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3F1" w:rsidRPr="003333F1" w:rsidRDefault="003333F1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3333F1" w:rsidRPr="003333F1" w:rsidRDefault="00BA799A" w:rsidP="004F4A5B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 - </w:t>
      </w:r>
      <w:r w:rsidR="003333F1" w:rsidRPr="003333F1">
        <w:rPr>
          <w:rFonts w:ascii="Times New Roman" w:hAnsi="Times New Roman" w:cs="Times New Roman"/>
          <w:sz w:val="24"/>
        </w:rPr>
        <w:t xml:space="preserve">ППССЗ по специальности </w:t>
      </w:r>
    </w:p>
    <w:p w:rsidR="00BA799A" w:rsidRDefault="00610B0D" w:rsidP="00C86ABB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 xml:space="preserve">Техническая эксплуатация </w:t>
      </w:r>
      <w:r w:rsidR="00C86ABB" w:rsidRPr="00BA799A">
        <w:rPr>
          <w:rFonts w:ascii="Times New Roman" w:eastAsia="Times New Roman" w:hAnsi="Times New Roman" w:cs="Times New Roman"/>
          <w:sz w:val="24"/>
          <w:szCs w:val="24"/>
        </w:rPr>
        <w:t>подвижного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C86ABB" w:rsidRDefault="00BA799A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A799A">
        <w:rPr>
          <w:rFonts w:ascii="Times New Roman" w:eastAsia="Times New Roman" w:hAnsi="Times New Roman" w:cs="Times New Roman"/>
          <w:sz w:val="24"/>
          <w:szCs w:val="24"/>
        </w:rPr>
        <w:t>состава железных дорог</w:t>
      </w:r>
    </w:p>
    <w:p w:rsidR="00BA799A" w:rsidRPr="00BA799A" w:rsidRDefault="008E5986" w:rsidP="00BA799A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</w:t>
      </w:r>
      <w:r w:rsidR="00C86ABB">
        <w:rPr>
          <w:rFonts w:ascii="Times New Roman" w:eastAsia="Times New Roman" w:hAnsi="Times New Roman" w:cs="Times New Roman"/>
          <w:sz w:val="24"/>
          <w:szCs w:val="24"/>
        </w:rPr>
        <w:t xml:space="preserve"> подготовки: </w:t>
      </w:r>
      <w:r w:rsidR="00BA799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BA799A" w:rsidRPr="00BA799A">
        <w:rPr>
          <w:rFonts w:ascii="Times New Roman" w:eastAsia="Times New Roman" w:hAnsi="Times New Roman" w:cs="Times New Roman"/>
          <w:sz w:val="24"/>
          <w:szCs w:val="24"/>
        </w:rPr>
        <w:t>агоны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>РАБОЧАЯ ПРОГРАММА ПРОФЕССИОНАЛЬНОГО МОДУЛЯ</w:t>
      </w:r>
    </w:p>
    <w:p w:rsidR="00995135" w:rsidRPr="00610B0D" w:rsidRDefault="00C86ABB" w:rsidP="0099513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C86ABB">
        <w:rPr>
          <w:rFonts w:ascii="Times New Roman" w:eastAsia="Times New Roman" w:hAnsi="Times New Roman" w:cs="Times New Roman"/>
          <w:b/>
          <w:sz w:val="24"/>
          <w:szCs w:val="24"/>
        </w:rPr>
        <w:t>ПМ.01</w:t>
      </w:r>
      <w:r w:rsidR="00610B0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95135" w:rsidRPr="00995135">
        <w:rPr>
          <w:rFonts w:ascii="Times New Roman" w:eastAsia="Times New Roman" w:hAnsi="Times New Roman" w:cs="Times New Roman"/>
          <w:b/>
          <w:sz w:val="28"/>
          <w:szCs w:val="28"/>
        </w:rPr>
        <w:t>Обеспечение безопасной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C86ABB" w:rsidRPr="00610B0D" w:rsidRDefault="003333F1" w:rsidP="00610B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B0D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</w:p>
    <w:p w:rsidR="00C86ABB" w:rsidRPr="00610B0D" w:rsidRDefault="00C86ABB" w:rsidP="00C86AB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0B0D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Техническая эксплуатация подвижного состава железных дорог</w:t>
      </w:r>
    </w:p>
    <w:p w:rsidR="00C86ABB" w:rsidRDefault="00C86ABB" w:rsidP="00C86AB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B0D">
        <w:rPr>
          <w:rFonts w:ascii="Times New Roman" w:eastAsia="Times New Roman" w:hAnsi="Times New Roman" w:cs="Times New Roman"/>
          <w:b/>
          <w:sz w:val="28"/>
          <w:szCs w:val="28"/>
        </w:rPr>
        <w:t>Направление подготовки:</w:t>
      </w:r>
      <w:r w:rsidRPr="00610B0D">
        <w:rPr>
          <w:rFonts w:ascii="Times New Roman" w:hAnsi="Times New Roman" w:cs="Times New Roman"/>
          <w:b/>
          <w:sz w:val="28"/>
          <w:szCs w:val="28"/>
        </w:rPr>
        <w:t xml:space="preserve"> Вагоны</w:t>
      </w:r>
    </w:p>
    <w:p w:rsidR="00F7439D" w:rsidRDefault="00F7439D" w:rsidP="00F7439D">
      <w:pPr>
        <w:jc w:val="center"/>
        <w:rPr>
          <w:i/>
        </w:rPr>
      </w:pPr>
    </w:p>
    <w:p w:rsidR="00F7439D" w:rsidRPr="00F7439D" w:rsidRDefault="00F7439D" w:rsidP="00F743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39D">
        <w:rPr>
          <w:rFonts w:ascii="Times New Roman" w:hAnsi="Times New Roman" w:cs="Times New Roman"/>
          <w:b/>
          <w:i/>
          <w:sz w:val="24"/>
          <w:szCs w:val="24"/>
        </w:rPr>
        <w:t>Базовая подготовка</w:t>
      </w:r>
    </w:p>
    <w:p w:rsidR="00F7439D" w:rsidRPr="00F7439D" w:rsidRDefault="00F7439D" w:rsidP="00F7439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7439D">
        <w:rPr>
          <w:rFonts w:ascii="Times New Roman" w:hAnsi="Times New Roman" w:cs="Times New Roman"/>
          <w:b/>
          <w:i/>
          <w:sz w:val="24"/>
          <w:szCs w:val="24"/>
        </w:rPr>
        <w:t>среднего профессионального образования</w:t>
      </w:r>
    </w:p>
    <w:p w:rsidR="00F7439D" w:rsidRPr="00F7439D" w:rsidRDefault="00F7439D" w:rsidP="00F74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/>
        <w:jc w:val="both"/>
        <w:rPr>
          <w:b/>
          <w:caps/>
          <w:sz w:val="28"/>
          <w:szCs w:val="28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i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br w:type="page"/>
      </w:r>
    </w:p>
    <w:p w:rsidR="003333F1" w:rsidRPr="00C86ABB" w:rsidRDefault="003333F1" w:rsidP="004F4A5B">
      <w:pPr>
        <w:spacing w:after="0"/>
        <w:jc w:val="center"/>
        <w:rPr>
          <w:rFonts w:ascii="Times New Roman" w:hAnsi="Times New Roman" w:cs="Times New Roman"/>
          <w:bCs/>
          <w:sz w:val="24"/>
        </w:rPr>
      </w:pPr>
      <w:r w:rsidRPr="00C86ABB">
        <w:rPr>
          <w:rFonts w:ascii="Times New Roman" w:hAnsi="Times New Roman" w:cs="Times New Roman"/>
          <w:bCs/>
          <w:sz w:val="24"/>
        </w:rPr>
        <w:lastRenderedPageBreak/>
        <w:t>СОДЕРЖАНИЕ</w:t>
      </w: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bCs/>
          <w:sz w:val="24"/>
        </w:rPr>
      </w:pPr>
    </w:p>
    <w:tbl>
      <w:tblPr>
        <w:tblW w:w="9640" w:type="dxa"/>
        <w:tblInd w:w="675" w:type="dxa"/>
        <w:tblLook w:val="01E0"/>
      </w:tblPr>
      <w:tblGrid>
        <w:gridCol w:w="8222"/>
        <w:gridCol w:w="1418"/>
      </w:tblGrid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8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ПАСПОРТ РАБОЧЕЙ ПРОГРАММЫ ПРОФЕССИОНАЛЬНОГОМОДУЛЯ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РЕЗУЛЬТАТЫ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rPr>
          <w:trHeight w:val="670"/>
        </w:trPr>
        <w:tc>
          <w:tcPr>
            <w:tcW w:w="8222" w:type="dxa"/>
          </w:tcPr>
          <w:p w:rsidR="003333F1" w:rsidRPr="00C86ABB" w:rsidRDefault="003333F1" w:rsidP="004F4A5B">
            <w:pPr>
              <w:numPr>
                <w:ilvl w:val="0"/>
                <w:numId w:val="17"/>
              </w:numPr>
              <w:tabs>
                <w:tab w:val="left" w:pos="903"/>
              </w:tabs>
              <w:spacing w:after="0"/>
              <w:ind w:left="0"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СТРУКТУРА И СОДЕРЖАНИЕ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4. УСЛОВИЯ РЕАЛИЗАЦИИ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3333F1" w:rsidRPr="00C86ABB" w:rsidTr="003333F1">
        <w:tc>
          <w:tcPr>
            <w:tcW w:w="8222" w:type="dxa"/>
          </w:tcPr>
          <w:p w:rsidR="003333F1" w:rsidRPr="00C86ABB" w:rsidRDefault="003333F1" w:rsidP="004F4A5B">
            <w:pPr>
              <w:tabs>
                <w:tab w:val="left" w:pos="903"/>
              </w:tabs>
              <w:spacing w:after="0"/>
              <w:ind w:firstLine="601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C86ABB">
              <w:rPr>
                <w:rFonts w:ascii="Times New Roman" w:hAnsi="Times New Roman" w:cs="Times New Roman"/>
                <w:bCs/>
                <w:sz w:val="24"/>
              </w:rPr>
              <w:t xml:space="preserve">5. КОНТРОЛЬ И ОЦЕНКА РЕЗУЛЬТАТОВ ОСВОЕНИЯ ПРОФЕССИОНАЛЬНОГО МОДУЛЯ </w:t>
            </w:r>
          </w:p>
        </w:tc>
        <w:tc>
          <w:tcPr>
            <w:tcW w:w="1418" w:type="dxa"/>
          </w:tcPr>
          <w:p w:rsidR="003333F1" w:rsidRPr="00C86ABB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C86ABB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  <w:sectPr w:rsidR="003333F1" w:rsidRPr="00C86ABB" w:rsidSect="003333F1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titlePg/>
          <w:docGrid w:linePitch="326"/>
        </w:sectPr>
      </w:pPr>
    </w:p>
    <w:p w:rsidR="003333F1" w:rsidRPr="00C86ABB" w:rsidRDefault="003333F1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 xml:space="preserve">1 ПАСПОРТ </w:t>
      </w:r>
      <w:r w:rsidRPr="00C86ABB">
        <w:rPr>
          <w:rFonts w:ascii="Times New Roman" w:hAnsi="Times New Roman" w:cs="Times New Roman"/>
          <w:b/>
          <w:sz w:val="24"/>
          <w:szCs w:val="24"/>
        </w:rPr>
        <w:t>РАБОЧЕЙ ПРОГРАММЫ ПРОФЕССИОНАЛЬНОГО МОДУЛЯ</w:t>
      </w:r>
    </w:p>
    <w:p w:rsidR="0081652F" w:rsidRPr="00610B0D" w:rsidRDefault="00C86ABB" w:rsidP="00C86ABB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ПМ.01 </w:t>
      </w:r>
      <w:r w:rsidR="00610B0D" w:rsidRPr="00995135">
        <w:rPr>
          <w:rFonts w:ascii="Times New Roman" w:eastAsia="Times New Roman" w:hAnsi="Times New Roman" w:cs="Times New Roman"/>
          <w:sz w:val="24"/>
          <w:szCs w:val="24"/>
        </w:rPr>
        <w:t>Обеспечение безопасной эксплуатации, техническое обслуживание и ремонт железнодорожного подвижного состава (вагоны)</w:t>
      </w:r>
    </w:p>
    <w:p w:rsidR="003333F1" w:rsidRPr="00C86ABB" w:rsidRDefault="004F4A5B" w:rsidP="00C86AB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6ABB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3333F1" w:rsidRPr="00C86ABB"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:rsidR="00323465" w:rsidRDefault="003333F1" w:rsidP="0031631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C86ABB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</w:t>
      </w:r>
      <w:r w:rsidR="00BA799A" w:rsidRPr="00C86ABB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Pr="00C86ABB">
        <w:rPr>
          <w:rFonts w:ascii="Times New Roman" w:hAnsi="Times New Roman" w:cs="Times New Roman"/>
          <w:sz w:val="24"/>
          <w:szCs w:val="24"/>
        </w:rPr>
        <w:t>(далее – рабочая программа) является</w:t>
      </w:r>
      <w:r w:rsidRPr="003333F1">
        <w:rPr>
          <w:rFonts w:ascii="Times New Roman" w:hAnsi="Times New Roman" w:cs="Times New Roman"/>
          <w:sz w:val="24"/>
        </w:rPr>
        <w:t xml:space="preserve"> частью основной профессиональной образовательной программы – программы подготовки специалистов среднего звена (далее – ОПОП–ППССЗ)  в соответствии с ФГОС по специальности СПО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23.02.06 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Техническая эксплуатация подвижного состава железных дорог</w:t>
      </w:r>
      <w:r w:rsidRPr="00B92261">
        <w:rPr>
          <w:rFonts w:ascii="Times New Roman" w:hAnsi="Times New Roman" w:cs="Times New Roman"/>
          <w:sz w:val="24"/>
          <w:szCs w:val="24"/>
        </w:rPr>
        <w:t>:</w:t>
      </w:r>
      <w:r w:rsidR="00B92261" w:rsidRPr="00B92261">
        <w:rPr>
          <w:rFonts w:ascii="Times New Roman" w:eastAsia="Times New Roman" w:hAnsi="Times New Roman" w:cs="Times New Roman"/>
          <w:color w:val="000000"/>
          <w:sz w:val="24"/>
          <w:szCs w:val="24"/>
        </w:rPr>
        <w:t>(вагоны)</w:t>
      </w:r>
      <w:r w:rsidRPr="003333F1">
        <w:rPr>
          <w:rFonts w:ascii="Times New Roman" w:hAnsi="Times New Roman" w:cs="Times New Roman"/>
          <w:sz w:val="24"/>
        </w:rPr>
        <w:t xml:space="preserve"> и соответствующих профессиональных компетенций (ПК): </w:t>
      </w:r>
      <w:r w:rsidR="00B92261" w:rsidRPr="00B92261">
        <w:rPr>
          <w:rFonts w:ascii="Times New Roman" w:eastAsia="Times New Roman" w:hAnsi="Times New Roman" w:cs="Times New Roman"/>
          <w:sz w:val="24"/>
          <w:szCs w:val="24"/>
        </w:rPr>
        <w:t xml:space="preserve">ПК 1.1  Эксплуатировать </w:t>
      </w:r>
      <w:r w:rsidR="00323465">
        <w:rPr>
          <w:rFonts w:ascii="Times New Roman" w:eastAsia="Times New Roman" w:hAnsi="Times New Roman" w:cs="Times New Roman"/>
          <w:sz w:val="24"/>
          <w:szCs w:val="24"/>
        </w:rPr>
        <w:t>железнодорожный подвижной состав(вагоны)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3234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261" w:rsidRPr="00323465">
        <w:rPr>
          <w:rFonts w:ascii="Times New Roman" w:eastAsia="Times New Roman" w:hAnsi="Times New Roman" w:cs="Times New Roman"/>
          <w:sz w:val="24"/>
          <w:szCs w:val="24"/>
        </w:rPr>
        <w:t xml:space="preserve">ПК 1.2  </w:t>
      </w:r>
      <w:r w:rsidR="00323465" w:rsidRPr="00323465">
        <w:rPr>
          <w:rFonts w:ascii="Times New Roman CYR" w:hAnsi="Times New Roman CYR" w:cs="Times New Roman CYR"/>
          <w:color w:val="000000"/>
          <w:sz w:val="24"/>
          <w:szCs w:val="24"/>
        </w:rPr>
        <w:t>Проводить техническое обслуживание и ремонт железнодорожного подвижного состава в соответствии с требованиями технологических процессов</w:t>
      </w:r>
      <w:r w:rsidR="00B9226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323465" w:rsidRPr="00323465" w:rsidRDefault="00B92261" w:rsidP="00323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465">
        <w:rPr>
          <w:rFonts w:ascii="Times New Roman" w:eastAsia="Times New Roman" w:hAnsi="Times New Roman" w:cs="Times New Roman"/>
          <w:sz w:val="24"/>
          <w:szCs w:val="24"/>
        </w:rPr>
        <w:t xml:space="preserve">ПК 1.3 </w:t>
      </w:r>
      <w:r w:rsidR="00323465" w:rsidRPr="00323465">
        <w:rPr>
          <w:rFonts w:ascii="Times New Roman CYR" w:hAnsi="Times New Roman CYR" w:cs="Times New Roman CYR"/>
          <w:color w:val="000000"/>
          <w:sz w:val="24"/>
          <w:szCs w:val="24"/>
        </w:rPr>
        <w:t>Обеспечивать безопасность движения железнодорожного подвижного состава</w:t>
      </w:r>
    </w:p>
    <w:p w:rsidR="00B92261" w:rsidRPr="00B92261" w:rsidRDefault="00B92261" w:rsidP="00C86ABB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9226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652F" w:rsidRPr="00330211" w:rsidRDefault="0081652F" w:rsidP="00A03C87">
      <w:pPr>
        <w:pStyle w:val="11"/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/>
          <w:sz w:val="24"/>
        </w:rPr>
      </w:pPr>
      <w:r w:rsidRPr="00EF11E8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Рабочая программа профессионального модуля может быть использованав профессиональной подготовке, переподготовке и повышении квалификации по рабочим профессиям</w:t>
      </w:r>
      <w:r w:rsidR="00A03C87">
        <w:rPr>
          <w:rFonts w:ascii="Times New Roman" w:hAnsi="Times New Roman" w:cs="Times New Roman"/>
          <w:sz w:val="24"/>
        </w:rPr>
        <w:t>: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15859 Оператор по обслуживанию и ремонту вагонов и контейнеров;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16269 Осмотрщик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16275 Осмотрщик-ремонтник вагонов;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16783 Поездной электромеханик;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17334 Проводник пассажирского вагона;</w:t>
      </w:r>
    </w:p>
    <w:p w:rsidR="00A03C87" w:rsidRPr="00A03C87" w:rsidRDefault="00A03C87" w:rsidP="00A03C8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A03C87">
        <w:rPr>
          <w:rFonts w:ascii="Times New Roman" w:eastAsia="Times New Roman" w:hAnsi="Times New Roman" w:cs="Times New Roman"/>
          <w:color w:val="000000"/>
          <w:sz w:val="24"/>
          <w:szCs w:val="24"/>
        </w:rPr>
        <w:t>18540 Слесарь по ремонту подвижного состава.</w:t>
      </w:r>
    </w:p>
    <w:p w:rsidR="003333F1" w:rsidRPr="00A03C87" w:rsidRDefault="003333F1" w:rsidP="00A03C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1.2 Место профессионального модуля в структуре ОПОП–ППССЗ: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Профессиональный цикл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1.3 Цели и задачи модуля – требования к результатам освоения модуля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иметь практический опыт:</w:t>
      </w:r>
    </w:p>
    <w:p w:rsidR="004C0B2C" w:rsidRPr="004C0B2C" w:rsidRDefault="004C0B2C" w:rsidP="004C0B2C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C0B2C">
        <w:rPr>
          <w:rFonts w:ascii="Times New Roman" w:eastAsia="Times New Roman" w:hAnsi="Times New Roman" w:cs="Times New Roman"/>
          <w:sz w:val="24"/>
          <w:szCs w:val="24"/>
        </w:rPr>
        <w:t>ПО.1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уметь:</w:t>
      </w:r>
    </w:p>
    <w:p w:rsidR="002D3D10" w:rsidRPr="002D3D10" w:rsidRDefault="002D3D10" w:rsidP="002D3D10">
      <w:pPr>
        <w:spacing w:after="0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У.1 определять конструктивные особенности узлов и деталей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У.2 обнаруживать неисправности, регулировать и испытывать оборудование подвижного состава;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У.3 определять соответствие технического состояния оборудования подвижного состава требованиям нормативных документов; </w:t>
      </w:r>
    </w:p>
    <w:p w:rsidR="002D3D10" w:rsidRPr="002D3D10" w:rsidRDefault="002D3D10" w:rsidP="002D3D10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У.4 выполнять основные виды работ по эксплуатации, техническому обслуживанию и ремонту подвижного состава; </w:t>
      </w:r>
    </w:p>
    <w:p w:rsidR="002D3D10" w:rsidRPr="002D3D10" w:rsidRDefault="002D3D10" w:rsidP="002D3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У.5 управлять системами подвижного состава в соответствии с установленными требованиями; 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i/>
          <w:sz w:val="24"/>
        </w:rPr>
        <w:t>знать</w:t>
      </w:r>
      <w:r w:rsidRPr="003333F1">
        <w:rPr>
          <w:rFonts w:ascii="Times New Roman" w:hAnsi="Times New Roman" w:cs="Times New Roman"/>
          <w:b/>
          <w:sz w:val="24"/>
        </w:rPr>
        <w:t>: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З.1 конструкцию, принцип действия и технические характеристики оборудования подвижного состава;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З.2 нормативные документы по обеспечению безопасности движения поездов; </w:t>
      </w:r>
    </w:p>
    <w:p w:rsidR="002D3D10" w:rsidRPr="002D3D10" w:rsidRDefault="002D3D10" w:rsidP="002D3D1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D10">
        <w:rPr>
          <w:rFonts w:ascii="Times New Roman" w:eastAsia="Times New Roman" w:hAnsi="Times New Roman" w:cs="Times New Roman"/>
          <w:color w:val="000000"/>
          <w:sz w:val="24"/>
          <w:szCs w:val="24"/>
        </w:rPr>
        <w:t>З.3 систему технического обслуживания и ремонта подвижного состава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1.4 Перечень учебно–методического обеспечения для самостоятельной работы обучающихся по дисциплине: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Виды, перечень и содержание внеаудиторной самостоятельной работы установлены преподавателями самостоятельно с учетом мнения обучающихся.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Объем времени, запланированный на каждый из видов внеаудиторной самостоятельной работы соответствует ее трудоемкости.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Для выполнения обучающимися запланированных видов внеаудиторной самостоятельной работы имеется следующее учебно–методическое обеспечение:</w:t>
      </w:r>
    </w:p>
    <w:p w:rsidR="003333F1" w:rsidRPr="003333F1" w:rsidRDefault="004F4A5B" w:rsidP="004F4A5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</w:t>
      </w:r>
      <w:r w:rsidR="003333F1" w:rsidRPr="003333F1">
        <w:rPr>
          <w:rFonts w:ascii="Times New Roman" w:hAnsi="Times New Roman" w:cs="Times New Roman"/>
          <w:sz w:val="24"/>
        </w:rPr>
        <w:t>етодические указания по выполнению самостоятельных работ.</w:t>
      </w:r>
    </w:p>
    <w:p w:rsidR="003333F1" w:rsidRPr="003333F1" w:rsidRDefault="003333F1" w:rsidP="004F4A5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1.5 Перечень используемых методов обучения:</w:t>
      </w:r>
    </w:p>
    <w:p w:rsidR="00905C04" w:rsidRPr="00905C04" w:rsidRDefault="003333F1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hAnsi="Times New Roman" w:cs="Times New Roman"/>
          <w:sz w:val="24"/>
          <w:szCs w:val="24"/>
        </w:rPr>
        <w:t xml:space="preserve">1.5.1 </w:t>
      </w:r>
      <w:r w:rsidR="00905C04" w:rsidRPr="00905C04">
        <w:rPr>
          <w:rFonts w:ascii="Times New Roman" w:eastAsia="Times New Roman" w:hAnsi="Times New Roman" w:cs="Times New Roman"/>
          <w:sz w:val="24"/>
          <w:szCs w:val="24"/>
        </w:rPr>
        <w:t>Пассивные:  лекции, опросы</w:t>
      </w:r>
      <w:r w:rsidR="00905C0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05C04" w:rsidRPr="00905C04" w:rsidRDefault="00905C04" w:rsidP="00905C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5C04">
        <w:rPr>
          <w:rFonts w:ascii="Times New Roman" w:eastAsia="Times New Roman" w:hAnsi="Times New Roman" w:cs="Times New Roman"/>
          <w:sz w:val="24"/>
          <w:szCs w:val="24"/>
        </w:rPr>
        <w:t>1.5.2 Активные и интерактивные: эвристические беседы, дискуссии, проблемное изложение, тестирование.</w:t>
      </w:r>
    </w:p>
    <w:p w:rsidR="003333F1" w:rsidRPr="003333F1" w:rsidRDefault="003333F1" w:rsidP="00905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2 Р</w:t>
      </w:r>
      <w:r w:rsidRPr="003333F1">
        <w:rPr>
          <w:rFonts w:ascii="Times New Roman" w:hAnsi="Times New Roman" w:cs="Times New Roman"/>
          <w:b/>
          <w:sz w:val="24"/>
        </w:rPr>
        <w:t xml:space="preserve">ЕЗУЛЬТАТЫ ОСВОЕНИЯ ПРОФЕССИОНАЛЬНОГО МОДУЛЯ </w:t>
      </w:r>
    </w:p>
    <w:p w:rsidR="003333F1" w:rsidRPr="00323465" w:rsidRDefault="003333F1" w:rsidP="003234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23465">
        <w:rPr>
          <w:rFonts w:ascii="Times New Roman" w:hAnsi="Times New Roman" w:cs="Times New Roman"/>
          <w:sz w:val="24"/>
          <w:szCs w:val="24"/>
        </w:rPr>
        <w:t xml:space="preserve">Результатом освоения программы профессионального модуля </w:t>
      </w:r>
      <w:r w:rsidR="006B2E96" w:rsidRPr="00323465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="00323465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Обеспечение безопасной эксплуатации, техническое обслуживание и ремонт железнодорожного подвижного состава</w:t>
      </w:r>
      <w:r w:rsidR="006B2E96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(вагоны)</w:t>
      </w:r>
      <w:r w:rsidR="00323465" w:rsidRPr="0032346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="00323465" w:rsidRPr="00323465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323465">
        <w:rPr>
          <w:rFonts w:ascii="Times New Roman" w:hAnsi="Times New Roman" w:cs="Times New Roman"/>
          <w:sz w:val="24"/>
          <w:szCs w:val="24"/>
        </w:rPr>
        <w:t xml:space="preserve">является овладение обучающимися видом профессиональной деятельности (ВПД): </w:t>
      </w:r>
      <w:r w:rsidR="00323465" w:rsidRPr="00995135">
        <w:rPr>
          <w:rFonts w:ascii="Times New Roman CYR" w:hAnsi="Times New Roman CYR" w:cs="Times New Roman CYR"/>
          <w:sz w:val="24"/>
          <w:szCs w:val="24"/>
        </w:rPr>
        <w:t xml:space="preserve">обеспечение безопасной эксплуатации, техническое обслуживание и ремонт железнодорожного подвижного состава </w:t>
      </w:r>
      <w:r w:rsidR="00323465" w:rsidRPr="009951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E96" w:rsidRPr="00995135">
        <w:rPr>
          <w:rFonts w:ascii="Times New Roman" w:eastAsia="Times New Roman" w:hAnsi="Times New Roman" w:cs="Times New Roman"/>
          <w:sz w:val="24"/>
          <w:szCs w:val="24"/>
        </w:rPr>
        <w:t>(вагоны)</w:t>
      </w:r>
      <w:r w:rsidRPr="00995135">
        <w:rPr>
          <w:rFonts w:ascii="Times New Roman" w:hAnsi="Times New Roman" w:cs="Times New Roman"/>
          <w:sz w:val="24"/>
          <w:szCs w:val="24"/>
        </w:rPr>
        <w:t>,</w:t>
      </w:r>
      <w:r w:rsidRPr="00323465">
        <w:rPr>
          <w:rFonts w:ascii="Times New Roman" w:hAnsi="Times New Roman" w:cs="Times New Roman"/>
          <w:sz w:val="24"/>
          <w:szCs w:val="24"/>
        </w:rPr>
        <w:t xml:space="preserve"> в том числе профессиональными (ПК) и общими (ОК) компетенциями, личностными результатами (ЛР):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9355"/>
      </w:tblGrid>
      <w:tr w:rsidR="003333F1" w:rsidRPr="003333F1" w:rsidTr="000B1CFB">
        <w:trPr>
          <w:trHeight w:val="651"/>
        </w:trPr>
        <w:tc>
          <w:tcPr>
            <w:tcW w:w="465" w:type="pct"/>
            <w:shd w:val="clear" w:color="auto" w:fill="auto"/>
            <w:vAlign w:val="center"/>
          </w:tcPr>
          <w:p w:rsidR="003333F1" w:rsidRPr="003333F1" w:rsidRDefault="003333F1" w:rsidP="000B1C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4535" w:type="pct"/>
            <w:shd w:val="clear" w:color="auto" w:fill="auto"/>
            <w:vAlign w:val="center"/>
          </w:tcPr>
          <w:p w:rsidR="003333F1" w:rsidRPr="003333F1" w:rsidRDefault="003333F1" w:rsidP="004F4A5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Наименование результата обучения</w:t>
            </w:r>
          </w:p>
        </w:tc>
      </w:tr>
      <w:tr w:rsidR="006B2E96" w:rsidRPr="003333F1" w:rsidTr="000B1CFB">
        <w:trPr>
          <w:trHeight w:val="613"/>
        </w:trPr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6B2E96" w:rsidRPr="003333F1" w:rsidTr="000B1CFB">
        <w:tc>
          <w:tcPr>
            <w:tcW w:w="46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535" w:type="pct"/>
            <w:shd w:val="clear" w:color="auto" w:fill="auto"/>
          </w:tcPr>
          <w:p w:rsidR="006B2E96" w:rsidRPr="006B2E96" w:rsidRDefault="006B2E96" w:rsidP="000B1C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E96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0B1CFB" w:rsidRPr="003333F1" w:rsidTr="000B1CFB">
        <w:trPr>
          <w:trHeight w:val="675"/>
        </w:trPr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Эксплуатировать подвижной состав железных дорог </w:t>
            </w:r>
          </w:p>
        </w:tc>
      </w:tr>
      <w:tr w:rsidR="000B1CFB" w:rsidRPr="003333F1" w:rsidTr="000B1CFB">
        <w:tc>
          <w:tcPr>
            <w:tcW w:w="465" w:type="pct"/>
            <w:shd w:val="clear" w:color="auto" w:fill="auto"/>
          </w:tcPr>
          <w:p w:rsidR="000B1CFB" w:rsidRPr="000B1CFB" w:rsidRDefault="000B1CFB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535" w:type="pct"/>
            <w:shd w:val="clear" w:color="auto" w:fill="auto"/>
          </w:tcPr>
          <w:p w:rsidR="000B1CFB" w:rsidRPr="000B1CFB" w:rsidRDefault="000B1CFB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1CFB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  железных дорог в соответствии с требованиями технологических процессов.</w:t>
            </w:r>
          </w:p>
        </w:tc>
      </w:tr>
      <w:tr w:rsidR="00AB2D3E" w:rsidRPr="003333F1" w:rsidTr="000B1CFB">
        <w:tc>
          <w:tcPr>
            <w:tcW w:w="465" w:type="pct"/>
            <w:shd w:val="clear" w:color="auto" w:fill="auto"/>
          </w:tcPr>
          <w:p w:rsidR="00AB2D3E" w:rsidRPr="000B1CFB" w:rsidRDefault="00AB2D3E" w:rsidP="000B1CF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535" w:type="pct"/>
            <w:shd w:val="clear" w:color="auto" w:fill="auto"/>
          </w:tcPr>
          <w:p w:rsidR="00AB2D3E" w:rsidRPr="00AB2D3E" w:rsidRDefault="00AB2D3E" w:rsidP="000B1C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2D3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</w:tbl>
    <w:p w:rsid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  <w:sectPr w:rsidR="003333F1" w:rsidRPr="003333F1" w:rsidSect="003333F1">
          <w:type w:val="continuous"/>
          <w:pgSz w:w="11907" w:h="16840"/>
          <w:pgMar w:top="1134" w:right="567" w:bottom="1134" w:left="1134" w:header="709" w:footer="709" w:gutter="0"/>
          <w:cols w:space="720"/>
        </w:sect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 СТРУКТУРА И СОДЕРЖАНИЕ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3.1 Тематический план профессионального модуля базовой подготовки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tbl>
      <w:tblPr>
        <w:tblW w:w="50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7"/>
        <w:gridCol w:w="3969"/>
        <w:gridCol w:w="1133"/>
        <w:gridCol w:w="993"/>
        <w:gridCol w:w="849"/>
        <w:gridCol w:w="1133"/>
        <w:gridCol w:w="1279"/>
        <w:gridCol w:w="1133"/>
        <w:gridCol w:w="1136"/>
        <w:gridCol w:w="1136"/>
        <w:gridCol w:w="1130"/>
      </w:tblGrid>
      <w:tr w:rsidR="003333F1" w:rsidRPr="003333F1" w:rsidTr="005B16D4">
        <w:trPr>
          <w:trHeight w:val="435"/>
        </w:trPr>
        <w:tc>
          <w:tcPr>
            <w:tcW w:w="536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Коды профессио–нальных компетенций</w:t>
            </w:r>
          </w:p>
        </w:tc>
        <w:tc>
          <w:tcPr>
            <w:tcW w:w="1276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Наименования разделов профессионального модуля</w:t>
            </w: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iCs/>
                <w:sz w:val="20"/>
              </w:rPr>
              <w:t>Всего 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0"/>
              </w:rPr>
              <w:t>(макс. учебная нагрузка и практики)</w:t>
            </w:r>
          </w:p>
        </w:tc>
        <w:tc>
          <w:tcPr>
            <w:tcW w:w="2096" w:type="pct"/>
            <w:gridSpan w:val="6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28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Практика</w:t>
            </w:r>
          </w:p>
        </w:tc>
      </w:tr>
      <w:tr w:rsidR="003333F1" w:rsidRPr="003333F1" w:rsidTr="005B16D4">
        <w:trPr>
          <w:trHeight w:val="435"/>
        </w:trPr>
        <w:tc>
          <w:tcPr>
            <w:tcW w:w="536" w:type="pct"/>
            <w:vMerge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</w:rPr>
            </w:pPr>
          </w:p>
        </w:tc>
        <w:tc>
          <w:tcPr>
            <w:tcW w:w="1367" w:type="pct"/>
            <w:gridSpan w:val="4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729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Самостоятельная работа обучающегося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Учебная,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3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Производственная (по профилю специальности),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i/>
                <w:sz w:val="20"/>
              </w:rPr>
              <w:t>(если предусмотрена рассредоточенная практика)</w:t>
            </w:r>
          </w:p>
        </w:tc>
      </w:tr>
      <w:tr w:rsidR="003333F1" w:rsidRPr="003333F1" w:rsidTr="005B16D4">
        <w:trPr>
          <w:trHeight w:val="607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2" w:type="pct"/>
            <w:gridSpan w:val="2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364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 лабораторные работы и практические занятия,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411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4" w:type="pct"/>
            <w:vMerge w:val="restar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Всего,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 w:val="restar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b/>
                <w:sz w:val="20"/>
              </w:rPr>
              <w:t>в т.ч., курсовая работа (проект),</w:t>
            </w:r>
          </w:p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FC1532">
        <w:trPr>
          <w:trHeight w:val="1882"/>
        </w:trPr>
        <w:tc>
          <w:tcPr>
            <w:tcW w:w="536" w:type="pct"/>
            <w:vMerge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333F1">
              <w:rPr>
                <w:rFonts w:ascii="Times New Roman" w:hAnsi="Times New Roman" w:cs="Times New Roman"/>
                <w:sz w:val="20"/>
              </w:rPr>
              <w:t>часов</w:t>
            </w:r>
          </w:p>
        </w:tc>
        <w:tc>
          <w:tcPr>
            <w:tcW w:w="273" w:type="pct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EF11E8">
              <w:rPr>
                <w:rFonts w:ascii="Times New Roman" w:hAnsi="Times New Roman" w:cs="Times New Roman"/>
                <w:b/>
                <w:sz w:val="18"/>
              </w:rPr>
              <w:t>в т.ч. практическая подготовка</w:t>
            </w:r>
          </w:p>
        </w:tc>
        <w:tc>
          <w:tcPr>
            <w:tcW w:w="364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Merge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3" w:type="pct"/>
            <w:vMerge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333F1" w:rsidRPr="003333F1" w:rsidTr="005B16D4">
        <w:trPr>
          <w:trHeight w:val="283"/>
        </w:trPr>
        <w:tc>
          <w:tcPr>
            <w:tcW w:w="536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276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273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364" w:type="pct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297A6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3333F1" w:rsidRPr="003333F1" w:rsidTr="00FC1532">
        <w:trPr>
          <w:trHeight w:val="956"/>
        </w:trPr>
        <w:tc>
          <w:tcPr>
            <w:tcW w:w="536" w:type="pct"/>
          </w:tcPr>
          <w:p w:rsidR="003333F1" w:rsidRP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1.2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4129FC" w:rsidP="00610B0D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МДК 01.</w:t>
            </w:r>
            <w:r w:rsidR="00610B0D">
              <w:t xml:space="preserve">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610B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Конструкция, техническое обслуживание и ремонт железнодорожного подвижного состава (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420</w:t>
            </w:r>
          </w:p>
        </w:tc>
        <w:tc>
          <w:tcPr>
            <w:tcW w:w="273" w:type="pct"/>
            <w:vAlign w:val="center"/>
          </w:tcPr>
          <w:p w:rsidR="003333F1" w:rsidRPr="003333F1" w:rsidRDefault="00DA5206" w:rsidP="000368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0368F7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134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256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Default="003333F1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>ПК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 xml:space="preserve"> 1.1</w:t>
            </w:r>
          </w:p>
          <w:p w:rsidR="00820A8A" w:rsidRPr="003333F1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820A8A" w:rsidRDefault="004129FC" w:rsidP="00610B0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МДК 01.02 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Эксплуатация железнодорожного подвижного состава (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="00610B0D" w:rsidRPr="00610B0D">
              <w:rPr>
                <w:rFonts w:ascii="Times New Roman" w:hAnsi="Times New Roman" w:cs="Times New Roman"/>
                <w:b/>
                <w:sz w:val="24"/>
              </w:rPr>
              <w:t>) и обеспечение безопасности движения поездов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0368F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820A8A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292</w:t>
            </w:r>
          </w:p>
        </w:tc>
        <w:tc>
          <w:tcPr>
            <w:tcW w:w="273" w:type="pct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114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820A8A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00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3333F1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</w:tc>
        <w:tc>
          <w:tcPr>
            <w:tcW w:w="1276" w:type="pct"/>
            <w:shd w:val="clear" w:color="auto" w:fill="auto"/>
          </w:tcPr>
          <w:p w:rsidR="003333F1" w:rsidRPr="00DA5206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 xml:space="preserve">Учебная практика </w:t>
            </w:r>
            <w:r w:rsidRPr="00DA5206">
              <w:rPr>
                <w:rFonts w:ascii="Times New Roman" w:hAnsi="Times New Roman" w:cs="Times New Roman"/>
                <w:i/>
                <w:sz w:val="24"/>
              </w:rPr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820A8A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08</w:t>
            </w: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c>
          <w:tcPr>
            <w:tcW w:w="536" w:type="pct"/>
          </w:tcPr>
          <w:p w:rsidR="00820A8A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1.1</w:t>
            </w:r>
          </w:p>
          <w:p w:rsidR="00820A8A" w:rsidRPr="00DA5206" w:rsidRDefault="00820A8A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1.2</w:t>
            </w:r>
          </w:p>
          <w:p w:rsidR="003333F1" w:rsidRPr="00610B0D" w:rsidRDefault="00820A8A" w:rsidP="00820A8A">
            <w:pPr>
              <w:spacing w:after="0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t>ПК 1.3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 xml:space="preserve">Производственная практика </w:t>
            </w:r>
            <w:r w:rsidRPr="003333F1">
              <w:rPr>
                <w:rFonts w:ascii="Times New Roman" w:hAnsi="Times New Roman" w:cs="Times New Roman"/>
                <w:b/>
                <w:sz w:val="24"/>
              </w:rPr>
              <w:t>по профилю специальности</w:t>
            </w:r>
            <w:r w:rsidR="00610B0D">
              <w:rPr>
                <w:rFonts w:ascii="Times New Roman" w:hAnsi="Times New Roman" w:cs="Times New Roman"/>
                <w:b/>
                <w:sz w:val="24"/>
              </w:rPr>
              <w:t xml:space="preserve"> (ремонтная)</w:t>
            </w:r>
            <w:r w:rsidRPr="003333F1">
              <w:rPr>
                <w:rFonts w:ascii="Times New Roman" w:hAnsi="Times New Roman" w:cs="Times New Roman"/>
                <w:sz w:val="24"/>
              </w:rPr>
              <w:t xml:space="preserve">, часов </w:t>
            </w:r>
            <w:r w:rsidRPr="003333F1">
              <w:rPr>
                <w:rFonts w:ascii="Times New Roman" w:hAnsi="Times New Roman" w:cs="Times New Roman"/>
                <w:i/>
                <w:sz w:val="24"/>
              </w:rPr>
              <w:lastRenderedPageBreak/>
              <w:t>(концентрированная практика)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612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612</w:t>
            </w: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610B0D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DA5206">
              <w:rPr>
                <w:rFonts w:ascii="Times New Roman" w:hAnsi="Times New Roman" w:cs="Times New Roman"/>
                <w:b/>
                <w:sz w:val="24"/>
              </w:rPr>
              <w:lastRenderedPageBreak/>
              <w:t>ПК.</w:t>
            </w: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Экзамен квалификационный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995135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73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3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333F1" w:rsidRPr="003333F1" w:rsidTr="005B16D4">
        <w:trPr>
          <w:trHeight w:val="46"/>
        </w:trPr>
        <w:tc>
          <w:tcPr>
            <w:tcW w:w="536" w:type="pct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pct"/>
            <w:shd w:val="clear" w:color="auto" w:fill="auto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316310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1872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716</w:t>
            </w:r>
          </w:p>
        </w:tc>
        <w:tc>
          <w:tcPr>
            <w:tcW w:w="273" w:type="pct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222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3333F1" w:rsidRPr="003333F1" w:rsidRDefault="00DA5206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  <w:tc>
          <w:tcPr>
            <w:tcW w:w="411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4" w:type="pct"/>
            <w:vAlign w:val="center"/>
          </w:tcPr>
          <w:p w:rsidR="003333F1" w:rsidRPr="003333F1" w:rsidRDefault="00DA5206" w:rsidP="004129F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356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3333F1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5" w:type="pct"/>
            <w:shd w:val="clear" w:color="auto" w:fill="auto"/>
            <w:vAlign w:val="center"/>
          </w:tcPr>
          <w:p w:rsidR="003333F1" w:rsidRPr="003333F1" w:rsidRDefault="00B247E8" w:rsidP="00DA520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  <w:r w:rsidR="00DA5206">
              <w:rPr>
                <w:rFonts w:ascii="Times New Roman" w:hAnsi="Times New Roman" w:cs="Times New Roman"/>
                <w:b/>
                <w:sz w:val="24"/>
              </w:rPr>
              <w:t>08</w:t>
            </w:r>
          </w:p>
        </w:tc>
        <w:tc>
          <w:tcPr>
            <w:tcW w:w="363" w:type="pct"/>
            <w:shd w:val="clear" w:color="auto" w:fill="auto"/>
          </w:tcPr>
          <w:p w:rsidR="003333F1" w:rsidRPr="003333F1" w:rsidRDefault="00316310" w:rsidP="003333F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612</w:t>
            </w:r>
          </w:p>
        </w:tc>
      </w:tr>
    </w:tbl>
    <w:p w:rsidR="003333F1" w:rsidRPr="003333F1" w:rsidRDefault="003333F1" w:rsidP="00D441D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br w:type="page"/>
      </w:r>
    </w:p>
    <w:p w:rsidR="00450F62" w:rsidRPr="00D441DB" w:rsidRDefault="003333F1" w:rsidP="00D441DB">
      <w:pPr>
        <w:spacing w:after="0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3.2 Содержание обучения по профессиональному модулю</w:t>
      </w:r>
      <w:r w:rsidR="009F18C4">
        <w:rPr>
          <w:rFonts w:ascii="Times New Roman" w:hAnsi="Times New Roman" w:cs="Times New Roman"/>
          <w:b/>
          <w:sz w:val="24"/>
        </w:rPr>
        <w:t xml:space="preserve"> ПМ 01 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F18C4" w:rsidRPr="009F18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Эксплуатация  и техническое обслуживание подвижного состава (вагоны)</w:t>
      </w:r>
      <w:r w:rsidR="009F18C4" w:rsidRPr="009F18C4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d"/>
        <w:tblW w:w="4743" w:type="pct"/>
        <w:tblLayout w:type="fixed"/>
        <w:tblLook w:val="04A0"/>
      </w:tblPr>
      <w:tblGrid>
        <w:gridCol w:w="1670"/>
        <w:gridCol w:w="457"/>
        <w:gridCol w:w="111"/>
        <w:gridCol w:w="8445"/>
        <w:gridCol w:w="2470"/>
        <w:gridCol w:w="1413"/>
      </w:tblGrid>
      <w:tr w:rsidR="00E205A1" w:rsidTr="008F7237">
        <w:tc>
          <w:tcPr>
            <w:tcW w:w="573" w:type="pct"/>
            <w:vAlign w:val="center"/>
          </w:tcPr>
          <w:p w:rsidR="00E205A1" w:rsidRPr="0081652F" w:rsidRDefault="00E205A1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3093" w:type="pct"/>
            <w:gridSpan w:val="3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848" w:type="pct"/>
            <w:vAlign w:val="center"/>
          </w:tcPr>
          <w:p w:rsidR="00E205A1" w:rsidRPr="003333F1" w:rsidRDefault="00E205A1" w:rsidP="001B4D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486" w:type="pct"/>
            <w:vAlign w:val="center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</w:tr>
      <w:tr w:rsidR="00725590" w:rsidTr="008F7237">
        <w:trPr>
          <w:trHeight w:val="2107"/>
        </w:trPr>
        <w:tc>
          <w:tcPr>
            <w:tcW w:w="573" w:type="pct"/>
            <w:vMerge w:val="restart"/>
          </w:tcPr>
          <w:p w:rsidR="00725590" w:rsidRPr="00EF11E8" w:rsidRDefault="00725590" w:rsidP="00610B0D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МДК  01.01 </w:t>
            </w:r>
            <w:r w:rsidRPr="00610B0D">
              <w:rPr>
                <w:rFonts w:ascii="Times New Roman" w:hAnsi="Times New Roman" w:cs="Times New Roman"/>
                <w:b/>
                <w:sz w:val="24"/>
              </w:rPr>
              <w:t>Конструкция, техническое обслуживание и ремонт железнодорожного подвижного состава (</w:t>
            </w:r>
            <w:r>
              <w:rPr>
                <w:rFonts w:ascii="Times New Roman" w:hAnsi="Times New Roman" w:cs="Times New Roman"/>
                <w:b/>
                <w:sz w:val="24"/>
              </w:rPr>
              <w:t>вагоны</w:t>
            </w:r>
            <w:r w:rsidRPr="00610B0D">
              <w:rPr>
                <w:rFonts w:ascii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3093" w:type="pct"/>
            <w:gridSpan w:val="3"/>
          </w:tcPr>
          <w:p w:rsidR="00725590" w:rsidRPr="003333F1" w:rsidRDefault="0072559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8" w:type="pct"/>
            <w:vAlign w:val="center"/>
          </w:tcPr>
          <w:p w:rsidR="00725590" w:rsidRPr="003333F1" w:rsidRDefault="00725590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718</w:t>
            </w:r>
          </w:p>
        </w:tc>
        <w:tc>
          <w:tcPr>
            <w:tcW w:w="486" w:type="pct"/>
            <w:vAlign w:val="center"/>
          </w:tcPr>
          <w:p w:rsidR="00725590" w:rsidRPr="003333F1" w:rsidRDefault="00725590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25590" w:rsidTr="008F7237">
        <w:tc>
          <w:tcPr>
            <w:tcW w:w="573" w:type="pct"/>
            <w:vMerge/>
          </w:tcPr>
          <w:p w:rsidR="00725590" w:rsidRDefault="00725590" w:rsidP="00610B0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093" w:type="pct"/>
            <w:gridSpan w:val="3"/>
          </w:tcPr>
          <w:p w:rsidR="00725590" w:rsidRPr="003333F1" w:rsidRDefault="00725590" w:rsidP="007255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</w:t>
            </w:r>
          </w:p>
        </w:tc>
        <w:tc>
          <w:tcPr>
            <w:tcW w:w="848" w:type="pct"/>
          </w:tcPr>
          <w:p w:rsidR="00CD0C86" w:rsidRDefault="00CD0C86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CD0C86" w:rsidRPr="00D733F4" w:rsidRDefault="00CD0C86" w:rsidP="000368F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316/124/</w:t>
            </w:r>
            <w:r w:rsidRPr="00D733F4">
              <w:rPr>
                <w:rFonts w:ascii="Times New Roman" w:hAnsi="Times New Roman" w:cs="Times New Roman"/>
                <w:b/>
                <w:sz w:val="24"/>
                <w:highlight w:val="yellow"/>
              </w:rPr>
              <w:t>180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/1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34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/4</w:t>
            </w:r>
            <w:r w:rsidR="000368F7"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D733F4">
              <w:rPr>
                <w:rFonts w:ascii="Times New Roman" w:hAnsi="Times New Roman" w:cs="Times New Roman"/>
                <w:b/>
                <w:sz w:val="24"/>
              </w:rPr>
              <w:t>/2</w:t>
            </w:r>
          </w:p>
        </w:tc>
        <w:tc>
          <w:tcPr>
            <w:tcW w:w="486" w:type="pct"/>
          </w:tcPr>
          <w:p w:rsidR="00CD0C86" w:rsidRDefault="00CD0C86" w:rsidP="00D733F4">
            <w:pPr>
              <w:rPr>
                <w:rFonts w:ascii="Times New Roman" w:hAnsi="Times New Roman" w:cs="Times New Roman"/>
                <w:sz w:val="24"/>
              </w:rPr>
            </w:pPr>
          </w:p>
          <w:p w:rsidR="00D733F4" w:rsidRPr="00D733F4" w:rsidRDefault="00CD0C86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  <w:p w:rsidR="00CD0C86" w:rsidRPr="003333F1" w:rsidRDefault="00CD0C86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733F4">
              <w:rPr>
                <w:rFonts w:ascii="Times New Roman" w:hAnsi="Times New Roman" w:cs="Times New Roman"/>
                <w:b/>
                <w:sz w:val="24"/>
              </w:rPr>
              <w:t>экзамен</w:t>
            </w:r>
          </w:p>
        </w:tc>
      </w:tr>
      <w:tr w:rsidR="00E205A1" w:rsidTr="008F7237">
        <w:tc>
          <w:tcPr>
            <w:tcW w:w="573" w:type="pct"/>
            <w:vMerge w:val="restart"/>
          </w:tcPr>
          <w:p w:rsidR="00E205A1" w:rsidRPr="00007AB8" w:rsidRDefault="00E205A1" w:rsidP="00E205A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1.1.</w:t>
            </w:r>
            <w:r w:rsidRPr="00007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сведения о вагонах</w:t>
            </w:r>
          </w:p>
          <w:p w:rsidR="00E205A1" w:rsidRDefault="00E205A1"/>
        </w:tc>
        <w:tc>
          <w:tcPr>
            <w:tcW w:w="3093" w:type="pct"/>
            <w:gridSpan w:val="3"/>
          </w:tcPr>
          <w:p w:rsidR="00E205A1" w:rsidRPr="003333F1" w:rsidRDefault="00E205A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E205A1" w:rsidRPr="003333F1" w:rsidRDefault="00725590" w:rsidP="001B4D5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18/6/</w:t>
            </w:r>
            <w:r w:rsidR="00D42554" w:rsidRPr="00D42554">
              <w:rPr>
                <w:rFonts w:ascii="Times New Roman" w:hAnsi="Times New Roman" w:cs="Times New Roman"/>
                <w:b/>
                <w:sz w:val="24"/>
                <w:highlight w:val="magenta"/>
              </w:rPr>
              <w:t>12</w:t>
            </w:r>
            <w:r w:rsidR="00D42554">
              <w:rPr>
                <w:rFonts w:ascii="Times New Roman" w:hAnsi="Times New Roman" w:cs="Times New Roman"/>
                <w:b/>
                <w:sz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</w:rPr>
              <w:t>10/</w:t>
            </w:r>
            <w:r w:rsidR="00E205A1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/-</w:t>
            </w:r>
          </w:p>
        </w:tc>
        <w:tc>
          <w:tcPr>
            <w:tcW w:w="486" w:type="pct"/>
          </w:tcPr>
          <w:p w:rsidR="00E205A1" w:rsidRDefault="00E205A1"/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6" w:type="pct"/>
            <w:gridSpan w:val="2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вагонах. Назначение и классификация пассажирских вагонов</w:t>
            </w:r>
          </w:p>
        </w:tc>
        <w:tc>
          <w:tcPr>
            <w:tcW w:w="848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6-8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 и классификация грузовых  вагонов.</w:t>
            </w:r>
          </w:p>
        </w:tc>
        <w:tc>
          <w:tcPr>
            <w:tcW w:w="848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8-12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3333F1"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75329E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Габариты подвижного состава</w:t>
            </w:r>
          </w:p>
        </w:tc>
        <w:tc>
          <w:tcPr>
            <w:tcW w:w="848" w:type="pct"/>
            <w:vAlign w:val="center"/>
          </w:tcPr>
          <w:p w:rsidR="001B5EFC" w:rsidRPr="0075329E" w:rsidRDefault="001B5EFC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12-14</w:t>
            </w:r>
          </w:p>
        </w:tc>
        <w:tc>
          <w:tcPr>
            <w:tcW w:w="848" w:type="pct"/>
            <w:vAlign w:val="center"/>
          </w:tcPr>
          <w:p w:rsidR="001B5EFC" w:rsidRDefault="001B5EFC" w:rsidP="00E205A1">
            <w:pPr>
              <w:jc w:val="center"/>
            </w:pPr>
            <w:r w:rsidRPr="007532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E205A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Части вагонов, их назначение.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Pr="000C36D3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14-17</w:t>
            </w:r>
          </w:p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Техническо-экономические характеристики вагонов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17-20</w:t>
            </w:r>
          </w:p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 w:val="restart"/>
          </w:tcPr>
          <w:p w:rsidR="001B5EFC" w:rsidRPr="003333F1" w:rsidRDefault="001B5EFC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B5EFC" w:rsidRPr="00007AB8" w:rsidRDefault="001B5EFC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Выбор типа и определение параметров вагона</w:t>
            </w:r>
          </w:p>
        </w:tc>
        <w:tc>
          <w:tcPr>
            <w:tcW w:w="848" w:type="pct"/>
            <w:vAlign w:val="center"/>
          </w:tcPr>
          <w:p w:rsidR="001B5EFC" w:rsidRPr="00007AB8" w:rsidRDefault="001B5EFC" w:rsidP="001B5E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B5EFC" w:rsidRPr="003333F1" w:rsidRDefault="001B5EFC" w:rsidP="001B5EF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1B5EFC" w:rsidTr="008F7237">
        <w:tc>
          <w:tcPr>
            <w:tcW w:w="573" w:type="pct"/>
            <w:vMerge/>
          </w:tcPr>
          <w:p w:rsidR="001B5EFC" w:rsidRDefault="001B5EFC"/>
        </w:tc>
        <w:tc>
          <w:tcPr>
            <w:tcW w:w="157" w:type="pct"/>
            <w:vMerge/>
          </w:tcPr>
          <w:p w:rsidR="001B5EFC" w:rsidRDefault="001B5EFC"/>
        </w:tc>
        <w:tc>
          <w:tcPr>
            <w:tcW w:w="2936" w:type="pct"/>
            <w:gridSpan w:val="2"/>
            <w:vAlign w:val="center"/>
          </w:tcPr>
          <w:p w:rsidR="001B5EFC" w:rsidRDefault="001B5E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  <w:p w:rsidR="00D42554" w:rsidRDefault="00D42554"/>
        </w:tc>
        <w:tc>
          <w:tcPr>
            <w:tcW w:w="848" w:type="pct"/>
            <w:vAlign w:val="center"/>
          </w:tcPr>
          <w:p w:rsidR="001B5EFC" w:rsidRDefault="001B5EFC" w:rsidP="001B5EFC">
            <w:pPr>
              <w:jc w:val="center"/>
            </w:pPr>
            <w:r w:rsidRPr="00007A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1B5EFC" w:rsidRDefault="001B5EFC" w:rsidP="001B5EF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 w:val="restart"/>
          </w:tcPr>
          <w:p w:rsidR="003F1541" w:rsidRDefault="003F1541" w:rsidP="003F1541">
            <w:pPr>
              <w:jc w:val="both"/>
            </w:pPr>
            <w:r w:rsidRPr="003333F1">
              <w:rPr>
                <w:rFonts w:ascii="Times New Roman" w:hAnsi="Times New Roman" w:cs="Times New Roman"/>
                <w:b/>
                <w:bCs/>
                <w:sz w:val="24"/>
              </w:rPr>
              <w:t>Тема 1.2</w:t>
            </w:r>
            <w:r w:rsidRPr="00007AB8">
              <w:rPr>
                <w:rFonts w:ascii="Times New Roman" w:hAnsi="Times New Roman" w:cs="Times New Roman"/>
                <w:b/>
                <w:sz w:val="24"/>
                <w:szCs w:val="24"/>
              </w:rPr>
              <w:t>Механическая часть вагонов</w:t>
            </w:r>
          </w:p>
        </w:tc>
        <w:tc>
          <w:tcPr>
            <w:tcW w:w="3093" w:type="pct"/>
            <w:gridSpan w:val="3"/>
          </w:tcPr>
          <w:p w:rsidR="003F1541" w:rsidRPr="003F1541" w:rsidRDefault="003F1541">
            <w:pPr>
              <w:rPr>
                <w:b/>
              </w:rPr>
            </w:pPr>
            <w:r w:rsidRPr="003F154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3F1541" w:rsidRDefault="00725590" w:rsidP="00725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F56FD7">
              <w:rPr>
                <w:rFonts w:ascii="Times New Roman" w:hAnsi="Times New Roman" w:cs="Times New Roman"/>
                <w:b/>
                <w:sz w:val="24"/>
                <w:szCs w:val="24"/>
              </w:rPr>
              <w:t>0/36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42554" w:rsidRPr="00D4255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74</w:t>
            </w:r>
            <w:r w:rsidR="00D4255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E82ED6"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30/-</w:t>
            </w:r>
          </w:p>
          <w:p w:rsidR="00D42554" w:rsidRPr="00E82ED6" w:rsidRDefault="00D42554" w:rsidP="007255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</w:tcPr>
          <w:p w:rsidR="003F1541" w:rsidRDefault="003F1541"/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 механической части. Назначение и условия работы.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Колесные пары. Назначение, классификация, конструкция колесных пар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20-24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F1541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Изучение конструкции колёсных пар вагонов.</w:t>
            </w:r>
          </w:p>
        </w:tc>
        <w:tc>
          <w:tcPr>
            <w:tcW w:w="848" w:type="pct"/>
            <w:vAlign w:val="center"/>
          </w:tcPr>
          <w:p w:rsidR="003F1541" w:rsidRPr="000C36D3" w:rsidRDefault="003F1541" w:rsidP="003F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 Проработка конспекта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колёсных пар. Правила маркировки колесных пар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/>
          </w:tcPr>
          <w:p w:rsidR="003F1541" w:rsidRDefault="003F1541"/>
        </w:tc>
        <w:tc>
          <w:tcPr>
            <w:tcW w:w="2936" w:type="pct"/>
            <w:gridSpan w:val="2"/>
            <w:vAlign w:val="center"/>
          </w:tcPr>
          <w:p w:rsidR="003F1541" w:rsidRDefault="003F1541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27-29</w:t>
            </w:r>
          </w:p>
        </w:tc>
        <w:tc>
          <w:tcPr>
            <w:tcW w:w="848" w:type="pct"/>
            <w:vAlign w:val="center"/>
          </w:tcPr>
          <w:p w:rsidR="003F1541" w:rsidRDefault="003F1541" w:rsidP="003F1541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3F1541" w:rsidRDefault="003F1541" w:rsidP="003F1541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F1541" w:rsidTr="008F7237">
        <w:tc>
          <w:tcPr>
            <w:tcW w:w="573" w:type="pct"/>
            <w:vMerge/>
          </w:tcPr>
          <w:p w:rsidR="003F1541" w:rsidRDefault="003F1541"/>
        </w:tc>
        <w:tc>
          <w:tcPr>
            <w:tcW w:w="157" w:type="pct"/>
            <w:vMerge w:val="restart"/>
          </w:tcPr>
          <w:p w:rsidR="003F1541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3F1541" w:rsidRPr="000C36D3" w:rsidRDefault="003F1541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Буксовые узлы. Назначение, классификация.</w:t>
            </w:r>
          </w:p>
        </w:tc>
        <w:tc>
          <w:tcPr>
            <w:tcW w:w="848" w:type="pct"/>
            <w:vAlign w:val="center"/>
          </w:tcPr>
          <w:p w:rsidR="003F1541" w:rsidRPr="006052E5" w:rsidRDefault="003F1541" w:rsidP="003F15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3F1541" w:rsidRPr="003333F1" w:rsidRDefault="003F1541" w:rsidP="003F15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29-30</w:t>
            </w:r>
          </w:p>
        </w:tc>
        <w:tc>
          <w:tcPr>
            <w:tcW w:w="848" w:type="pct"/>
            <w:vAlign w:val="center"/>
          </w:tcPr>
          <w:p w:rsidR="00DE3723" w:rsidRPr="000C36D3" w:rsidRDefault="00DE3723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букс с цилиндрическими подшипниками.</w:t>
            </w:r>
          </w:p>
        </w:tc>
        <w:tc>
          <w:tcPr>
            <w:tcW w:w="848" w:type="pct"/>
            <w:vAlign w:val="center"/>
          </w:tcPr>
          <w:p w:rsidR="00DE3723" w:rsidRPr="006052E5" w:rsidRDefault="00DE3723" w:rsidP="00DE3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30-38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DE3723" w:rsidRPr="000C36D3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Изучение конструкции буксового узла</w:t>
            </w:r>
          </w:p>
        </w:tc>
        <w:tc>
          <w:tcPr>
            <w:tcW w:w="848" w:type="pct"/>
            <w:vAlign w:val="center"/>
          </w:tcPr>
          <w:p w:rsidR="00DE3723" w:rsidRPr="000C36D3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Буксы с коническими подшипниками кассетного типа</w:t>
            </w:r>
          </w:p>
        </w:tc>
        <w:tc>
          <w:tcPr>
            <w:tcW w:w="848" w:type="pct"/>
            <w:vAlign w:val="center"/>
          </w:tcPr>
          <w:p w:rsidR="00DE3723" w:rsidRPr="006052E5" w:rsidRDefault="00DE3723" w:rsidP="00DE372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43-49</w:t>
            </w:r>
          </w:p>
        </w:tc>
        <w:tc>
          <w:tcPr>
            <w:tcW w:w="848" w:type="pct"/>
            <w:vAlign w:val="center"/>
          </w:tcPr>
          <w:p w:rsidR="00DE3723" w:rsidRDefault="00DE3723" w:rsidP="00DE372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DE372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 w:val="restart"/>
          </w:tcPr>
          <w:p w:rsidR="00DE3723" w:rsidRPr="003333F1" w:rsidRDefault="00DE372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DE3723" w:rsidRPr="00811C48" w:rsidRDefault="00DE372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Изучение конструкции буксового узла кассетного типа</w:t>
            </w:r>
          </w:p>
        </w:tc>
        <w:tc>
          <w:tcPr>
            <w:tcW w:w="848" w:type="pct"/>
            <w:vAlign w:val="center"/>
          </w:tcPr>
          <w:p w:rsidR="00DE3723" w:rsidRPr="00811C48" w:rsidRDefault="00DE3723" w:rsidP="00DE3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E3723" w:rsidRPr="003333F1" w:rsidRDefault="00DE3723" w:rsidP="00DE372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E3723" w:rsidTr="008F7237">
        <w:tc>
          <w:tcPr>
            <w:tcW w:w="573" w:type="pct"/>
            <w:vMerge/>
          </w:tcPr>
          <w:p w:rsidR="00DE3723" w:rsidRDefault="00DE3723"/>
        </w:tc>
        <w:tc>
          <w:tcPr>
            <w:tcW w:w="157" w:type="pct"/>
            <w:vMerge/>
          </w:tcPr>
          <w:p w:rsidR="00DE3723" w:rsidRDefault="00DE3723"/>
        </w:tc>
        <w:tc>
          <w:tcPr>
            <w:tcW w:w="2936" w:type="pct"/>
            <w:gridSpan w:val="2"/>
            <w:vAlign w:val="center"/>
          </w:tcPr>
          <w:p w:rsidR="00DE3723" w:rsidRDefault="00DE372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DE3723" w:rsidRDefault="00DE372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DE3723" w:rsidRDefault="00DE372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 w:val="restart"/>
          </w:tcPr>
          <w:p w:rsidR="00473833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Рессорное подвешивание. Назначение, состав и типы рессорного подвешивания.</w:t>
            </w:r>
          </w:p>
        </w:tc>
        <w:tc>
          <w:tcPr>
            <w:tcW w:w="848" w:type="pct"/>
            <w:vAlign w:val="center"/>
          </w:tcPr>
          <w:p w:rsidR="00473833" w:rsidRPr="006052E5" w:rsidRDefault="00473833" w:rsidP="0047383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/>
          </w:tcPr>
          <w:p w:rsidR="00473833" w:rsidRDefault="00473833"/>
        </w:tc>
        <w:tc>
          <w:tcPr>
            <w:tcW w:w="2936" w:type="pct"/>
            <w:gridSpan w:val="2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49-56</w:t>
            </w:r>
          </w:p>
        </w:tc>
        <w:tc>
          <w:tcPr>
            <w:tcW w:w="848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 w:val="restart"/>
          </w:tcPr>
          <w:p w:rsidR="00473833" w:rsidRPr="003333F1" w:rsidRDefault="0047383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73833" w:rsidRPr="00811C48" w:rsidRDefault="00473833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Изучение конструкции рессорного подвешивания</w:t>
            </w:r>
          </w:p>
        </w:tc>
        <w:tc>
          <w:tcPr>
            <w:tcW w:w="848" w:type="pct"/>
            <w:vAlign w:val="center"/>
          </w:tcPr>
          <w:p w:rsidR="00473833" w:rsidRPr="00811C48" w:rsidRDefault="00473833" w:rsidP="004738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73833" w:rsidRPr="003333F1" w:rsidRDefault="00473833" w:rsidP="004738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73833" w:rsidTr="008F7237">
        <w:tc>
          <w:tcPr>
            <w:tcW w:w="573" w:type="pct"/>
            <w:vMerge/>
          </w:tcPr>
          <w:p w:rsidR="00473833" w:rsidRDefault="00473833"/>
        </w:tc>
        <w:tc>
          <w:tcPr>
            <w:tcW w:w="157" w:type="pct"/>
            <w:vMerge/>
          </w:tcPr>
          <w:p w:rsidR="00473833" w:rsidRDefault="00473833"/>
        </w:tc>
        <w:tc>
          <w:tcPr>
            <w:tcW w:w="2936" w:type="pct"/>
            <w:gridSpan w:val="2"/>
            <w:vAlign w:val="center"/>
          </w:tcPr>
          <w:p w:rsidR="00473833" w:rsidRDefault="00473833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73833" w:rsidRDefault="00473833" w:rsidP="00473833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73833" w:rsidRDefault="00473833" w:rsidP="00473833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Фрикционные гасители колебаний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8E61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8E612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56-60</w:t>
            </w:r>
          </w:p>
        </w:tc>
        <w:tc>
          <w:tcPr>
            <w:tcW w:w="848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8E6129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Гидравлические гасители колебаний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1B4D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60-62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Грузовые тележки. Назначение и классификация тележек. 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66-68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 w:val="restart"/>
          </w:tcPr>
          <w:p w:rsidR="008E6129" w:rsidRPr="003333F1" w:rsidRDefault="003A56D3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8E6129" w:rsidRPr="00811C48" w:rsidRDefault="008E612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Технические характеристики грузовых тележек</w:t>
            </w:r>
          </w:p>
        </w:tc>
        <w:tc>
          <w:tcPr>
            <w:tcW w:w="848" w:type="pct"/>
            <w:vAlign w:val="center"/>
          </w:tcPr>
          <w:p w:rsidR="008E6129" w:rsidRPr="006052E5" w:rsidRDefault="008E6129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E6129" w:rsidRPr="003333F1" w:rsidRDefault="008E6129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E6129" w:rsidTr="008F7237">
        <w:tc>
          <w:tcPr>
            <w:tcW w:w="573" w:type="pct"/>
            <w:vMerge/>
          </w:tcPr>
          <w:p w:rsidR="008E6129" w:rsidRDefault="008E6129"/>
        </w:tc>
        <w:tc>
          <w:tcPr>
            <w:tcW w:w="157" w:type="pct"/>
            <w:vMerge/>
          </w:tcPr>
          <w:p w:rsidR="008E6129" w:rsidRDefault="008E6129"/>
        </w:tc>
        <w:tc>
          <w:tcPr>
            <w:tcW w:w="2936" w:type="pct"/>
            <w:gridSpan w:val="2"/>
            <w:vAlign w:val="center"/>
          </w:tcPr>
          <w:p w:rsidR="008E6129" w:rsidRDefault="008E6129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68-88</w:t>
            </w:r>
          </w:p>
        </w:tc>
        <w:tc>
          <w:tcPr>
            <w:tcW w:w="848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E6129" w:rsidRDefault="008E6129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№:5 в форме практической подготовки Изучение конструкции тележек грузовых  вагонов.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тележки. Особенности конструкции и технические характеристики.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90-96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E54AEE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E54AEE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тележки вагонов нового поколения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100-111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№6: в форме практической подготовки Изучение конструкции тележек пассажирских  вагонов.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Ударно-тяговое оборудование. Автосцепное устройство. Назначение, состав и виды автосцепных устройств.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Быков с. </w:t>
            </w:r>
            <w:r w:rsidRPr="00811C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122-132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№7: в форме практической подготовки Изучение конструкции автосцепного устройства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811C48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№8: в форме практической подготовки Сборка и разборка механизма автосцепки</w:t>
            </w:r>
          </w:p>
        </w:tc>
        <w:tc>
          <w:tcPr>
            <w:tcW w:w="848" w:type="pct"/>
            <w:vAlign w:val="center"/>
          </w:tcPr>
          <w:p w:rsidR="00435C60" w:rsidRPr="00811C48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811C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поглощающих аппаратов. Детали, передающие нагрузку на раму вагона.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с. 136-147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8670C2" w:rsidRDefault="00435C60" w:rsidP="001B4D50">
            <w:pPr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№9:  в форме практической подготовки Изучение конструкции поглощающих аппаратов грузовых вагонов</w:t>
            </w:r>
          </w:p>
        </w:tc>
        <w:tc>
          <w:tcPr>
            <w:tcW w:w="848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Default="00435C60" w:rsidP="00435C60">
            <w:pPr>
              <w:jc w:val="center"/>
            </w:pPr>
            <w: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Поглощающие аппараты для пассажирских вагонов</w:t>
            </w:r>
          </w:p>
        </w:tc>
        <w:tc>
          <w:tcPr>
            <w:tcW w:w="848" w:type="pct"/>
            <w:vAlign w:val="center"/>
          </w:tcPr>
          <w:p w:rsidR="00435C60" w:rsidRPr="006052E5" w:rsidRDefault="00435C60" w:rsidP="00435C6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3333F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Быков с. 151-157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 w:val="restart"/>
          </w:tcPr>
          <w:p w:rsidR="00435C60" w:rsidRPr="003333F1" w:rsidRDefault="00435C60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35C60" w:rsidRPr="00791A51" w:rsidRDefault="00435C60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№10:  в форме практической подготовки Изучение конструкции поглощающих аппаратов пассажирских вагонов</w:t>
            </w:r>
          </w:p>
        </w:tc>
        <w:tc>
          <w:tcPr>
            <w:tcW w:w="848" w:type="pct"/>
            <w:vAlign w:val="center"/>
          </w:tcPr>
          <w:p w:rsidR="00435C60" w:rsidRPr="00791A51" w:rsidRDefault="00435C60" w:rsidP="00435C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5C60" w:rsidTr="008F7237">
        <w:tc>
          <w:tcPr>
            <w:tcW w:w="573" w:type="pct"/>
            <w:vMerge/>
          </w:tcPr>
          <w:p w:rsidR="00435C60" w:rsidRDefault="00435C60"/>
        </w:tc>
        <w:tc>
          <w:tcPr>
            <w:tcW w:w="157" w:type="pct"/>
            <w:vMerge/>
          </w:tcPr>
          <w:p w:rsidR="00435C60" w:rsidRDefault="00435C60"/>
        </w:tc>
        <w:tc>
          <w:tcPr>
            <w:tcW w:w="2936" w:type="pct"/>
            <w:gridSpan w:val="2"/>
            <w:vAlign w:val="center"/>
          </w:tcPr>
          <w:p w:rsidR="00435C60" w:rsidRDefault="00435C60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35C60" w:rsidRDefault="00435C60" w:rsidP="00435C60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35C60" w:rsidRPr="00450F62" w:rsidRDefault="00435C60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7105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приводов подвагонных генераторов. ТРКП и ТК-2</w:t>
            </w:r>
          </w:p>
        </w:tc>
        <w:tc>
          <w:tcPr>
            <w:tcW w:w="848" w:type="pct"/>
            <w:vAlign w:val="center"/>
          </w:tcPr>
          <w:p w:rsidR="00071059" w:rsidRPr="006052E5" w:rsidRDefault="00071059" w:rsidP="000710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111-116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№11: в форме практической подготовки Изучение конструкции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Редукторно-карданные приводы от средней части оси</w:t>
            </w:r>
          </w:p>
        </w:tc>
        <w:tc>
          <w:tcPr>
            <w:tcW w:w="848" w:type="pct"/>
            <w:vAlign w:val="center"/>
          </w:tcPr>
          <w:p w:rsidR="00071059" w:rsidRPr="006052E5" w:rsidRDefault="00071059" w:rsidP="0007105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116-122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 w:val="restart"/>
          </w:tcPr>
          <w:p w:rsidR="00071059" w:rsidRPr="003333F1" w:rsidRDefault="00071059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071059" w:rsidRPr="00791A51" w:rsidRDefault="00071059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№12: в форме практической подготовки Изучение конструкции привода от средней части оси</w:t>
            </w:r>
          </w:p>
        </w:tc>
        <w:tc>
          <w:tcPr>
            <w:tcW w:w="848" w:type="pct"/>
            <w:vAlign w:val="center"/>
          </w:tcPr>
          <w:p w:rsidR="00071059" w:rsidRPr="00791A51" w:rsidRDefault="00071059" w:rsidP="000710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1059" w:rsidTr="008F7237">
        <w:tc>
          <w:tcPr>
            <w:tcW w:w="573" w:type="pct"/>
            <w:vMerge/>
          </w:tcPr>
          <w:p w:rsidR="00071059" w:rsidRDefault="00071059"/>
        </w:tc>
        <w:tc>
          <w:tcPr>
            <w:tcW w:w="157" w:type="pct"/>
            <w:vMerge/>
          </w:tcPr>
          <w:p w:rsidR="00071059" w:rsidRDefault="00071059"/>
        </w:tc>
        <w:tc>
          <w:tcPr>
            <w:tcW w:w="2936" w:type="pct"/>
            <w:gridSpan w:val="2"/>
            <w:vAlign w:val="center"/>
          </w:tcPr>
          <w:p w:rsidR="00071059" w:rsidRDefault="00071059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071059" w:rsidRDefault="00071059" w:rsidP="00071059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071059" w:rsidRPr="00450F62" w:rsidRDefault="00071059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 w:val="restart"/>
          </w:tcPr>
          <w:p w:rsidR="002D0BE6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936" w:type="pct"/>
            <w:gridSpan w:val="2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Рамы и кузова грузовых вагонов</w:t>
            </w:r>
          </w:p>
        </w:tc>
        <w:tc>
          <w:tcPr>
            <w:tcW w:w="848" w:type="pct"/>
            <w:vAlign w:val="center"/>
          </w:tcPr>
          <w:p w:rsidR="002D0BE6" w:rsidRPr="006052E5" w:rsidRDefault="002D0BE6" w:rsidP="002D0B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/>
          </w:tcPr>
          <w:p w:rsidR="002D0BE6" w:rsidRDefault="002D0BE6"/>
        </w:tc>
        <w:tc>
          <w:tcPr>
            <w:tcW w:w="2936" w:type="pct"/>
            <w:gridSpan w:val="2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159-162</w:t>
            </w:r>
          </w:p>
        </w:tc>
        <w:tc>
          <w:tcPr>
            <w:tcW w:w="848" w:type="pct"/>
            <w:vAlign w:val="center"/>
          </w:tcPr>
          <w:p w:rsidR="002D0BE6" w:rsidRDefault="002D0BE6" w:rsidP="002D0BE6">
            <w:pPr>
              <w:jc w:val="center"/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 w:val="restart"/>
          </w:tcPr>
          <w:p w:rsidR="002D0BE6" w:rsidRPr="003333F1" w:rsidRDefault="002D0BE6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E54AE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936" w:type="pct"/>
            <w:gridSpan w:val="2"/>
            <w:vAlign w:val="center"/>
          </w:tcPr>
          <w:p w:rsidR="002D0BE6" w:rsidRPr="00791A51" w:rsidRDefault="002D0BE6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типы рам и кузовов грузовых вагонов</w:t>
            </w:r>
          </w:p>
        </w:tc>
        <w:tc>
          <w:tcPr>
            <w:tcW w:w="848" w:type="pct"/>
            <w:vAlign w:val="center"/>
          </w:tcPr>
          <w:p w:rsidR="002D0BE6" w:rsidRPr="006052E5" w:rsidRDefault="002D0BE6" w:rsidP="002D0BE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0BE6" w:rsidTr="008F7237">
        <w:tc>
          <w:tcPr>
            <w:tcW w:w="573" w:type="pct"/>
            <w:vMerge/>
          </w:tcPr>
          <w:p w:rsidR="002D0BE6" w:rsidRDefault="002D0BE6"/>
        </w:tc>
        <w:tc>
          <w:tcPr>
            <w:tcW w:w="157" w:type="pct"/>
            <w:vMerge/>
          </w:tcPr>
          <w:p w:rsidR="002D0BE6" w:rsidRDefault="002D0BE6"/>
        </w:tc>
        <w:tc>
          <w:tcPr>
            <w:tcW w:w="2936" w:type="pct"/>
            <w:gridSpan w:val="2"/>
            <w:vAlign w:val="center"/>
          </w:tcPr>
          <w:p w:rsidR="002D0BE6" w:rsidRDefault="002D0BE6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2D0BE6" w:rsidRDefault="002D0BE6" w:rsidP="002D0BE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2D0BE6" w:rsidRPr="00450F62" w:rsidRDefault="002D0BE6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14667" w:rsidTr="008F7237">
        <w:tc>
          <w:tcPr>
            <w:tcW w:w="573" w:type="pct"/>
            <w:vMerge/>
          </w:tcPr>
          <w:p w:rsidR="00714667" w:rsidRDefault="00714667"/>
        </w:tc>
        <w:tc>
          <w:tcPr>
            <w:tcW w:w="157" w:type="pct"/>
            <w:vMerge w:val="restart"/>
          </w:tcPr>
          <w:p w:rsidR="00714667" w:rsidRPr="003333F1" w:rsidRDefault="00714667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714667" w:rsidRPr="00791A51" w:rsidRDefault="00714667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№13: в форме практической подготовки Изучение конструкции рамы и кузова грузового вагона</w:t>
            </w:r>
          </w:p>
        </w:tc>
        <w:tc>
          <w:tcPr>
            <w:tcW w:w="848" w:type="pct"/>
            <w:vAlign w:val="center"/>
          </w:tcPr>
          <w:p w:rsidR="00714667" w:rsidRPr="00791A51" w:rsidRDefault="00714667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14667" w:rsidTr="008F7237">
        <w:tc>
          <w:tcPr>
            <w:tcW w:w="573" w:type="pct"/>
            <w:vMerge/>
          </w:tcPr>
          <w:p w:rsidR="00714667" w:rsidRDefault="00714667"/>
        </w:tc>
        <w:tc>
          <w:tcPr>
            <w:tcW w:w="157" w:type="pct"/>
            <w:vMerge/>
          </w:tcPr>
          <w:p w:rsidR="00714667" w:rsidRDefault="00714667"/>
        </w:tc>
        <w:tc>
          <w:tcPr>
            <w:tcW w:w="2936" w:type="pct"/>
            <w:gridSpan w:val="2"/>
            <w:vAlign w:val="center"/>
          </w:tcPr>
          <w:p w:rsidR="00714667" w:rsidRDefault="00714667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162-218</w:t>
            </w:r>
          </w:p>
        </w:tc>
        <w:tc>
          <w:tcPr>
            <w:tcW w:w="848" w:type="pct"/>
            <w:vAlign w:val="center"/>
          </w:tcPr>
          <w:p w:rsidR="00714667" w:rsidRDefault="00714667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714667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3333F1" w:rsidRDefault="00E54AEE" w:rsidP="001B4D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Конструкция кузовов пассажирских вагонов. </w:t>
            </w:r>
          </w:p>
        </w:tc>
        <w:tc>
          <w:tcPr>
            <w:tcW w:w="848" w:type="pct"/>
            <w:vAlign w:val="center"/>
          </w:tcPr>
          <w:p w:rsidR="00450F62" w:rsidRPr="006052E5" w:rsidRDefault="00450F62" w:rsidP="00450F6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Default="00450F62"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226-228</w:t>
            </w:r>
          </w:p>
        </w:tc>
        <w:tc>
          <w:tcPr>
            <w:tcW w:w="848" w:type="pct"/>
            <w:vAlign w:val="center"/>
          </w:tcPr>
          <w:p w:rsidR="00450F62" w:rsidRDefault="00450F62" w:rsidP="00450F62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8670C2" w:rsidRDefault="00450F6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№14: в форме практической подготовки Изучение конструкции кузова пассажирского вагона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791A51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A51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450F62" w:rsidRDefault="00E54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936" w:type="pct"/>
            <w:gridSpan w:val="2"/>
            <w:vAlign w:val="center"/>
          </w:tcPr>
          <w:p w:rsidR="00450F62" w:rsidRPr="00195A24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материала:. Планировки пассажирских вагонов и внутренне оборудование.</w:t>
            </w:r>
          </w:p>
        </w:tc>
        <w:tc>
          <w:tcPr>
            <w:tcW w:w="848" w:type="pct"/>
            <w:vAlign w:val="center"/>
          </w:tcPr>
          <w:p w:rsidR="00450F62" w:rsidRPr="006052E5" w:rsidRDefault="00450F62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52E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195A24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Pr="00195A24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с. 228-242</w:t>
            </w:r>
          </w:p>
        </w:tc>
        <w:tc>
          <w:tcPr>
            <w:tcW w:w="848" w:type="pct"/>
            <w:vAlign w:val="center"/>
          </w:tcPr>
          <w:p w:rsidR="00450F62" w:rsidRPr="00195A24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195A24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 w:val="restart"/>
          </w:tcPr>
          <w:p w:rsidR="00450F62" w:rsidRPr="00450F62" w:rsidRDefault="00450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№15: в форме практической подготовки Изучение планировок пассажирских вагонов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50F62" w:rsidTr="008F7237">
        <w:tc>
          <w:tcPr>
            <w:tcW w:w="573" w:type="pct"/>
            <w:vMerge/>
          </w:tcPr>
          <w:p w:rsidR="00450F62" w:rsidRDefault="00450F62"/>
        </w:tc>
        <w:tc>
          <w:tcPr>
            <w:tcW w:w="157" w:type="pct"/>
            <w:vMerge/>
          </w:tcPr>
          <w:p w:rsidR="00450F62" w:rsidRDefault="00450F62"/>
        </w:tc>
        <w:tc>
          <w:tcPr>
            <w:tcW w:w="2936" w:type="pct"/>
            <w:gridSpan w:val="2"/>
            <w:vAlign w:val="center"/>
          </w:tcPr>
          <w:p w:rsidR="00450F62" w:rsidRPr="00D5714D" w:rsidRDefault="00450F62" w:rsidP="001B4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450F62" w:rsidRPr="00D5714D" w:rsidRDefault="00450F62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1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450F62" w:rsidRPr="00450F62" w:rsidRDefault="00450F62" w:rsidP="00450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F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 w:val="restart"/>
          </w:tcPr>
          <w:p w:rsidR="0088603E" w:rsidRDefault="0088603E" w:rsidP="008A7493">
            <w:pPr>
              <w:jc w:val="both"/>
            </w:pPr>
            <w:r w:rsidRPr="00BD3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Тема1.3</w:t>
            </w:r>
            <w:r w:rsidR="00610B0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D394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Электрические машины</w:t>
            </w:r>
          </w:p>
        </w:tc>
        <w:tc>
          <w:tcPr>
            <w:tcW w:w="3093" w:type="pct"/>
            <w:gridSpan w:val="3"/>
          </w:tcPr>
          <w:p w:rsidR="0088603E" w:rsidRPr="008A7493" w:rsidRDefault="00886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749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D42554" w:rsidRPr="00553B6E" w:rsidRDefault="00E503C5" w:rsidP="00AA0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2D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 w:rsidRPr="00AA023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76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 w:rsidRPr="00E87F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E87F4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A0234">
              <w:rPr>
                <w:rFonts w:ascii="Times New Roman" w:hAnsi="Times New Roman" w:cs="Times New Roman"/>
                <w:b/>
                <w:sz w:val="24"/>
                <w:szCs w:val="24"/>
              </w:rPr>
              <w:t>6/2</w:t>
            </w:r>
          </w:p>
        </w:tc>
        <w:tc>
          <w:tcPr>
            <w:tcW w:w="486" w:type="pct"/>
          </w:tcPr>
          <w:p w:rsidR="00E503C5" w:rsidRPr="00553B6E" w:rsidRDefault="00E503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B6E">
              <w:rPr>
                <w:rFonts w:ascii="Times New Roman" w:hAnsi="Times New Roman" w:cs="Times New Roman"/>
                <w:b/>
                <w:sz w:val="24"/>
                <w:szCs w:val="24"/>
              </w:rPr>
              <w:t>12 экзамен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pct"/>
          </w:tcPr>
          <w:p w:rsidR="0088603E" w:rsidRPr="00DA5884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роль электрических машин в электрификации отраслей экономики и на ж.д. транспорте. Классификация электрических машин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RPr="00553B6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0F58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обучающихся:Чтение текста учебника (Игнатович,В.И. Электрические машины и трансформаторы: учебное пособие/ В.И.Игнатович, Ш.С.Ройз; - Томск, Издательство Томского политехнического университета. 2013г. - 182с.), с.3-8, работа с конспектом лекций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A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Принцип действия электрических машин, как электромеханических преобразователей энергии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Работа с конспектом лекций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Принцип действия генератора постоянного 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тока. Принцип выпрямления тока. Принцип действия двигателя постоянного тока.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с.146-147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4F6C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F6CA3" w:rsidRPr="00DA5884">
              <w:rPr>
                <w:rFonts w:ascii="Times New Roman" w:hAnsi="Times New Roman" w:cs="Times New Roman"/>
                <w:sz w:val="24"/>
                <w:szCs w:val="24"/>
              </w:rPr>
              <w:t>Устройство машин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постоянного тока.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0F5835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учебника, с.147-148</w:t>
            </w:r>
          </w:p>
        </w:tc>
        <w:tc>
          <w:tcPr>
            <w:tcW w:w="848" w:type="pct"/>
            <w:vAlign w:val="center"/>
          </w:tcPr>
          <w:p w:rsidR="0088603E" w:rsidRPr="00E87F43" w:rsidRDefault="00E87F43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№1: Изучение конструкции коллекторных электрических машин</w:t>
            </w:r>
          </w:p>
        </w:tc>
        <w:tc>
          <w:tcPr>
            <w:tcW w:w="848" w:type="pct"/>
            <w:vAlign w:val="center"/>
          </w:tcPr>
          <w:p w:rsidR="0088603E" w:rsidRPr="004546DE" w:rsidRDefault="004546DE" w:rsidP="005553F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материала:Материалы, применяемые в электромашиностроении.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с.131-133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материала:Якорные обмотки машин постоянного тока.</w:t>
            </w:r>
          </w:p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 w:val="restart"/>
          </w:tcPr>
          <w:p w:rsidR="000113B8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pct"/>
          </w:tcPr>
          <w:p w:rsidR="000113B8" w:rsidRPr="00DA5884" w:rsidRDefault="000113B8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Э.Д.С. обмотки якоря и электромагнитный момент машины постоянного тока. Магнитная цепь машины постоянного тока.</w:t>
            </w:r>
          </w:p>
        </w:tc>
        <w:tc>
          <w:tcPr>
            <w:tcW w:w="848" w:type="pct"/>
            <w:vAlign w:val="center"/>
          </w:tcPr>
          <w:p w:rsidR="000113B8" w:rsidRPr="00E87F43" w:rsidRDefault="000113B8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/>
          </w:tcPr>
          <w:p w:rsidR="000113B8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0113B8" w:rsidRPr="00DA5884" w:rsidRDefault="000113B8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с.133-136</w:t>
            </w:r>
          </w:p>
        </w:tc>
        <w:tc>
          <w:tcPr>
            <w:tcW w:w="848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5553FF" w:rsidRDefault="000113B8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материала:Реакция якоря машины постоянного тока и её устранение.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5553F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5553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с.136-139</w:t>
            </w:r>
          </w:p>
        </w:tc>
        <w:tc>
          <w:tcPr>
            <w:tcW w:w="848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5553FF" w:rsidRDefault="0088603E" w:rsidP="005553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3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материала:Причины, вызывающие искрение на коллекторе.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с.142-143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материала:Физическая сущность коммутации. Способы улучшения коммутации.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с.143-145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материала:Классификация генераторов постоянного тока и их характеристики.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с.61-67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материала:Генераторы постоянного тока независимого возбуждения, параллельного возбуждения, смешанного возбуждения: характеристики, условия        самовозбуждения, достоинства и недостатки.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с.146-152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F58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4F6CA3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: Исследование генератора постоянного тока независимого возбуждения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генератора постоянного тока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параллельного возбуждения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материала:Моменты на валу двигателя постоянного тока, уравнение мощности для цепи якоря, уравнение частоты вращения двигателя.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/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с.154-155</w:t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материала:Пуск двигателя постоянного тока, реверсирование двигателя постоянного тока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с.155-156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141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материала:Двигатель постоянного тока последовательного возбуждения: характеристики, регулирование частоты вращения. 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E16" w:rsidTr="008F7237">
        <w:tc>
          <w:tcPr>
            <w:tcW w:w="573" w:type="pct"/>
            <w:vMerge/>
          </w:tcPr>
          <w:p w:rsidR="00141E16" w:rsidRDefault="00141E16"/>
        </w:tc>
        <w:tc>
          <w:tcPr>
            <w:tcW w:w="195" w:type="pct"/>
            <w:gridSpan w:val="2"/>
          </w:tcPr>
          <w:p w:rsidR="00141E16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98" w:type="pct"/>
          </w:tcPr>
          <w:p w:rsidR="00141E16" w:rsidRPr="00DA5884" w:rsidRDefault="00141E16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Двигатель постоянного тока параллельного возбуждения: характеристики, регулирование частоты вращения</w:t>
            </w:r>
          </w:p>
        </w:tc>
        <w:tc>
          <w:tcPr>
            <w:tcW w:w="848" w:type="pct"/>
            <w:vAlign w:val="center"/>
          </w:tcPr>
          <w:p w:rsidR="00141E16" w:rsidRPr="001B4D50" w:rsidRDefault="00141E16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41E16" w:rsidRPr="001B4D50" w:rsidRDefault="00141E16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 w:val="restart"/>
          </w:tcPr>
          <w:p w:rsidR="000113B8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98" w:type="pct"/>
          </w:tcPr>
          <w:p w:rsidR="000113B8" w:rsidRPr="00DA5884" w:rsidRDefault="000113B8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Двигатель постоянного тока смешанного возбуждения.</w:t>
            </w:r>
          </w:p>
        </w:tc>
        <w:tc>
          <w:tcPr>
            <w:tcW w:w="848" w:type="pct"/>
            <w:vAlign w:val="center"/>
          </w:tcPr>
          <w:p w:rsidR="000113B8" w:rsidRPr="00E87F43" w:rsidRDefault="000113B8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13B8" w:rsidTr="008F7237">
        <w:tc>
          <w:tcPr>
            <w:tcW w:w="573" w:type="pct"/>
            <w:vMerge/>
          </w:tcPr>
          <w:p w:rsidR="000113B8" w:rsidRDefault="000113B8"/>
        </w:tc>
        <w:tc>
          <w:tcPr>
            <w:tcW w:w="195" w:type="pct"/>
            <w:gridSpan w:val="2"/>
            <w:vMerge/>
          </w:tcPr>
          <w:p w:rsidR="000113B8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0113B8" w:rsidRPr="00DA5884" w:rsidRDefault="000113B8" w:rsidP="001B4D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с.156-160</w:t>
            </w:r>
          </w:p>
        </w:tc>
        <w:tc>
          <w:tcPr>
            <w:tcW w:w="848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113B8" w:rsidRPr="001B4D50" w:rsidRDefault="000113B8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последовательного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независимого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4546DE" w:rsidP="001B4D5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98" w:type="pct"/>
          </w:tcPr>
          <w:p w:rsidR="0088603E" w:rsidRPr="00DA5884" w:rsidRDefault="004546D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двигателя постоянного тока параллельного возбуждения"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1B4D5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4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материала:Потери и  к.п.д. коллекторной машины постоянного тока.</w:t>
            </w:r>
          </w:p>
        </w:tc>
        <w:tc>
          <w:tcPr>
            <w:tcW w:w="848" w:type="pct"/>
          </w:tcPr>
          <w:p w:rsidR="0088603E" w:rsidRPr="00E87F43" w:rsidRDefault="00E87F43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C03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C03C4B"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: Изучение конструкции бесколлекторных электрических машин</w:t>
            </w:r>
          </w:p>
        </w:tc>
        <w:tc>
          <w:tcPr>
            <w:tcW w:w="848" w:type="pct"/>
          </w:tcPr>
          <w:p w:rsidR="0088603E" w:rsidRPr="004546DE" w:rsidRDefault="004546DE" w:rsidP="003B1800">
            <w:pPr>
              <w:jc w:val="center"/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rPr>
          <w:trHeight w:val="567"/>
        </w:trPr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Э.Д.С. обмотки статора. Магнитодвижущая сила трёхфазной обмотки статора.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Конспектирование учебника, с.58-60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8603E" w:rsidRPr="00DA5884" w:rsidRDefault="0088603E" w:rsidP="00987D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материала:Потери мощности и к.п.д. асинхронного двигателя. 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7D8F" w:rsidTr="008F7237">
        <w:tc>
          <w:tcPr>
            <w:tcW w:w="573" w:type="pct"/>
            <w:vMerge/>
          </w:tcPr>
          <w:p w:rsidR="00987D8F" w:rsidRDefault="00987D8F"/>
        </w:tc>
        <w:tc>
          <w:tcPr>
            <w:tcW w:w="195" w:type="pct"/>
            <w:gridSpan w:val="2"/>
          </w:tcPr>
          <w:p w:rsidR="00987D8F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98" w:type="pct"/>
          </w:tcPr>
          <w:p w:rsidR="00987D8F" w:rsidRPr="00DA5884" w:rsidRDefault="00987D8F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Пуск асинхронного двигателя с коротко 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замкнутой обмоткой ротора  непосредственным включением статорной обмотки в сеть.</w:t>
            </w:r>
          </w:p>
        </w:tc>
        <w:tc>
          <w:tcPr>
            <w:tcW w:w="848" w:type="pct"/>
          </w:tcPr>
          <w:p w:rsidR="00987D8F" w:rsidRDefault="00987D8F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D8F" w:rsidRPr="003B1800" w:rsidRDefault="00987D8F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987D8F" w:rsidRDefault="00987D8F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Пуск асинхронного двигателя с короткозамкнутой обмоткой ротора на пониженном напряжении.</w:t>
            </w:r>
          </w:p>
        </w:tc>
        <w:tc>
          <w:tcPr>
            <w:tcW w:w="848" w:type="pct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/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8" w:type="pct"/>
          </w:tcPr>
          <w:p w:rsidR="0088603E" w:rsidRPr="00DA5884" w:rsidRDefault="004546D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"Исследование трёхфазного асинхронного двигателя с короткозамкнутым ротором при соединении обмоток в "звезду"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88603E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8" w:type="pct"/>
          </w:tcPr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материала:Однофазный асинхронный двигатель: принцип действия и пуск в работу. Работа трёхфазного асинхронного двигателя от однофазной сети.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3B180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</w:p>
          <w:p w:rsidR="0088603E" w:rsidRPr="00DA5884" w:rsidRDefault="0088603E" w:rsidP="003B1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3B180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8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1B4D50" w:rsidRDefault="0088603E" w:rsidP="003B18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материала:Типы синхронных машин и их устройство.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B56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с.98-101</w:t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4B3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 w:rsidR="004B3794" w:rsidRPr="00DA58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: "Определение параметров тяговых генераторов переменного тока"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FE32B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материала:Назначение, классификация, принцип действия  трансформаторов.</w:t>
            </w:r>
          </w:p>
        </w:tc>
        <w:tc>
          <w:tcPr>
            <w:tcW w:w="848" w:type="pct"/>
            <w:vAlign w:val="center"/>
          </w:tcPr>
          <w:p w:rsidR="0088603E" w:rsidRPr="00E87F43" w:rsidRDefault="00E87F43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с.4-6, 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 w:val="restart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материала:Трансформирование трёхфазного тока.Режим холостого хода трансформатора. Опыт холостого хода. Опыт короткого замыкания.</w:t>
            </w:r>
          </w:p>
        </w:tc>
        <w:tc>
          <w:tcPr>
            <w:tcW w:w="848" w:type="pct"/>
            <w:vAlign w:val="center"/>
          </w:tcPr>
          <w:p w:rsidR="0088603E" w:rsidRPr="00E87F43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  <w:vMerge/>
          </w:tcPr>
          <w:p w:rsidR="0088603E" w:rsidRPr="00DA5884" w:rsidRDefault="008860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8603E" w:rsidRPr="00DA5884" w:rsidRDefault="0088603E" w:rsidP="00FE32B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обучающихся:Конспектирование учебника, с.13-14, работа с конспектом лекций</w:t>
            </w: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848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03E" w:rsidTr="008F7237">
        <w:tc>
          <w:tcPr>
            <w:tcW w:w="573" w:type="pct"/>
            <w:vMerge/>
          </w:tcPr>
          <w:p w:rsidR="0088603E" w:rsidRDefault="0088603E"/>
        </w:tc>
        <w:tc>
          <w:tcPr>
            <w:tcW w:w="195" w:type="pct"/>
            <w:gridSpan w:val="2"/>
          </w:tcPr>
          <w:p w:rsidR="0088603E" w:rsidRPr="00DA5884" w:rsidRDefault="000113B8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98" w:type="pct"/>
          </w:tcPr>
          <w:p w:rsidR="0088603E" w:rsidRPr="00DA5884" w:rsidRDefault="004546DE" w:rsidP="004B3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 </w:t>
            </w:r>
            <w:r w:rsidR="0088603E" w:rsidRPr="00DA5884">
              <w:rPr>
                <w:rFonts w:ascii="Times New Roman" w:hAnsi="Times New Roman" w:cs="Times New Roman"/>
                <w:sz w:val="24"/>
                <w:szCs w:val="24"/>
              </w:rPr>
              <w:t>"Расчёт трансформатора"</w:t>
            </w:r>
          </w:p>
        </w:tc>
        <w:tc>
          <w:tcPr>
            <w:tcW w:w="848" w:type="pct"/>
            <w:vAlign w:val="center"/>
          </w:tcPr>
          <w:p w:rsidR="0088603E" w:rsidRPr="004546DE" w:rsidRDefault="0088603E" w:rsidP="00FE32B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46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8603E" w:rsidRPr="000E6CA9" w:rsidRDefault="0088603E" w:rsidP="00FE3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 w:val="restart"/>
          </w:tcPr>
          <w:p w:rsidR="008B5D85" w:rsidRPr="00DA5884" w:rsidRDefault="008B5D85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материала:Автотрансформатор. Сварочный трансформатор</w:t>
            </w:r>
          </w:p>
        </w:tc>
        <w:tc>
          <w:tcPr>
            <w:tcW w:w="848" w:type="pct"/>
            <w:vAlign w:val="center"/>
          </w:tcPr>
          <w:p w:rsidR="008B5D85" w:rsidRPr="00E87F43" w:rsidRDefault="008B5D85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/>
          </w:tcPr>
          <w:p w:rsidR="008B5D85" w:rsidRPr="007A3E32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обучающихся:Работа с конспектом лекций</w:t>
            </w:r>
          </w:p>
        </w:tc>
        <w:tc>
          <w:tcPr>
            <w:tcW w:w="848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D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Pr="0088603E" w:rsidRDefault="008B5D85">
            <w:pPr>
              <w:rPr>
                <w:b/>
              </w:rPr>
            </w:pPr>
          </w:p>
        </w:tc>
        <w:tc>
          <w:tcPr>
            <w:tcW w:w="195" w:type="pct"/>
            <w:gridSpan w:val="2"/>
            <w:vMerge w:val="restart"/>
          </w:tcPr>
          <w:p w:rsidR="008B5D85" w:rsidRPr="002422E7" w:rsidRDefault="008B5D85" w:rsidP="00011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2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3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8" w:type="pct"/>
          </w:tcPr>
          <w:p w:rsidR="008B5D85" w:rsidRPr="00DA5884" w:rsidRDefault="008B5D85" w:rsidP="00141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материала:Химические источники тока. Назначение, классификация. </w:t>
            </w:r>
          </w:p>
        </w:tc>
        <w:tc>
          <w:tcPr>
            <w:tcW w:w="848" w:type="pct"/>
            <w:vAlign w:val="center"/>
          </w:tcPr>
          <w:p w:rsidR="008B5D85" w:rsidRPr="00E87F43" w:rsidRDefault="008B5D85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1E16" w:rsidTr="008F7237">
        <w:tc>
          <w:tcPr>
            <w:tcW w:w="573" w:type="pct"/>
            <w:vMerge/>
          </w:tcPr>
          <w:p w:rsidR="00141E16" w:rsidRPr="0088603E" w:rsidRDefault="00141E16">
            <w:pPr>
              <w:rPr>
                <w:b/>
              </w:rPr>
            </w:pPr>
          </w:p>
        </w:tc>
        <w:tc>
          <w:tcPr>
            <w:tcW w:w="195" w:type="pct"/>
            <w:gridSpan w:val="2"/>
            <w:vMerge/>
          </w:tcPr>
          <w:p w:rsidR="00141E16" w:rsidRPr="002422E7" w:rsidRDefault="00141E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141E16" w:rsidRPr="00DA5884" w:rsidRDefault="00141E16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884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Конструктивное устройство аккумуляторных батарей.</w:t>
            </w:r>
          </w:p>
        </w:tc>
        <w:tc>
          <w:tcPr>
            <w:tcW w:w="848" w:type="pct"/>
            <w:vAlign w:val="center"/>
          </w:tcPr>
          <w:p w:rsidR="00141E16" w:rsidRPr="00E87F43" w:rsidRDefault="00141E16" w:rsidP="008B5D8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87F4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41E16" w:rsidRDefault="00141E16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  <w:vMerge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DA5884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B5D85" w:rsidRPr="008B5D85" w:rsidRDefault="008B5D85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85" w:rsidTr="008F7237">
        <w:tc>
          <w:tcPr>
            <w:tcW w:w="573" w:type="pct"/>
            <w:vMerge/>
          </w:tcPr>
          <w:p w:rsidR="008B5D85" w:rsidRDefault="008B5D85"/>
        </w:tc>
        <w:tc>
          <w:tcPr>
            <w:tcW w:w="195" w:type="pct"/>
            <w:gridSpan w:val="2"/>
          </w:tcPr>
          <w:p w:rsidR="008B5D85" w:rsidRPr="002422E7" w:rsidRDefault="008B5D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B5D85" w:rsidRPr="008B5D85" w:rsidRDefault="008B5D85" w:rsidP="008B5D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B502A" w:rsidRPr="008C65AA" w:rsidRDefault="008C65AA" w:rsidP="008C65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402/</w:t>
            </w:r>
            <w:r w:rsidRPr="008C65A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132</w:t>
            </w: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/240/</w:t>
            </w:r>
            <w:r w:rsidRPr="008C65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152</w:t>
            </w: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>/36/52</w:t>
            </w:r>
          </w:p>
        </w:tc>
        <w:tc>
          <w:tcPr>
            <w:tcW w:w="486" w:type="pct"/>
            <w:vAlign w:val="center"/>
          </w:tcPr>
          <w:p w:rsidR="008B5D85" w:rsidRPr="008C65AA" w:rsidRDefault="008C65AA" w:rsidP="008B5D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65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</w:t>
            </w:r>
            <w:r w:rsidRPr="008C65AA">
              <w:rPr>
                <w:rFonts w:ascii="Times New Roman" w:hAnsi="Times New Roman" w:cs="Times New Roman"/>
                <w:b/>
                <w:sz w:val="16"/>
                <w:szCs w:val="16"/>
              </w:rPr>
              <w:t>ЭКЗАМЕН</w:t>
            </w:r>
          </w:p>
        </w:tc>
      </w:tr>
      <w:tr w:rsidR="008F7237" w:rsidTr="008F7237">
        <w:tc>
          <w:tcPr>
            <w:tcW w:w="573" w:type="pct"/>
          </w:tcPr>
          <w:p w:rsidR="008F7237" w:rsidRDefault="008F7237"/>
        </w:tc>
        <w:tc>
          <w:tcPr>
            <w:tcW w:w="195" w:type="pct"/>
            <w:gridSpan w:val="2"/>
          </w:tcPr>
          <w:p w:rsidR="008F7237" w:rsidRPr="002422E7" w:rsidRDefault="008F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F7237" w:rsidRPr="00414C20" w:rsidRDefault="00EF12B1" w:rsidP="008F7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="008F7237"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семестр</w:t>
            </w:r>
          </w:p>
        </w:tc>
        <w:tc>
          <w:tcPr>
            <w:tcW w:w="848" w:type="pct"/>
            <w:vAlign w:val="center"/>
          </w:tcPr>
          <w:p w:rsidR="008F7237" w:rsidRPr="008B5D85" w:rsidRDefault="008F7237" w:rsidP="00FD28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222/</w:t>
            </w:r>
            <w:r w:rsidRPr="008F723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56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F723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148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D287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="00FD28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D287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86" w:type="pct"/>
            <w:vAlign w:val="center"/>
          </w:tcPr>
          <w:p w:rsidR="008F7237" w:rsidRPr="008B5D85" w:rsidRDefault="008F7237" w:rsidP="008B5D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23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8F7237" w:rsidTr="008F7237">
        <w:tc>
          <w:tcPr>
            <w:tcW w:w="573" w:type="pct"/>
          </w:tcPr>
          <w:p w:rsidR="008F7237" w:rsidRDefault="008F7237"/>
        </w:tc>
        <w:tc>
          <w:tcPr>
            <w:tcW w:w="195" w:type="pct"/>
            <w:gridSpan w:val="2"/>
          </w:tcPr>
          <w:p w:rsidR="008F7237" w:rsidRPr="002422E7" w:rsidRDefault="008F72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8F7237" w:rsidRPr="008B5D85" w:rsidRDefault="00EF12B1" w:rsidP="00414C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4C2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14C20"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8F7237" w:rsidRPr="008B5D85" w:rsidRDefault="008F7237" w:rsidP="008D3A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C65AA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76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D3A8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92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 w:rsidRPr="008C65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54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8D3A8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8F7237" w:rsidRPr="008B5D85" w:rsidRDefault="00295820" w:rsidP="002958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23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60592A" w:rsidTr="008F7237">
        <w:tc>
          <w:tcPr>
            <w:tcW w:w="573" w:type="pct"/>
          </w:tcPr>
          <w:p w:rsidR="0060592A" w:rsidRDefault="0060592A"/>
        </w:tc>
        <w:tc>
          <w:tcPr>
            <w:tcW w:w="195" w:type="pct"/>
            <w:gridSpan w:val="2"/>
          </w:tcPr>
          <w:p w:rsidR="0060592A" w:rsidRPr="002422E7" w:rsidRDefault="00605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pct"/>
          </w:tcPr>
          <w:p w:rsidR="0060592A" w:rsidRDefault="0060592A" w:rsidP="00605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01.01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60592A" w:rsidRPr="00B141DC" w:rsidRDefault="0060592A" w:rsidP="006059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60592A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56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60592A" w:rsidRPr="008F7237" w:rsidRDefault="0060592A" w:rsidP="002958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7324" w:rsidTr="008F7237">
        <w:tc>
          <w:tcPr>
            <w:tcW w:w="573" w:type="pct"/>
            <w:vMerge w:val="restart"/>
          </w:tcPr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Тема 1.4</w:t>
            </w:r>
          </w:p>
          <w:p w:rsidR="008F7324" w:rsidRPr="00B141DC" w:rsidRDefault="008F7324" w:rsidP="00615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Электрические аппараты и цепи вагонов</w:t>
            </w:r>
          </w:p>
        </w:tc>
        <w:tc>
          <w:tcPr>
            <w:tcW w:w="3093" w:type="pct"/>
            <w:gridSpan w:val="3"/>
            <w:vAlign w:val="center"/>
          </w:tcPr>
          <w:p w:rsidR="008F7324" w:rsidRPr="00B141DC" w:rsidRDefault="008F7324" w:rsidP="00B141D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8F7324" w:rsidRPr="00B141DC" w:rsidRDefault="008F7324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324" w:rsidTr="008F7237">
        <w:tc>
          <w:tcPr>
            <w:tcW w:w="573" w:type="pct"/>
            <w:vMerge/>
          </w:tcPr>
          <w:p w:rsidR="008F7324" w:rsidRDefault="008F7324"/>
        </w:tc>
        <w:tc>
          <w:tcPr>
            <w:tcW w:w="3093" w:type="pct"/>
            <w:gridSpan w:val="3"/>
          </w:tcPr>
          <w:p w:rsidR="008F7324" w:rsidRPr="00B141DC" w:rsidRDefault="008F7324" w:rsidP="008F73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8F7324" w:rsidRPr="00B141DC" w:rsidRDefault="00210148" w:rsidP="00565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0E50F5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1014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B1592" w:rsidRPr="00AB159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565C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F5A4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F7324" w:rsidRPr="00B141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65C9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8F7324" w:rsidRPr="001B4D50" w:rsidRDefault="008F7324" w:rsidP="001B4D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Назначение и расположение электрооборудования пассажирского вагона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2456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2456B3" w:rsidP="00245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Сообщение на тему: </w:t>
            </w:r>
            <w:r w:rsidR="00AB1592" w:rsidRPr="00995135">
              <w:rPr>
                <w:rFonts w:ascii="Times New Roman" w:hAnsi="Times New Roman" w:cs="Times New Roman"/>
              </w:rPr>
              <w:t>Назначение и расположение электрооборудования рефрижераторного подвижного состава</w:t>
            </w:r>
          </w:p>
        </w:tc>
        <w:tc>
          <w:tcPr>
            <w:tcW w:w="848" w:type="pct"/>
            <w:vAlign w:val="center"/>
          </w:tcPr>
          <w:p w:rsidR="00234F88" w:rsidRPr="000E50F5" w:rsidRDefault="00F066FF" w:rsidP="0076052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E50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F066FF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Общие сведения о системах электроснабжения вагонов и их классификация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</w:tcPr>
          <w:p w:rsidR="00234F88" w:rsidRPr="00995135" w:rsidRDefault="00F066FF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Автономная система электроснабжения вагонов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1B4D50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  <w:vMerge w:val="restart"/>
          </w:tcPr>
          <w:p w:rsidR="00234F88" w:rsidRPr="00995135" w:rsidRDefault="00D1435D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234F88" w:rsidRPr="00995135" w:rsidRDefault="00234F88" w:rsidP="00D14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D1435D" w:rsidRPr="00995135">
              <w:rPr>
                <w:rFonts w:ascii="Times New Roman" w:hAnsi="Times New Roman" w:cs="Times New Roman"/>
              </w:rPr>
              <w:t>Система централизованного снабжения.</w:t>
            </w:r>
          </w:p>
        </w:tc>
        <w:tc>
          <w:tcPr>
            <w:tcW w:w="848" w:type="pct"/>
            <w:vAlign w:val="center"/>
          </w:tcPr>
          <w:p w:rsidR="00234F88" w:rsidRPr="00616930" w:rsidRDefault="00234F88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4F88" w:rsidTr="008F7237">
        <w:tc>
          <w:tcPr>
            <w:tcW w:w="573" w:type="pct"/>
            <w:vMerge/>
          </w:tcPr>
          <w:p w:rsidR="00234F88" w:rsidRDefault="00234F88"/>
        </w:tc>
        <w:tc>
          <w:tcPr>
            <w:tcW w:w="157" w:type="pct"/>
            <w:vMerge/>
          </w:tcPr>
          <w:p w:rsidR="00234F88" w:rsidRPr="00995135" w:rsidRDefault="00234F88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Электропотребители вагона.</w:t>
            </w:r>
          </w:p>
          <w:p w:rsidR="00234F88" w:rsidRPr="00995135" w:rsidRDefault="00234F88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Учебник Т.Ю. Ледащева стр. 11-15</w:t>
            </w:r>
          </w:p>
        </w:tc>
        <w:tc>
          <w:tcPr>
            <w:tcW w:w="848" w:type="pct"/>
            <w:vAlign w:val="center"/>
          </w:tcPr>
          <w:p w:rsidR="00234F88" w:rsidRPr="000E50F5" w:rsidRDefault="000E50F5" w:rsidP="0076052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0E50F5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4F88" w:rsidRPr="0076052E" w:rsidRDefault="0076052E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483D24">
        <w:trPr>
          <w:trHeight w:val="469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995135" w:rsidRDefault="000E50F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0E50F5" w:rsidRPr="00995135" w:rsidRDefault="000E50F5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Электрические аппараты и приборы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0E50F5" w:rsidRPr="00616930" w:rsidRDefault="000E50F5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9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E50F5" w:rsidRPr="0076052E" w:rsidRDefault="000E50F5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5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61B6D" w:rsidTr="008F7237">
        <w:trPr>
          <w:trHeight w:val="562"/>
        </w:trPr>
        <w:tc>
          <w:tcPr>
            <w:tcW w:w="573" w:type="pct"/>
            <w:vMerge/>
          </w:tcPr>
          <w:p w:rsidR="00561B6D" w:rsidRDefault="00561B6D"/>
        </w:tc>
        <w:tc>
          <w:tcPr>
            <w:tcW w:w="157" w:type="pct"/>
          </w:tcPr>
          <w:p w:rsidR="00561B6D" w:rsidRPr="00995135" w:rsidRDefault="00561B6D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561B6D" w:rsidRPr="00995135" w:rsidRDefault="00561B6D" w:rsidP="00234F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в форме практической подготовки   Конструкция, область применения и параметры высоковольтных контакторов.</w:t>
            </w:r>
          </w:p>
        </w:tc>
        <w:tc>
          <w:tcPr>
            <w:tcW w:w="848" w:type="pct"/>
            <w:vAlign w:val="center"/>
          </w:tcPr>
          <w:p w:rsidR="00561B6D" w:rsidRPr="00616930" w:rsidRDefault="00561B6D" w:rsidP="007605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561B6D" w:rsidRPr="0076052E" w:rsidRDefault="00561B6D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075" w:rsidTr="008F7237"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995135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995135" w:rsidRDefault="00561B6D" w:rsidP="00CC60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CC6075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№2  Изучение конструкции и принципа работы предохранителей высокого напряжения</w:t>
            </w:r>
          </w:p>
        </w:tc>
        <w:tc>
          <w:tcPr>
            <w:tcW w:w="848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8F7237"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234F88" w:rsidRDefault="00CC607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CC6075" w:rsidRDefault="00565C9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</w:t>
            </w:r>
            <w:r w:rsidR="00CC6075"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CC6075" w:rsidRPr="00CC6075">
              <w:rPr>
                <w:rFonts w:ascii="Times New Roman" w:hAnsi="Times New Roman" w:cs="Times New Roman"/>
                <w:sz w:val="24"/>
                <w:szCs w:val="24"/>
              </w:rPr>
              <w:t>Назначение, принцип работы и подбор тепловых реле</w:t>
            </w:r>
          </w:p>
        </w:tc>
        <w:tc>
          <w:tcPr>
            <w:tcW w:w="848" w:type="pct"/>
            <w:vAlign w:val="center"/>
          </w:tcPr>
          <w:p w:rsidR="00CC6075" w:rsidRPr="009D7706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483D24">
        <w:trPr>
          <w:trHeight w:val="425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995135" w:rsidRDefault="000E50F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3A6229" w:rsidRPr="00A322B0" w:rsidRDefault="00565C95" w:rsidP="003A62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62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Рассмотреть виды коммутационных аппаратов</w:t>
            </w:r>
            <w:r w:rsidR="003A6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Изучить конструкцию пакетного выключателя. Проверить действие пакетного выключателя</w:t>
            </w:r>
            <w:r w:rsidR="003A6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A6229" w:rsidRPr="00A322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Изучить конструкцию кнопочного выключателя</w:t>
            </w:r>
          </w:p>
          <w:p w:rsidR="000E50F5" w:rsidRPr="00995135" w:rsidRDefault="000E50F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0E50F5" w:rsidRPr="00565C95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075" w:rsidTr="003467E3">
        <w:trPr>
          <w:trHeight w:val="417"/>
        </w:trPr>
        <w:tc>
          <w:tcPr>
            <w:tcW w:w="573" w:type="pct"/>
            <w:vMerge/>
          </w:tcPr>
          <w:p w:rsidR="00CC6075" w:rsidRDefault="00CC6075"/>
        </w:tc>
        <w:tc>
          <w:tcPr>
            <w:tcW w:w="157" w:type="pct"/>
          </w:tcPr>
          <w:p w:rsidR="00CC6075" w:rsidRPr="00995135" w:rsidRDefault="00CC6075" w:rsidP="00234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CC6075" w:rsidRPr="00995135" w:rsidRDefault="00565C95" w:rsidP="00565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сигнализации замыкания тока на корпус вагона</w:t>
            </w:r>
          </w:p>
        </w:tc>
        <w:tc>
          <w:tcPr>
            <w:tcW w:w="848" w:type="pct"/>
            <w:vAlign w:val="center"/>
          </w:tcPr>
          <w:p w:rsidR="00CC6075" w:rsidRPr="00565C95" w:rsidRDefault="00CC607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CC6075" w:rsidRPr="009D7706" w:rsidRDefault="009D7706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50F5" w:rsidTr="003467E3">
        <w:trPr>
          <w:trHeight w:val="677"/>
        </w:trPr>
        <w:tc>
          <w:tcPr>
            <w:tcW w:w="573" w:type="pct"/>
            <w:vMerge/>
          </w:tcPr>
          <w:p w:rsidR="000E50F5" w:rsidRDefault="000E50F5"/>
        </w:tc>
        <w:tc>
          <w:tcPr>
            <w:tcW w:w="157" w:type="pct"/>
          </w:tcPr>
          <w:p w:rsidR="000E50F5" w:rsidRPr="00234F88" w:rsidRDefault="000E50F5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0E50F5" w:rsidRPr="00CC6075" w:rsidRDefault="00561B6D" w:rsidP="00584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 w:rsidR="000E50F5" w:rsidRPr="00CC607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4     Исследования работы СКНБ</w:t>
            </w:r>
          </w:p>
        </w:tc>
        <w:tc>
          <w:tcPr>
            <w:tcW w:w="848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77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E50F5" w:rsidRPr="009D7706" w:rsidRDefault="000E50F5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B1F" w:rsidTr="008F7237">
        <w:tc>
          <w:tcPr>
            <w:tcW w:w="573" w:type="pct"/>
            <w:vMerge/>
          </w:tcPr>
          <w:p w:rsidR="00994B1F" w:rsidRDefault="00994B1F"/>
        </w:tc>
        <w:tc>
          <w:tcPr>
            <w:tcW w:w="3093" w:type="pct"/>
            <w:gridSpan w:val="3"/>
          </w:tcPr>
          <w:p w:rsidR="00994B1F" w:rsidRPr="00994B1F" w:rsidRDefault="00994B1F" w:rsidP="00994B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994B1F" w:rsidRPr="00994B1F" w:rsidRDefault="00A21DAF" w:rsidP="0054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A21DA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="00546E26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94B1F" w:rsidRPr="00994B1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46E2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vAlign w:val="center"/>
          </w:tcPr>
          <w:p w:rsidR="00994B1F" w:rsidRPr="009D7706" w:rsidRDefault="00994B1F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 w:val="restart"/>
          </w:tcPr>
          <w:p w:rsidR="00E51747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E51747" w:rsidRPr="00995135" w:rsidRDefault="00E51747" w:rsidP="00F15A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Системы передачи и распределения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электроэнергии</w:t>
            </w:r>
          </w:p>
        </w:tc>
        <w:tc>
          <w:tcPr>
            <w:tcW w:w="848" w:type="pct"/>
            <w:vAlign w:val="center"/>
          </w:tcPr>
          <w:p w:rsidR="00E51747" w:rsidRPr="000055A4" w:rsidRDefault="00E51747" w:rsidP="00F15A6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F15A60" w:rsidP="00F15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/>
          </w:tcPr>
          <w:p w:rsidR="00E51747" w:rsidRPr="00995135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E51747" w:rsidRPr="00995135" w:rsidRDefault="00483D24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Контрольно-измерительные приборы.</w:t>
            </w:r>
          </w:p>
        </w:tc>
        <w:tc>
          <w:tcPr>
            <w:tcW w:w="848" w:type="pct"/>
            <w:vAlign w:val="center"/>
          </w:tcPr>
          <w:p w:rsidR="00E51747" w:rsidRPr="00483D24" w:rsidRDefault="00546E26" w:rsidP="00D97CE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 w:val="restart"/>
          </w:tcPr>
          <w:p w:rsidR="00E51747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E51747" w:rsidRPr="00995135" w:rsidRDefault="00E51747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Электрические схемы</w:t>
            </w:r>
          </w:p>
        </w:tc>
        <w:tc>
          <w:tcPr>
            <w:tcW w:w="848" w:type="pct"/>
            <w:vAlign w:val="center"/>
          </w:tcPr>
          <w:p w:rsidR="00E51747" w:rsidRPr="000055A4" w:rsidRDefault="00E51747" w:rsidP="00D97CE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51747" w:rsidTr="008F7237">
        <w:tc>
          <w:tcPr>
            <w:tcW w:w="573" w:type="pct"/>
            <w:vMerge/>
          </w:tcPr>
          <w:p w:rsidR="00E51747" w:rsidRDefault="00E51747"/>
        </w:tc>
        <w:tc>
          <w:tcPr>
            <w:tcW w:w="157" w:type="pct"/>
            <w:vMerge/>
          </w:tcPr>
          <w:p w:rsidR="00E51747" w:rsidRPr="00995135" w:rsidRDefault="00E5174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E51747" w:rsidRPr="00995135" w:rsidRDefault="00483D24" w:rsidP="00D97C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Схема управления и защиты электрооборудования.</w:t>
            </w:r>
          </w:p>
        </w:tc>
        <w:tc>
          <w:tcPr>
            <w:tcW w:w="848" w:type="pct"/>
            <w:vAlign w:val="center"/>
          </w:tcPr>
          <w:p w:rsidR="00E51747" w:rsidRPr="00A21DAF" w:rsidRDefault="00546E26" w:rsidP="00D97CE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E51747" w:rsidRPr="009D7706" w:rsidRDefault="00D97CE3" w:rsidP="00D97C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   Исследование устройства распределительного щита пассажирского вагона.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защиты БЗ-38.</w:t>
            </w:r>
          </w:p>
        </w:tc>
        <w:tc>
          <w:tcPr>
            <w:tcW w:w="848" w:type="pct"/>
            <w:vAlign w:val="center"/>
          </w:tcPr>
          <w:p w:rsidR="00892214" w:rsidRPr="00892214" w:rsidRDefault="00A21DAF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2: в форме практической подготовки Исследование схемы блока защиты БЗ -38,   блока регулятора напряжения БРН -37  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регулятора напряжения БРН-37.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C20DD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546E26" w:rsidP="00546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Схема блока управления зарядом батареи БУЗ -76 и блока реле частоты БРЧ -39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Блок реле частоты БРЧ-39.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C20DD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546E26" w:rsidP="00546E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483D24" w:rsidRPr="00995135">
              <w:rPr>
                <w:rFonts w:ascii="Times New Roman" w:hAnsi="Times New Roman" w:cs="Times New Roman"/>
                <w:sz w:val="24"/>
                <w:szCs w:val="24"/>
              </w:rPr>
              <w:t>Схема блока управления вентиляциейБУВ-48</w:t>
            </w:r>
          </w:p>
        </w:tc>
        <w:tc>
          <w:tcPr>
            <w:tcW w:w="848" w:type="pct"/>
            <w:vAlign w:val="center"/>
          </w:tcPr>
          <w:p w:rsidR="00892214" w:rsidRPr="00892214" w:rsidRDefault="00892214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2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C20DD2" w:rsidP="00C20D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вентиляцией.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B400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 w:val="restart"/>
          </w:tcPr>
          <w:p w:rsidR="00892214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892214" w:rsidRPr="00995135" w:rsidRDefault="00483D2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Системы технического обслуживания</w:t>
            </w:r>
          </w:p>
        </w:tc>
        <w:tc>
          <w:tcPr>
            <w:tcW w:w="848" w:type="pct"/>
            <w:vAlign w:val="center"/>
          </w:tcPr>
          <w:p w:rsidR="00892214" w:rsidRPr="00483D24" w:rsidRDefault="00892214" w:rsidP="00B400F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83D2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2214" w:rsidTr="008F7237">
        <w:tc>
          <w:tcPr>
            <w:tcW w:w="573" w:type="pct"/>
            <w:vMerge/>
          </w:tcPr>
          <w:p w:rsidR="00892214" w:rsidRDefault="00892214"/>
        </w:tc>
        <w:tc>
          <w:tcPr>
            <w:tcW w:w="157" w:type="pct"/>
            <w:vMerge/>
          </w:tcPr>
          <w:p w:rsidR="00892214" w:rsidRPr="00995135" w:rsidRDefault="0089221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892214" w:rsidRPr="00995135" w:rsidRDefault="00892214" w:rsidP="008922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Комбинированное отопление.</w:t>
            </w:r>
          </w:p>
        </w:tc>
        <w:tc>
          <w:tcPr>
            <w:tcW w:w="848" w:type="pct"/>
            <w:vAlign w:val="center"/>
          </w:tcPr>
          <w:p w:rsidR="00892214" w:rsidRPr="00A21DAF" w:rsidRDefault="00546E26" w:rsidP="00B400F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892214" w:rsidRPr="009D7706" w:rsidRDefault="00B400F3" w:rsidP="00B40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8F7237">
        <w:tc>
          <w:tcPr>
            <w:tcW w:w="573" w:type="pct"/>
            <w:vMerge/>
          </w:tcPr>
          <w:p w:rsidR="007C1A77" w:rsidRDefault="007C1A77"/>
        </w:tc>
        <w:tc>
          <w:tcPr>
            <w:tcW w:w="157" w:type="pct"/>
            <w:vMerge w:val="restart"/>
          </w:tcPr>
          <w:p w:rsidR="007C1A77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7C1A77" w:rsidRPr="00995135" w:rsidRDefault="00483D24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за работой электрооборудования в пути следования</w:t>
            </w:r>
          </w:p>
        </w:tc>
        <w:tc>
          <w:tcPr>
            <w:tcW w:w="848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A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C1A77" w:rsidTr="008F7237">
        <w:tc>
          <w:tcPr>
            <w:tcW w:w="573" w:type="pct"/>
            <w:vMerge/>
          </w:tcPr>
          <w:p w:rsidR="007C1A77" w:rsidRDefault="007C1A77"/>
        </w:tc>
        <w:tc>
          <w:tcPr>
            <w:tcW w:w="157" w:type="pct"/>
            <w:vMerge/>
          </w:tcPr>
          <w:p w:rsidR="007C1A77" w:rsidRPr="00995135" w:rsidRDefault="007C1A77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7C1A77" w:rsidRPr="00995135" w:rsidRDefault="007C1A77" w:rsidP="007C1A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Управление электроотоплением.</w:t>
            </w:r>
          </w:p>
        </w:tc>
        <w:tc>
          <w:tcPr>
            <w:tcW w:w="848" w:type="pct"/>
            <w:vAlign w:val="center"/>
          </w:tcPr>
          <w:p w:rsidR="007C1A77" w:rsidRPr="00A21DAF" w:rsidRDefault="00546E26" w:rsidP="007C1A7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7C1A77" w:rsidRPr="007C1A77" w:rsidRDefault="007C1A77" w:rsidP="007C1A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 w:val="restart"/>
          </w:tcPr>
          <w:p w:rsidR="00450100" w:rsidRPr="00995135" w:rsidRDefault="00546E26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83D24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объемы работ выполняемые при ТО-1</w:t>
            </w:r>
          </w:p>
        </w:tc>
        <w:tc>
          <w:tcPr>
            <w:tcW w:w="848" w:type="pct"/>
            <w:vAlign w:val="center"/>
          </w:tcPr>
          <w:p w:rsidR="00450100" w:rsidRPr="00483D24" w:rsidRDefault="00450100" w:rsidP="0045010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83D2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/>
          </w:tcPr>
          <w:p w:rsidR="00450100" w:rsidRPr="00995135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Групповой рефрижераторный подвижной состав.</w:t>
            </w:r>
          </w:p>
        </w:tc>
        <w:tc>
          <w:tcPr>
            <w:tcW w:w="848" w:type="pct"/>
            <w:vAlign w:val="center"/>
          </w:tcPr>
          <w:p w:rsidR="00450100" w:rsidRPr="00A21DAF" w:rsidRDefault="00546E26" w:rsidP="0045010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8F7237"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 w:val="restart"/>
          </w:tcPr>
          <w:p w:rsidR="00450100" w:rsidRPr="00995135" w:rsidRDefault="000055A4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Виды и объемы работ выполняемые при  ТО-2 </w:t>
            </w:r>
          </w:p>
        </w:tc>
        <w:tc>
          <w:tcPr>
            <w:tcW w:w="848" w:type="pct"/>
            <w:vAlign w:val="center"/>
          </w:tcPr>
          <w:p w:rsidR="00450100" w:rsidRPr="000055A4" w:rsidRDefault="00450100" w:rsidP="00450100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055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50100" w:rsidTr="003467E3">
        <w:trPr>
          <w:trHeight w:val="445"/>
        </w:trPr>
        <w:tc>
          <w:tcPr>
            <w:tcW w:w="573" w:type="pct"/>
            <w:vMerge/>
          </w:tcPr>
          <w:p w:rsidR="00450100" w:rsidRDefault="00450100"/>
        </w:tc>
        <w:tc>
          <w:tcPr>
            <w:tcW w:w="157" w:type="pct"/>
            <w:vMerge/>
          </w:tcPr>
          <w:p w:rsidR="00450100" w:rsidRPr="00995135" w:rsidRDefault="00450100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450100" w:rsidRPr="00995135" w:rsidRDefault="00450100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Пятивагонные секции</w:t>
            </w:r>
            <w:r w:rsidR="00A21DAF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РПС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450100" w:rsidRPr="00A21DAF" w:rsidRDefault="003467E3" w:rsidP="00450100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486" w:type="pct"/>
            <w:vAlign w:val="center"/>
          </w:tcPr>
          <w:p w:rsidR="00450100" w:rsidRPr="00450100" w:rsidRDefault="00450100" w:rsidP="004501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01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 w:val="restart"/>
          </w:tcPr>
          <w:p w:rsidR="001D1F5C" w:rsidRPr="00074F48" w:rsidRDefault="001D1F5C" w:rsidP="007137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Тема 1.5</w:t>
            </w:r>
          </w:p>
          <w:p w:rsidR="001D1F5C" w:rsidRDefault="001D1F5C" w:rsidP="007137E0"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Электронные преобразователи и 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электропривод вагонов</w:t>
            </w:r>
          </w:p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981B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1D1F5C" w:rsidRDefault="001D1F5C" w:rsidP="007467F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21014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67F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74F4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467F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Текстропно-редукторно-карданный привод (ТРКП). Основные узлы привода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Устройство плоскоременного привода, его преимущество и недостатки.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7137E0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Крепление ведущего шкива</w:t>
            </w:r>
          </w:p>
        </w:tc>
        <w:tc>
          <w:tcPr>
            <w:tcW w:w="848" w:type="pct"/>
          </w:tcPr>
          <w:p w:rsidR="001D1F5C" w:rsidRPr="0014491B" w:rsidRDefault="001D1F5C" w:rsidP="003A56D3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</w:t>
            </w: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1D1F5C" w:rsidRPr="009D7706" w:rsidRDefault="001D1F5C" w:rsidP="00713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</w:t>
            </w:r>
          </w:p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</w:t>
            </w:r>
          </w:p>
        </w:tc>
        <w:tc>
          <w:tcPr>
            <w:tcW w:w="848" w:type="pct"/>
            <w:vAlign w:val="center"/>
          </w:tcPr>
          <w:p w:rsidR="001D1F5C" w:rsidRPr="0014491B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4491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Текстропно-редукторно-карданный привод (ТРКП)</w:t>
            </w:r>
          </w:p>
        </w:tc>
        <w:tc>
          <w:tcPr>
            <w:tcW w:w="848" w:type="pct"/>
            <w:vAlign w:val="center"/>
          </w:tcPr>
          <w:p w:rsidR="001D1F5C" w:rsidRPr="00B9765C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6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Текстропно-карданный привод (ТК-2). Основные узлы привода</w:t>
            </w:r>
          </w:p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9D7706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1D1F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Текстропно-карданный привод (ТК-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). Основные узлы привода</w:t>
            </w:r>
          </w:p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1D1F5C" w:rsidRPr="001D1F5C" w:rsidRDefault="001D1F5C" w:rsidP="003A56D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D1F5C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Содержание учебного материала: Ременные приводы. Их преимущества и недостатки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F7129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7467F2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</w:t>
            </w:r>
            <w:r w:rsidR="001D1F5C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№2: в форме практической подготовки Текстропно-карданный привод (ТК-2)</w:t>
            </w:r>
          </w:p>
        </w:tc>
        <w:tc>
          <w:tcPr>
            <w:tcW w:w="848" w:type="pct"/>
            <w:vAlign w:val="center"/>
          </w:tcPr>
          <w:p w:rsidR="001D1F5C" w:rsidRPr="007137E0" w:rsidRDefault="001D1F5C" w:rsidP="004F2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Редукторно-карданный привод от средней части оси . Основные узлы привода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C47A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Фрикционные муфты</w:t>
            </w:r>
          </w:p>
        </w:tc>
        <w:tc>
          <w:tcPr>
            <w:tcW w:w="848" w:type="pct"/>
            <w:vAlign w:val="center"/>
          </w:tcPr>
          <w:p w:rsidR="001D1F5C" w:rsidRPr="005D3B26" w:rsidRDefault="001D1F5C" w:rsidP="003A56D3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D3B2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1D1F5C" w:rsidRPr="00995135" w:rsidRDefault="007467F2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1D1F5C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№3: в форме практической подготовки Редукторно-карданный привод от средней части оси</w:t>
            </w:r>
          </w:p>
        </w:tc>
        <w:tc>
          <w:tcPr>
            <w:tcW w:w="848" w:type="pct"/>
            <w:vAlign w:val="center"/>
          </w:tcPr>
          <w:p w:rsidR="001D1F5C" w:rsidRPr="009616A3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6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3A56D3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 w:val="restar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1D1F5C" w:rsidRPr="00995135" w:rsidRDefault="001D1F5C" w:rsidP="003A56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ремонт. Подготовка приводов в пунктах формирования поездов</w:t>
            </w:r>
          </w:p>
        </w:tc>
        <w:tc>
          <w:tcPr>
            <w:tcW w:w="848" w:type="pct"/>
            <w:vAlign w:val="center"/>
          </w:tcPr>
          <w:p w:rsidR="001D1F5C" w:rsidRPr="00CC47A4" w:rsidRDefault="001D1F5C" w:rsidP="003A56D3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Pr="0076052E" w:rsidRDefault="001D1F5C" w:rsidP="003A5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  <w:vMerge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в зимний период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1F5C" w:rsidTr="008F7237">
        <w:tc>
          <w:tcPr>
            <w:tcW w:w="573" w:type="pct"/>
            <w:vMerge/>
          </w:tcPr>
          <w:p w:rsidR="001D1F5C" w:rsidRDefault="001D1F5C"/>
        </w:tc>
        <w:tc>
          <w:tcPr>
            <w:tcW w:w="157" w:type="pct"/>
          </w:tcPr>
          <w:p w:rsidR="001D1F5C" w:rsidRPr="00995135" w:rsidRDefault="001D1F5C" w:rsidP="00234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D1F5C" w:rsidRPr="00995135" w:rsidRDefault="001D1F5C" w:rsidP="004501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Виды редукторов от средней части оси</w:t>
            </w:r>
          </w:p>
        </w:tc>
        <w:tc>
          <w:tcPr>
            <w:tcW w:w="848" w:type="pct"/>
          </w:tcPr>
          <w:p w:rsidR="001D1F5C" w:rsidRDefault="001D1F5C" w:rsidP="004F279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D1F5C" w:rsidRDefault="001D1F5C" w:rsidP="009D77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356DD7" w:rsidRDefault="00F71297" w:rsidP="00356DD7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1.7</w:t>
            </w:r>
          </w:p>
          <w:p w:rsidR="00F71297" w:rsidRDefault="00F71297">
            <w:r w:rsidRPr="00356DD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Автоматические тормоза подвижного состава</w:t>
            </w:r>
          </w:p>
        </w:tc>
        <w:tc>
          <w:tcPr>
            <w:tcW w:w="3093" w:type="pct"/>
            <w:gridSpan w:val="3"/>
          </w:tcPr>
          <w:p w:rsidR="00F71297" w:rsidRPr="00B723AE" w:rsidRDefault="00F71297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B723AE" w:rsidRDefault="00F71297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B723AE" w:rsidRDefault="00F71297" w:rsidP="00B723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B723AE" w:rsidRDefault="00F71297" w:rsidP="00723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 w:rsidRPr="008F7237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8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  <w:r w:rsidRPr="00B723AE">
              <w:rPr>
                <w:rFonts w:ascii="Times New Roman" w:hAnsi="Times New Roman" w:cs="Times New Roman"/>
                <w:b/>
                <w:sz w:val="24"/>
                <w:szCs w:val="24"/>
              </w:rPr>
              <w:t>/-/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" w:type="pct"/>
            <w:vAlign w:val="center"/>
          </w:tcPr>
          <w:p w:rsidR="00F71297" w:rsidRPr="00E766BD" w:rsidRDefault="00F71297" w:rsidP="00E766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36FB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E766BD">
              <w:rPr>
                <w:rFonts w:ascii="Times New Roman" w:hAnsi="Times New Roman" w:cs="Times New Roman"/>
                <w:b/>
                <w:sz w:val="18"/>
                <w:szCs w:val="18"/>
              </w:rPr>
              <w:t>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сведения об автоматических тормозах.  Классификация, принцип работы автоматических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Классификация применяемых тормозов.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Основы торможения. Возникновение тормозной силы. Коэффициент трения колодок о колесо, его зависимость от различных факторов. Тормозные колодки. Заклинивание колесных пар.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Причины заклинивания колесных пар.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приборов тормозного оборудования.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 Возможные неисправности колесных пар, возникающие по причине их заклинивания 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Расположение тормозного оборудования на вагонах.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грузовых вагонах.</w:t>
            </w:r>
          </w:p>
        </w:tc>
        <w:tc>
          <w:tcPr>
            <w:tcW w:w="848" w:type="pct"/>
            <w:vAlign w:val="center"/>
          </w:tcPr>
          <w:p w:rsidR="00F71297" w:rsidRPr="005D5FF3" w:rsidRDefault="002620A9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            Исследование схемы расположения тормозного оборудования на подвижном составе.</w:t>
            </w:r>
          </w:p>
        </w:tc>
        <w:tc>
          <w:tcPr>
            <w:tcW w:w="848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тормозного оборудования на пассажирских  вагонах.</w:t>
            </w:r>
          </w:p>
        </w:tc>
        <w:tc>
          <w:tcPr>
            <w:tcW w:w="848" w:type="pct"/>
            <w:vAlign w:val="center"/>
          </w:tcPr>
          <w:p w:rsidR="00F71297" w:rsidRPr="0024249C" w:rsidRDefault="00F71297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0A9" w:rsidTr="00244D69">
        <w:trPr>
          <w:trHeight w:val="828"/>
        </w:trPr>
        <w:tc>
          <w:tcPr>
            <w:tcW w:w="573" w:type="pct"/>
            <w:vMerge/>
          </w:tcPr>
          <w:p w:rsidR="002620A9" w:rsidRDefault="002620A9"/>
        </w:tc>
        <w:tc>
          <w:tcPr>
            <w:tcW w:w="157" w:type="pct"/>
            <w:vMerge w:val="restart"/>
          </w:tcPr>
          <w:p w:rsidR="002620A9" w:rsidRPr="00995135" w:rsidRDefault="002620A9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2620A9" w:rsidRPr="00995135" w:rsidRDefault="002620A9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классификация, устройство и технические данные компрессоров, применяемых на тяговом подвижном составе, основные характеристики компрессоров.</w:t>
            </w:r>
          </w:p>
        </w:tc>
        <w:tc>
          <w:tcPr>
            <w:tcW w:w="848" w:type="pct"/>
            <w:vAlign w:val="center"/>
          </w:tcPr>
          <w:p w:rsidR="002620A9" w:rsidRPr="00210148" w:rsidRDefault="002620A9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620A9" w:rsidRPr="00584865" w:rsidRDefault="002620A9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620A9" w:rsidTr="008F7237">
        <w:trPr>
          <w:trHeight w:val="562"/>
        </w:trPr>
        <w:tc>
          <w:tcPr>
            <w:tcW w:w="573" w:type="pct"/>
            <w:vMerge/>
          </w:tcPr>
          <w:p w:rsidR="002620A9" w:rsidRDefault="002620A9"/>
        </w:tc>
        <w:tc>
          <w:tcPr>
            <w:tcW w:w="157" w:type="pct"/>
            <w:vMerge/>
          </w:tcPr>
          <w:p w:rsidR="002620A9" w:rsidRPr="00995135" w:rsidRDefault="002620A9" w:rsidP="00DD33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620A9" w:rsidRPr="00995135" w:rsidRDefault="002620A9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Особенности устройства и места установки воздухораспределителей на подвижном составе.</w:t>
            </w:r>
          </w:p>
        </w:tc>
        <w:tc>
          <w:tcPr>
            <w:tcW w:w="848" w:type="pct"/>
            <w:vAlign w:val="center"/>
          </w:tcPr>
          <w:p w:rsidR="002620A9" w:rsidRPr="00210148" w:rsidRDefault="002620A9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620A9" w:rsidRPr="00584865" w:rsidRDefault="002620A9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и классификация крана машиниста. Устройство и работа крана машиниста.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84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регулирования тормозных рычажных передач.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58486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2: в форме практической подготовки                      Разборка, исследование устройства и сборка поездного крана машиниста усл.394 или усл.№395.</w:t>
            </w:r>
          </w:p>
        </w:tc>
        <w:tc>
          <w:tcPr>
            <w:tcW w:w="848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 и принцип действия воздухораспределителей. 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67748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Преимущества и недостатки электропневматических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67748E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Устройство воздухораспределителей пассажирского типа. Работа в различных режимах воздухораспределителей пассажирского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3:  в форме практической подготовки           Исследование конструкции и принципа работы воздухораспределителя пассажирского типа. усл. №292-001 или усл.№292М.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Устройство воздухораспределителей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грузового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размещения и включения тормозов в поездах с локомотивной тягой.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Работа в различных режимах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воздухораспределителей грузового типа.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10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Опробование и проверка тормозов в поездах с локомотивной тягой.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№4: в форме практической подготовки              Исследование конструкции и принципа работы воздухораспределителя грузового типа усл.№483-000 или усл.№483М.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 устройство и работа в различных режимах автоматических регуляторов режимов торможения.</w:t>
            </w:r>
          </w:p>
        </w:tc>
        <w:tc>
          <w:tcPr>
            <w:tcW w:w="848" w:type="pct"/>
            <w:vAlign w:val="center"/>
          </w:tcPr>
          <w:p w:rsidR="00F71297" w:rsidRPr="007661EA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661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61EA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661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прицепки локомотива к составу, действия осмотрщика-ремонтника при этом.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61EA" w:rsidRDefault="00F71297" w:rsidP="0058486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5:    в форме практической подготовки                 Разборка, исследование устройства и сборка автоматического регулятора режимов торможения (авторежима) усл.№265-002.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B55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положений крана машиниста.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76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F20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Конструкция и назначение тормозных цилиндров и запасных резервуаров.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br/>
              <w:t>Правила безопасности труда при обслуживании приборов.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Расположение пневматической части тормозного оборудования на вагонах.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84865" w:rsidRDefault="00F71297" w:rsidP="005848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766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Назначение, устройство, принцип действия тормозной рычажной передачи. </w:t>
            </w:r>
          </w:p>
        </w:tc>
        <w:tc>
          <w:tcPr>
            <w:tcW w:w="848" w:type="pct"/>
            <w:vAlign w:val="center"/>
          </w:tcPr>
          <w:p w:rsidR="00F71297" w:rsidRPr="00210148" w:rsidRDefault="00F71297" w:rsidP="00FF20A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01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Обеспечение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поездов тормозами.</w:t>
            </w:r>
          </w:p>
        </w:tc>
        <w:tc>
          <w:tcPr>
            <w:tcW w:w="848" w:type="pct"/>
            <w:vAlign w:val="center"/>
          </w:tcPr>
          <w:p w:rsidR="00F71297" w:rsidRPr="00F75447" w:rsidRDefault="00F71297" w:rsidP="00FF20A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Лабораторное занятие № 6:      в форме практической подготовки    Исследование конструкции и регулировка </w:t>
            </w:r>
          </w:p>
          <w:p w:rsidR="00F71297" w:rsidRPr="00995135" w:rsidRDefault="00F71297" w:rsidP="006774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тормозных рычажных передач, определение передаточного числа.</w:t>
            </w:r>
          </w:p>
        </w:tc>
        <w:tc>
          <w:tcPr>
            <w:tcW w:w="848" w:type="pct"/>
            <w:vAlign w:val="center"/>
          </w:tcPr>
          <w:p w:rsidR="00F71297" w:rsidRPr="00FF20AB" w:rsidRDefault="00F71297" w:rsidP="00FF20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26040C">
            <w:pPr>
              <w:spacing w:before="120" w:after="120"/>
              <w:jc w:val="center"/>
              <w:rPr>
                <w:b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A14ECD" w:rsidRDefault="00F71297" w:rsidP="0009494D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70 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A6563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24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A6563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14EC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экз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и принцип действия электропневматических тормозов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659BB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: Управление тормозами поезда с вагонами оборудованными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Назначение,  устройство и прицип действия Электровоздухораспределителя усл. № 305.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1:  в форме практической подготовки                 Разборка, исследование устройства и сборка электровоздухораспределителя усл. №305.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Назначение и устройство межвагонного соединения и соединительных проводов. Электросхемы ЭПТ пассажирских поездов с локомотивной тягой. 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Выявление и устранение неисправностей электропневматических тормозов.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Полное опробование тормозов грузового поезда.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Конструктивные особенности вагонов с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 2:  в форме практической подготовки          Исследование устройства дискового тормоза, тормозного диска и выявление неисправностей.                   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включения вагонов в составы поездов с дисковыми тормозами. Техническое обслуживание тормозного оборудования вагонов с дисковыми тормозами.</w:t>
            </w:r>
          </w:p>
        </w:tc>
        <w:tc>
          <w:tcPr>
            <w:tcW w:w="848" w:type="pct"/>
            <w:vAlign w:val="center"/>
          </w:tcPr>
          <w:p w:rsidR="00F71297" w:rsidRPr="009867C0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867C0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Сокращенное опробование тормозов.</w:t>
            </w:r>
          </w:p>
        </w:tc>
        <w:tc>
          <w:tcPr>
            <w:tcW w:w="848" w:type="pct"/>
            <w:vAlign w:val="center"/>
          </w:tcPr>
          <w:p w:rsidR="00F71297" w:rsidRPr="00216176" w:rsidRDefault="00F71297" w:rsidP="0017310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16176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3:    в форме практической подготовки      Исследование конструкции и принципа работы воздухораспределителя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пассажирского типа. усл. №242.</w:t>
            </w:r>
          </w:p>
        </w:tc>
        <w:tc>
          <w:tcPr>
            <w:tcW w:w="848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244D69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Показатели работы тормозных приборов.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9521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ремонта вагонов.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7310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73106" w:rsidRDefault="00F71297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997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Действия работника при не отпуске тормоза вагона.</w:t>
            </w:r>
          </w:p>
        </w:tc>
        <w:tc>
          <w:tcPr>
            <w:tcW w:w="848" w:type="pct"/>
            <w:vAlign w:val="center"/>
          </w:tcPr>
          <w:p w:rsidR="00F71297" w:rsidRPr="00663752" w:rsidRDefault="00663752" w:rsidP="0017310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3752" w:rsidP="001731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3742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23B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концевых кранов.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663752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:   в форме практической подготовки             Испытание авторежимов усл.№ 265А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определения замершего воздухопровода.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A0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тормозного цилиндра.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  в форме практической подготовки              Испытание тормоза грузовых вагонов на подвижном составе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Техническое состояние тормозного оборудования вагонов.</w:t>
            </w:r>
          </w:p>
        </w:tc>
        <w:tc>
          <w:tcPr>
            <w:tcW w:w="848" w:type="pct"/>
            <w:vAlign w:val="center"/>
          </w:tcPr>
          <w:p w:rsidR="00F71297" w:rsidRPr="00523BC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23BC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659BB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порядок опробования тормозов в поездах.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Порядок полного опробования ПТ пассажирского поезда.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полного опробования тормозов грузового поезда.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731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Расчет обеспеченности  поезда тормозами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663752" w:rsidP="006637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Лабораторное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занятие №: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в форме практической подготовки                       Расчет обеспеченности пассажирского поезда тормозами.</w:t>
            </w:r>
          </w:p>
        </w:tc>
        <w:tc>
          <w:tcPr>
            <w:tcW w:w="848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35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Назначение и место установки подводящих трубок и разобщительного крана.</w:t>
            </w:r>
          </w:p>
        </w:tc>
        <w:tc>
          <w:tcPr>
            <w:tcW w:w="848" w:type="pct"/>
            <w:vAlign w:val="center"/>
          </w:tcPr>
          <w:p w:rsidR="00F71297" w:rsidRPr="00BA0172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A017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374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A6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Заполнение справки об обеспечении поезда тормозами,  формы ВУ-45.</w:t>
            </w:r>
          </w:p>
        </w:tc>
        <w:tc>
          <w:tcPr>
            <w:tcW w:w="848" w:type="pct"/>
            <w:vAlign w:val="center"/>
          </w:tcPr>
          <w:p w:rsidR="00F71297" w:rsidRPr="005350EA" w:rsidRDefault="00F71297" w:rsidP="0015678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350E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A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Особенности обслуживания тормозов в </w:t>
            </w:r>
          </w:p>
          <w:p w:rsidR="00F71297" w:rsidRPr="00995135" w:rsidRDefault="00F71297" w:rsidP="008A65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зимний период.</w:t>
            </w:r>
          </w:p>
        </w:tc>
        <w:tc>
          <w:tcPr>
            <w:tcW w:w="848" w:type="pct"/>
            <w:vAlign w:val="center"/>
          </w:tcPr>
          <w:p w:rsidR="00F71297" w:rsidRPr="008A6563" w:rsidRDefault="00F71297" w:rsidP="0015678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A656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67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6E4174" w:rsidRDefault="00F71297" w:rsidP="006E417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Тема 1.8.</w:t>
            </w:r>
          </w:p>
          <w:p w:rsidR="00F71297" w:rsidRDefault="00F71297" w:rsidP="006E4174">
            <w:r w:rsidRPr="006E417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Холодильные машины и установки кондиционирования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6E4174" w:rsidRDefault="00F71297" w:rsidP="006150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6E41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6E4174" w:rsidRDefault="00F71297" w:rsidP="00E76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546F5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766BD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20</w:t>
            </w:r>
            <w:r w:rsidRPr="00F12F5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6E41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15678D" w:rsidRDefault="00F71297" w:rsidP="00156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RPr="00546F59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Термодинамические основы холодильных машин. Физические принципы и основные параметры. Классификация и теплотехнические основы работы холодильных машин.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процесс, холодопроизводительность и мощность компрессора</w:t>
            </w:r>
          </w:p>
        </w:tc>
        <w:tc>
          <w:tcPr>
            <w:tcW w:w="848" w:type="pct"/>
            <w:vAlign w:val="center"/>
          </w:tcPr>
          <w:p w:rsidR="00F71297" w:rsidRPr="00F12F5B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12F5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Рабочий процесс, холодопроизводительность и мощность компрессора. Холодильные агенты и холодоносители. Теплоносители.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Компрессоры холодильных машин. 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Холодильное оборудование пассажирских вагонов 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Холодильное оборудование вагонов-ресторанов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Пигарев с. 248-253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Кондиционирование воздуха УКВ-31.</w:t>
            </w:r>
          </w:p>
        </w:tc>
        <w:tc>
          <w:tcPr>
            <w:tcW w:w="848" w:type="pct"/>
            <w:vAlign w:val="center"/>
          </w:tcPr>
          <w:p w:rsidR="00F71297" w:rsidRPr="00EA7894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EA789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CF12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Лабораторное занятие № 1: в форме практической подготовки Исследование конструкции установки кондиционирования воздухаMAB-II</w:t>
            </w:r>
          </w:p>
        </w:tc>
        <w:tc>
          <w:tcPr>
            <w:tcW w:w="848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546F59" w:rsidRDefault="00F71297" w:rsidP="00ED3548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46F5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и техническое обслуживание холодильного оборудования</w:t>
            </w:r>
          </w:p>
        </w:tc>
        <w:tc>
          <w:tcPr>
            <w:tcW w:w="848" w:type="pct"/>
            <w:vAlign w:val="center"/>
          </w:tcPr>
          <w:p w:rsidR="00F71297" w:rsidRPr="00F12F5B" w:rsidRDefault="00F71297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12F5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5A66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A6E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Вентиляция воздуха в пассажирских вагонах</w:t>
            </w:r>
          </w:p>
        </w:tc>
        <w:tc>
          <w:tcPr>
            <w:tcW w:w="848" w:type="pct"/>
            <w:vAlign w:val="center"/>
          </w:tcPr>
          <w:p w:rsidR="00F71297" w:rsidRPr="00EA7894" w:rsidRDefault="002620A9" w:rsidP="00ED3548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ED3548" w:rsidRDefault="00F71297" w:rsidP="00ED35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35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874613" w:rsidRDefault="00F71297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1.9</w:t>
            </w:r>
          </w:p>
          <w:p w:rsidR="00F71297" w:rsidRPr="00874613" w:rsidRDefault="00F71297" w:rsidP="00874613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Основы технического обслуживани</w:t>
            </w:r>
            <w:r w:rsidRPr="0087461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я и ремонта деталей, узлов и агрегатов вагонов</w:t>
            </w:r>
          </w:p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874613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874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4 семестр</w:t>
            </w:r>
          </w:p>
        </w:tc>
        <w:tc>
          <w:tcPr>
            <w:tcW w:w="848" w:type="pct"/>
          </w:tcPr>
          <w:p w:rsidR="00F71297" w:rsidRPr="00874613" w:rsidRDefault="00F71297" w:rsidP="00AA0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/12/</w:t>
            </w:r>
            <w:r w:rsidRPr="00AA0234">
              <w:rPr>
                <w:rFonts w:ascii="Times New Roman" w:hAnsi="Times New Roman" w:cs="Times New Roman"/>
                <w:b/>
                <w:sz w:val="24"/>
                <w:szCs w:val="24"/>
                <w:highlight w:val="magenta"/>
              </w:rPr>
              <w:t>18</w:t>
            </w:r>
            <w:r w:rsidRPr="00874613">
              <w:rPr>
                <w:rFonts w:ascii="Times New Roman" w:hAnsi="Times New Roman" w:cs="Times New Roman"/>
                <w:b/>
                <w:sz w:val="24"/>
                <w:szCs w:val="24"/>
              </w:rPr>
              <w:t>/12/6/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760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Система технического обслуживания и ремонтов вагонов.</w:t>
            </w:r>
          </w:p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Планово-предупредительный деповский ремонт (ДР), капитальный ремонт (КР)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 по состоянию, пробегу; объем работ ТО и ТР, организация работ, ТО, ТО-1,ТО-2,ТО-3, ТР, ТР-1, ТР-2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1.1 назначение ПТО с 4-8, регламент № 667-2004 ПКБ ЦВ с 3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1Виды ремонта и ТО. Основные работы на ПТО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 Виды ремонта и ТО. Основные работы на технической станции.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 Виды ремонта и ТО. Основные работы при ТОР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Подготовка деталей, узлов, агрегатов к ремонту. Способы очистки сборочных единиц и деталей вагонов. Технология очистки и применяемое оборудование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Проработка конспекта, конспектирование учебника Павлюкова 3 гл Вагонный парк с 31-39 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Инструментальный контроль. Контроль </w:t>
            </w:r>
          </w:p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качества работ. Контроль технического состояния. Виды измерительного инструмента, приспособлений, приборов, порядок использования, методы измерений, требования к ним, правила хранения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п 1.4 (с. 16-23)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Износы и повреждения деталей и узлов вагонов.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и причины возникновения износов деталей, узлов и установок вагонов, методы снижения и предупреждения, способы определения в эксплуатации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0113B8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восстановления деталей вагонов. Основные способы соединения, восстановления и упрочнения деталей.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E1701E" w:rsidRDefault="00F71297" w:rsidP="00E170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01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E1701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2DC">
              <w:rPr>
                <w:rFonts w:ascii="Times New Roman" w:hAnsi="Times New Roman" w:cs="Times New Roman"/>
                <w:sz w:val="24"/>
                <w:szCs w:val="24"/>
                <w:highlight w:val="magenta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EA518B" w:rsidRDefault="00F71297" w:rsidP="00EA51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  <w:vAlign w:val="center"/>
          </w:tcPr>
          <w:p w:rsidR="00F71297" w:rsidRPr="00EA518B" w:rsidRDefault="00F71297" w:rsidP="008448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8577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F85779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24</w:t>
            </w:r>
            <w:r w:rsidRPr="00EA518B">
              <w:rPr>
                <w:rFonts w:ascii="Times New Roman" w:hAnsi="Times New Roman" w:cs="Times New Roman"/>
                <w:b/>
                <w:sz w:val="24"/>
                <w:szCs w:val="24"/>
              </w:rPr>
              <w:t>/10/10</w:t>
            </w:r>
          </w:p>
        </w:tc>
        <w:tc>
          <w:tcPr>
            <w:tcW w:w="486" w:type="pct"/>
            <w:vAlign w:val="center"/>
          </w:tcPr>
          <w:p w:rsidR="00F71297" w:rsidRPr="0076052E" w:rsidRDefault="00F71297" w:rsidP="00EA5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 Неисправности колесных пар, причины их возникновения, виды и сроки освидетельствования колесных пар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7-9, ЦВ 944п 3.3, 3.4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1: в форме практической подготовки Определение неисправностей колесных пар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колесных пар.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73-76, ЦВ 944п 5, 6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Исследование технического состояния колесной пары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Техническое обслуживание и ремонт </w:t>
            </w:r>
          </w:p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буксовых узлов.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буксовых узлов, причины их появления, виды ревизии буксовых узлов. Монтаж и демонтаж буксовых узлов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Промежуточная ревизия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с. 96-98, 3 ЦВРКп4.1 с 20-23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2: в форме практической подготовки Проведение промежуточной ревизии.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Полная ревизия буксового узла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обучающихся:3 ЦВРК п4.1 с 18-20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3: в форме практической подготовки Проведение полной ревизии.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рессорного подвешивания.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103-106, Инструкция ОВ п 3.5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в форме практической подготовки Исследование технического состояния рессорного подвешивания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rPr>
          <w:trHeight w:val="82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элементов рессорного подвешивания и гасителей колебаний. Методы ремонта и испытания рессор и пружин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4: в форме практической подготовки Определение неисправностей рессорного подвешивания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Ремонт гасителей колебаний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21-23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5: в форме практической подготовки организация ремонта гасителей колебаний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A7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тележек грузовых вагонов.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47-53, РД 32 ЦВ-056-9п 6, Инструкция ОВ п 3.4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A7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грузовых вагонов и причины их появления, организация работ по ремонту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тележек грузовых вагонов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тележек пассажирских вагонов и причины их появления, организация работ по ремонту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Быков ч 1 с. 30-31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B148FA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B14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№5: в форме практической подготовки Исследование технического состояния тележек пассажирских  вагонов</w:t>
            </w:r>
          </w:p>
        </w:tc>
        <w:tc>
          <w:tcPr>
            <w:tcW w:w="848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8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A9110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3E06DC" w:rsidRDefault="00F71297" w:rsidP="0077676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8448FD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22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3E06D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86" w:type="pct"/>
            <w:vAlign w:val="center"/>
          </w:tcPr>
          <w:p w:rsidR="00F71297" w:rsidRPr="00B148FA" w:rsidRDefault="00F71297" w:rsidP="00B14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автосцепного оборудования.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142-153, РД 32 ЦВ-056-9п 4, Инструкция ОВ п 3.6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№1: в форме практической подготовки Исследование технического состояния автосцепного устройства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конспектирование учебника 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появления неисправностей ударно-тяговых устройств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D378EA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работа№1 Контроль параметров автосцепки СА-3 шаблоном №873</w:t>
            </w:r>
          </w:p>
        </w:tc>
        <w:tc>
          <w:tcPr>
            <w:tcW w:w="848" w:type="pct"/>
            <w:vAlign w:val="center"/>
          </w:tcPr>
          <w:p w:rsidR="00F71297" w:rsidRPr="00D378EA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8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осмотров автосцепного оборудования. Способы ремонта. Клеймение и окраска. Установка на вагон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139-153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D378EA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Default="00F71297" w:rsidP="00D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2 Контроль параметров автосцепки СА-3</w:t>
            </w:r>
          </w:p>
          <w:p w:rsidR="00F71297" w:rsidRPr="00995135" w:rsidRDefault="00F71297" w:rsidP="00D378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шаблоном № 940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рам вагонов.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55DE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Павлюкова с 213-217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№2: в форме практической подготовки Исследование технического состояния рам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и причины их появления в рамах, определение объема работ по ремонту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213-217, РД 32 ЦВ-056-9п 9, Инструкция ОВ п 3.8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грузовых вагонов. Основные неисправности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189-192, РД 32 ЦВ-056-9п 10, Инструкция ОВ п 3.9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№3: Исследование технического состояния кузовов грузовых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и ремонт кузовов пассажирских вагонов. Основные неисправности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ч2с. 60-65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№4: в форме практической подготовки Исследование технического состояния кузовов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Проработка конспекта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D378EA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D378EA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8E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Классификатор неисправностей порожних </w:t>
            </w:r>
            <w:r w:rsidRPr="00D378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вагонов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Павлюкова с 192-199</w:t>
            </w:r>
          </w:p>
        </w:tc>
        <w:tc>
          <w:tcPr>
            <w:tcW w:w="848" w:type="pct"/>
            <w:vAlign w:val="center"/>
          </w:tcPr>
          <w:p w:rsidR="00F71297" w:rsidRPr="00355DE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неисправности и ремонт приводов подвагонных генераторов</w:t>
            </w:r>
          </w:p>
        </w:tc>
        <w:tc>
          <w:tcPr>
            <w:tcW w:w="848" w:type="pct"/>
            <w:vAlign w:val="center"/>
          </w:tcPr>
          <w:p w:rsidR="00F71297" w:rsidRPr="005C534F" w:rsidRDefault="00F71297" w:rsidP="00AB2FF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C53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5C5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конспектирование учебника Быков (2006) с. 171-176, Инструкция ОВ п 3.10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F3EA5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5C53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 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: в форме практической подготовки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 технического состояния ТРКП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диагностирования вагонов. Назначение и принцип действия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AB2FF9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FF9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Криворудченко ч 1 раздел 1 с 5</w:t>
            </w:r>
          </w:p>
        </w:tc>
        <w:tc>
          <w:tcPr>
            <w:tcW w:w="848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5C534F">
        <w:trPr>
          <w:trHeight w:val="1104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B2F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Комплекс технических средств для мониторинга (КТСМ), комплекс технических средств измерений (КТИ), устройство контроля схода подвижного состава (УКСПС) и другие современные средства диагностики</w:t>
            </w:r>
          </w:p>
        </w:tc>
        <w:tc>
          <w:tcPr>
            <w:tcW w:w="848" w:type="pct"/>
            <w:vAlign w:val="center"/>
          </w:tcPr>
          <w:p w:rsidR="00F71297" w:rsidRPr="008448FD" w:rsidRDefault="00F71297" w:rsidP="00AB2FF9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448F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5C534F">
        <w:trPr>
          <w:trHeight w:val="1104"/>
        </w:trPr>
        <w:tc>
          <w:tcPr>
            <w:tcW w:w="573" w:type="pct"/>
          </w:tcPr>
          <w:p w:rsidR="00F71297" w:rsidRDefault="00F71297"/>
        </w:tc>
        <w:tc>
          <w:tcPr>
            <w:tcW w:w="157" w:type="pct"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14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3 Действия поездной бригады, при получении различных сигналов тревоги  КТСМ</w:t>
            </w:r>
          </w:p>
          <w:p w:rsidR="00F71297" w:rsidRPr="00995135" w:rsidRDefault="00F71297" w:rsidP="00A14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A14A34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A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Default="00F71297">
            <w:r w:rsidRPr="00AB7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1.10 </w:t>
            </w:r>
            <w:r w:rsidRPr="00AB75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Неразрушающий контроль узлов и деталей ПС</w:t>
            </w:r>
          </w:p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7236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D14B88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</w:t>
            </w:r>
            <w:r w:rsidRPr="005831D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8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E0D3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AB2FF9" w:rsidRDefault="00F71297" w:rsidP="00AB2F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09494D">
        <w:trPr>
          <w:trHeight w:val="1656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положения и общие вопросы неразрушающего контроля. Методы неразрушающего контроля. Организация работ по неразрушающему контролю деталей и узлов подвижного состава  на предприятиях железнодорожного транспорта. Соблюдение требований охраны труда и техники безопасности при проведении работ по неразрушающему контролю.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Магнитопорошковый метод неразрушающего контроля (МПК). Средства магнитопорошкового контроля. Вспомогательные приборы и устройства. Магнитные индикаторы.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перспективы развития неразрушающего контроля на ж.д. транспорте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№1: Приготовление суспензии для МПК на водной основе. Проверка выявляющей способности и оценка качества суспензии.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Технология проведения МПК . Способы МПК. Оценка результатов МПК, расшифровка индикаторных рисунков. 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Феррозондовый метод неразрушающего  контроля (ФЗК). Средства ФЗК. </w:t>
            </w:r>
          </w:p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ФЗК. Оценка результатов ФЗК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Сообщение на тему: радиационный метод неразрушающего контроля.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ФЗК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848" w:type="pct"/>
            <w:vAlign w:val="center"/>
          </w:tcPr>
          <w:p w:rsidR="00F71297" w:rsidRPr="007236FB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36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Вихретоковый  метод неразрушающего  контроля (ВТК). Средства ВТК</w:t>
            </w:r>
          </w:p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Технология проведения ВТК. Оценка результатов ВТК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Детали и узлы ПС подлежащие  ВТК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</w:t>
            </w:r>
          </w:p>
        </w:tc>
        <w:tc>
          <w:tcPr>
            <w:tcW w:w="848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A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 №2: Подготовка к работе и настройка вихретокового дефектоскопа на образце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УЗК. Способы возбуждения ультразвуковых колебаний. Пьезоэлектрические преобразователи.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9494D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E0D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Основные параметры контроля. Стандартные образцы. Порядок настройки и эталонирования основных параметров контроля</w:t>
            </w:r>
          </w:p>
        </w:tc>
        <w:tc>
          <w:tcPr>
            <w:tcW w:w="848" w:type="pct"/>
            <w:vAlign w:val="center"/>
          </w:tcPr>
          <w:p w:rsidR="00F71297" w:rsidRPr="004A41EE" w:rsidRDefault="00F71297" w:rsidP="004E0D3F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1E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3B0D27">
        <w:trPr>
          <w:trHeight w:val="864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E1701E" w:rsidRDefault="00F71297" w:rsidP="00896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</w:tcPr>
          <w:p w:rsidR="00F71297" w:rsidRPr="0089682F" w:rsidRDefault="00F71297" w:rsidP="004A41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лабораторная</w:t>
            </w:r>
            <w:r w:rsidRPr="0089682F">
              <w:rPr>
                <w:rFonts w:ascii="Times New Roman" w:hAnsi="Times New Roman" w:cs="Times New Roman"/>
                <w:sz w:val="24"/>
                <w:szCs w:val="24"/>
              </w:rPr>
              <w:t xml:space="preserve"> работа №3: дефектоскоп УДС2-102 «Пеленг». Подготовка дефектоскопа к использованию. Включение и выполнение предварительных операций. Работа с органами управления и системой меню</w:t>
            </w:r>
          </w:p>
        </w:tc>
        <w:tc>
          <w:tcPr>
            <w:tcW w:w="848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D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0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Эксплуатация железнодоро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жного подвижного состава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вагоны</w:t>
            </w:r>
            <w:r w:rsidRPr="00610B0D">
              <w:rPr>
                <w:rFonts w:ascii="Times New Roman" w:hAnsi="Times New Roman" w:cs="Times New Roman"/>
                <w:b/>
                <w:sz w:val="24"/>
                <w:szCs w:val="24"/>
              </w:rPr>
              <w:t>) и обеспечение безопасности движения поездов</w:t>
            </w: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Default="00F71297" w:rsidP="001E22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292/70/-/</w:t>
            </w:r>
            <w:r w:rsidRPr="003C2B5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/56/-</w:t>
            </w:r>
          </w:p>
        </w:tc>
        <w:tc>
          <w:tcPr>
            <w:tcW w:w="486" w:type="pct"/>
            <w:vAlign w:val="center"/>
          </w:tcPr>
          <w:p w:rsidR="00F71297" w:rsidRPr="001E2235" w:rsidRDefault="00F71297" w:rsidP="004E0D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 семестр</w:t>
            </w:r>
          </w:p>
        </w:tc>
        <w:tc>
          <w:tcPr>
            <w:tcW w:w="848" w:type="pct"/>
          </w:tcPr>
          <w:p w:rsidR="00F71297" w:rsidRPr="00612EA4" w:rsidRDefault="00F71297" w:rsidP="000A6B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28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7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3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8F7237">
        <w:tc>
          <w:tcPr>
            <w:tcW w:w="573" w:type="pc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612EA4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</w:tcPr>
          <w:p w:rsidR="00F71297" w:rsidRPr="00612EA4" w:rsidRDefault="00F71297" w:rsidP="00A517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42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F12B1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120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871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23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</w:t>
            </w:r>
          </w:p>
        </w:tc>
      </w:tr>
      <w:tr w:rsidR="00F71297" w:rsidTr="00A517ED">
        <w:tc>
          <w:tcPr>
            <w:tcW w:w="573" w:type="pct"/>
            <w:shd w:val="clear" w:color="auto" w:fill="BFBFBF" w:themeFill="background1" w:themeFillShade="BF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93" w:type="pct"/>
            <w:gridSpan w:val="3"/>
            <w:shd w:val="clear" w:color="auto" w:fill="BFBFBF" w:themeFill="background1" w:themeFillShade="BF"/>
          </w:tcPr>
          <w:p w:rsidR="00F71297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МДК 01.02        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414C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848" w:type="pct"/>
            <w:shd w:val="clear" w:color="auto" w:fill="BFBFBF" w:themeFill="background1" w:themeFillShade="BF"/>
          </w:tcPr>
          <w:p w:rsidR="00F71297" w:rsidRDefault="00F71297" w:rsidP="00EF12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9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shd w:val="clear" w:color="auto" w:fill="BFBFBF" w:themeFill="background1" w:themeFillShade="BF"/>
            <w:vAlign w:val="center"/>
          </w:tcPr>
          <w:p w:rsidR="00F71297" w:rsidRPr="001E2235" w:rsidRDefault="00F71297" w:rsidP="00871E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612EA4" w:rsidRDefault="00F71297" w:rsidP="00612EA4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2.1  </w:t>
            </w:r>
          </w:p>
          <w:p w:rsidR="00F71297" w:rsidRDefault="00F71297" w:rsidP="00612EA4">
            <w:r w:rsidRPr="00612EA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 эксплуатация пассажирских вагонов</w:t>
            </w:r>
          </w:p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612EA4" w:rsidRDefault="00F71297" w:rsidP="00612E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612EA4" w:rsidRDefault="00F71297" w:rsidP="00F91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22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7A0F3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12EA4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E0D3F" w:rsidRDefault="00F71297" w:rsidP="004E0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пассажирских станций</w:t>
            </w:r>
          </w:p>
        </w:tc>
        <w:tc>
          <w:tcPr>
            <w:tcW w:w="848" w:type="pct"/>
            <w:vAlign w:val="center"/>
          </w:tcPr>
          <w:p w:rsidR="00F71297" w:rsidRPr="007A0F3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A0F3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Пассажирские технические станции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Устройства и работы пассажирской станции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C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в форме практической подготовки  Ремонтно-экипировочные парки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C0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 в форме практической подготовки Ремонтно-экипировочные депо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91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</w:t>
            </w:r>
            <w:r w:rsidRPr="002F3EA5">
              <w:rPr>
                <w:rFonts w:ascii="Times New Roman" w:hAnsi="Times New Roman" w:cs="Times New Roman"/>
                <w:sz w:val="24"/>
                <w:szCs w:val="24"/>
              </w:rPr>
              <w:t>Устройство механизации и автоматизации пассажирского вагонного хозяйства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917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</w:t>
            </w:r>
            <w:r w:rsidRPr="002F3EA5">
              <w:rPr>
                <w:rFonts w:ascii="Times New Roman" w:hAnsi="Times New Roman" w:cs="Times New Roman"/>
                <w:sz w:val="24"/>
                <w:szCs w:val="24"/>
              </w:rPr>
              <w:t>Исследование устройства и работы технической станции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ТО-1 и ТО-2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E22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Pr="009F01C7">
              <w:rPr>
                <w:rFonts w:ascii="Times New Roman" w:hAnsi="Times New Roman" w:cs="Times New Roman"/>
                <w:sz w:val="24"/>
                <w:szCs w:val="24"/>
              </w:rPr>
              <w:t>Виды и периодичность тех. обслуживания и санитарной обработки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технического обслуживания вагонов при ТО-3(ЕТР) и ТОР</w:t>
            </w:r>
          </w:p>
        </w:tc>
        <w:tc>
          <w:tcPr>
            <w:tcW w:w="848" w:type="pct"/>
            <w:vAlign w:val="center"/>
          </w:tcPr>
          <w:p w:rsidR="00F71297" w:rsidRPr="002C01AA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C01A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Устройства механизации и автоматизации пассажирского вагонного хозяйства</w:t>
            </w:r>
          </w:p>
        </w:tc>
        <w:tc>
          <w:tcPr>
            <w:tcW w:w="848" w:type="pct"/>
            <w:vAlign w:val="center"/>
          </w:tcPr>
          <w:p w:rsidR="00F71297" w:rsidRPr="0058489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981B86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 w:rsidRPr="00404DB0">
              <w:rPr>
                <w:sz w:val="20"/>
                <w:szCs w:val="20"/>
              </w:rPr>
              <w:t xml:space="preserve"> </w:t>
            </w:r>
            <w:r w:rsidRPr="009F01C7">
              <w:rPr>
                <w:rFonts w:ascii="Times New Roman" w:hAnsi="Times New Roman" w:cs="Times New Roman"/>
                <w:sz w:val="24"/>
                <w:szCs w:val="24"/>
              </w:rPr>
              <w:t>Технология экипировки  рефрижераторных вагонов</w:t>
            </w:r>
          </w:p>
        </w:tc>
        <w:tc>
          <w:tcPr>
            <w:tcW w:w="848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Кузов пассажирского вагона. Надписи на кузове.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Ходовые части пассажирских вагонов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Автосцепное оборудование пассажирских вагонов </w:t>
            </w:r>
          </w:p>
        </w:tc>
        <w:tc>
          <w:tcPr>
            <w:tcW w:w="848" w:type="pct"/>
            <w:vAlign w:val="center"/>
          </w:tcPr>
          <w:p w:rsidR="00F71297" w:rsidRPr="00550BE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50BE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50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Обслуживание транзитных поездов на пассажирской станции</w:t>
            </w:r>
          </w:p>
        </w:tc>
        <w:tc>
          <w:tcPr>
            <w:tcW w:w="848" w:type="pct"/>
            <w:vAlign w:val="center"/>
          </w:tcPr>
          <w:p w:rsidR="00F71297" w:rsidRPr="002F3EA5" w:rsidRDefault="00F71297" w:rsidP="00FD3457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F3EA5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9621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</w:t>
            </w:r>
            <w:r w:rsidRPr="00B2309B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E43B7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32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D345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Порядок обработки транзитного поезда с отцепкой (прицепкой) групп вагонов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E1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="00E43B7C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транзитного поезда с отцепкой локомотива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 xml:space="preserve">Организация контроля за работой оборудования вагона 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5E14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 w:rsidR="00E43B7C">
              <w:rPr>
                <w:rFonts w:ascii="Times New Roman" w:hAnsi="Times New Roman" w:cs="Times New Roman"/>
                <w:sz w:val="24"/>
                <w:szCs w:val="24"/>
              </w:rPr>
              <w:t>Особенности обработки транзитного поезда без отцепки локомотива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Техническое обслуживание систем отопления вагонов</w:t>
            </w:r>
          </w:p>
        </w:tc>
        <w:tc>
          <w:tcPr>
            <w:tcW w:w="848" w:type="pct"/>
            <w:vAlign w:val="center"/>
          </w:tcPr>
          <w:p w:rsidR="00F71297" w:rsidRPr="005E14D4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5E14D4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Система отопления двухэтажных вагонов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56031">
              <w:rPr>
                <w:rFonts w:ascii="Times New Roman" w:hAnsi="Times New Roman" w:cs="Times New Roman"/>
                <w:sz w:val="24"/>
                <w:szCs w:val="24"/>
              </w:rPr>
              <w:t>Эксплуатация водяного отопления</w:t>
            </w:r>
          </w:p>
        </w:tc>
        <w:tc>
          <w:tcPr>
            <w:tcW w:w="848" w:type="pct"/>
            <w:vAlign w:val="center"/>
          </w:tcPr>
          <w:p w:rsidR="00F71297" w:rsidRPr="00856031" w:rsidRDefault="00F71297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0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Неисправности в системе водяного отопления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t xml:space="preserve"> </w:t>
            </w:r>
            <w:r w:rsidRPr="00856031">
              <w:rPr>
                <w:rFonts w:ascii="Times New Roman" w:hAnsi="Times New Roman" w:cs="Times New Roman"/>
                <w:sz w:val="24"/>
                <w:szCs w:val="24"/>
              </w:rPr>
              <w:t>Особенности технического обслуживания вагонов с электрическим и комбинированным отоплением</w:t>
            </w:r>
          </w:p>
        </w:tc>
        <w:tc>
          <w:tcPr>
            <w:tcW w:w="848" w:type="pct"/>
            <w:vAlign w:val="center"/>
          </w:tcPr>
          <w:p w:rsidR="00F71297" w:rsidRPr="00856031" w:rsidRDefault="00F71297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560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Режимы работы комбинированного отопления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  Определение технического состояния системы отопления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систем водоснабжения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обслуживания системы водоснабжения в зимний период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 Определение технического состояния систем водоснабжения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12" w:rsidTr="008F7237">
        <w:tc>
          <w:tcPr>
            <w:tcW w:w="573" w:type="pct"/>
            <w:vMerge/>
          </w:tcPr>
          <w:p w:rsidR="00660612" w:rsidRDefault="00660612"/>
        </w:tc>
        <w:tc>
          <w:tcPr>
            <w:tcW w:w="157" w:type="pct"/>
          </w:tcPr>
          <w:p w:rsidR="00660612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660612" w:rsidRPr="00995135" w:rsidRDefault="00660612" w:rsidP="00660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 кипятильника непрерывного действия </w:t>
            </w:r>
          </w:p>
        </w:tc>
        <w:tc>
          <w:tcPr>
            <w:tcW w:w="848" w:type="pct"/>
            <w:vAlign w:val="center"/>
          </w:tcPr>
          <w:p w:rsidR="00660612" w:rsidRPr="00660612" w:rsidRDefault="00660612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660612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1E1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водяного пожаротушения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установки водяного пожаротушения</w:t>
            </w:r>
          </w:p>
        </w:tc>
        <w:tc>
          <w:tcPr>
            <w:tcW w:w="848" w:type="pct"/>
            <w:vAlign w:val="center"/>
          </w:tcPr>
          <w:p w:rsidR="00F71297" w:rsidRPr="004E2909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909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0612" w:rsidTr="008F7237">
        <w:tc>
          <w:tcPr>
            <w:tcW w:w="573" w:type="pct"/>
            <w:vMerge/>
          </w:tcPr>
          <w:p w:rsidR="00660612" w:rsidRDefault="00660612"/>
        </w:tc>
        <w:tc>
          <w:tcPr>
            <w:tcW w:w="157" w:type="pct"/>
          </w:tcPr>
          <w:p w:rsidR="00660612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660612" w:rsidRPr="00995135" w:rsidRDefault="00660612" w:rsidP="004E2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Эксплуатация санитарного оборудования вагона</w:t>
            </w:r>
          </w:p>
        </w:tc>
        <w:tc>
          <w:tcPr>
            <w:tcW w:w="848" w:type="pct"/>
            <w:vAlign w:val="center"/>
          </w:tcPr>
          <w:p w:rsidR="00660612" w:rsidRPr="00660612" w:rsidRDefault="00660612" w:rsidP="00FD345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061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660612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вентиляционных систем вагонов в пути следования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660612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Пожарные заслонки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660612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установок кондиционирования воздуха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E0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Неисправности системы УКВ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E07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 Определение технического состояния системы вентиляции и кондиционирования.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3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E43B7C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Техническое обслуживание электрооборудования вагонов</w:t>
            </w:r>
          </w:p>
        </w:tc>
        <w:tc>
          <w:tcPr>
            <w:tcW w:w="848" w:type="pct"/>
            <w:vAlign w:val="center"/>
          </w:tcPr>
          <w:p w:rsidR="00F71297" w:rsidRPr="00FE0797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FE079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E170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№4  Определение технического состояния системы электрооборудования  </w:t>
            </w:r>
          </w:p>
        </w:tc>
        <w:tc>
          <w:tcPr>
            <w:tcW w:w="848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3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E43B7C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Определение технического состояния подвагонного оборудования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требования по эксплуатации тормозного оборудования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D34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Сокращенное опробование тормозов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60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06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E54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Эксплуатация вагонов в зимних условиях</w:t>
            </w:r>
          </w:p>
        </w:tc>
        <w:tc>
          <w:tcPr>
            <w:tcW w:w="848" w:type="pct"/>
            <w:vAlign w:val="center"/>
          </w:tcPr>
          <w:p w:rsidR="00F71297" w:rsidRPr="00411C8F" w:rsidRDefault="00F71297" w:rsidP="00FD3457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11C8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7346BC" w:rsidRDefault="00F71297" w:rsidP="007346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Тема 2.2 ТЭ и БД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7346BC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FD3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Pr="007346BC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995135" w:rsidRDefault="00F71297" w:rsidP="007346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7346BC" w:rsidRDefault="004641E6" w:rsidP="008220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10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24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82206F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18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71297" w:rsidRPr="007346B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2A2759" w:rsidRDefault="002A2759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759">
              <w:rPr>
                <w:rFonts w:ascii="Times New Roman" w:hAnsi="Times New Roman" w:cs="Times New Roman"/>
                <w:b/>
                <w:sz w:val="24"/>
                <w:szCs w:val="24"/>
              </w:rPr>
              <w:t>18 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A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материала:Общие понятия Основные обязанности работников  железнодорожного транспорта.</w:t>
            </w:r>
          </w:p>
        </w:tc>
        <w:tc>
          <w:tcPr>
            <w:tcW w:w="848" w:type="pct"/>
            <w:vAlign w:val="center"/>
          </w:tcPr>
          <w:p w:rsidR="00F71297" w:rsidRPr="00A8326F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326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§ 1-2. Правила технической эксплуатации железных дорог РФ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Общие обязанности работников  железнодорожного транспорта и их ответственность.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A832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эксплуатации сооружений и устройств железных дорог. Габарит. Содержание железнодорожного пути. Стрелочные переводы. План, профиль, размеры колеи.</w:t>
            </w:r>
          </w:p>
        </w:tc>
        <w:tc>
          <w:tcPr>
            <w:tcW w:w="848" w:type="pct"/>
            <w:vAlign w:val="center"/>
          </w:tcPr>
          <w:p w:rsidR="00F71297" w:rsidRPr="00A8326F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8326F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обучающихся:Домашнее задание: § 3-5. Правила технической эксплуатации железных дорог РФ </w:t>
            </w:r>
          </w:p>
          <w:p w:rsidR="00F71297" w:rsidRPr="00995135" w:rsidRDefault="00F71297" w:rsidP="00E826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задание: Сообщение на тему: Общее положение по содержанию сооружений и устройств, железных дорог. Габарит.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Сооружения, устройства сигнализации, централизации, блокировки. Сооружения и устройства автоматики и связи на перегонах, станциях, подвижном составе.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обучающихся:Домашнее задание: § 6 в форме практической подготовки Правил технической эксплуатации железных дорог РФ. Индивидуальное задание: Сообщение на тему: Сооружения, устройства сигнализации, централизации, блокировки.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995135">
              <w:rPr>
                <w:rFonts w:ascii="Times New Roman" w:hAnsi="Times New Roman" w:cs="Times New Roman"/>
              </w:rPr>
              <w:t>Сооружения и устройства железнодорожного электроснабжения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71A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материала:Подвижной состав и специальный подвижной состав. Общие требования. Колёсные пары, тормозное оборудование и автосцепные устройства, тех. Техническое обслуживание и ремонт. 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E826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§ 9. в форме практической подготовки Правил технической эксплуатации железных дорог РФ. Индивидуальное задание: Сообщение на тему: Колёсные пары, тормозное оборудование и автосцепные устройства, тех. обслуживание и ремонт.</w:t>
            </w:r>
          </w:p>
        </w:tc>
        <w:tc>
          <w:tcPr>
            <w:tcW w:w="848" w:type="pct"/>
            <w:vAlign w:val="center"/>
          </w:tcPr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220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 занятие №1 в форме практической подготовки Определение неисправностей колёсных пар подвижного состава, с которыми запрещается их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эксплуатация.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№2 в форме практической подготовки Проверка правильности сцепления автосцепок.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B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Сигнализация на железных дорогах. Общие положения, сигнализация светофоров. 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обучающихся:Домашнее задание: Приложение №1. Инструкция по сигнализации на железнодорожном транспорте РФ 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задание: Сообщение на тему: Сигнализация на железных 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дорогах. Общие положения, сигналы, сигнализация светофоров. Порядок движения поездов в зависимости от показаний светофоров.</w:t>
            </w:r>
          </w:p>
        </w:tc>
        <w:tc>
          <w:tcPr>
            <w:tcW w:w="848" w:type="pct"/>
            <w:vAlign w:val="center"/>
          </w:tcPr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82206F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  <w:p w:rsidR="00F71297" w:rsidRPr="0082206F" w:rsidRDefault="00F71297" w:rsidP="00DC6AED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0705EF">
        <w:trPr>
          <w:trHeight w:val="416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Сигналы остановки поезда. Сигналы тревоги</w:t>
            </w:r>
          </w:p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2206F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Align w:val="center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B10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Ограждение поездов на перегоне..</w:t>
            </w:r>
          </w:p>
        </w:tc>
        <w:tc>
          <w:tcPr>
            <w:tcW w:w="848" w:type="pct"/>
            <w:vAlign w:val="center"/>
          </w:tcPr>
          <w:p w:rsidR="00F71297" w:rsidRPr="002B10E5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B10E5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DC6A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 Ограждение подвижного состава на станции..</w:t>
            </w:r>
          </w:p>
        </w:tc>
        <w:tc>
          <w:tcPr>
            <w:tcW w:w="848" w:type="pct"/>
            <w:vAlign w:val="center"/>
          </w:tcPr>
          <w:p w:rsidR="00F71297" w:rsidRPr="003D6B3B" w:rsidRDefault="00F71297" w:rsidP="00DC6AE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3D6B3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3D6B3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Практическое  занятие №3 в форме практической подготовки: Ограждение подвижного состава на станции.</w:t>
            </w:r>
          </w:p>
        </w:tc>
        <w:tc>
          <w:tcPr>
            <w:tcW w:w="848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A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C6AED" w:rsidRDefault="00F71297" w:rsidP="00DC6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848" w:type="pct"/>
          </w:tcPr>
          <w:p w:rsidR="00F71297" w:rsidRPr="00DC6AED" w:rsidRDefault="004641E6" w:rsidP="002A2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4E222A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2A2759" w:rsidRPr="002A2759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 w:rsidRPr="004E222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26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F7129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1297" w:rsidRPr="00DC6AED">
              <w:rPr>
                <w:rFonts w:ascii="Times New Roman" w:hAnsi="Times New Roman" w:cs="Times New Roman"/>
                <w:b/>
                <w:sz w:val="24"/>
                <w:szCs w:val="24"/>
              </w:rPr>
              <w:t>/-</w:t>
            </w:r>
          </w:p>
        </w:tc>
        <w:tc>
          <w:tcPr>
            <w:tcW w:w="486" w:type="pct"/>
            <w:vAlign w:val="center"/>
          </w:tcPr>
          <w:p w:rsidR="00F71297" w:rsidRPr="00497F65" w:rsidRDefault="002A2759" w:rsidP="00FD34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F65">
              <w:rPr>
                <w:rFonts w:ascii="Times New Roman" w:hAnsi="Times New Roman" w:cs="Times New Roman"/>
                <w:b/>
                <w:sz w:val="24"/>
                <w:szCs w:val="24"/>
              </w:rPr>
              <w:t>12экзамен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411C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№1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и классификация опасных грузов.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§1. Инструкция по движению поездов и маневровой работе на железнодорожном транспорте РФ.Сообщение на тему: Порядок организации маневровой работы, формирование и пропуск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  <w:p w:rsidR="00F71297" w:rsidRPr="004E222A" w:rsidRDefault="00F71297" w:rsidP="00391955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391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Формирование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§2. Инструкция по движению поездов и маневровой работе на железнодорожном транспорте РФ. Сообщение на тему: Формирование поездов с вагонами, загруженными опасными грузами класса 1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Следование поездов с вагонами,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загруженными опасными грузами класса 1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№15 §3. Инструкция по движению поездов и маневровой работе на железнодорожном транспорте РФ. Сообщение на тему: Следование поездов с вагонами, загруженными опасными грузами класса 1.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Действия в аварийных ситуациях.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Самостоятельная: Домашнее задание: Приложение №15 §4. Приложение №16  Инструкция по движению поездов и маневровой работе на железнодорожном транспорте РФ. Сообщение на тему: Минимальные нормы прикрытия в поездах и при манёврах для вагонов, загруженных опасными грузами класса1.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Основное положение о порядке движения дрезин съёмного типа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№18  Инструкция по движению поездов и маневровой работе на железнодорожном транспорте РФ. Сообщение на тему: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Порядок постановки в поезда вагонов с грузами, требующими особой осторожности и специального железнодорожного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Основное положение о порядке движения дрезин съёмного типа.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работа: Домашнее задание: Приложение №19. Инструкция по движению поездов и маневровой работе на железнодорожном транспорте РФ. Сообщение на тему: Основное положение о порядке движения дрезин съёмного типа.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погрузки и выгрузки грузов.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 Подготовка вагонов, контейнеров к погрузке.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125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работа: Домашнее задание: Правила размещения и крепления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грузов в вагонах и контейнерах. Приложение 14 к Соглашению о международном железнодорожном грузовом сообщении (СМГС). Сообщение на тему: Подготовка вагонов, контейнеров к погрузке.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крепления грузов в вагонах.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Подготовка грузов к перевозке. Требования к погрузке и выгрузке.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848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Осуществление контроля за соблюдением технических условий размещения и крепления груза.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A27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№</w:t>
            </w:r>
            <w:r w:rsidR="002A275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Диагностика технического состояния вагонов.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Должностная инструкция осмотрщика вагонов. Основные положения.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4E2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Технические требования к узлам и деталям вагонов в эксплуатации.</w:t>
            </w:r>
          </w:p>
        </w:tc>
        <w:tc>
          <w:tcPr>
            <w:tcW w:w="848" w:type="pct"/>
            <w:vAlign w:val="center"/>
          </w:tcPr>
          <w:p w:rsidR="00F71297" w:rsidRPr="004E222A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E222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обучающихся:Домашнее задание: Распоряжение ОАО «РЖД» от 31.08.2009 г. № 1794 р.Сообщение на тему: Технические требования к узлам и деталям вагонов в эксплуатации.</w:t>
            </w: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9125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D3E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Виды ремонта и технического обслуживания пассажирских вагонов.</w:t>
            </w:r>
          </w:p>
        </w:tc>
        <w:tc>
          <w:tcPr>
            <w:tcW w:w="848" w:type="pct"/>
            <w:vAlign w:val="center"/>
          </w:tcPr>
          <w:p w:rsidR="00F71297" w:rsidRPr="00912577" w:rsidRDefault="00F71297" w:rsidP="008C3F6B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912577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6C1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</w:tcPr>
          <w:p w:rsidR="00F71297" w:rsidRPr="00995135" w:rsidRDefault="00F71297" w:rsidP="009A0C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F71297" w:rsidRPr="008C3F6B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F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 w:val="restart"/>
          </w:tcPr>
          <w:p w:rsidR="00F71297" w:rsidRPr="00A44E55" w:rsidRDefault="00F71297" w:rsidP="00A44E5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2.3</w:t>
            </w:r>
          </w:p>
          <w:p w:rsidR="00F71297" w:rsidRPr="00A44E55" w:rsidRDefault="00F71297" w:rsidP="00A44E5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эксплуатация грузовых вагонов</w:t>
            </w:r>
          </w:p>
        </w:tc>
        <w:tc>
          <w:tcPr>
            <w:tcW w:w="3093" w:type="pct"/>
            <w:gridSpan w:val="3"/>
          </w:tcPr>
          <w:p w:rsidR="00F71297" w:rsidRPr="0099513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</w:tcPr>
          <w:p w:rsidR="00F71297" w:rsidRPr="00A44E5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Pr="00A44E55" w:rsidRDefault="00F71297" w:rsidP="00A44E5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3" w:type="pct"/>
            <w:gridSpan w:val="3"/>
          </w:tcPr>
          <w:p w:rsidR="00F71297" w:rsidRPr="00995135" w:rsidRDefault="00F71297" w:rsidP="00A44E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5 семестр</w:t>
            </w:r>
          </w:p>
        </w:tc>
        <w:tc>
          <w:tcPr>
            <w:tcW w:w="848" w:type="pct"/>
          </w:tcPr>
          <w:p w:rsidR="00F71297" w:rsidRPr="00A44E55" w:rsidRDefault="00F71297" w:rsidP="001E71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E71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7157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6/</w:t>
            </w:r>
            <w:r w:rsidR="001E715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1E71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A44E5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FD3457" w:rsidRDefault="00F71297" w:rsidP="008C3F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</w:tcPr>
          <w:p w:rsidR="00F71297" w:rsidRPr="00995135" w:rsidRDefault="00F71297" w:rsidP="0021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 станций</w:t>
            </w:r>
          </w:p>
        </w:tc>
        <w:tc>
          <w:tcPr>
            <w:tcW w:w="848" w:type="pct"/>
            <w:vAlign w:val="center"/>
          </w:tcPr>
          <w:p w:rsidR="00F71297" w:rsidRPr="0021144B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144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62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Производственная структура вагонного депо</w:t>
            </w:r>
          </w:p>
        </w:tc>
        <w:tc>
          <w:tcPr>
            <w:tcW w:w="848" w:type="pct"/>
            <w:vAlign w:val="center"/>
          </w:tcPr>
          <w:p w:rsidR="00F71297" w:rsidRPr="0021144B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21144B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Пункты тех. обслуживания вагонов, специализированные на подготовке вагонов к перевозкам</w:t>
            </w:r>
          </w:p>
        </w:tc>
        <w:tc>
          <w:tcPr>
            <w:tcW w:w="848" w:type="pct"/>
            <w:vAlign w:val="center"/>
          </w:tcPr>
          <w:p w:rsidR="00F71297" w:rsidRPr="000833FA" w:rsidRDefault="001E7157" w:rsidP="00DF22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114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в форме практической подготовки  Механизированные пункты подготовки к перевозкам полувагонов и платформ 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211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в форме практической подготовки  Пункты комплексной подготовке к перевозкам крытых и изотермических вагонов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Промыво-пропарочные станции</w:t>
            </w:r>
          </w:p>
        </w:tc>
        <w:tc>
          <w:tcPr>
            <w:tcW w:w="848" w:type="pct"/>
            <w:vAlign w:val="center"/>
          </w:tcPr>
          <w:p w:rsidR="00F71297" w:rsidRPr="00AD6248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D6248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 Структура депо и основных производственных участков для ремонта грузовых вагонов</w:t>
            </w:r>
          </w:p>
        </w:tc>
        <w:tc>
          <w:tcPr>
            <w:tcW w:w="848" w:type="pct"/>
            <w:vAlign w:val="center"/>
          </w:tcPr>
          <w:p w:rsidR="00F71297" w:rsidRPr="00871ED7" w:rsidRDefault="001E7157" w:rsidP="00DF22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62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№3 в форме практической подготовки   Пункты контрольно- технического обслуживания вагонов, посты опробования тормозов и пункты передачи вагонов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2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157" w:rsidTr="00D84FFA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Структура депо и основных производственных участков для ремонта рефрижераторных   вагонов</w:t>
            </w:r>
          </w:p>
        </w:tc>
        <w:tc>
          <w:tcPr>
            <w:tcW w:w="848" w:type="pct"/>
            <w:vAlign w:val="center"/>
          </w:tcPr>
          <w:p w:rsidR="001E7157" w:rsidRPr="00AD6248" w:rsidRDefault="001E715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Pr="00DF2232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 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 xml:space="preserve">Пункты тех. обслуживания вагонов на сортировочных станциях  </w:t>
            </w:r>
          </w:p>
        </w:tc>
        <w:tc>
          <w:tcPr>
            <w:tcW w:w="848" w:type="pct"/>
            <w:vAlign w:val="center"/>
          </w:tcPr>
          <w:p w:rsidR="00F71297" w:rsidRPr="001E7157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157" w:rsidTr="0042280E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  <w:vMerge w:val="restart"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 форме практической подготовки   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>Пункты контрольно- технического обслуживания вагонов, посты опробования тормозов и пункты передачи вагонов</w:t>
            </w:r>
          </w:p>
        </w:tc>
        <w:tc>
          <w:tcPr>
            <w:tcW w:w="848" w:type="pct"/>
            <w:vAlign w:val="center"/>
          </w:tcPr>
          <w:p w:rsidR="001E7157" w:rsidRP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157" w:rsidTr="0042280E">
        <w:trPr>
          <w:trHeight w:val="562"/>
        </w:trPr>
        <w:tc>
          <w:tcPr>
            <w:tcW w:w="573" w:type="pct"/>
            <w:vMerge/>
          </w:tcPr>
          <w:p w:rsidR="001E7157" w:rsidRDefault="001E7157"/>
        </w:tc>
        <w:tc>
          <w:tcPr>
            <w:tcW w:w="157" w:type="pct"/>
            <w:vMerge/>
          </w:tcPr>
          <w:p w:rsidR="001E715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1E7157" w:rsidRPr="00995135" w:rsidRDefault="001E7157" w:rsidP="001E71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 w:rsidRPr="001E7157">
              <w:rPr>
                <w:rFonts w:ascii="Times New Roman" w:hAnsi="Times New Roman" w:cs="Times New Roman"/>
                <w:sz w:val="24"/>
                <w:szCs w:val="24"/>
              </w:rPr>
              <w:t xml:space="preserve">  Пункты экипировки рефрижераторных вагонов</w:t>
            </w:r>
          </w:p>
        </w:tc>
        <w:tc>
          <w:tcPr>
            <w:tcW w:w="848" w:type="pct"/>
            <w:vAlign w:val="center"/>
          </w:tcPr>
          <w:p w:rsidR="001E7157" w:rsidRPr="001E7157" w:rsidRDefault="001E7157" w:rsidP="00DF2232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1E715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1E7157" w:rsidRDefault="001E715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Основные узлы грузовых вагонов 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42280E">
        <w:trPr>
          <w:trHeight w:val="562"/>
        </w:trPr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кузовов грузовых вагонов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Шаблоны осмотрщика вагонов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DF22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учебного материала: Автосцепное оборудование грузового вагона, его неисправности.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1E715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0833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шаблоном № 873 </w:t>
            </w:r>
          </w:p>
        </w:tc>
        <w:tc>
          <w:tcPr>
            <w:tcW w:w="848" w:type="pct"/>
            <w:vAlign w:val="center"/>
          </w:tcPr>
          <w:p w:rsidR="00F71297" w:rsidRPr="000833FA" w:rsidRDefault="00F71297" w:rsidP="00DF2232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0833F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  <w:vAlign w:val="center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7C7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6 семестр</w:t>
            </w:r>
          </w:p>
        </w:tc>
        <w:tc>
          <w:tcPr>
            <w:tcW w:w="848" w:type="pct"/>
          </w:tcPr>
          <w:p w:rsidR="00F71297" w:rsidRPr="00736C86" w:rsidRDefault="00F71297" w:rsidP="00D84F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705EF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14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0705EF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4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D84FFA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30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84FF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36C8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4FFA" w:rsidTr="00D84FFA">
        <w:trPr>
          <w:trHeight w:val="562"/>
        </w:trPr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Неисправности колесных пар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D1A74" w:rsidTr="00D84FFA">
        <w:trPr>
          <w:trHeight w:val="562"/>
        </w:trPr>
        <w:tc>
          <w:tcPr>
            <w:tcW w:w="573" w:type="pct"/>
            <w:vMerge/>
          </w:tcPr>
          <w:p w:rsidR="00AD1A74" w:rsidRDefault="00AD1A74"/>
        </w:tc>
        <w:tc>
          <w:tcPr>
            <w:tcW w:w="157" w:type="pct"/>
          </w:tcPr>
          <w:p w:rsidR="00AD1A74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AD1A74" w:rsidRPr="00995135" w:rsidRDefault="00AD1A74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t xml:space="preserve"> </w:t>
            </w:r>
            <w:r w:rsidRPr="00AD1A74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осмотрщика вагонов</w:t>
            </w:r>
          </w:p>
        </w:tc>
        <w:tc>
          <w:tcPr>
            <w:tcW w:w="848" w:type="pct"/>
            <w:vAlign w:val="center"/>
          </w:tcPr>
          <w:p w:rsidR="00AD1A74" w:rsidRPr="00AD1A74" w:rsidRDefault="00AD1A74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AD1A74" w:rsidRDefault="00AD1A74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4FFA" w:rsidTr="008F7237"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Методика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обода колеса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толщиномером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равномерного и не равномерного проката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колес абсолютным шаблоном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допустимого проката.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возникновения неисправностей поверхности катания колеса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4FFA" w:rsidTr="008F7237">
        <w:tc>
          <w:tcPr>
            <w:tcW w:w="573" w:type="pct"/>
            <w:vMerge/>
          </w:tcPr>
          <w:p w:rsidR="00D84FFA" w:rsidRDefault="00D84FFA"/>
        </w:tc>
        <w:tc>
          <w:tcPr>
            <w:tcW w:w="157" w:type="pct"/>
          </w:tcPr>
          <w:p w:rsidR="00D84FFA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36" w:type="pct"/>
            <w:gridSpan w:val="2"/>
            <w:vAlign w:val="center"/>
          </w:tcPr>
          <w:p w:rsidR="00D84FFA" w:rsidRPr="00995135" w:rsidRDefault="00D84FFA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Методика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ползуна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абсолютным шаблоном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допустимогоползуна</w:t>
            </w:r>
          </w:p>
        </w:tc>
        <w:tc>
          <w:tcPr>
            <w:tcW w:w="848" w:type="pct"/>
            <w:vAlign w:val="center"/>
          </w:tcPr>
          <w:p w:rsidR="00D84FFA" w:rsidRPr="0042280E" w:rsidRDefault="00D84FFA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D84FFA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D84F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аблон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ВПГ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Параметры гребня</w:t>
            </w:r>
          </w:p>
        </w:tc>
        <w:tc>
          <w:tcPr>
            <w:tcW w:w="848" w:type="pct"/>
            <w:vAlign w:val="center"/>
          </w:tcPr>
          <w:p w:rsidR="00F71297" w:rsidRPr="00D84FFA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84FF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№1  Операции, совершаемые над поездами на технических станциях.     </w:t>
            </w:r>
          </w:p>
        </w:tc>
        <w:tc>
          <w:tcPr>
            <w:tcW w:w="848" w:type="pct"/>
            <w:vAlign w:val="center"/>
          </w:tcPr>
          <w:p w:rsidR="00F71297" w:rsidRPr="0053351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5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№2   Рубежи защиты от аварий и крушений.   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3    Основные узлы тележки 18 100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34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Классификация осмотра и текущего ремонта вагонов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Обязанности осмотрщика ремонтника вагонов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D84FFA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Шаблон для обнаружения браковочной площадки остроконечного наката 1436.00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Организация работы осмотрщика вагонов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237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смены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D84FFA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Методика измерения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Крон циркул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 w:val="restar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F500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парке прибытия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  <w:vMerge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AD1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Сообщение на тему: Методика измерения </w:t>
            </w:r>
            <w:r w:rsidR="00AD1A74">
              <w:rPr>
                <w:rFonts w:ascii="Times New Roman" w:hAnsi="Times New Roman" w:cs="Times New Roman"/>
                <w:sz w:val="24"/>
                <w:szCs w:val="24"/>
              </w:rPr>
              <w:t>ползуна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линейки</w:t>
            </w:r>
          </w:p>
        </w:tc>
        <w:tc>
          <w:tcPr>
            <w:tcW w:w="848" w:type="pct"/>
            <w:vAlign w:val="center"/>
          </w:tcPr>
          <w:p w:rsidR="00F71297" w:rsidRPr="0042280E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сортировочном парке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Сообщение на тему:</w:t>
            </w:r>
          </w:p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Ограждение поезда для осмотра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AD1A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измерения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>аблон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 Басалаева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Неисправности буксового узла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    Вагонные уведомления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F71297" w:rsidP="0082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5    Операции, совершаемые над поездами на технических станциях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Контроль технического состояния вагонов в  парке отправления</w:t>
            </w:r>
          </w:p>
        </w:tc>
        <w:tc>
          <w:tcPr>
            <w:tcW w:w="848" w:type="pct"/>
            <w:vAlign w:val="center"/>
          </w:tcPr>
          <w:p w:rsidR="00237BC7" w:rsidRPr="0042280E" w:rsidRDefault="00237BC7" w:rsidP="00736C86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2280E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Технический осмотр вагонов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встрече сходу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AD1A7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237B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неисправностей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вагона </w:t>
            </w:r>
            <w:r w:rsidR="00F71297"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 при встречи поезда сходу</w:t>
            </w:r>
          </w:p>
        </w:tc>
        <w:tc>
          <w:tcPr>
            <w:tcW w:w="848" w:type="pct"/>
            <w:vAlign w:val="center"/>
          </w:tcPr>
          <w:p w:rsidR="00F71297" w:rsidRPr="00AD1A74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 w:val="restart"/>
          </w:tcPr>
          <w:p w:rsidR="00237BC7" w:rsidRPr="00995135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AD1A74">
              <w:rPr>
                <w:rFonts w:ascii="Times New Roman" w:hAnsi="Times New Roman" w:cs="Times New Roman"/>
                <w:sz w:val="24"/>
                <w:szCs w:val="24"/>
              </w:rPr>
              <w:t>Осмотр вагонов по 12 позициям</w:t>
            </w:r>
          </w:p>
        </w:tc>
        <w:tc>
          <w:tcPr>
            <w:tcW w:w="848" w:type="pct"/>
            <w:vAlign w:val="center"/>
          </w:tcPr>
          <w:p w:rsidR="00237BC7" w:rsidRPr="00AD1A74" w:rsidRDefault="00237BC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D1A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Pr="00736C86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7BC7" w:rsidTr="008F7237">
        <w:tc>
          <w:tcPr>
            <w:tcW w:w="573" w:type="pct"/>
            <w:vMerge/>
          </w:tcPr>
          <w:p w:rsidR="00237BC7" w:rsidRDefault="00237BC7"/>
        </w:tc>
        <w:tc>
          <w:tcPr>
            <w:tcW w:w="157" w:type="pct"/>
            <w:vMerge/>
          </w:tcPr>
          <w:p w:rsidR="00237BC7" w:rsidRDefault="00237BC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237BC7" w:rsidRPr="00995135" w:rsidRDefault="00237BC7" w:rsidP="00422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безопасности при работе в парке</w:t>
            </w:r>
          </w:p>
        </w:tc>
        <w:tc>
          <w:tcPr>
            <w:tcW w:w="848" w:type="pct"/>
            <w:vAlign w:val="center"/>
          </w:tcPr>
          <w:p w:rsidR="00237BC7" w:rsidRPr="00237BC7" w:rsidRDefault="00237BC7" w:rsidP="00736C8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237BC7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237BC7" w:rsidRDefault="00237BC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573" w:type="pct"/>
            <w:vMerge/>
          </w:tcPr>
          <w:p w:rsidR="00F71297" w:rsidRDefault="00F71297"/>
        </w:tc>
        <w:tc>
          <w:tcPr>
            <w:tcW w:w="157" w:type="pct"/>
          </w:tcPr>
          <w:p w:rsidR="00F71297" w:rsidRPr="00995135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6" w:type="pct"/>
            <w:gridSpan w:val="2"/>
            <w:vAlign w:val="center"/>
          </w:tcPr>
          <w:p w:rsidR="00F71297" w:rsidRPr="00995135" w:rsidRDefault="00AD1A74" w:rsidP="00E676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6   Классификация происшествий на транспорте</w:t>
            </w:r>
          </w:p>
        </w:tc>
        <w:tc>
          <w:tcPr>
            <w:tcW w:w="848" w:type="pct"/>
            <w:vAlign w:val="center"/>
          </w:tcPr>
          <w:p w:rsidR="00F71297" w:rsidRPr="00736C8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C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736C86" w:rsidRDefault="00D84FFA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FC25D6">
        <w:tc>
          <w:tcPr>
            <w:tcW w:w="573" w:type="pct"/>
            <w:vMerge w:val="restart"/>
          </w:tcPr>
          <w:p w:rsidR="00F71297" w:rsidRPr="00EC45E3" w:rsidRDefault="00F71297" w:rsidP="00BA46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Тема 2.4</w:t>
            </w:r>
          </w:p>
          <w:p w:rsidR="00F71297" w:rsidRDefault="001D38B1" w:rsidP="00BA46DA">
            <w:r w:rsidRPr="001D38B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Неразрушающий контроль узлов и деталей ПС</w:t>
            </w:r>
          </w:p>
        </w:tc>
        <w:tc>
          <w:tcPr>
            <w:tcW w:w="3093" w:type="pct"/>
            <w:gridSpan w:val="3"/>
          </w:tcPr>
          <w:p w:rsidR="00F71297" w:rsidRPr="00823471" w:rsidRDefault="00F71297" w:rsidP="00BA4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848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486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F71297" w:rsidTr="00FC25D6">
        <w:tc>
          <w:tcPr>
            <w:tcW w:w="573" w:type="pct"/>
            <w:vMerge/>
          </w:tcPr>
          <w:p w:rsidR="00F71297" w:rsidRDefault="00F71297"/>
        </w:tc>
        <w:tc>
          <w:tcPr>
            <w:tcW w:w="3093" w:type="pct"/>
            <w:gridSpan w:val="3"/>
          </w:tcPr>
          <w:p w:rsidR="00F71297" w:rsidRPr="00823471" w:rsidRDefault="00F71297" w:rsidP="00BA46D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8 семестр</w:t>
            </w:r>
          </w:p>
        </w:tc>
        <w:tc>
          <w:tcPr>
            <w:tcW w:w="848" w:type="pct"/>
            <w:vAlign w:val="center"/>
          </w:tcPr>
          <w:p w:rsidR="00F71297" w:rsidRPr="00823471" w:rsidRDefault="001D38B1" w:rsidP="001D38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38</w:t>
            </w:r>
            <w:r w:rsidR="00F71297" w:rsidRPr="00681B2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/</w:t>
            </w:r>
            <w:r w:rsidR="00F71297" w:rsidRPr="00681B2B"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  <w:t>20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60</w:t>
            </w:r>
            <w:r w:rsidR="00F71297" w:rsidRPr="00EC45E3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32/-</w:t>
            </w:r>
          </w:p>
        </w:tc>
        <w:tc>
          <w:tcPr>
            <w:tcW w:w="486" w:type="pct"/>
            <w:vAlign w:val="center"/>
          </w:tcPr>
          <w:p w:rsidR="00F71297" w:rsidRPr="00823471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Общие сведения о технической диагностике</w:t>
            </w:r>
          </w:p>
        </w:tc>
        <w:tc>
          <w:tcPr>
            <w:tcW w:w="848" w:type="pct"/>
            <w:vAlign w:val="center"/>
          </w:tcPr>
          <w:p w:rsidR="00F71297" w:rsidRPr="00411B2D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11B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5B6480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4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5485A" w:rsidRDefault="00F71297" w:rsidP="00BA46DA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Основные положения государственных стандартов по неразрушающему контролю.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Задачи, решаемые с применением неразрушающего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Особенности неразрушающего контроля деталей и узлов подвижного состава. Чувствительность контроля. Возможность документирования результатов контроля.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2203AD" w:rsidRPr="002203AD" w:rsidRDefault="00F71297" w:rsidP="00D964C6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№1 </w:t>
            </w:r>
            <w:r w:rsidR="002203AD" w:rsidRPr="002203A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Подготовка к работе и проверка технических характеристик магнитопорошковых дефектоскопов. Ознакомление со стандартными образцами предприятия. Проверка работоспособности средств магнитопорошкового контроля с </w:t>
            </w:r>
            <w:r w:rsidR="002203AD" w:rsidRPr="002203AD">
              <w:rPr>
                <w:rFonts w:ascii="Times New Roman" w:hAnsi="Times New Roman" w:cs="Times New Roman"/>
                <w:sz w:val="24"/>
                <w:szCs w:val="24"/>
              </w:rPr>
              <w:t>помощью стандартных образцов предприятия.</w:t>
            </w:r>
          </w:p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Общие требования к средствам неразрушающего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6D7588" w:rsidRPr="006D7588" w:rsidRDefault="00F71297" w:rsidP="006D75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 xml:space="preserve">Условия и порядок </w:t>
            </w:r>
            <w:r w:rsidR="00CF065D">
              <w:rPr>
                <w:rFonts w:ascii="Times New Roman" w:hAnsi="Times New Roman" w:cs="Times New Roman"/>
                <w:sz w:val="24"/>
                <w:szCs w:val="24"/>
              </w:rPr>
              <w:pict>
                <v:line id="_x0000_s1026" style="position:absolute;left:0;text-align:left;z-index:251660288;mso-position-horizontal-relative:margin;mso-position-vertical-relative:text" from="361.2pt,13.7pt" to="361.2pt,21.4pt" o:allowincell="f" strokeweight=".25pt">
                  <w10:wrap anchorx="margin"/>
                </v:line>
              </w:pict>
            </w:r>
            <w:r w:rsidR="006D7588" w:rsidRPr="006D7588">
              <w:rPr>
                <w:rFonts w:ascii="Times New Roman" w:hAnsi="Times New Roman" w:cs="Times New Roman"/>
                <w:sz w:val="24"/>
                <w:szCs w:val="24"/>
              </w:rPr>
              <w:t>проведения контроля. Оценка и оформление результатов контроля. Подтверждение результатов визуального и визуально-измерительного контроля другими методами.</w:t>
            </w:r>
          </w:p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2203AD" w:rsidP="00B34A07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Приготовление магнитных суспензий. Проверка выявляющей способно</w:t>
            </w:r>
            <w:r w:rsidR="00B34A07" w:rsidRPr="00B34A0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сти магнитных порошков и суспензий с помощью специализированных прибо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ров и стандартных образцов</w:t>
            </w:r>
          </w:p>
          <w:p w:rsidR="002203AD" w:rsidRPr="0015485A" w:rsidRDefault="002203AD" w:rsidP="006D758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9" w:type="pct"/>
            <w:vAlign w:val="center"/>
          </w:tcPr>
          <w:p w:rsidR="00F71297" w:rsidRPr="0015485A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5485A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Общие требования к персоналу в области </w:t>
            </w:r>
            <w:r w:rsidR="00411B2D" w:rsidRPr="001548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неразрушающего контроля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76668A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 технологии магнитопорошкового контроля деталей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Default="002203AD" w:rsidP="00B34A07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3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элементов колесной пары 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вагонов: средней части оси; шейки и предподступичной части оси; напрессо</w:t>
            </w:r>
            <w:r w:rsidR="00B34A07" w:rsidRPr="00B34A0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ванных на шейки оси внутренних колец подшипников </w:t>
            </w:r>
            <w:r w:rsidR="00B34A07" w:rsidRPr="00B34A07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(для групп дефектоско</w:t>
            </w:r>
            <w:r w:rsidR="00B34A07" w:rsidRPr="00B34A07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пистов вагонного хозяйства и хозяйства пассажирских сообщений).</w:t>
            </w:r>
          </w:p>
          <w:p w:rsidR="002203AD" w:rsidRPr="00187F23" w:rsidRDefault="002203AD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2203AD" w:rsidP="00B34A0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№4</w:t>
            </w:r>
            <w:r w:rsidR="00F71297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магнитопорошкового контроля деталей автосцепного устройства: хвостовика корпуса автосцепки, тягового хомута, клина и валика тягового хомута.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Основные виды и методы неразрушающего контроля деталей и узлов подвижного состава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F71297" w:rsidRPr="00187F23" w:rsidRDefault="00F71297" w:rsidP="005B648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76668A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Осмотр деталей при ультрафиолетовом облучении при проведении контроля с использованием люминесцентных магнитных индикаторов.</w:t>
            </w: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B34A07" w:rsidRPr="00B34A07" w:rsidRDefault="00F71297" w:rsidP="00B34A07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5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занятие № </w:t>
            </w:r>
            <w:r w:rsidR="002203A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B34A07" w:rsidRPr="00B34A0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деталей тележек: рессорного </w:t>
            </w:r>
            <w:r w:rsidR="00B34A07" w:rsidRPr="00B34A07">
              <w:rPr>
                <w:rFonts w:ascii="Times New Roman" w:hAnsi="Times New Roman" w:cs="Times New Roman"/>
                <w:sz w:val="24"/>
                <w:szCs w:val="24"/>
              </w:rPr>
              <w:t>подвешивания, тормозной рычажной передачи и др.</w:t>
            </w:r>
          </w:p>
          <w:p w:rsidR="00F71297" w:rsidRPr="00187F23" w:rsidRDefault="00F71297" w:rsidP="002203A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 w:val="restart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Нормативные и технологические документы по неразрушающему контролю деталей и узлов подвижного состава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  <w:vMerge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3C66D0" w:rsidRPr="00187F23" w:rsidRDefault="00F71297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</w:t>
            </w:r>
            <w:r w:rsidR="003C66D0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Факторы, влияющие на результаты феррозондового контроля.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  <w:vMerge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магнитопорошкового контроля свободных внутренних и 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наружных колец роликовых подшипников.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411B2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  <w:vAlign w:val="center"/>
          </w:tcPr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411B2D" w:rsidRPr="00187F23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неразрушающему контролю деталей и узлов подвижного состава. Требования к рабочим местам</w:t>
            </w:r>
          </w:p>
        </w:tc>
        <w:tc>
          <w:tcPr>
            <w:tcW w:w="848" w:type="pct"/>
            <w:vAlign w:val="center"/>
          </w:tcPr>
          <w:p w:rsidR="00F71297" w:rsidRPr="00183A9C" w:rsidRDefault="00F71297" w:rsidP="00736C8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83A9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206F22">
        <w:tc>
          <w:tcPr>
            <w:tcW w:w="573" w:type="pct"/>
            <w:vMerge/>
          </w:tcPr>
          <w:p w:rsidR="00F71297" w:rsidRDefault="00F71297"/>
        </w:tc>
        <w:tc>
          <w:tcPr>
            <w:tcW w:w="194" w:type="pct"/>
            <w:gridSpan w:val="2"/>
          </w:tcPr>
          <w:p w:rsidR="00F71297" w:rsidRDefault="00F71297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CF0B44" w:rsidRPr="00187F23" w:rsidRDefault="00F71297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обучающихся: Домашнее задание: </w:t>
            </w:r>
            <w:r w:rsidR="00CF0B44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Документирование результатов контроля с помощью автоматизированных дефектоскопов и комбинированных магнитоизмерительных приборов, хранение результатов контроля с помощью компьютера.</w:t>
            </w:r>
          </w:p>
          <w:p w:rsidR="00F71297" w:rsidRPr="00187F23" w:rsidRDefault="00F71297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</w:p>
        </w:tc>
        <w:tc>
          <w:tcPr>
            <w:tcW w:w="848" w:type="pct"/>
            <w:vAlign w:val="center"/>
          </w:tcPr>
          <w:p w:rsidR="00F71297" w:rsidRPr="004B5114" w:rsidRDefault="00F71297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B511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  <w:vAlign w:val="center"/>
          </w:tcPr>
          <w:p w:rsidR="00F71297" w:rsidRPr="00FC25D6" w:rsidRDefault="00F71297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  <w:vAlign w:val="center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2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Подготовка к работе и настройка вихретоковых дефектоскопов с помо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щью стандартных образцов.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  <w:vAlign w:val="center"/>
          </w:tcPr>
          <w:p w:rsidR="002203AD" w:rsidRPr="004B5114" w:rsidRDefault="002203AD" w:rsidP="00736C8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2203AD" w:rsidRPr="00FC25D6" w:rsidRDefault="002203AD" w:rsidP="00736C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  <w:vMerge w:val="restar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Требования к персоналу, осуществляющему неразрушающий контроль деталей и узлов подвижного состава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  <w:vMerge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091E38" w:rsidRPr="00187F23" w:rsidRDefault="00C75906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Влияние состояния контролируемой поверхности деталей на результаты контроля.</w:t>
            </w:r>
          </w:p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C75906" w:rsidRPr="00C75906" w:rsidRDefault="00C75906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C75906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вихретокового контроля корпуса автосцепки.</w:t>
            </w:r>
          </w:p>
          <w:p w:rsidR="002203AD" w:rsidRPr="00187F23" w:rsidRDefault="002203AD" w:rsidP="002203A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C75906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Общие требования к средствам неразрушающего контроля деталей и узлов подвижного состава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Стандартные образцы для настройки и калибровки вихретоковых дефектоскопов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Визуальный и визуально-измерительный контроль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Особенности технологии вихретокового контроля деталей подвижного состава.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Проведение вихретокового контроля цельнокатаных колес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Магнитное поле и его основные характеристики. Свойства ферромагнитных материалов. Способы намагничивания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Физические основы и основные принципы магнитопорошкового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магнитопорошкового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Закон Снеллиуса. Трансформация упругих волн. Понятие о критических углах падения волн.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="00811A48" w:rsidRPr="00811A4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вихретокового контроля боковых рам и надрессорных балок </w:t>
            </w:r>
            <w:r w:rsidR="00811A48" w:rsidRPr="00811A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тележек грузовых вагонов, рам и надрессорных балок тележек рефрижератор</w:t>
            </w:r>
            <w:r w:rsidR="00811A48" w:rsidRPr="00811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ных и пассажирских вагонов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Технология магнитопорошкового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Конструкция и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основные характеристики преобразователей для ультразвукового контроля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lastRenderedPageBreak/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Физические основы и основные принципы феррозондового </w:t>
            </w: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1E38" w:rsidRPr="00187F2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Подготовка объектов к проведению контроля. Осмотр поверхности контролируемых объектов. Требования к шероховатости поверхности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00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811A48" w:rsidRPr="00811A48" w:rsidRDefault="002203AD" w:rsidP="00811A48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7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11 </w:t>
            </w:r>
            <w:r w:rsidR="00811A48" w:rsidRPr="00811A4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вихретокового контроля деталей рессорного подвешивания </w:t>
            </w:r>
            <w:r w:rsidR="00811A48" w:rsidRPr="00811A48">
              <w:rPr>
                <w:rFonts w:ascii="Times New Roman" w:hAnsi="Times New Roman" w:cs="Times New Roman"/>
                <w:sz w:val="24"/>
                <w:szCs w:val="24"/>
              </w:rPr>
              <w:t>и тормозной рычажной передачи тележек.</w:t>
            </w:r>
          </w:p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E8C" w:rsidTr="00206F22">
        <w:tc>
          <w:tcPr>
            <w:tcW w:w="573" w:type="pct"/>
          </w:tcPr>
          <w:p w:rsidR="00667E8C" w:rsidRDefault="00667E8C"/>
        </w:tc>
        <w:tc>
          <w:tcPr>
            <w:tcW w:w="194" w:type="pct"/>
            <w:gridSpan w:val="2"/>
            <w:vMerge w:val="restart"/>
          </w:tcPr>
          <w:p w:rsidR="00667E8C" w:rsidRDefault="00667E8C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99" w:type="pct"/>
          </w:tcPr>
          <w:p w:rsidR="00667E8C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Средства феррозондового контроля</w:t>
            </w:r>
          </w:p>
        </w:tc>
        <w:tc>
          <w:tcPr>
            <w:tcW w:w="848" w:type="pct"/>
          </w:tcPr>
          <w:p w:rsidR="00667E8C" w:rsidRDefault="00667E8C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667E8C" w:rsidRDefault="00667E8C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7E8C" w:rsidTr="00206F22">
        <w:tc>
          <w:tcPr>
            <w:tcW w:w="573" w:type="pct"/>
          </w:tcPr>
          <w:p w:rsidR="00667E8C" w:rsidRDefault="00667E8C"/>
        </w:tc>
        <w:tc>
          <w:tcPr>
            <w:tcW w:w="194" w:type="pct"/>
            <w:gridSpan w:val="2"/>
            <w:vMerge/>
          </w:tcPr>
          <w:p w:rsidR="00667E8C" w:rsidRDefault="00667E8C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667E8C" w:rsidRPr="00187F23" w:rsidRDefault="00667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</w:t>
            </w:r>
            <w:r w:rsidR="00091E38"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 Принципы построения и функциональные схемы аппаратуры акустико-эмиссионого контроля.</w:t>
            </w:r>
          </w:p>
        </w:tc>
        <w:tc>
          <w:tcPr>
            <w:tcW w:w="848" w:type="pct"/>
          </w:tcPr>
          <w:p w:rsidR="00667E8C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667E8C" w:rsidRPr="00392B22" w:rsidRDefault="00667E8C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Проведение феррозондового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09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Физические основы капиллярной дефектоскопии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6E695E" w:rsidRPr="006E695E" w:rsidRDefault="002203AD" w:rsidP="006E695E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="006E6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695E" w:rsidRPr="006E695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Подготовка к работе и настройка ультразвуковых дефектоскопов. Проверка работоспособности дефектоскопов и ПЭП. Проверка точности настройки</w:t>
            </w:r>
            <w:r w:rsidR="006E695E" w:rsidRPr="006E695E">
              <w:rPr>
                <w:rFonts w:ascii="Times New Roman" w:hAnsi="Times New Roman" w:cs="Times New Roman"/>
                <w:sz w:val="24"/>
                <w:szCs w:val="24"/>
              </w:rPr>
              <w:t xml:space="preserve"> глубиномера.</w:t>
            </w:r>
          </w:p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Pr="00187F2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Физические основы вихретокового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091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Средства капиллярной дефектоскопии</w:t>
            </w: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Вихретоковые дефектоскопы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091E38" w:rsidRPr="00187F23" w:rsidRDefault="00091E38" w:rsidP="00091E38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Самостоятельная работа обучающихся: Домашнее задание: Технология капиллярного контроля</w:t>
            </w:r>
          </w:p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C75906" w:rsidRPr="00091E38" w:rsidRDefault="00091E38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091E38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2203AD" w:rsidRDefault="002203AD" w:rsidP="00811A48">
            <w:pPr>
              <w:pStyle w:val="4"/>
              <w:outlineLvl w:val="3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2203AD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3</w:t>
            </w:r>
            <w:r w:rsidR="008B0835">
              <w:rPr>
                <w:spacing w:val="-4"/>
                <w:sz w:val="28"/>
                <w:szCs w:val="28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b w:val="0"/>
                <w:i w:val="0"/>
                <w:color w:val="auto"/>
                <w:spacing w:val="-4"/>
                <w:sz w:val="24"/>
                <w:szCs w:val="24"/>
              </w:rPr>
              <w:t xml:space="preserve">Определение чувствительности дефектоскопа в режиме поиска и при </w:t>
            </w:r>
            <w:r w:rsidR="008B0835" w:rsidRPr="008B0835">
              <w:rPr>
                <w:rFonts w:ascii="Times New Roman" w:hAnsi="Times New Roman" w:cs="Times New Roman"/>
                <w:b w:val="0"/>
                <w:i w:val="0"/>
                <w:color w:val="auto"/>
                <w:spacing w:val="-3"/>
                <w:sz w:val="24"/>
                <w:szCs w:val="24"/>
              </w:rPr>
              <w:t>обнаружении дефектов с помощью стандартных образцов.</w:t>
            </w:r>
          </w:p>
        </w:tc>
        <w:tc>
          <w:tcPr>
            <w:tcW w:w="848" w:type="pct"/>
          </w:tcPr>
          <w:p w:rsidR="002203AD" w:rsidRPr="00091E38" w:rsidRDefault="002203AD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вихретокового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  <w:vMerge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0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ультразвукового контроля осей колесных пар в сборе.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3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Перспективные направления развития методов и средств неразрушающего контроля и технической диагностики деталей и узлов подвижного состава</w:t>
            </w:r>
          </w:p>
        </w:tc>
        <w:tc>
          <w:tcPr>
            <w:tcW w:w="848" w:type="pct"/>
          </w:tcPr>
          <w:p w:rsidR="00C75906" w:rsidRPr="00320CAA" w:rsidRDefault="00320CAA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 w:val="restart"/>
          </w:tcPr>
          <w:p w:rsidR="00C75906" w:rsidRDefault="00C75906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99" w:type="pct"/>
          </w:tcPr>
          <w:p w:rsidR="00C75906" w:rsidRPr="00187F23" w:rsidRDefault="00C75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Физические основы акустических методов неразрушающего контроля</w:t>
            </w:r>
          </w:p>
        </w:tc>
        <w:tc>
          <w:tcPr>
            <w:tcW w:w="848" w:type="pct"/>
          </w:tcPr>
          <w:p w:rsidR="00C75906" w:rsidRDefault="00C75906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Default="00C75906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906" w:rsidTr="00206F22">
        <w:tc>
          <w:tcPr>
            <w:tcW w:w="573" w:type="pct"/>
          </w:tcPr>
          <w:p w:rsidR="00C75906" w:rsidRDefault="00C75906"/>
        </w:tc>
        <w:tc>
          <w:tcPr>
            <w:tcW w:w="194" w:type="pct"/>
            <w:gridSpan w:val="2"/>
            <w:vMerge/>
          </w:tcPr>
          <w:p w:rsidR="00C75906" w:rsidRDefault="00C75906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C75906" w:rsidRPr="00187F23" w:rsidRDefault="00320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обучающихся: Домашнее задание: Экспертно-информационные системы теплового контроля ходовых частей подвижного состава.</w:t>
            </w:r>
          </w:p>
        </w:tc>
        <w:tc>
          <w:tcPr>
            <w:tcW w:w="848" w:type="pct"/>
          </w:tcPr>
          <w:p w:rsidR="00C75906" w:rsidRPr="00320CAA" w:rsidRDefault="00320CAA" w:rsidP="007A6B14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320CA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C75906" w:rsidRPr="00392B22" w:rsidRDefault="00C75906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Методы ультразвукового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Ультразвуковые дефектоскопы и толщиномеры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6D4C33" w:rsidRPr="00187F23">
              <w:rPr>
                <w:rFonts w:ascii="Times New Roman" w:hAnsi="Times New Roman" w:cs="Times New Roman"/>
                <w:sz w:val="24"/>
                <w:szCs w:val="24"/>
              </w:rPr>
              <w:t>Технология ультразвукового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B0835">
              <w:rPr>
                <w:spacing w:val="-4"/>
                <w:sz w:val="28"/>
                <w:szCs w:val="28"/>
              </w:rPr>
              <w:t xml:space="preserve"> </w:t>
            </w:r>
            <w:r w:rsidR="008B0835" w:rsidRPr="008B083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Проведение ультразвукового контроля обода, гребня и приободной зоны </w:t>
            </w:r>
            <w:r w:rsidR="008B0835" w:rsidRPr="008B083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диска цельнокатаных колес вагонов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sz w:val="24"/>
                <w:szCs w:val="24"/>
              </w:rPr>
              <w:t>Физические основы и основные принципы а</w:t>
            </w:r>
            <w:r w:rsidR="00A24097" w:rsidRPr="00187F23">
              <w:rPr>
                <w:rFonts w:ascii="Times New Roman" w:hAnsi="Times New Roman" w:cs="Times New Roman"/>
                <w:iCs/>
                <w:sz w:val="24"/>
                <w:szCs w:val="24"/>
              </w:rPr>
              <w:t>кустико-эмиссионного контроля. Область применения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203AD" w:rsidTr="00206F22">
        <w:tc>
          <w:tcPr>
            <w:tcW w:w="573" w:type="pct"/>
          </w:tcPr>
          <w:p w:rsidR="002203AD" w:rsidRDefault="002203AD"/>
        </w:tc>
        <w:tc>
          <w:tcPr>
            <w:tcW w:w="194" w:type="pct"/>
            <w:gridSpan w:val="2"/>
          </w:tcPr>
          <w:p w:rsidR="002203AD" w:rsidRDefault="002203AD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9" w:type="pct"/>
          </w:tcPr>
          <w:p w:rsidR="002203AD" w:rsidRPr="00187F23" w:rsidRDefault="002203AD" w:rsidP="00811A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85A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06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F22" w:rsidRPr="00206F2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ультразвукового контроля толщины стенок боковых рам и надрессорных балок тележек грузовых вагонов</w:t>
            </w:r>
          </w:p>
        </w:tc>
        <w:tc>
          <w:tcPr>
            <w:tcW w:w="848" w:type="pct"/>
          </w:tcPr>
          <w:p w:rsidR="002203AD" w:rsidRPr="00E7389B" w:rsidRDefault="002203AD" w:rsidP="007A6B1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6" w:type="pct"/>
          </w:tcPr>
          <w:p w:rsidR="002203AD" w:rsidRPr="00392B22" w:rsidRDefault="002203AD" w:rsidP="007A6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sz w:val="24"/>
                <w:szCs w:val="24"/>
              </w:rPr>
              <w:t>Средства акустико-эмиссионного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99" w:type="pct"/>
          </w:tcPr>
          <w:p w:rsidR="00A24097" w:rsidRPr="00187F23" w:rsidRDefault="007A6B14" w:rsidP="00A24097">
            <w:pPr>
              <w:pStyle w:val="1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Содержание учебного материала: </w:t>
            </w:r>
            <w:r w:rsidR="00A24097" w:rsidRPr="00187F23">
              <w:rPr>
                <w:rFonts w:ascii="Times New Roman" w:hAnsi="Times New Roman" w:cs="Times New Roman"/>
                <w:b w:val="0"/>
                <w:bCs w:val="0"/>
                <w:iCs/>
                <w:color w:val="auto"/>
                <w:sz w:val="24"/>
                <w:szCs w:val="24"/>
              </w:rPr>
              <w:t>Технология акустико-эмиссионного контроля</w:t>
            </w:r>
          </w:p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7A6B14" w:rsidP="00030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30B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15485A" w:rsidRPr="00187F23">
              <w:rPr>
                <w:rFonts w:ascii="Times New Roman" w:hAnsi="Times New Roman" w:cs="Times New Roman"/>
                <w:sz w:val="24"/>
                <w:szCs w:val="24"/>
              </w:rPr>
              <w:t>Физические основы и основные принципы радиационного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99" w:type="pct"/>
          </w:tcPr>
          <w:p w:rsidR="007A6B14" w:rsidRPr="00187F23" w:rsidRDefault="007A6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учебного материала: </w:t>
            </w:r>
            <w:r w:rsidR="0015485A" w:rsidRPr="00187F23">
              <w:rPr>
                <w:rFonts w:ascii="Times New Roman" w:hAnsi="Times New Roman" w:cs="Times New Roman"/>
                <w:sz w:val="24"/>
                <w:szCs w:val="24"/>
              </w:rPr>
              <w:t>Средства радиационного контроля. Требования к организации работ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A6B14" w:rsidTr="00206F22">
        <w:tc>
          <w:tcPr>
            <w:tcW w:w="573" w:type="pct"/>
          </w:tcPr>
          <w:p w:rsidR="007A6B14" w:rsidRDefault="007A6B14"/>
        </w:tc>
        <w:tc>
          <w:tcPr>
            <w:tcW w:w="194" w:type="pct"/>
            <w:gridSpan w:val="2"/>
          </w:tcPr>
          <w:p w:rsidR="007A6B14" w:rsidRDefault="00030BA3" w:rsidP="00230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99" w:type="pct"/>
            <w:vAlign w:val="center"/>
          </w:tcPr>
          <w:p w:rsidR="007A6B14" w:rsidRPr="00187F23" w:rsidRDefault="00B715D6" w:rsidP="00736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7F23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материала: Технология радиационного контроля</w:t>
            </w:r>
          </w:p>
        </w:tc>
        <w:tc>
          <w:tcPr>
            <w:tcW w:w="848" w:type="pct"/>
          </w:tcPr>
          <w:p w:rsidR="007A6B14" w:rsidRDefault="007A6B14" w:rsidP="007A6B14">
            <w:pPr>
              <w:jc w:val="center"/>
            </w:pPr>
            <w:r w:rsidRPr="00E7389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486" w:type="pct"/>
          </w:tcPr>
          <w:p w:rsidR="007A6B14" w:rsidRDefault="007A6B14" w:rsidP="007A6B14">
            <w:pPr>
              <w:jc w:val="center"/>
            </w:pPr>
            <w:r w:rsidRPr="00392B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УПП. 01.01 Учебная практика </w:t>
            </w:r>
          </w:p>
          <w:p w:rsidR="00F71297" w:rsidRPr="00995135" w:rsidRDefault="00F71297" w:rsidP="00F530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Слесарная и электромонтажная</w:t>
            </w:r>
          </w:p>
          <w:p w:rsidR="00F71297" w:rsidRPr="00995135" w:rsidRDefault="00F71297" w:rsidP="00F5301B"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F5301B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301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Слесарные работы (измерение, плоскостная разметка, резание, опиливание, сверление, нарезание резьбы, рубка, гибка, клепка, притирка, шлифовка, изготовление деталей по 12-14 квалитетам, разборка и сборка простых узлов).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4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Электромонтажные работы (разделка, сращивание, монтаж проводов; монтаж и разделка кабелей; заземление; паяние и лужение, монтаж электроизмерительных приборов, монтаж простых схем).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практика</w:t>
            </w:r>
          </w:p>
          <w:p w:rsidR="00F71297" w:rsidRPr="00995135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УП.01.02 Механическая и электросварочная</w:t>
            </w:r>
          </w:p>
          <w:p w:rsidR="00F71297" w:rsidRPr="00995135" w:rsidRDefault="00F71297" w:rsidP="006F7C4E">
            <w:r w:rsidRPr="00995135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6F7C4E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токарном станке.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Обработка металлов на фрезерном и строгальном станках.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995135" w:rsidRDefault="00F71297" w:rsidP="006F7C4E">
            <w:pPr>
              <w:pStyle w:val="a3"/>
              <w:numPr>
                <w:ilvl w:val="0"/>
                <w:numId w:val="33"/>
              </w:numPr>
              <w:ind w:left="0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95135">
              <w:rPr>
                <w:rFonts w:ascii="Times New Roman" w:hAnsi="Times New Roman" w:cs="Times New Roman"/>
                <w:sz w:val="24"/>
                <w:szCs w:val="24"/>
              </w:rPr>
              <w:t>Электросварочные работы (наплавка валиков и сварка пластин при различных положениях шва).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Учебная практика  (по профилю специальности) </w:t>
            </w:r>
          </w:p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УП.01.03 Вводная (ознакомительная)</w:t>
            </w:r>
          </w:p>
          <w:p w:rsidR="00F71297" w:rsidRPr="006F7C4E" w:rsidRDefault="00F71297" w:rsidP="006F7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F71297" w:rsidRDefault="00F71297" w:rsidP="006F7C4E">
            <w:r w:rsidRPr="006F7C4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8" w:type="pct"/>
            <w:vAlign w:val="center"/>
          </w:tcPr>
          <w:p w:rsidR="00F71297" w:rsidRPr="008203CF" w:rsidRDefault="00F71297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Слесарная обработка, изготовление и ремонт деталей по l2–14-м квалитетам (5–7-м классам точности).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несложных деталей из сортового материала.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Разборка и сборка простых узлов и деталей при соединении болтами и валиками.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 xml:space="preserve">Сверление отверстий ручным и механизированным инструментами.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6F7C4E" w:rsidRDefault="00F71297" w:rsidP="006F7C4E">
            <w:pPr>
              <w:pStyle w:val="a3"/>
              <w:numPr>
                <w:ilvl w:val="0"/>
                <w:numId w:val="35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7C4E">
              <w:rPr>
                <w:rFonts w:ascii="Times New Roman" w:hAnsi="Times New Roman" w:cs="Times New Roman"/>
                <w:sz w:val="24"/>
                <w:szCs w:val="24"/>
              </w:rPr>
              <w:t>Нарезание резьбы на крепежных деталях метчиками и плашками.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ПП.01.01 Слесарь по ремонту подвижного состава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18540 Слесарь по ремонту подвижного состава</w:t>
            </w:r>
          </w:p>
          <w:p w:rsidR="00F71297" w:rsidRPr="008203CF" w:rsidRDefault="00F71297" w:rsidP="00820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работ:</w:t>
            </w:r>
          </w:p>
        </w:tc>
        <w:tc>
          <w:tcPr>
            <w:tcW w:w="848" w:type="pct"/>
            <w:vAlign w:val="center"/>
          </w:tcPr>
          <w:p w:rsidR="00F71297" w:rsidRPr="008203CF" w:rsidRDefault="00316310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Измерение универсальными и специальными инструментами и приспособлениями средней сложности.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Ремонт и изготовление деталей по 10-11-м квалитетам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Разборка и сборка узлов подвижного состава с тугой и скользящей посадкой.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Регулировка и испытание отдельных узлов.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Выбор и применение смазывающих и промывающих жидкостей.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Демонтаж и монтаж отдельных аппаратов, узлов и приборов систем подвижного состава.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8203CF" w:rsidRDefault="00F71297" w:rsidP="008203CF">
            <w:pPr>
              <w:pStyle w:val="a3"/>
              <w:numPr>
                <w:ilvl w:val="0"/>
                <w:numId w:val="37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03CF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 и требований безопасности.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 (по профилю специальности) 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ПП.01.02 Осмотрщик – ремонтник вагонов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16257 Осмотрщик – ремонтник вагонов</w:t>
            </w:r>
          </w:p>
          <w:p w:rsidR="00F71297" w:rsidRPr="002A4327" w:rsidRDefault="00F71297" w:rsidP="002A4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848" w:type="pct"/>
            <w:vAlign w:val="center"/>
          </w:tcPr>
          <w:p w:rsidR="00F71297" w:rsidRPr="002A4327" w:rsidRDefault="00316310" w:rsidP="00DF2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306</w:t>
            </w: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технического обслуживания вагонов в парках прибытия, сортировочных, отправления грузовых поездов.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Pr="002A432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Проведение технического обслуживания вагонов в парках формирования и оборота пассажирских поездов.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Осуществление ремонта вагонов в объёме ТР – 1.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Выполнения требований сигналов.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 xml:space="preserve">Подача сигналов для других работников. 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Выполнение регламента переговоров осмотрщиков – ремонтников  между собой и с другими работниками железнодорожного транспорта.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Оформление и проверка правильности заполнения технической  документации.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  <w:jc w:val="both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Определение неисправного состояния подвижного состава по внешним признакам.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297" w:rsidTr="008F7237">
        <w:tc>
          <w:tcPr>
            <w:tcW w:w="3666" w:type="pct"/>
            <w:gridSpan w:val="4"/>
          </w:tcPr>
          <w:p w:rsidR="00F71297" w:rsidRDefault="00F71297" w:rsidP="002A4327">
            <w:pPr>
              <w:pStyle w:val="a3"/>
              <w:numPr>
                <w:ilvl w:val="0"/>
                <w:numId w:val="38"/>
              </w:numPr>
              <w:ind w:left="0" w:firstLine="709"/>
            </w:pPr>
            <w:r w:rsidRPr="002A4327">
              <w:rPr>
                <w:rFonts w:ascii="Times New Roman" w:hAnsi="Times New Roman" w:cs="Times New Roman"/>
                <w:sz w:val="24"/>
                <w:szCs w:val="24"/>
              </w:rPr>
              <w:t>Соблюдение  правил и норм охраны труда, требований безопасности.</w:t>
            </w:r>
          </w:p>
        </w:tc>
        <w:tc>
          <w:tcPr>
            <w:tcW w:w="848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vAlign w:val="center"/>
          </w:tcPr>
          <w:p w:rsidR="00F71297" w:rsidRPr="00DF2232" w:rsidRDefault="00F71297" w:rsidP="00DF22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4327" w:rsidRDefault="002A4327"/>
    <w:p w:rsidR="00D441DB" w:rsidRDefault="00D441DB" w:rsidP="00C15C39"/>
    <w:p w:rsidR="00D441DB" w:rsidRDefault="00D441DB" w:rsidP="00C15C39"/>
    <w:p w:rsidR="00D441DB" w:rsidRPr="00C15C39" w:rsidRDefault="00D441DB" w:rsidP="00C15C39">
      <w:pPr>
        <w:sectPr w:rsidR="00D441DB" w:rsidRPr="00C15C39" w:rsidSect="008203CF">
          <w:pgSz w:w="16840" w:h="11907" w:orient="landscape" w:code="9"/>
          <w:pgMar w:top="1134" w:right="567" w:bottom="1134" w:left="1134" w:header="709" w:footer="709" w:gutter="0"/>
          <w:cols w:space="720"/>
          <w:docGrid w:linePitch="299"/>
        </w:sect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lastRenderedPageBreak/>
        <w:t>4 УСЛОВИЯ РЕАЛИЗАЦИИ ПРОФЕССИОНАЛЬНОГО МОДУЛЯ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4.1 Материально–техническое обеспечение реализации ПМ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Cs/>
          <w:sz w:val="24"/>
        </w:rPr>
        <w:t>профессиональный модуль реализуется в:</w:t>
      </w: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учебных кабинетах: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2"/>
        <w:gridCol w:w="2951"/>
        <w:gridCol w:w="2581"/>
        <w:gridCol w:w="3653"/>
      </w:tblGrid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каб.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Оборудование</w:t>
            </w:r>
            <w:r w:rsidRPr="005B2EE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*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ТСО</w:t>
            </w:r>
          </w:p>
        </w:tc>
      </w:tr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B2EED" w:rsidRPr="005B2EED" w:rsidTr="005B2EED">
        <w:tc>
          <w:tcPr>
            <w:tcW w:w="40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3407</w:t>
            </w:r>
          </w:p>
        </w:tc>
        <w:tc>
          <w:tcPr>
            <w:tcW w:w="1476" w:type="pct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Конструкции подвижного состава</w:t>
            </w:r>
          </w:p>
        </w:tc>
        <w:tc>
          <w:tcPr>
            <w:tcW w:w="1291" w:type="pct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-макеты грузовых вагонов и цистерн,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-оборудование для выполнения лабораторных работ по автосцепке и поглощающему аппарату автосцепки</w:t>
            </w:r>
          </w:p>
        </w:tc>
        <w:tc>
          <w:tcPr>
            <w:tcW w:w="1828" w:type="pct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мультимедийный проектор.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652F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1652F" w:rsidRPr="003333F1" w:rsidRDefault="0081652F" w:rsidP="0081652F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 xml:space="preserve">учебных </w:t>
      </w:r>
      <w:r>
        <w:rPr>
          <w:rFonts w:ascii="Times New Roman" w:hAnsi="Times New Roman" w:cs="Times New Roman"/>
          <w:b/>
          <w:bCs/>
          <w:sz w:val="24"/>
        </w:rPr>
        <w:t>лабораториях</w:t>
      </w:r>
      <w:r w:rsidRPr="003333F1">
        <w:rPr>
          <w:rFonts w:ascii="Times New Roman" w:hAnsi="Times New Roman" w:cs="Times New Roman"/>
          <w:b/>
          <w:bCs/>
          <w:sz w:val="24"/>
        </w:rPr>
        <w:t>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499"/>
        <w:gridCol w:w="3647"/>
        <w:gridCol w:w="2514"/>
      </w:tblGrid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каб.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оборудование, в т.ч. рабочих мест</w:t>
            </w:r>
            <w:r w:rsidRPr="005B2EE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</w:rPr>
              <w:t>*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ТСО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1111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Электрических машин и преобразователей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лабораторный ЛСЭ-2 -3шт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 лабораторный СИЛЭМ- 3 шт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проектор.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Электрических аппаратов и цепей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Макет действующий «Пульт управления вагона Кросна – электра», стенд электрифицированный «Схема низковольтного оборудования и освещения»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6600"/>
                <w:sz w:val="24"/>
                <w:szCs w:val="24"/>
              </w:rPr>
            </w:pP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-мультимедийный проектор. </w:t>
            </w: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Автоматических тормозов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-кран машиниста усл. № 394- 1шт;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-электровоздухораспределитель усл. № 305-000;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воздухораспределителем усл. № 292-001,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-кран машиниста усл. № 394-000-2, -воздухораспределитель усл. № 483М,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-авторегулятор усл. № 574Б,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блокировочное устройство усл. № 367,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-устройство тормозного цилиндра.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авторежим усл. № 265-002.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регулятор давления 3РД,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соединительные рукава.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тормозные башмаки.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запасный резервуар.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тормозная рычажная передача.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электромеханический «Работа тормозов в пассажирском вагоне».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макет действующий «Тележка 68-4096 с дискковыми тормозами»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-мультимедийный проектор. </w:t>
            </w:r>
          </w:p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2EED" w:rsidRPr="005B2EED" w:rsidTr="00A20CA4">
        <w:tc>
          <w:tcPr>
            <w:tcW w:w="696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3012</w:t>
            </w:r>
          </w:p>
        </w:tc>
        <w:tc>
          <w:tcPr>
            <w:tcW w:w="2499" w:type="dxa"/>
          </w:tcPr>
          <w:p w:rsidR="005B2EED" w:rsidRPr="005B2EED" w:rsidRDefault="005B2EED" w:rsidP="005B2E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 обслуживания и ремонта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для проведения  лабораторных работ по обмеру деталей специальным и универсальным инструментом,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магнитной дефектоскопией,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ультразвуковой дефектоскопией,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колесной пары,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автосцепки,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тележка модели 18-100,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боковая рама,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надрессорная балка,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РУ-1Ш</w:t>
            </w:r>
          </w:p>
        </w:tc>
        <w:tc>
          <w:tcPr>
            <w:tcW w:w="2514" w:type="dxa"/>
          </w:tcPr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</w:t>
            </w:r>
          </w:p>
          <w:p w:rsidR="005B2EED" w:rsidRPr="005B2EED" w:rsidRDefault="005B2EED" w:rsidP="005B2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1652F" w:rsidRDefault="0081652F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учебном полигоне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6"/>
        <w:gridCol w:w="2499"/>
        <w:gridCol w:w="3647"/>
        <w:gridCol w:w="2514"/>
      </w:tblGrid>
      <w:tr w:rsidR="005B2EED" w:rsidRPr="005B2EED" w:rsidTr="00A20CA4">
        <w:tc>
          <w:tcPr>
            <w:tcW w:w="696" w:type="dxa"/>
          </w:tcPr>
          <w:p w:rsidR="005B2EED" w:rsidRPr="005B2EED" w:rsidRDefault="005B2EED" w:rsidP="00A20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3012</w:t>
            </w:r>
          </w:p>
        </w:tc>
        <w:tc>
          <w:tcPr>
            <w:tcW w:w="2499" w:type="dxa"/>
          </w:tcPr>
          <w:p w:rsidR="005B2EED" w:rsidRPr="005B2EED" w:rsidRDefault="005B2EED" w:rsidP="00A20C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Технического обслуживания и ремонта подвижного состава</w:t>
            </w:r>
          </w:p>
        </w:tc>
        <w:tc>
          <w:tcPr>
            <w:tcW w:w="3647" w:type="dxa"/>
          </w:tcPr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для проведения  лабораторных работ по обмеру деталей специальным и универсальным инструментом,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магнитной дефектоскопией,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-стенд по проверке деталей ультразвуковой дефектоскопией,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колесной пары,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стенд по обмеру автосцепки,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тележка модели 18-100,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боковая рама,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надрессорная балка,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ось колёсной пары типа РУ-1Ш</w:t>
            </w:r>
          </w:p>
        </w:tc>
        <w:tc>
          <w:tcPr>
            <w:tcW w:w="2514" w:type="dxa"/>
          </w:tcPr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персональный компьютер,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экран, 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EED">
              <w:rPr>
                <w:rFonts w:ascii="Times New Roman" w:eastAsia="Times New Roman" w:hAnsi="Times New Roman" w:cs="Times New Roman"/>
                <w:sz w:val="24"/>
                <w:szCs w:val="24"/>
              </w:rPr>
              <w:t>- мультимедийный проектор</w:t>
            </w:r>
          </w:p>
          <w:p w:rsidR="005B2EED" w:rsidRPr="005B2EED" w:rsidRDefault="005B2EED" w:rsidP="00A20C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B2EED" w:rsidRPr="00F73AFE" w:rsidRDefault="005B2EED" w:rsidP="00EF11E8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</w:p>
    <w:p w:rsidR="00F73AFE" w:rsidRPr="003333F1" w:rsidRDefault="00F73AFE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3333F1" w:rsidRP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4.2. Информационное обеспечение реализации программы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Интернет–ресурсов, базы данных библиотечного фонда:</w:t>
      </w:r>
    </w:p>
    <w:p w:rsidR="00A20CA4" w:rsidRDefault="00A20CA4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A20CA4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Основные источники</w:t>
      </w:r>
    </w:p>
    <w:p w:rsidR="003333F1" w:rsidRDefault="003333F1" w:rsidP="003333F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10.01.2003 г. № 18-ФЗ «Устав железнодорожного транспорта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Федеральный закон от 17.07.1999 г. № 181-ФЗ «Об основах охраны труда в Российской Федерации»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 xml:space="preserve">Правила технической эксплуатации железных дорог Российской Федерации: утв. Приказом Минтранса РФ от 25.12.2018 г. №472, с изменениями и дополнениями. 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2.105-95. ЕСКД. Общие требования к текстовым документам [Текст]. – Введ. 1996-30-06.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2.109-73. ЕСКД. Основные требования к чертежам [Текст]. – Введ. 1974-07-01.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7.1-2003.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 [Текст]. – Введ. 2004-30-06.</w:t>
      </w:r>
    </w:p>
    <w:p w:rsid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ГОСТ 7.82-2001. Система стандартов по информации, библиотечному и издательскому делу. Библиографическая запись. Библиографическое описание электронных ресурсов. Общие требования и правила составления [Текст]. – Введ. 2002-30-06.</w:t>
      </w:r>
    </w:p>
    <w:p w:rsidR="00A20CA4" w:rsidRPr="00A20CA4" w:rsidRDefault="00A20CA4" w:rsidP="00A20CA4">
      <w:pPr>
        <w:pStyle w:val="a3"/>
        <w:numPr>
          <w:ilvl w:val="0"/>
          <w:numId w:val="4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Общее руководство по  деповскому ремонту грузовых вагонов  Утверждено пятьдесят четвёртым Советом по железнодорожному транспорту государств – участников Содружества. Протокол от 18-19 мая 2011г.,-199с.ГОСТ 2.104-2006. ЕСКД. Основные надписи [Текст]. – Введ. 2006-09-01.</w:t>
      </w:r>
    </w:p>
    <w:p w:rsidR="00A20CA4" w:rsidRPr="003333F1" w:rsidRDefault="00A20CA4" w:rsidP="00A20CA4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>Дополнительные источники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учебник / под ред.  Н.Ю.Кошелева. - М.: ФГБУ ДПО «Учебно – методический центр по образованию на железнодорожном транспорте», 2018. – 262 с.</w:t>
      </w:r>
    </w:p>
    <w:p w:rsidR="00A20CA4" w:rsidRPr="00A20CA4" w:rsidRDefault="00A20CA4" w:rsidP="00A20CA4">
      <w:pPr>
        <w:pStyle w:val="a3"/>
        <w:numPr>
          <w:ilvl w:val="0"/>
          <w:numId w:val="42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Разработка технологических процессов ремонта в условиях вагонного комплекса [Текст]: учебное  пособие / И.А.Кобаская– М.: ФГБУ ДПО «Учебно – методический центр по образованию на железнодорожном транспорте», 2018. – 363 с.</w:t>
      </w:r>
    </w:p>
    <w:p w:rsidR="00A20CA4" w:rsidRPr="00A20CA4" w:rsidRDefault="00A20CA4" w:rsidP="00A20CA4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CA4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Железнодорожный транспорт [Электронный ресурс]: журнал. – Режим доступа: www.zdt-magazin.ru,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ОАО «РЖД» [Электронный ресурс]. – Режим доступа: http://rzd.ru,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Официальный сайт Министерства транспорта Российской федерации [Электронный ресурс]. – Режим доступа: http://mintrans.ru,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Сайт Вагонник [Электронный ресурс]. – Режим доступа: http://remvag.ru,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Транспорт России [Электронный ресурс]: газета. – Режим доступа: http://transportrussia.ru, свободный</w:t>
      </w:r>
    </w:p>
    <w:p w:rsidR="00A20CA4" w:rsidRPr="00A20CA4" w:rsidRDefault="00A20CA4" w:rsidP="00A20CA4">
      <w:pPr>
        <w:pStyle w:val="a3"/>
        <w:numPr>
          <w:ilvl w:val="0"/>
          <w:numId w:val="4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CA4">
        <w:rPr>
          <w:rFonts w:ascii="Times New Roman" w:hAnsi="Times New Roman" w:cs="Times New Roman"/>
          <w:sz w:val="24"/>
          <w:szCs w:val="24"/>
        </w:rPr>
        <w:t>«Форум работников службы СЦБ» [Электронный ресурс].   Режим доступа: http://scbist.com/zhurnal,свободный</w:t>
      </w: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CA4" w:rsidRPr="00A20CA4" w:rsidRDefault="00A20CA4" w:rsidP="00A20C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33F1" w:rsidRPr="003333F1" w:rsidRDefault="003333F1" w:rsidP="0081652F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3333F1">
        <w:rPr>
          <w:rFonts w:ascii="Times New Roman" w:hAnsi="Times New Roman" w:cs="Times New Roman"/>
          <w:b/>
          <w:bCs/>
          <w:sz w:val="24"/>
        </w:rPr>
        <w:lastRenderedPageBreak/>
        <w:t>5 КОНТРОЛЬ И ОЦЕНКА РЕЗУЛЬТАТОВ ОСВОЕНИЯ ПРОФЕССИОНАЛЬНОГО МОДУЛЯ</w:t>
      </w: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Default="003333F1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b/>
          <w:sz w:val="24"/>
        </w:rPr>
        <w:t xml:space="preserve">Контроль и оценка </w:t>
      </w:r>
      <w:r w:rsidRPr="003333F1">
        <w:rPr>
          <w:rFonts w:ascii="Times New Roman" w:hAnsi="Times New Roman" w:cs="Times New Roman"/>
          <w:sz w:val="24"/>
        </w:rPr>
        <w:t xml:space="preserve">результатов освоения профессионального модуля осуществляется преподавателем в процессе: устного опроса, защиты практических и лабораторных работ, самостоятельных работ (написание рефератов или сообщений, выполнение презентаций, доклады по темам). 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3333F1">
        <w:rPr>
          <w:rFonts w:ascii="Times New Roman" w:hAnsi="Times New Roman" w:cs="Times New Roman"/>
          <w:sz w:val="24"/>
        </w:rPr>
        <w:t>Обязательной формой промежуточной аттестации по итогам освоения профессионального модуля является экзамен (квалификационный). Результатом этого экзамена является однозначное решение: «вид профессиональной деятельности освоен/не освоен».</w:t>
      </w:r>
    </w:p>
    <w:p w:rsidR="00026370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Look w:val="04A0"/>
      </w:tblPr>
      <w:tblGrid>
        <w:gridCol w:w="5738"/>
        <w:gridCol w:w="4259"/>
      </w:tblGrid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Экзамен 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>МДК.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ДЗ (6 семестр) 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УП.01.01 Учебная практика 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(4 семестр)</w:t>
            </w:r>
          </w:p>
        </w:tc>
      </w:tr>
      <w:tr w:rsidR="00026370" w:rsidRPr="003333F1" w:rsidTr="00026370">
        <w:tc>
          <w:tcPr>
            <w:tcW w:w="287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bCs/>
                <w:sz w:val="24"/>
              </w:rPr>
              <w:t>ПП. 01.01 Производственная практика (по профилю специальности)</w:t>
            </w:r>
          </w:p>
        </w:tc>
        <w:tc>
          <w:tcPr>
            <w:tcW w:w="2130" w:type="pct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sz w:val="24"/>
              </w:rPr>
              <w:t xml:space="preserve">ДЗ  </w:t>
            </w: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(6 семестр)</w:t>
            </w:r>
          </w:p>
        </w:tc>
      </w:tr>
      <w:tr w:rsidR="00026370" w:rsidRPr="003333F1" w:rsidTr="00026370">
        <w:tc>
          <w:tcPr>
            <w:tcW w:w="2870" w:type="pct"/>
            <w:vAlign w:val="center"/>
          </w:tcPr>
          <w:p w:rsidR="00026370" w:rsidRPr="003333F1" w:rsidRDefault="00026370" w:rsidP="00B569CA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333F1">
              <w:rPr>
                <w:rFonts w:ascii="Times New Roman" w:hAnsi="Times New Roman" w:cs="Times New Roman"/>
                <w:sz w:val="24"/>
              </w:rPr>
              <w:t xml:space="preserve">ПМ.01 </w:t>
            </w:r>
          </w:p>
        </w:tc>
        <w:tc>
          <w:tcPr>
            <w:tcW w:w="2130" w:type="pct"/>
          </w:tcPr>
          <w:p w:rsidR="00026370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 xml:space="preserve">Экзамен квалификационный </w:t>
            </w:r>
          </w:p>
          <w:p w:rsidR="00026370" w:rsidRPr="003333F1" w:rsidRDefault="00026370" w:rsidP="00B569CA">
            <w:pPr>
              <w:spacing w:after="0"/>
              <w:rPr>
                <w:rFonts w:ascii="Times New Roman" w:hAnsi="Times New Roman" w:cs="Times New Roman"/>
                <w:i/>
                <w:iCs/>
                <w:sz w:val="24"/>
              </w:rPr>
            </w:pPr>
            <w:r w:rsidRPr="003333F1">
              <w:rPr>
                <w:rFonts w:ascii="Times New Roman" w:hAnsi="Times New Roman" w:cs="Times New Roman"/>
                <w:i/>
                <w:iCs/>
                <w:sz w:val="24"/>
              </w:rPr>
              <w:t>(8 семестр)</w:t>
            </w:r>
          </w:p>
        </w:tc>
      </w:tr>
    </w:tbl>
    <w:p w:rsidR="00026370" w:rsidRPr="003333F1" w:rsidRDefault="00026370" w:rsidP="0002637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026370" w:rsidRDefault="00026370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869"/>
        <w:gridCol w:w="3063"/>
        <w:gridCol w:w="2006"/>
      </w:tblGrid>
      <w:tr w:rsidR="00A9039A" w:rsidRPr="00A9039A" w:rsidTr="00E82ED6">
        <w:tc>
          <w:tcPr>
            <w:tcW w:w="4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Результаты обучения (освоенные умения, усвоенные знания)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Формы и методы контроля и оценки результатов обучения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Нумерация тем в соответствии с тематическим планом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опыт, умения, знания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ОК, ПК</w:t>
            </w: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9039A" w:rsidRPr="00A9039A" w:rsidTr="00E82ED6">
        <w:trPr>
          <w:trHeight w:val="398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ПО1 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ПК1.1- 1.3,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4"/>
                <w:szCs w:val="24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646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У1</w:t>
            </w: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Определять конструктивные особенности узлов и деталей подвижного состава;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ПК 1.2, 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</w:tc>
      </w:tr>
      <w:tr w:rsidR="00A9039A" w:rsidRPr="00A9039A" w:rsidTr="00E82ED6">
        <w:trPr>
          <w:trHeight w:val="376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У2 Обнаруживать неисправности, регулировать и испытывать оборудование подвижного состава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ЛР19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1.10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01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У3 Определять соответствие технического состояния оборудования подвижного состава требованиям нормативных документов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1.2,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ЛР25  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</w:tc>
      </w:tr>
      <w:tr w:rsidR="00A9039A" w:rsidRPr="00A9039A" w:rsidTr="00E82ED6">
        <w:trPr>
          <w:trHeight w:val="2978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У4 Выполнять основные виды работ по эксплуатации, техническому обслуживанию и ремонту подвижного состава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ЛР19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УП 01.03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5986" w:rsidRPr="002D3D10" w:rsidRDefault="00A9039A" w:rsidP="008E59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7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У5 </w:t>
            </w:r>
            <w:r w:rsidR="008E59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8E5986" w:rsidRPr="002D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правлять системами подвижного состава в соответствии с установленными требованиями; </w:t>
            </w:r>
          </w:p>
          <w:p w:rsidR="00A9039A" w:rsidRPr="00A9039A" w:rsidRDefault="00A9039A" w:rsidP="008E5986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3974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З1 конструкцию, принцип действия и технические характеристики оборудования подвижного состава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ЛР27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1.5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1.6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1.7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1.8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З2 нормативные документы по обеспечению безопасности движения поездов;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2.2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  <w:tr w:rsidR="00A9039A" w:rsidRPr="00A9039A" w:rsidTr="00E82ED6">
        <w:trPr>
          <w:trHeight w:val="2052"/>
        </w:trPr>
        <w:tc>
          <w:tcPr>
            <w:tcW w:w="2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39A" w:rsidRPr="00A9039A" w:rsidRDefault="00A9039A" w:rsidP="00A9039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З3 систему технического обслуживания и ремонта подвижного состава. </w:t>
            </w:r>
          </w:p>
          <w:p w:rsidR="00A9039A" w:rsidRPr="00A9039A" w:rsidRDefault="00A9039A" w:rsidP="00A9039A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9039A">
              <w:rPr>
                <w:rFonts w:ascii="Times New Roman" w:eastAsia="Times New Roman" w:hAnsi="Times New Roman" w:cs="Times New Roman"/>
                <w:sz w:val="20"/>
                <w:szCs w:val="20"/>
              </w:rPr>
              <w:t>ОК-1; 2; 3; 4; 5; 9</w:t>
            </w:r>
          </w:p>
          <w:p w:rsidR="00A9039A" w:rsidRPr="00A9039A" w:rsidRDefault="00A9039A" w:rsidP="00A903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ЛР31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Экзамен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1.9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2.3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 2.4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01.01</w:t>
            </w:r>
          </w:p>
          <w:p w:rsidR="00A9039A" w:rsidRPr="00A9039A" w:rsidRDefault="00A9039A" w:rsidP="00A903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039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ПП 01.02</w:t>
            </w:r>
          </w:p>
        </w:tc>
      </w:tr>
    </w:tbl>
    <w:p w:rsidR="00A9039A" w:rsidRPr="003333F1" w:rsidRDefault="00A9039A" w:rsidP="003333F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3333F1" w:rsidRPr="003333F1" w:rsidRDefault="003333F1" w:rsidP="003333F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footerReference w:type="even" r:id="rId10"/>
      <w:footerReference w:type="default" r:id="rId11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1D6" w:rsidRPr="004C712E" w:rsidRDefault="00F651D6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1">
    <w:p w:rsidR="00F651D6" w:rsidRPr="004C712E" w:rsidRDefault="00F651D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C73CE940-3793-4907-9B9F-AE589A08F740}"/>
    <w:embedBold r:id="rId2" w:fontKey="{E993455C-7FC5-4982-917C-61438B7A1C5F}"/>
    <w:embedItalic r:id="rId3" w:fontKey="{0CF92ED7-9674-4DEA-A540-D481BD711E8B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207AD326-F999-4D11-9882-40024FC614F1}"/>
    <w:embedBold r:id="rId5" w:fontKey="{6D8FA85A-B4B5-4C26-B44A-B094CA66A5FF}"/>
    <w:embedBoldItalic r:id="rId6" w:fontKey="{564031B8-BCE3-47C9-B273-2FCDF2ECF7FD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Bold r:id="rId7" w:fontKey="{3289C6C5-4EFE-4718-8371-C5C74A1A2BAA}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  <w:embedRegular r:id="rId8" w:fontKey="{B95568C4-D6CE-48FE-B1FD-1DB9E97E701A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9" w:fontKey="{1E1777EE-B88C-4215-B069-87E8DEE70D3A}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  <w:embedRegular r:id="rId10" w:fontKey="{11833C52-A076-4694-90C4-B959021A0FCD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1" w:fontKey="{E5CFAC14-D47F-48D3-83C9-516A3D7AC5E8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CF065D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855660">
      <w:rPr>
        <w:rStyle w:val="af0"/>
        <w:noProof/>
      </w:rPr>
      <w:t>3</w:t>
    </w:r>
    <w:r>
      <w:rPr>
        <w:rStyle w:val="af0"/>
      </w:rPr>
      <w:fldChar w:fldCharType="end"/>
    </w:r>
  </w:p>
  <w:p w:rsidR="00855660" w:rsidRDefault="00855660" w:rsidP="003333F1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CF065D" w:rsidP="003333F1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82DBD">
      <w:rPr>
        <w:rStyle w:val="af0"/>
        <w:noProof/>
      </w:rPr>
      <w:t>2</w:t>
    </w:r>
    <w:r>
      <w:rPr>
        <w:rStyle w:val="af0"/>
      </w:rPr>
      <w:fldChar w:fldCharType="end"/>
    </w:r>
  </w:p>
  <w:p w:rsidR="00855660" w:rsidRDefault="00855660" w:rsidP="003333F1">
    <w:pPr>
      <w:pStyle w:val="a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CF065D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855660" w:rsidRDefault="00855660" w:rsidP="005717DB">
    <w:pPr>
      <w:pStyle w:val="a8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660" w:rsidRDefault="00CF065D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855660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282DBD">
      <w:rPr>
        <w:rStyle w:val="af0"/>
        <w:noProof/>
      </w:rPr>
      <w:t>52</w:t>
    </w:r>
    <w:r>
      <w:rPr>
        <w:rStyle w:val="af0"/>
      </w:rPr>
      <w:fldChar w:fldCharType="end"/>
    </w:r>
  </w:p>
  <w:p w:rsidR="00855660" w:rsidRDefault="00855660" w:rsidP="005717DB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1D6" w:rsidRPr="004C712E" w:rsidRDefault="00F651D6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1">
    <w:p w:rsidR="00F651D6" w:rsidRPr="004C712E" w:rsidRDefault="00F651D6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C5AAB07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2F06C2"/>
    <w:multiLevelType w:val="hybridMultilevel"/>
    <w:tmpl w:val="E1728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4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>
    <w:nsid w:val="101C4367"/>
    <w:multiLevelType w:val="singleLevel"/>
    <w:tmpl w:val="BF98AB0C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6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C5073"/>
    <w:multiLevelType w:val="hybridMultilevel"/>
    <w:tmpl w:val="49281402"/>
    <w:lvl w:ilvl="0" w:tplc="F1CEEAA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1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12">
    <w:nsid w:val="28C83AAF"/>
    <w:multiLevelType w:val="hybridMultilevel"/>
    <w:tmpl w:val="31C83BB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41E17"/>
    <w:multiLevelType w:val="hybridMultilevel"/>
    <w:tmpl w:val="3090732C"/>
    <w:lvl w:ilvl="0" w:tplc="D09460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15">
    <w:nsid w:val="2EE846B8"/>
    <w:multiLevelType w:val="hybridMultilevel"/>
    <w:tmpl w:val="6814251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7A12AC"/>
    <w:multiLevelType w:val="hybridMultilevel"/>
    <w:tmpl w:val="F2F42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1523E"/>
    <w:multiLevelType w:val="hybridMultilevel"/>
    <w:tmpl w:val="93CC8CF6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7B1589"/>
    <w:multiLevelType w:val="multilevel"/>
    <w:tmpl w:val="9E70D45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A96E0C"/>
    <w:multiLevelType w:val="hybridMultilevel"/>
    <w:tmpl w:val="16B8E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25">
    <w:nsid w:val="46B437E8"/>
    <w:multiLevelType w:val="singleLevel"/>
    <w:tmpl w:val="BF98AB0C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6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AF71A2A"/>
    <w:multiLevelType w:val="hybridMultilevel"/>
    <w:tmpl w:val="E64A62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9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4716C7"/>
    <w:multiLevelType w:val="hybridMultilevel"/>
    <w:tmpl w:val="77428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E2BCA"/>
    <w:multiLevelType w:val="hybridMultilevel"/>
    <w:tmpl w:val="2C64848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E25ADA"/>
    <w:multiLevelType w:val="hybridMultilevel"/>
    <w:tmpl w:val="441A1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6424020A"/>
    <w:multiLevelType w:val="hybridMultilevel"/>
    <w:tmpl w:val="CE566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555E7"/>
    <w:multiLevelType w:val="hybridMultilevel"/>
    <w:tmpl w:val="AED80010"/>
    <w:lvl w:ilvl="0" w:tplc="EFA64F82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6A657FAE"/>
    <w:multiLevelType w:val="singleLevel"/>
    <w:tmpl w:val="BF98AB0C"/>
    <w:lvl w:ilvl="0">
      <w:start w:val="1"/>
      <w:numFmt w:val="decimal"/>
      <w:lvlText w:val="%1."/>
      <w:legacy w:legacy="1" w:legacySpace="0" w:legacyIndent="196"/>
      <w:lvlJc w:val="left"/>
      <w:rPr>
        <w:rFonts w:ascii="Times New Roman" w:hAnsi="Times New Roman" w:cs="Times New Roman" w:hint="default"/>
      </w:rPr>
    </w:lvl>
  </w:abstractNum>
  <w:abstractNum w:abstractNumId="40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D86EA1"/>
    <w:multiLevelType w:val="hybridMultilevel"/>
    <w:tmpl w:val="9CA04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0F422B"/>
    <w:multiLevelType w:val="hybridMultilevel"/>
    <w:tmpl w:val="A15A82D2"/>
    <w:lvl w:ilvl="0" w:tplc="EFA64F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844E74"/>
    <w:multiLevelType w:val="hybridMultilevel"/>
    <w:tmpl w:val="E8E8A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6">
    <w:nsid w:val="7F5A6D7C"/>
    <w:multiLevelType w:val="singleLevel"/>
    <w:tmpl w:val="BF98AB0C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num w:numId="1">
    <w:abstractNumId w:val="26"/>
  </w:num>
  <w:num w:numId="2">
    <w:abstractNumId w:val="11"/>
  </w:num>
  <w:num w:numId="3">
    <w:abstractNumId w:val="10"/>
  </w:num>
  <w:num w:numId="4">
    <w:abstractNumId w:val="24"/>
  </w:num>
  <w:num w:numId="5">
    <w:abstractNumId w:val="3"/>
  </w:num>
  <w:num w:numId="6">
    <w:abstractNumId w:val="22"/>
  </w:num>
  <w:num w:numId="7">
    <w:abstractNumId w:val="14"/>
  </w:num>
  <w:num w:numId="8">
    <w:abstractNumId w:val="31"/>
  </w:num>
  <w:num w:numId="9">
    <w:abstractNumId w:val="8"/>
  </w:num>
  <w:num w:numId="10">
    <w:abstractNumId w:val="28"/>
  </w:num>
  <w:num w:numId="11">
    <w:abstractNumId w:val="35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7"/>
  </w:num>
  <w:num w:numId="16">
    <w:abstractNumId w:val="45"/>
  </w:num>
  <w:num w:numId="17">
    <w:abstractNumId w:val="20"/>
  </w:num>
  <w:num w:numId="18">
    <w:abstractNumId w:val="2"/>
  </w:num>
  <w:num w:numId="19">
    <w:abstractNumId w:val="23"/>
  </w:num>
  <w:num w:numId="20">
    <w:abstractNumId w:val="4"/>
  </w:num>
  <w:num w:numId="21">
    <w:abstractNumId w:val="40"/>
  </w:num>
  <w:num w:numId="22">
    <w:abstractNumId w:val="41"/>
  </w:num>
  <w:num w:numId="23">
    <w:abstractNumId w:val="6"/>
  </w:num>
  <w:num w:numId="24">
    <w:abstractNumId w:val="21"/>
  </w:num>
  <w:num w:numId="25">
    <w:abstractNumId w:val="18"/>
  </w:num>
  <w:num w:numId="26">
    <w:abstractNumId w:val="0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42"/>
  </w:num>
  <w:num w:numId="32">
    <w:abstractNumId w:val="13"/>
  </w:num>
  <w:num w:numId="33">
    <w:abstractNumId w:val="43"/>
  </w:num>
  <w:num w:numId="34">
    <w:abstractNumId w:val="38"/>
  </w:num>
  <w:num w:numId="35">
    <w:abstractNumId w:val="12"/>
  </w:num>
  <w:num w:numId="36">
    <w:abstractNumId w:val="15"/>
  </w:num>
  <w:num w:numId="37">
    <w:abstractNumId w:val="33"/>
  </w:num>
  <w:num w:numId="38">
    <w:abstractNumId w:val="17"/>
  </w:num>
  <w:num w:numId="39">
    <w:abstractNumId w:val="1"/>
  </w:num>
  <w:num w:numId="40">
    <w:abstractNumId w:val="37"/>
  </w:num>
  <w:num w:numId="41">
    <w:abstractNumId w:val="27"/>
  </w:num>
  <w:num w:numId="42">
    <w:abstractNumId w:val="44"/>
  </w:num>
  <w:num w:numId="43">
    <w:abstractNumId w:val="16"/>
  </w:num>
  <w:num w:numId="44">
    <w:abstractNumId w:val="39"/>
  </w:num>
  <w:num w:numId="45">
    <w:abstractNumId w:val="46"/>
  </w:num>
  <w:num w:numId="46">
    <w:abstractNumId w:val="25"/>
  </w:num>
  <w:num w:numId="4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defaultTabStop w:val="708"/>
  <w:drawingGridHorizontalSpacing w:val="105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6C1B"/>
    <w:rsid w:val="00000651"/>
    <w:rsid w:val="000055A4"/>
    <w:rsid w:val="00007AB8"/>
    <w:rsid w:val="000113B8"/>
    <w:rsid w:val="000149C3"/>
    <w:rsid w:val="0002262A"/>
    <w:rsid w:val="00025C5D"/>
    <w:rsid w:val="00026370"/>
    <w:rsid w:val="00030BA3"/>
    <w:rsid w:val="000368F7"/>
    <w:rsid w:val="000420C3"/>
    <w:rsid w:val="00062947"/>
    <w:rsid w:val="000705EF"/>
    <w:rsid w:val="00071059"/>
    <w:rsid w:val="000742B6"/>
    <w:rsid w:val="00074F48"/>
    <w:rsid w:val="00077E2F"/>
    <w:rsid w:val="000833FA"/>
    <w:rsid w:val="000840F6"/>
    <w:rsid w:val="00085547"/>
    <w:rsid w:val="00090ECA"/>
    <w:rsid w:val="00091E38"/>
    <w:rsid w:val="0009494D"/>
    <w:rsid w:val="000A6BA5"/>
    <w:rsid w:val="000B1CFB"/>
    <w:rsid w:val="000B38FA"/>
    <w:rsid w:val="000B4523"/>
    <w:rsid w:val="000B5B53"/>
    <w:rsid w:val="000C36D3"/>
    <w:rsid w:val="000D50A6"/>
    <w:rsid w:val="000E50F5"/>
    <w:rsid w:val="000E6CA9"/>
    <w:rsid w:val="000F5835"/>
    <w:rsid w:val="000F7591"/>
    <w:rsid w:val="00102897"/>
    <w:rsid w:val="00110FC2"/>
    <w:rsid w:val="00111B12"/>
    <w:rsid w:val="00130665"/>
    <w:rsid w:val="00134326"/>
    <w:rsid w:val="0013666F"/>
    <w:rsid w:val="001415D7"/>
    <w:rsid w:val="00141E16"/>
    <w:rsid w:val="001430CE"/>
    <w:rsid w:val="0014491B"/>
    <w:rsid w:val="0015485A"/>
    <w:rsid w:val="0015678D"/>
    <w:rsid w:val="001567A2"/>
    <w:rsid w:val="00156A92"/>
    <w:rsid w:val="00173106"/>
    <w:rsid w:val="00181D75"/>
    <w:rsid w:val="00183A9C"/>
    <w:rsid w:val="00187F23"/>
    <w:rsid w:val="00195A24"/>
    <w:rsid w:val="001A3ECF"/>
    <w:rsid w:val="001A449D"/>
    <w:rsid w:val="001B048A"/>
    <w:rsid w:val="001B4917"/>
    <w:rsid w:val="001B49F0"/>
    <w:rsid w:val="001B4D50"/>
    <w:rsid w:val="001B519F"/>
    <w:rsid w:val="001B5EFC"/>
    <w:rsid w:val="001B71AA"/>
    <w:rsid w:val="001C3930"/>
    <w:rsid w:val="001C5945"/>
    <w:rsid w:val="001C61D5"/>
    <w:rsid w:val="001D0EB2"/>
    <w:rsid w:val="001D1916"/>
    <w:rsid w:val="001D1F5C"/>
    <w:rsid w:val="001D2D87"/>
    <w:rsid w:val="001D38B1"/>
    <w:rsid w:val="001D3965"/>
    <w:rsid w:val="001D3FAA"/>
    <w:rsid w:val="001E1FEF"/>
    <w:rsid w:val="001E2235"/>
    <w:rsid w:val="001E2C66"/>
    <w:rsid w:val="001E7157"/>
    <w:rsid w:val="002028EA"/>
    <w:rsid w:val="00203B04"/>
    <w:rsid w:val="00203C5F"/>
    <w:rsid w:val="00206F22"/>
    <w:rsid w:val="00210148"/>
    <w:rsid w:val="0021144B"/>
    <w:rsid w:val="00214615"/>
    <w:rsid w:val="002148DD"/>
    <w:rsid w:val="00215FE2"/>
    <w:rsid w:val="00216176"/>
    <w:rsid w:val="002203AD"/>
    <w:rsid w:val="002236BD"/>
    <w:rsid w:val="002242F7"/>
    <w:rsid w:val="00230B32"/>
    <w:rsid w:val="0023367B"/>
    <w:rsid w:val="00234F88"/>
    <w:rsid w:val="00237BC7"/>
    <w:rsid w:val="002422E7"/>
    <w:rsid w:val="0024249C"/>
    <w:rsid w:val="00244D69"/>
    <w:rsid w:val="002456B3"/>
    <w:rsid w:val="00245922"/>
    <w:rsid w:val="0025197A"/>
    <w:rsid w:val="0026040C"/>
    <w:rsid w:val="002620A9"/>
    <w:rsid w:val="0027165E"/>
    <w:rsid w:val="00277B13"/>
    <w:rsid w:val="00282DBD"/>
    <w:rsid w:val="0029199D"/>
    <w:rsid w:val="0029469D"/>
    <w:rsid w:val="00295820"/>
    <w:rsid w:val="00297A6C"/>
    <w:rsid w:val="002A2759"/>
    <w:rsid w:val="002A37AE"/>
    <w:rsid w:val="002A4327"/>
    <w:rsid w:val="002B10E5"/>
    <w:rsid w:val="002B502A"/>
    <w:rsid w:val="002C01AA"/>
    <w:rsid w:val="002C06E3"/>
    <w:rsid w:val="002C1E8E"/>
    <w:rsid w:val="002C5AD3"/>
    <w:rsid w:val="002D0BE6"/>
    <w:rsid w:val="002D3D10"/>
    <w:rsid w:val="002D3E72"/>
    <w:rsid w:val="002E403E"/>
    <w:rsid w:val="002F3EA5"/>
    <w:rsid w:val="002F48F4"/>
    <w:rsid w:val="002F5A4C"/>
    <w:rsid w:val="003073D6"/>
    <w:rsid w:val="00314AE0"/>
    <w:rsid w:val="00316310"/>
    <w:rsid w:val="00320CAA"/>
    <w:rsid w:val="00323465"/>
    <w:rsid w:val="0032472A"/>
    <w:rsid w:val="0032529E"/>
    <w:rsid w:val="00330211"/>
    <w:rsid w:val="003333F1"/>
    <w:rsid w:val="00337FF6"/>
    <w:rsid w:val="00341FAC"/>
    <w:rsid w:val="003467E3"/>
    <w:rsid w:val="00350254"/>
    <w:rsid w:val="00351691"/>
    <w:rsid w:val="003521E5"/>
    <w:rsid w:val="00355DE7"/>
    <w:rsid w:val="00356DD7"/>
    <w:rsid w:val="00363AA4"/>
    <w:rsid w:val="00371AAF"/>
    <w:rsid w:val="003742C0"/>
    <w:rsid w:val="003778AC"/>
    <w:rsid w:val="00391955"/>
    <w:rsid w:val="003947E1"/>
    <w:rsid w:val="003A56D3"/>
    <w:rsid w:val="003A5B48"/>
    <w:rsid w:val="003A6229"/>
    <w:rsid w:val="003A7D58"/>
    <w:rsid w:val="003B0D27"/>
    <w:rsid w:val="003B1800"/>
    <w:rsid w:val="003C2B51"/>
    <w:rsid w:val="003C66D0"/>
    <w:rsid w:val="003D085C"/>
    <w:rsid w:val="003D19C0"/>
    <w:rsid w:val="003D6B3B"/>
    <w:rsid w:val="003E03C7"/>
    <w:rsid w:val="003E06DC"/>
    <w:rsid w:val="003F1541"/>
    <w:rsid w:val="003F2B43"/>
    <w:rsid w:val="003F4617"/>
    <w:rsid w:val="0040280A"/>
    <w:rsid w:val="0040392D"/>
    <w:rsid w:val="00411B2D"/>
    <w:rsid w:val="00411C8F"/>
    <w:rsid w:val="004129FC"/>
    <w:rsid w:val="00414C20"/>
    <w:rsid w:val="0041552E"/>
    <w:rsid w:val="0042280E"/>
    <w:rsid w:val="00434A83"/>
    <w:rsid w:val="00435C60"/>
    <w:rsid w:val="00450100"/>
    <w:rsid w:val="00450F62"/>
    <w:rsid w:val="00450F79"/>
    <w:rsid w:val="00451195"/>
    <w:rsid w:val="004546DE"/>
    <w:rsid w:val="00455F01"/>
    <w:rsid w:val="00463479"/>
    <w:rsid w:val="004641E6"/>
    <w:rsid w:val="00473833"/>
    <w:rsid w:val="00477ED4"/>
    <w:rsid w:val="00483D24"/>
    <w:rsid w:val="00486650"/>
    <w:rsid w:val="00494AA5"/>
    <w:rsid w:val="00497F65"/>
    <w:rsid w:val="004A41AF"/>
    <w:rsid w:val="004A41EE"/>
    <w:rsid w:val="004A474C"/>
    <w:rsid w:val="004A67F7"/>
    <w:rsid w:val="004B0312"/>
    <w:rsid w:val="004B11D1"/>
    <w:rsid w:val="004B3794"/>
    <w:rsid w:val="004B5114"/>
    <w:rsid w:val="004B7DED"/>
    <w:rsid w:val="004C0B2C"/>
    <w:rsid w:val="004C14DF"/>
    <w:rsid w:val="004C319D"/>
    <w:rsid w:val="004C75CF"/>
    <w:rsid w:val="004D082F"/>
    <w:rsid w:val="004D0EF9"/>
    <w:rsid w:val="004E0D3F"/>
    <w:rsid w:val="004E222A"/>
    <w:rsid w:val="004E2909"/>
    <w:rsid w:val="004F2799"/>
    <w:rsid w:val="004F4A5B"/>
    <w:rsid w:val="004F6CA3"/>
    <w:rsid w:val="00505D69"/>
    <w:rsid w:val="00507477"/>
    <w:rsid w:val="005207B0"/>
    <w:rsid w:val="00523BC3"/>
    <w:rsid w:val="0052746A"/>
    <w:rsid w:val="005312C3"/>
    <w:rsid w:val="00533511"/>
    <w:rsid w:val="005342E8"/>
    <w:rsid w:val="005350EA"/>
    <w:rsid w:val="00536931"/>
    <w:rsid w:val="005414B3"/>
    <w:rsid w:val="00546E26"/>
    <w:rsid w:val="00546F59"/>
    <w:rsid w:val="00550BEF"/>
    <w:rsid w:val="00552E27"/>
    <w:rsid w:val="00553B6E"/>
    <w:rsid w:val="005553FF"/>
    <w:rsid w:val="00561B6D"/>
    <w:rsid w:val="00565C95"/>
    <w:rsid w:val="005717DB"/>
    <w:rsid w:val="005831D8"/>
    <w:rsid w:val="005844A2"/>
    <w:rsid w:val="00584865"/>
    <w:rsid w:val="00584894"/>
    <w:rsid w:val="00585B24"/>
    <w:rsid w:val="005A18E8"/>
    <w:rsid w:val="005A6691"/>
    <w:rsid w:val="005A6E6D"/>
    <w:rsid w:val="005B0322"/>
    <w:rsid w:val="005B16D4"/>
    <w:rsid w:val="005B2EED"/>
    <w:rsid w:val="005B6480"/>
    <w:rsid w:val="005C534F"/>
    <w:rsid w:val="005C7762"/>
    <w:rsid w:val="005D3B26"/>
    <w:rsid w:val="005D5FF3"/>
    <w:rsid w:val="005D78BA"/>
    <w:rsid w:val="005E14D4"/>
    <w:rsid w:val="005F6BAF"/>
    <w:rsid w:val="00603202"/>
    <w:rsid w:val="006052E5"/>
    <w:rsid w:val="0060592A"/>
    <w:rsid w:val="00610B0D"/>
    <w:rsid w:val="00612EA4"/>
    <w:rsid w:val="00614E6C"/>
    <w:rsid w:val="00615030"/>
    <w:rsid w:val="00616930"/>
    <w:rsid w:val="00617211"/>
    <w:rsid w:val="00617B94"/>
    <w:rsid w:val="0063227E"/>
    <w:rsid w:val="00634188"/>
    <w:rsid w:val="00636BEC"/>
    <w:rsid w:val="00647BBE"/>
    <w:rsid w:val="0065124C"/>
    <w:rsid w:val="006546C5"/>
    <w:rsid w:val="00660612"/>
    <w:rsid w:val="00663752"/>
    <w:rsid w:val="00667E8C"/>
    <w:rsid w:val="00675160"/>
    <w:rsid w:val="0067748E"/>
    <w:rsid w:val="00681B2B"/>
    <w:rsid w:val="00685B29"/>
    <w:rsid w:val="00687630"/>
    <w:rsid w:val="00693678"/>
    <w:rsid w:val="006A4EA9"/>
    <w:rsid w:val="006A50DB"/>
    <w:rsid w:val="006B2E96"/>
    <w:rsid w:val="006C1181"/>
    <w:rsid w:val="006D4C33"/>
    <w:rsid w:val="006D7588"/>
    <w:rsid w:val="006E4174"/>
    <w:rsid w:val="006E695E"/>
    <w:rsid w:val="006F7C4E"/>
    <w:rsid w:val="00707214"/>
    <w:rsid w:val="00710F3D"/>
    <w:rsid w:val="00711BFD"/>
    <w:rsid w:val="007137E0"/>
    <w:rsid w:val="00713D8A"/>
    <w:rsid w:val="00714667"/>
    <w:rsid w:val="007236FB"/>
    <w:rsid w:val="007244C1"/>
    <w:rsid w:val="00725590"/>
    <w:rsid w:val="007346BC"/>
    <w:rsid w:val="007353AC"/>
    <w:rsid w:val="00736C86"/>
    <w:rsid w:val="0074201E"/>
    <w:rsid w:val="007467F2"/>
    <w:rsid w:val="0075329E"/>
    <w:rsid w:val="0075738A"/>
    <w:rsid w:val="0076052E"/>
    <w:rsid w:val="00760531"/>
    <w:rsid w:val="00762103"/>
    <w:rsid w:val="007661EA"/>
    <w:rsid w:val="0076668A"/>
    <w:rsid w:val="0077210E"/>
    <w:rsid w:val="00776761"/>
    <w:rsid w:val="00782738"/>
    <w:rsid w:val="00786BF5"/>
    <w:rsid w:val="00791A51"/>
    <w:rsid w:val="007A0F39"/>
    <w:rsid w:val="007A3E32"/>
    <w:rsid w:val="007A688D"/>
    <w:rsid w:val="007A6B14"/>
    <w:rsid w:val="007B040B"/>
    <w:rsid w:val="007C1A77"/>
    <w:rsid w:val="007D78C8"/>
    <w:rsid w:val="00804D50"/>
    <w:rsid w:val="00811A48"/>
    <w:rsid w:val="00811C48"/>
    <w:rsid w:val="0081652F"/>
    <w:rsid w:val="008165CC"/>
    <w:rsid w:val="00817366"/>
    <w:rsid w:val="008203CF"/>
    <w:rsid w:val="00820A8A"/>
    <w:rsid w:val="00821100"/>
    <w:rsid w:val="0082206F"/>
    <w:rsid w:val="00823471"/>
    <w:rsid w:val="00825D5A"/>
    <w:rsid w:val="008331C6"/>
    <w:rsid w:val="00837E1C"/>
    <w:rsid w:val="008448FD"/>
    <w:rsid w:val="008506A8"/>
    <w:rsid w:val="0085093C"/>
    <w:rsid w:val="00850CB8"/>
    <w:rsid w:val="008514C8"/>
    <w:rsid w:val="00851F54"/>
    <w:rsid w:val="00855660"/>
    <w:rsid w:val="00856031"/>
    <w:rsid w:val="0086601F"/>
    <w:rsid w:val="008670C2"/>
    <w:rsid w:val="00867856"/>
    <w:rsid w:val="00871ED7"/>
    <w:rsid w:val="0087262E"/>
    <w:rsid w:val="00874613"/>
    <w:rsid w:val="00876460"/>
    <w:rsid w:val="00876B31"/>
    <w:rsid w:val="00880134"/>
    <w:rsid w:val="00885A1E"/>
    <w:rsid w:val="0088603E"/>
    <w:rsid w:val="00887B49"/>
    <w:rsid w:val="00892214"/>
    <w:rsid w:val="0089682F"/>
    <w:rsid w:val="00896F73"/>
    <w:rsid w:val="008A090D"/>
    <w:rsid w:val="008A1AFA"/>
    <w:rsid w:val="008A6563"/>
    <w:rsid w:val="008A7493"/>
    <w:rsid w:val="008B0835"/>
    <w:rsid w:val="008B471D"/>
    <w:rsid w:val="008B5D85"/>
    <w:rsid w:val="008C3F6B"/>
    <w:rsid w:val="008C65AA"/>
    <w:rsid w:val="008D3A88"/>
    <w:rsid w:val="008E5986"/>
    <w:rsid w:val="008E6129"/>
    <w:rsid w:val="008F7237"/>
    <w:rsid w:val="008F7324"/>
    <w:rsid w:val="008F7AA6"/>
    <w:rsid w:val="00903871"/>
    <w:rsid w:val="00905C04"/>
    <w:rsid w:val="00911300"/>
    <w:rsid w:val="00911BDF"/>
    <w:rsid w:val="00912577"/>
    <w:rsid w:val="00914A7D"/>
    <w:rsid w:val="00917382"/>
    <w:rsid w:val="00927CC4"/>
    <w:rsid w:val="00930071"/>
    <w:rsid w:val="009307D6"/>
    <w:rsid w:val="009328A1"/>
    <w:rsid w:val="009369D2"/>
    <w:rsid w:val="009402DC"/>
    <w:rsid w:val="009521F3"/>
    <w:rsid w:val="009616A3"/>
    <w:rsid w:val="00962134"/>
    <w:rsid w:val="00974C1A"/>
    <w:rsid w:val="00977EBA"/>
    <w:rsid w:val="00981B86"/>
    <w:rsid w:val="009867C0"/>
    <w:rsid w:val="00987D8F"/>
    <w:rsid w:val="00994B1F"/>
    <w:rsid w:val="00995135"/>
    <w:rsid w:val="00997BF9"/>
    <w:rsid w:val="009A0771"/>
    <w:rsid w:val="009A0C4E"/>
    <w:rsid w:val="009A386F"/>
    <w:rsid w:val="009B76E5"/>
    <w:rsid w:val="009D4849"/>
    <w:rsid w:val="009D7706"/>
    <w:rsid w:val="009E5E84"/>
    <w:rsid w:val="009E6E52"/>
    <w:rsid w:val="009E75A4"/>
    <w:rsid w:val="009F01C7"/>
    <w:rsid w:val="009F18C4"/>
    <w:rsid w:val="00A00DA5"/>
    <w:rsid w:val="00A03C87"/>
    <w:rsid w:val="00A07A7B"/>
    <w:rsid w:val="00A13437"/>
    <w:rsid w:val="00A14A34"/>
    <w:rsid w:val="00A14ECD"/>
    <w:rsid w:val="00A17778"/>
    <w:rsid w:val="00A20CA4"/>
    <w:rsid w:val="00A21DAF"/>
    <w:rsid w:val="00A23F58"/>
    <w:rsid w:val="00A24097"/>
    <w:rsid w:val="00A327E6"/>
    <w:rsid w:val="00A34724"/>
    <w:rsid w:val="00A369C5"/>
    <w:rsid w:val="00A375BA"/>
    <w:rsid w:val="00A41562"/>
    <w:rsid w:val="00A41BEB"/>
    <w:rsid w:val="00A44E55"/>
    <w:rsid w:val="00A4567E"/>
    <w:rsid w:val="00A517ED"/>
    <w:rsid w:val="00A54528"/>
    <w:rsid w:val="00A548EA"/>
    <w:rsid w:val="00A62B8B"/>
    <w:rsid w:val="00A65AA9"/>
    <w:rsid w:val="00A826F5"/>
    <w:rsid w:val="00A82769"/>
    <w:rsid w:val="00A8326F"/>
    <w:rsid w:val="00A86BEA"/>
    <w:rsid w:val="00A9039A"/>
    <w:rsid w:val="00A91108"/>
    <w:rsid w:val="00A93FFC"/>
    <w:rsid w:val="00AA0234"/>
    <w:rsid w:val="00AA74D1"/>
    <w:rsid w:val="00AB1592"/>
    <w:rsid w:val="00AB2D3E"/>
    <w:rsid w:val="00AB2FF9"/>
    <w:rsid w:val="00AB758F"/>
    <w:rsid w:val="00AD0B4F"/>
    <w:rsid w:val="00AD1A74"/>
    <w:rsid w:val="00AD486A"/>
    <w:rsid w:val="00AD6248"/>
    <w:rsid w:val="00AE0E8A"/>
    <w:rsid w:val="00AE4E21"/>
    <w:rsid w:val="00AE5B0B"/>
    <w:rsid w:val="00B02971"/>
    <w:rsid w:val="00B060C9"/>
    <w:rsid w:val="00B141DC"/>
    <w:rsid w:val="00B148FA"/>
    <w:rsid w:val="00B14A5C"/>
    <w:rsid w:val="00B2309B"/>
    <w:rsid w:val="00B247E8"/>
    <w:rsid w:val="00B2605A"/>
    <w:rsid w:val="00B27AB3"/>
    <w:rsid w:val="00B32F90"/>
    <w:rsid w:val="00B34A07"/>
    <w:rsid w:val="00B37C77"/>
    <w:rsid w:val="00B37F61"/>
    <w:rsid w:val="00B400F3"/>
    <w:rsid w:val="00B46C1B"/>
    <w:rsid w:val="00B500AD"/>
    <w:rsid w:val="00B55CD4"/>
    <w:rsid w:val="00B569CA"/>
    <w:rsid w:val="00B66A19"/>
    <w:rsid w:val="00B715D6"/>
    <w:rsid w:val="00B723AE"/>
    <w:rsid w:val="00B72874"/>
    <w:rsid w:val="00B77364"/>
    <w:rsid w:val="00B92261"/>
    <w:rsid w:val="00B92850"/>
    <w:rsid w:val="00B966B1"/>
    <w:rsid w:val="00B9765C"/>
    <w:rsid w:val="00BA0172"/>
    <w:rsid w:val="00BA3710"/>
    <w:rsid w:val="00BA46DA"/>
    <w:rsid w:val="00BA799A"/>
    <w:rsid w:val="00BB251F"/>
    <w:rsid w:val="00BB69F2"/>
    <w:rsid w:val="00BC2FFB"/>
    <w:rsid w:val="00BC6833"/>
    <w:rsid w:val="00BD0E5D"/>
    <w:rsid w:val="00BD3945"/>
    <w:rsid w:val="00BF1E89"/>
    <w:rsid w:val="00C0069F"/>
    <w:rsid w:val="00C022A8"/>
    <w:rsid w:val="00C03C4B"/>
    <w:rsid w:val="00C11673"/>
    <w:rsid w:val="00C15C39"/>
    <w:rsid w:val="00C161B6"/>
    <w:rsid w:val="00C20873"/>
    <w:rsid w:val="00C2089A"/>
    <w:rsid w:val="00C20DD2"/>
    <w:rsid w:val="00C2633C"/>
    <w:rsid w:val="00C35E1E"/>
    <w:rsid w:val="00C36DD6"/>
    <w:rsid w:val="00C42684"/>
    <w:rsid w:val="00C432E6"/>
    <w:rsid w:val="00C45DAA"/>
    <w:rsid w:val="00C5010C"/>
    <w:rsid w:val="00C51E3F"/>
    <w:rsid w:val="00C579D4"/>
    <w:rsid w:val="00C71DC6"/>
    <w:rsid w:val="00C7479E"/>
    <w:rsid w:val="00C75906"/>
    <w:rsid w:val="00C76B97"/>
    <w:rsid w:val="00C77F5C"/>
    <w:rsid w:val="00C86128"/>
    <w:rsid w:val="00C86ABB"/>
    <w:rsid w:val="00C94F0C"/>
    <w:rsid w:val="00CA7155"/>
    <w:rsid w:val="00CB5533"/>
    <w:rsid w:val="00CC1E26"/>
    <w:rsid w:val="00CC47A4"/>
    <w:rsid w:val="00CC6075"/>
    <w:rsid w:val="00CC6677"/>
    <w:rsid w:val="00CC7F8E"/>
    <w:rsid w:val="00CD0C86"/>
    <w:rsid w:val="00CE25BC"/>
    <w:rsid w:val="00CF065D"/>
    <w:rsid w:val="00CF0B44"/>
    <w:rsid w:val="00CF1270"/>
    <w:rsid w:val="00D04A90"/>
    <w:rsid w:val="00D1435D"/>
    <w:rsid w:val="00D14B88"/>
    <w:rsid w:val="00D14C14"/>
    <w:rsid w:val="00D175B2"/>
    <w:rsid w:val="00D241E1"/>
    <w:rsid w:val="00D33AA1"/>
    <w:rsid w:val="00D378EA"/>
    <w:rsid w:val="00D42554"/>
    <w:rsid w:val="00D441DB"/>
    <w:rsid w:val="00D44E3F"/>
    <w:rsid w:val="00D5714D"/>
    <w:rsid w:val="00D6090B"/>
    <w:rsid w:val="00D62425"/>
    <w:rsid w:val="00D62D91"/>
    <w:rsid w:val="00D66528"/>
    <w:rsid w:val="00D71D32"/>
    <w:rsid w:val="00D733F4"/>
    <w:rsid w:val="00D740B3"/>
    <w:rsid w:val="00D77D48"/>
    <w:rsid w:val="00D82DC0"/>
    <w:rsid w:val="00D842E7"/>
    <w:rsid w:val="00D84FFA"/>
    <w:rsid w:val="00D86AD1"/>
    <w:rsid w:val="00D90E6F"/>
    <w:rsid w:val="00D94C98"/>
    <w:rsid w:val="00D964C6"/>
    <w:rsid w:val="00D97CE3"/>
    <w:rsid w:val="00DA5206"/>
    <w:rsid w:val="00DA5884"/>
    <w:rsid w:val="00DB00EA"/>
    <w:rsid w:val="00DB45BE"/>
    <w:rsid w:val="00DB5C43"/>
    <w:rsid w:val="00DC1FEE"/>
    <w:rsid w:val="00DC5C53"/>
    <w:rsid w:val="00DC6AED"/>
    <w:rsid w:val="00DC6DA8"/>
    <w:rsid w:val="00DD3374"/>
    <w:rsid w:val="00DE3723"/>
    <w:rsid w:val="00DF2232"/>
    <w:rsid w:val="00DF76C5"/>
    <w:rsid w:val="00E16055"/>
    <w:rsid w:val="00E1701E"/>
    <w:rsid w:val="00E205A1"/>
    <w:rsid w:val="00E2412F"/>
    <w:rsid w:val="00E27585"/>
    <w:rsid w:val="00E416A1"/>
    <w:rsid w:val="00E43B7C"/>
    <w:rsid w:val="00E447D2"/>
    <w:rsid w:val="00E503C5"/>
    <w:rsid w:val="00E50FB7"/>
    <w:rsid w:val="00E51747"/>
    <w:rsid w:val="00E544ED"/>
    <w:rsid w:val="00E54AEE"/>
    <w:rsid w:val="00E60893"/>
    <w:rsid w:val="00E65B3F"/>
    <w:rsid w:val="00E676C2"/>
    <w:rsid w:val="00E766BD"/>
    <w:rsid w:val="00E773DC"/>
    <w:rsid w:val="00E826B7"/>
    <w:rsid w:val="00E826F6"/>
    <w:rsid w:val="00E82ED6"/>
    <w:rsid w:val="00E83A8F"/>
    <w:rsid w:val="00E8582E"/>
    <w:rsid w:val="00E87F43"/>
    <w:rsid w:val="00E91C4B"/>
    <w:rsid w:val="00EA2ADA"/>
    <w:rsid w:val="00EA518B"/>
    <w:rsid w:val="00EA7237"/>
    <w:rsid w:val="00EA7894"/>
    <w:rsid w:val="00EB55D0"/>
    <w:rsid w:val="00EC45E3"/>
    <w:rsid w:val="00ED3548"/>
    <w:rsid w:val="00ED7658"/>
    <w:rsid w:val="00EE5E3F"/>
    <w:rsid w:val="00EE799C"/>
    <w:rsid w:val="00EF11E8"/>
    <w:rsid w:val="00EF12B1"/>
    <w:rsid w:val="00EF5128"/>
    <w:rsid w:val="00F0071F"/>
    <w:rsid w:val="00F066FF"/>
    <w:rsid w:val="00F122A4"/>
    <w:rsid w:val="00F12F5B"/>
    <w:rsid w:val="00F13764"/>
    <w:rsid w:val="00F15A60"/>
    <w:rsid w:val="00F227D9"/>
    <w:rsid w:val="00F343CD"/>
    <w:rsid w:val="00F36D7E"/>
    <w:rsid w:val="00F370B8"/>
    <w:rsid w:val="00F40BF6"/>
    <w:rsid w:val="00F47808"/>
    <w:rsid w:val="00F500B5"/>
    <w:rsid w:val="00F5301B"/>
    <w:rsid w:val="00F56FD7"/>
    <w:rsid w:val="00F62283"/>
    <w:rsid w:val="00F651D6"/>
    <w:rsid w:val="00F659BB"/>
    <w:rsid w:val="00F668B7"/>
    <w:rsid w:val="00F71297"/>
    <w:rsid w:val="00F739D3"/>
    <w:rsid w:val="00F73AFE"/>
    <w:rsid w:val="00F7439D"/>
    <w:rsid w:val="00F75447"/>
    <w:rsid w:val="00F85779"/>
    <w:rsid w:val="00F87F20"/>
    <w:rsid w:val="00F917A6"/>
    <w:rsid w:val="00F96F57"/>
    <w:rsid w:val="00FA0293"/>
    <w:rsid w:val="00FB1862"/>
    <w:rsid w:val="00FC1532"/>
    <w:rsid w:val="00FC25D6"/>
    <w:rsid w:val="00FC68C4"/>
    <w:rsid w:val="00FD1F05"/>
    <w:rsid w:val="00FD2878"/>
    <w:rsid w:val="00FD3457"/>
    <w:rsid w:val="00FE0797"/>
    <w:rsid w:val="00FE32BF"/>
    <w:rsid w:val="00FF20AB"/>
    <w:rsid w:val="00FF7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List 3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5CF"/>
  </w:style>
  <w:style w:type="paragraph" w:styleId="1">
    <w:name w:val="heading 1"/>
    <w:basedOn w:val="a"/>
    <w:next w:val="a"/>
    <w:link w:val="10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91E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qFormat/>
    <w:rsid w:val="000B38FA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90">
    <w:name w:val="Заголовок 9 Знак"/>
    <w:basedOn w:val="a0"/>
    <w:link w:val="9"/>
    <w:rsid w:val="000B38FA"/>
    <w:rPr>
      <w:rFonts w:ascii="Cambria" w:eastAsia="Times New Roman" w:hAnsi="Cambria" w:cs="Times New Roman"/>
    </w:rPr>
  </w:style>
  <w:style w:type="numbering" w:customStyle="1" w:styleId="17">
    <w:name w:val="Нет списка1"/>
    <w:next w:val="a2"/>
    <w:uiPriority w:val="99"/>
    <w:semiHidden/>
    <w:rsid w:val="000B38FA"/>
  </w:style>
  <w:style w:type="paragraph" w:styleId="20">
    <w:name w:val="List 2"/>
    <w:basedOn w:val="a"/>
    <w:rsid w:val="000B38F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0B38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3">
    <w:name w:val="Strong"/>
    <w:qFormat/>
    <w:rsid w:val="000B38FA"/>
    <w:rPr>
      <w:b/>
      <w:bCs/>
    </w:rPr>
  </w:style>
  <w:style w:type="paragraph" w:styleId="23">
    <w:name w:val="Body Text 2"/>
    <w:basedOn w:val="a"/>
    <w:link w:val="24"/>
    <w:rsid w:val="000B38F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0B38FA"/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annotation reference"/>
    <w:semiHidden/>
    <w:rsid w:val="000B38FA"/>
    <w:rPr>
      <w:sz w:val="16"/>
      <w:szCs w:val="16"/>
    </w:rPr>
  </w:style>
  <w:style w:type="paragraph" w:styleId="af5">
    <w:name w:val="annotation text"/>
    <w:basedOn w:val="a"/>
    <w:link w:val="af6"/>
    <w:semiHidden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Текст примечания Знак"/>
    <w:basedOn w:val="a0"/>
    <w:link w:val="af5"/>
    <w:semiHidden/>
    <w:rsid w:val="000B38FA"/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semiHidden/>
    <w:rsid w:val="000B38FA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0B38FA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18">
    <w:name w:val="Сетка таблицы1"/>
    <w:basedOn w:val="a1"/>
    <w:next w:val="ad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9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9">
    <w:name w:val="Table Grid 1"/>
    <w:basedOn w:val="a1"/>
    <w:rsid w:val="000B38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5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a">
    <w:name w:val="Знак Знак1"/>
    <w:rsid w:val="000B38FA"/>
    <w:rPr>
      <w:sz w:val="24"/>
      <w:szCs w:val="24"/>
      <w:lang w:val="ru-RU" w:eastAsia="ru-RU" w:bidi="ar-SA"/>
    </w:rPr>
  </w:style>
  <w:style w:type="paragraph" w:styleId="3">
    <w:name w:val="List 3"/>
    <w:basedOn w:val="a"/>
    <w:rsid w:val="000B38FA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0B38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0B38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B38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List Bullet 2"/>
    <w:basedOn w:val="a"/>
    <w:rsid w:val="000B38FA"/>
    <w:pPr>
      <w:numPr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0B38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0">
    <w:name w:val="Body Text 3"/>
    <w:basedOn w:val="a"/>
    <w:link w:val="31"/>
    <w:rsid w:val="000B38FA"/>
    <w:pPr>
      <w:spacing w:after="0" w:line="240" w:lineRule="auto"/>
    </w:pPr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31">
    <w:name w:val="Основной текст 3 Знак"/>
    <w:basedOn w:val="a0"/>
    <w:link w:val="30"/>
    <w:rsid w:val="000B38FA"/>
    <w:rPr>
      <w:rFonts w:ascii="Times New Roman" w:eastAsia="Calibri" w:hAnsi="Times New Roman" w:cs="Times New Roman"/>
      <w:b/>
      <w:bCs/>
      <w:sz w:val="20"/>
      <w:szCs w:val="20"/>
    </w:rPr>
  </w:style>
  <w:style w:type="paragraph" w:styleId="32">
    <w:name w:val="Body Text Indent 3"/>
    <w:basedOn w:val="a"/>
    <w:link w:val="33"/>
    <w:rsid w:val="000B38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rsid w:val="000B38FA"/>
    <w:rPr>
      <w:rFonts w:ascii="Times New Roman" w:eastAsia="Times New Roman" w:hAnsi="Times New Roman" w:cs="Times New Roman"/>
      <w:bCs/>
      <w:color w:val="FF0000"/>
      <w:sz w:val="28"/>
      <w:szCs w:val="28"/>
    </w:rPr>
  </w:style>
  <w:style w:type="paragraph" w:customStyle="1" w:styleId="26">
    <w:name w:val="Абзац списка2"/>
    <w:basedOn w:val="a"/>
    <w:rsid w:val="000B38F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fc">
    <w:name w:val="FollowedHyperlink"/>
    <w:uiPriority w:val="99"/>
    <w:unhideWhenUsed/>
    <w:rsid w:val="000B38FA"/>
    <w:rPr>
      <w:color w:val="800080"/>
      <w:u w:val="single"/>
    </w:rPr>
  </w:style>
  <w:style w:type="paragraph" w:customStyle="1" w:styleId="afd">
    <w:name w:val="Знак"/>
    <w:basedOn w:val="a"/>
    <w:rsid w:val="000B38F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27">
    <w:name w:val="Знак2"/>
    <w:basedOn w:val="a"/>
    <w:rsid w:val="000B38FA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b">
    <w:name w:val="Знак Знак1"/>
    <w:rsid w:val="000B38FA"/>
    <w:rPr>
      <w:sz w:val="24"/>
      <w:szCs w:val="24"/>
      <w:lang w:val="ru-RU" w:eastAsia="ru-RU" w:bidi="ar-SA"/>
    </w:rPr>
  </w:style>
  <w:style w:type="numbering" w:customStyle="1" w:styleId="28">
    <w:name w:val="Нет списка2"/>
    <w:next w:val="a2"/>
    <w:uiPriority w:val="99"/>
    <w:semiHidden/>
    <w:rsid w:val="00782738"/>
  </w:style>
  <w:style w:type="table" w:customStyle="1" w:styleId="29">
    <w:name w:val="Сетка таблицы2"/>
    <w:basedOn w:val="a1"/>
    <w:next w:val="ad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e">
    <w:name w:val="Знак"/>
    <w:basedOn w:val="a"/>
    <w:rsid w:val="00782738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customStyle="1" w:styleId="110">
    <w:name w:val="Сетка таблицы 11"/>
    <w:basedOn w:val="a1"/>
    <w:next w:val="19"/>
    <w:rsid w:val="007827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a">
    <w:name w:val="Знак2"/>
    <w:basedOn w:val="a"/>
    <w:rsid w:val="00782738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c">
    <w:name w:val="Знак Знак1"/>
    <w:rsid w:val="00782738"/>
    <w:rPr>
      <w:sz w:val="24"/>
      <w:szCs w:val="24"/>
      <w:lang w:val="ru-RU" w:eastAsia="ru-RU" w:bidi="ar-SA"/>
    </w:rPr>
  </w:style>
  <w:style w:type="paragraph" w:customStyle="1" w:styleId="34">
    <w:name w:val="Абзац списка3"/>
    <w:basedOn w:val="a"/>
    <w:rsid w:val="0078273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091E3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01ED2-3574-46B6-948A-9561AC489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</TotalTime>
  <Pages>1</Pages>
  <Words>12536</Words>
  <Characters>71457</Characters>
  <Application>Microsoft Office Word</Application>
  <DocSecurity>0</DocSecurity>
  <Lines>595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Kochnev_UI</cp:lastModifiedBy>
  <cp:revision>275</cp:revision>
  <cp:lastPrinted>2023-04-27T06:43:00Z</cp:lastPrinted>
  <dcterms:created xsi:type="dcterms:W3CDTF">2023-04-03T13:13:00Z</dcterms:created>
  <dcterms:modified xsi:type="dcterms:W3CDTF">2026-06-09T13:52:00Z</dcterms:modified>
</cp:coreProperties>
</file>