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proofErr w:type="gramStart"/>
      <w:r w:rsidRPr="00F251A8">
        <w:rPr>
          <w:bCs/>
          <w:color w:val="000000"/>
          <w:sz w:val="24"/>
          <w:szCs w:val="24"/>
        </w:rPr>
        <w:t>23.02.06  Техническая</w:t>
      </w:r>
      <w:proofErr w:type="gramEnd"/>
      <w:r w:rsidRPr="00F251A8">
        <w:rPr>
          <w:bCs/>
          <w:color w:val="000000"/>
          <w:sz w:val="24"/>
          <w:szCs w:val="24"/>
        </w:rPr>
        <w:t xml:space="preserve">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F251A8" w:rsidRDefault="00EA2BEC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вагоны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</w:t>
      </w:r>
      <w:proofErr w:type="gramEnd"/>
      <w:r w:rsidRPr="00F251A8">
        <w:rPr>
          <w:rFonts w:ascii="Times New Roman" w:hAnsi="Times New Roman" w:cs="Times New Roman"/>
          <w:b/>
          <w:sz w:val="28"/>
          <w:szCs w:val="28"/>
        </w:rPr>
        <w:t>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осмыслению  и</w:t>
            </w:r>
            <w:proofErr w:type="gramEnd"/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291847">
        <w:trPr>
          <w:trHeight w:val="1134"/>
        </w:trPr>
        <w:tc>
          <w:tcPr>
            <w:tcW w:w="1384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ПМ</w:t>
            </w:r>
          </w:p>
        </w:tc>
      </w:tr>
      <w:tr w:rsidR="00291847" w:rsidTr="00A6704A">
        <w:tc>
          <w:tcPr>
            <w:tcW w:w="1384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вагоноремонтного предприятия. Организация ремонта и технического обслуживания вагонов в вагоноремонтном депо. Расположение основных цехов и оборудования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на рабочем месте. Организация работы </w:t>
            </w:r>
            <w:proofErr w:type="spellStart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буксово</w:t>
            </w:r>
            <w:proofErr w:type="spellEnd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Подготовка к сдаче дифференцированного зачета по вводно-ознакомительной практике</w:t>
            </w:r>
          </w:p>
          <w:p w:rsidR="00291847" w:rsidRPr="00291847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6818C0">
        <w:tc>
          <w:tcPr>
            <w:tcW w:w="2943" w:type="dxa"/>
            <w:gridSpan w:val="2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F251A8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Учебную практику УП.01.03  (вводная – ознакомительная) обучающиеся проходят на предприятиях Приволжской Дирекции инфраструктуры 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2369AD" w:rsidRPr="00A670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69AD" w:rsidRPr="00A6704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</w:t>
            </w:r>
            <w:proofErr w:type="spellStart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  <w:proofErr w:type="gramStart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2369AD">
              <w:rPr>
                <w:rStyle w:val="295pt"/>
                <w:rFonts w:eastAsia="Calibri"/>
                <w:sz w:val="22"/>
                <w:szCs w:val="22"/>
              </w:rPr>
              <w:t>самокоррекции</w:t>
            </w:r>
            <w:proofErr w:type="spellEnd"/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lastRenderedPageBreak/>
              <w:t>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-владение способами бесконфликтного общения и </w:t>
            </w:r>
            <w:proofErr w:type="spellStart"/>
            <w:r w:rsidRPr="002369AD">
              <w:rPr>
                <w:rStyle w:val="295pt"/>
                <w:rFonts w:eastAsia="Calibri"/>
                <w:sz w:val="22"/>
                <w:szCs w:val="22"/>
              </w:rPr>
              <w:t>саморегуляции</w:t>
            </w:r>
            <w:proofErr w:type="spellEnd"/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-демонстрация навыков деловой коммуникации, как в </w:t>
            </w:r>
            <w:proofErr w:type="gramStart"/>
            <w:r w:rsidRPr="002369AD">
              <w:rPr>
                <w:rStyle w:val="295pt"/>
                <w:rFonts w:eastAsia="Calibri"/>
                <w:sz w:val="22"/>
                <w:szCs w:val="22"/>
              </w:rPr>
              <w:t>устной</w:t>
            </w:r>
            <w:proofErr w:type="gramEnd"/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proofErr w:type="spellStart"/>
            <w:proofErr w:type="gramStart"/>
            <w:r w:rsidR="00CE5A4E">
              <w:rPr>
                <w:rStyle w:val="295pt"/>
                <w:rFonts w:eastAsia="Calibri"/>
                <w:sz w:val="22"/>
                <w:szCs w:val="22"/>
              </w:rPr>
              <w:t>сформированность</w:t>
            </w:r>
            <w:proofErr w:type="spellEnd"/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  зрелой</w:t>
            </w:r>
            <w:proofErr w:type="gramEnd"/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может объяснить свои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экспертное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</w:t>
      </w:r>
      <w:proofErr w:type="gramEnd"/>
      <w:r w:rsidRPr="00F251A8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>1 Учебные пособия</w:t>
      </w:r>
    </w:p>
    <w:p w:rsidR="00291847" w:rsidRPr="00291847" w:rsidRDefault="00291847" w:rsidP="0029184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7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Подвижной состав железных дорог (нетяговый подвижной состав): конспект лекций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2017 – 180 с. Режим доступа: </w:t>
      </w:r>
      <w:hyperlink r:id="rId10" w:anchor="1" w:history="1">
        <w:r w:rsidRPr="0029184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https://e.lanbook.com/reader/book/130446/#1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Подвижной состав железных дорог (нетяговый подвижной состав): иллюстрированное учебное пособие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2018 – 68 с. – СамГУПС, 2017 – 180 с. Режим доступа: </w:t>
      </w:r>
      <w:hyperlink r:id="rId12" w:anchor="2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https://e.lanbook.com/reader/book/130445/#2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91847">
        <w:rPr>
          <w:rFonts w:ascii="Times New Roman" w:hAnsi="Times New Roman" w:cs="Times New Roman"/>
          <w:sz w:val="24"/>
          <w:szCs w:val="24"/>
        </w:rPr>
        <w:t>Кобаская</w:t>
      </w:r>
      <w:proofErr w:type="spellEnd"/>
      <w:r w:rsidRPr="00291847">
        <w:rPr>
          <w:rFonts w:ascii="Times New Roman" w:hAnsi="Times New Roman" w:cs="Times New Roman"/>
          <w:sz w:val="24"/>
          <w:szCs w:val="24"/>
        </w:rPr>
        <w:t xml:space="preserve"> И.А. Разработка технологических процессов ремонта в условиях вагонного комплекса: учебное пособие -</w:t>
      </w:r>
      <w:proofErr w:type="gramStart"/>
      <w:r w:rsidRPr="00291847">
        <w:rPr>
          <w:rFonts w:ascii="Times New Roman" w:hAnsi="Times New Roman" w:cs="Times New Roman"/>
          <w:sz w:val="24"/>
          <w:szCs w:val="24"/>
        </w:rPr>
        <w:t>М:ФГБУ</w:t>
      </w:r>
      <w:proofErr w:type="gramEnd"/>
      <w:r w:rsidRPr="00291847">
        <w:rPr>
          <w:rFonts w:ascii="Times New Roman" w:hAnsi="Times New Roman" w:cs="Times New Roman"/>
          <w:sz w:val="24"/>
          <w:szCs w:val="24"/>
        </w:rPr>
        <w:t xml:space="preserve"> ДПО «УМЦ ЖДТ», 2018- 363 с.</w:t>
      </w:r>
    </w:p>
    <w:p w:rsidR="00291847" w:rsidRPr="00291847" w:rsidRDefault="00291847" w:rsidP="00291847">
      <w:pPr>
        <w:spacing w:before="120" w:after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 Нормативно – правовые акты:</w:t>
      </w:r>
    </w:p>
    <w:p w:rsidR="00291847" w:rsidRPr="00291847" w:rsidRDefault="00291847" w:rsidP="002918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1) Правила технической эксплуатации железных дорог Российской </w:t>
      </w:r>
      <w:proofErr w:type="gramStart"/>
      <w:r w:rsidRPr="00291847">
        <w:rPr>
          <w:rFonts w:ascii="Times New Roman" w:hAnsi="Times New Roman" w:cs="Times New Roman"/>
          <w:sz w:val="24"/>
          <w:szCs w:val="24"/>
        </w:rPr>
        <w:t>Федерации ,</w:t>
      </w:r>
      <w:proofErr w:type="gramEnd"/>
      <w:r w:rsidRPr="00291847">
        <w:rPr>
          <w:rFonts w:ascii="Times New Roman" w:hAnsi="Times New Roman" w:cs="Times New Roman"/>
          <w:sz w:val="24"/>
          <w:szCs w:val="24"/>
        </w:rPr>
        <w:t xml:space="preserve"> утверждены Приказом Минтранса России от 23 июня 2022 г. № 2</w:t>
      </w:r>
      <w:bookmarkStart w:id="0" w:name="Par33"/>
      <w:bookmarkEnd w:id="0"/>
      <w:r w:rsidRPr="00291847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291847" w:rsidRPr="00291847" w:rsidRDefault="00291847" w:rsidP="00291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1" w:name="Par1603"/>
      <w:bookmarkEnd w:id="1"/>
      <w:r w:rsidRPr="00291847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23 июня 2022 г. № 250.)</w:t>
      </w:r>
    </w:p>
    <w:p w:rsidR="00291847" w:rsidRPr="00291847" w:rsidRDefault="00291847" w:rsidP="00291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2918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847" w:rsidRPr="00291847" w:rsidRDefault="00291847" w:rsidP="002918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4) Правила технического обслуживания тормозного оборудования </w:t>
      </w:r>
      <w:proofErr w:type="gramStart"/>
      <w:r w:rsidRPr="00291847">
        <w:rPr>
          <w:rFonts w:ascii="Times New Roman" w:hAnsi="Times New Roman" w:cs="Times New Roman"/>
          <w:bCs/>
          <w:sz w:val="24"/>
          <w:szCs w:val="24"/>
        </w:rPr>
        <w:t>и  управления</w:t>
      </w:r>
      <w:proofErr w:type="gramEnd"/>
      <w:r w:rsidRPr="00291847">
        <w:rPr>
          <w:rFonts w:ascii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:rsidR="00291847" w:rsidRPr="00291847" w:rsidRDefault="00291847" w:rsidP="00291847">
      <w:pPr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5) Инструкция осмотрщика вагонов, Утверждена Советом по железнодорожному транспорту Государств – участников содружества. Протокол от 21-22 мая 2009г. № 50 - 215с.</w:t>
      </w:r>
    </w:p>
    <w:p w:rsidR="00291847" w:rsidRPr="00291847" w:rsidRDefault="00291847" w:rsidP="00291847">
      <w:pPr>
        <w:pStyle w:val="1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3 </w:t>
      </w:r>
      <w:r w:rsidRPr="00291847">
        <w:rPr>
          <w:rFonts w:ascii="Times New Roman" w:hAnsi="Times New Roman"/>
          <w:sz w:val="24"/>
          <w:szCs w:val="24"/>
        </w:rPr>
        <w:t>Интернет-ресурсы:</w:t>
      </w:r>
    </w:p>
    <w:p w:rsidR="00291847" w:rsidRPr="00291847" w:rsidRDefault="00291847" w:rsidP="0029184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Воронова, Н.И.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продление жизненного ресурса пассажирских </w:t>
      </w:r>
      <w:proofErr w:type="gramStart"/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>вагонов :</w:t>
      </w:r>
      <w:proofErr w:type="gramEnd"/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Воронова Н.И., Дубинский В.А. — Москва : </w:t>
      </w:r>
      <w:proofErr w:type="spellStart"/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205 с. — (СПО). — ISBN 978-5-406-06543-3. — URL: https://book.ru/book/929781. — </w:t>
      </w:r>
      <w:proofErr w:type="gramStart"/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2) Инструкции, указания и пособия по вагонному хозяйству железных дорог. Режим доступа: </w:t>
      </w:r>
      <w:hyperlink r:id="rId13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https://files.stroyinf.ru/Data2/1/4293816/4293816844.htm</w:t>
        </w:r>
      </w:hyperlink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3) Учебные пособия, учебники и учебные программы по конструкции, техническому обслуживанию и ремонту вагонов. Режим доступа: </w:t>
      </w:r>
      <w:hyperlink r:id="rId14" w:history="1"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vagonik</w:t>
        </w:r>
        <w:proofErr w:type="spellEnd"/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91847">
        <w:rPr>
          <w:rFonts w:ascii="Times New Roman" w:hAnsi="Times New Roman"/>
          <w:sz w:val="24"/>
          <w:szCs w:val="24"/>
        </w:rPr>
        <w:t xml:space="preserve">, </w:t>
      </w:r>
      <w:r w:rsidRPr="00291847">
        <w:rPr>
          <w:rFonts w:ascii="Times New Roman" w:hAnsi="Times New Roman"/>
          <w:sz w:val="24"/>
          <w:szCs w:val="24"/>
          <w:lang w:val="en-US"/>
        </w:rPr>
        <w:t>banking</w:t>
      </w:r>
      <w:r w:rsidRPr="00291847">
        <w:rPr>
          <w:rFonts w:ascii="Times New Roman" w:hAnsi="Times New Roman"/>
          <w:sz w:val="24"/>
          <w:szCs w:val="24"/>
        </w:rPr>
        <w:t>.</w:t>
      </w:r>
      <w:r w:rsidRPr="00291847">
        <w:rPr>
          <w:rFonts w:ascii="Times New Roman" w:hAnsi="Times New Roman"/>
          <w:sz w:val="24"/>
          <w:szCs w:val="24"/>
          <w:lang w:val="en-US"/>
        </w:rPr>
        <w:t>net</w:t>
      </w:r>
      <w:r w:rsidRPr="00291847">
        <w:rPr>
          <w:rFonts w:ascii="Times New Roman" w:hAnsi="Times New Roman"/>
          <w:sz w:val="24"/>
          <w:szCs w:val="24"/>
        </w:rPr>
        <w:t>/</w:t>
      </w:r>
      <w:proofErr w:type="spellStart"/>
      <w:r w:rsidRPr="00291847">
        <w:rPr>
          <w:rFonts w:ascii="Times New Roman" w:hAnsi="Times New Roman"/>
          <w:sz w:val="24"/>
          <w:szCs w:val="24"/>
          <w:lang w:val="en-US"/>
        </w:rPr>
        <w:t>knigi</w:t>
      </w:r>
      <w:proofErr w:type="spellEnd"/>
      <w:r w:rsidRPr="00291847">
        <w:rPr>
          <w:rFonts w:ascii="Times New Roman" w:hAnsi="Times New Roman"/>
          <w:sz w:val="24"/>
          <w:szCs w:val="24"/>
        </w:rPr>
        <w:t>/79917-</w:t>
      </w:r>
      <w:proofErr w:type="spellStart"/>
      <w:r w:rsidRPr="00291847">
        <w:rPr>
          <w:rFonts w:ascii="Times New Roman" w:hAnsi="Times New Roman"/>
          <w:sz w:val="24"/>
          <w:szCs w:val="24"/>
          <w:lang w:val="en-US"/>
        </w:rPr>
        <w:t>ustrojjstv</w:t>
      </w:r>
      <w:proofErr w:type="spellEnd"/>
    </w:p>
    <w:p w:rsidR="00291847" w:rsidRPr="00291847" w:rsidRDefault="00291847" w:rsidP="00291847">
      <w:pPr>
        <w:pStyle w:val="1"/>
        <w:ind w:left="0" w:firstLine="709"/>
        <w:jc w:val="both"/>
      </w:pPr>
      <w:r w:rsidRPr="00291847">
        <w:rPr>
          <w:rFonts w:ascii="Times New Roman" w:hAnsi="Times New Roman"/>
          <w:sz w:val="24"/>
          <w:szCs w:val="24"/>
        </w:rPr>
        <w:t xml:space="preserve">4) Вагоны (электронный ресурс) Режим доступа: </w:t>
      </w:r>
      <w:hyperlink r:id="rId15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http://trainshistory.ru/article/vagony</w:t>
        </w:r>
      </w:hyperlink>
    </w:p>
    <w:p w:rsidR="00291847" w:rsidRPr="00D85F92" w:rsidRDefault="00291847" w:rsidP="00291847">
      <w:pPr>
        <w:pStyle w:val="1"/>
        <w:ind w:left="0" w:firstLine="709"/>
        <w:jc w:val="both"/>
        <w:rPr>
          <w:highlight w:val="yellow"/>
        </w:rPr>
      </w:pPr>
    </w:p>
    <w:p w:rsidR="00291847" w:rsidRPr="00D85F92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GoBack"/>
      <w:bookmarkEnd w:id="2"/>
    </w:p>
    <w:p w:rsidR="00291847" w:rsidRPr="00291847" w:rsidRDefault="00291847" w:rsidP="0029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 (вводно-ознакомительная)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29184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291847">
        <w:rPr>
          <w:rFonts w:ascii="Times New Roman" w:hAnsi="Times New Roman" w:cs="Times New Roman"/>
          <w:sz w:val="24"/>
          <w:szCs w:val="24"/>
        </w:rPr>
        <w:t xml:space="preserve">) по специальности </w:t>
      </w:r>
      <w:r w:rsidRPr="00291847">
        <w:rPr>
          <w:rFonts w:ascii="Times New Roman" w:hAnsi="Times New Roman" w:cs="Times New Roman"/>
          <w:sz w:val="24"/>
          <w:szCs w:val="24"/>
          <w:u w:val="single"/>
        </w:rPr>
        <w:t xml:space="preserve">23.02.06 Техническая эксплуатация подвижного состава железных дорог </w:t>
      </w:r>
      <w:r w:rsidRPr="00291847">
        <w:rPr>
          <w:rFonts w:ascii="Times New Roman" w:hAnsi="Times New Roman" w:cs="Times New Roman"/>
          <w:sz w:val="24"/>
          <w:szCs w:val="24"/>
        </w:rPr>
        <w:t>успешно прошёл (-ла) учебную практику УП.01.03 (вводно-ознакомительная) по профессиональному модулю ПМ.01 Эксплуатация и техническое обслуживание подвижного состава в объёме 36 часов с «___</w:t>
      </w:r>
      <w:proofErr w:type="gramStart"/>
      <w:r w:rsidRPr="0029184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91847">
        <w:rPr>
          <w:rFonts w:ascii="Times New Roman" w:hAnsi="Times New Roman" w:cs="Times New Roman"/>
          <w:sz w:val="24"/>
          <w:szCs w:val="24"/>
        </w:rPr>
        <w:t>____20___г. по «___»_____20___г. в организации________________________________________________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i/>
          <w:sz w:val="24"/>
          <w:szCs w:val="24"/>
        </w:rPr>
        <w:tab/>
        <w:t>(наименование организации, юридический адрес)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000"/>
        <w:gridCol w:w="1661"/>
        <w:gridCol w:w="3235"/>
        <w:gridCol w:w="1045"/>
      </w:tblGrid>
      <w:tr w:rsidR="00291847" w:rsidRPr="00291847" w:rsidTr="00633B19">
        <w:tc>
          <w:tcPr>
            <w:tcW w:w="3630" w:type="dxa"/>
            <w:gridSpan w:val="2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работ, выполненные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во время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 (ОК, ПК)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выполнения работ </w:t>
            </w:r>
            <w:proofErr w:type="gramStart"/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технологий</w:t>
            </w:r>
            <w:proofErr w:type="gramEnd"/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требованиями организации, в который проходила практика</w:t>
            </w:r>
          </w:p>
        </w:tc>
        <w:tc>
          <w:tcPr>
            <w:tcW w:w="104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Объём/ час.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о прохождении учебной практики. Ознакомление с правилами оформления отчетов по практике. Структура вагонного предприятия. Организация ремонта и технического обслуживания вагонов </w:t>
            </w:r>
            <w:proofErr w:type="gramStart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в  депо</w:t>
            </w:r>
            <w:proofErr w:type="gramEnd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 Расположение основных цехов и оборудования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ПК1.2, 1.3,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ОК.1-9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Инструктаж пройден</w:t>
            </w:r>
          </w:p>
          <w:p w:rsidR="00291847" w:rsidRPr="00291847" w:rsidRDefault="00291847" w:rsidP="00633B19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291847">
              <w:rPr>
                <w:color w:val="auto"/>
              </w:rPr>
              <w:t xml:space="preserve">5 «отлично»: </w:t>
            </w:r>
            <w:r w:rsidRPr="00291847">
              <w:rPr>
                <w:rFonts w:eastAsiaTheme="minorEastAsia"/>
                <w:color w:val="auto"/>
                <w:lang w:eastAsia="ru-RU"/>
              </w:rPr>
              <w:t>уверенное знание назначения вагонного депо, его структуры и задач, а также знание нормативно-технической документации, ее заполнения.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согласно существующих нормативных документов и правил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 4 «хорошо»: возможны отдельные несущественные ошибки при заполнении нормативно-технической документации в цехах вагонного депо, документации по ТБ и ОТ Знать расстановку ремонтного персонала по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цехам и участкам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причины невыполнения производственных заданий того или иного участка.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«удовлетворительно»: ставится в случае, если студентом демонстрируется недостаточное владение знаниями устройства, ремонта подвижного состава и заполнения текущей производственно-технологической документации, знаний техники безопасности и охраны труда, знаний по применению всех видов инструмента при проведении обслуживания и ремонта подвижного состава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студент не представил минимальных знаний по устройству и ремонту подвижного состава, знаний по заполнению производственно-технологической документации и знания инструмента, применяемого при техническом обслуживании и ремонте подвижного состава.</w:t>
            </w: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на рабочем месте.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</w:t>
            </w:r>
            <w:proofErr w:type="spellStart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буксово</w:t>
            </w:r>
            <w:proofErr w:type="spellEnd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вагонного депо и технической учебы персонала.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Пункты технического обслуживания </w:t>
            </w:r>
            <w:proofErr w:type="gramStart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вагонов  на</w:t>
            </w:r>
            <w:proofErr w:type="gramEnd"/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  ПТО. Экипировка. 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847" w:rsidRPr="00291847" w:rsidRDefault="00291847" w:rsidP="002918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(Подпись и Ф.И.О. </w:t>
      </w:r>
      <w:proofErr w:type="gramStart"/>
      <w:r w:rsidRPr="00291847">
        <w:rPr>
          <w:rFonts w:ascii="Times New Roman" w:hAnsi="Times New Roman" w:cs="Times New Roman"/>
          <w:sz w:val="24"/>
          <w:szCs w:val="24"/>
        </w:rPr>
        <w:t>руководителя  практики</w:t>
      </w:r>
      <w:proofErr w:type="gramEnd"/>
      <w:r w:rsidRPr="00291847">
        <w:rPr>
          <w:rFonts w:ascii="Times New Roman" w:hAnsi="Times New Roman" w:cs="Times New Roman"/>
          <w:sz w:val="24"/>
          <w:szCs w:val="24"/>
        </w:rPr>
        <w:t>, ответственного лица организации, где проходила практика)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Default="00291847" w:rsidP="0029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МП</w:t>
      </w:r>
      <w:r w:rsidRPr="00291847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2918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91847">
        <w:rPr>
          <w:rFonts w:ascii="Times New Roman" w:hAnsi="Times New Roman" w:cs="Times New Roman"/>
          <w:sz w:val="24"/>
          <w:szCs w:val="24"/>
        </w:rPr>
        <w:t>Подпись и Ф.И.О. руководителя  практики, где проходила практика)</w:t>
      </w:r>
    </w:p>
    <w:p w:rsidR="00291847" w:rsidRDefault="00291847" w:rsidP="00291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847" w:rsidRPr="008538EB" w:rsidRDefault="00291847" w:rsidP="00291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C6" w:rsidRDefault="00072AC6" w:rsidP="00D876AD">
      <w:pPr>
        <w:spacing w:after="0" w:line="240" w:lineRule="auto"/>
      </w:pPr>
      <w:r>
        <w:separator/>
      </w:r>
    </w:p>
  </w:endnote>
  <w:endnote w:type="continuationSeparator" w:id="0">
    <w:p w:rsidR="00072AC6" w:rsidRDefault="00072AC6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5F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C6" w:rsidRDefault="00072AC6" w:rsidP="00D876AD">
      <w:pPr>
        <w:spacing w:after="0" w:line="240" w:lineRule="auto"/>
      </w:pPr>
      <w:r>
        <w:separator/>
      </w:r>
    </w:p>
  </w:footnote>
  <w:footnote w:type="continuationSeparator" w:id="0">
    <w:p w:rsidR="00072AC6" w:rsidRDefault="00072AC6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B3B5-4ADE-4D5B-AD34-4C01E63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0446" TargetMode="External"/><Relationship Id="rId13" Type="http://schemas.openxmlformats.org/officeDocument/2006/relationships/hyperlink" Target="https://files.stroyinf.ru/Data2/1/4293816/429381684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30446" TargetMode="External"/><Relationship Id="rId12" Type="http://schemas.openxmlformats.org/officeDocument/2006/relationships/hyperlink" Target="https://e.lanbook.com/reader/book/1304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30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shistory.ru/article/vagony" TargetMode="External"/><Relationship Id="rId10" Type="http://schemas.openxmlformats.org/officeDocument/2006/relationships/hyperlink" Target="https://e.lanbook.com/reader/book/130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0446" TargetMode="External"/><Relationship Id="rId14" Type="http://schemas.openxmlformats.org/officeDocument/2006/relationships/hyperlink" Target="http://www.vago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16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45</cp:revision>
  <dcterms:created xsi:type="dcterms:W3CDTF">2020-03-06T07:04:00Z</dcterms:created>
  <dcterms:modified xsi:type="dcterms:W3CDTF">2022-12-19T09:06:00Z</dcterms:modified>
</cp:coreProperties>
</file>