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ОПОП-ППССЗ по специальности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23.02.06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Техническая эксплуатация подвижного состава железных дорог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подготовки: электровозы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 ПРОГРАММА УЧЕБНОЙ ДИСЦИПЛИНЫ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СГ.02 Иностранный язык в профессиональной деятельсности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специальности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23.02.06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Техническая эксплуатация подвижного состава железных дорог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</w:t>
      </w:r>
    </w:p>
    <w:tbl>
      <w:tblPr>
        <w:tblInd w:w="250" w:type="dxa"/>
      </w:tblPr>
      <w:tblGrid>
        <w:gridCol w:w="7526"/>
        <w:gridCol w:w="1903"/>
      </w:tblGrid>
      <w:tr>
        <w:trPr>
          <w:trHeight w:val="1" w:hRule="atLeast"/>
          <w:jc w:val="left"/>
        </w:trPr>
        <w:tc>
          <w:tcPr>
            <w:tcW w:w="7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СТР.</w:t>
            </w:r>
          </w:p>
        </w:tc>
      </w:tr>
      <w:tr>
        <w:trPr>
          <w:trHeight w:val="1" w:hRule="atLeast"/>
          <w:jc w:val="left"/>
        </w:trPr>
        <w:tc>
          <w:tcPr>
            <w:tcW w:w="7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 РАБОЧЕЙ ПРОГРАММЫ УЧЕБНОЙ ДИСЦИПЛИНЫ</w:t>
            </w:r>
          </w:p>
        </w:tc>
        <w:tc>
          <w:tcPr>
            <w:tcW w:w="19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3-5</w:t>
            </w:r>
          </w:p>
        </w:tc>
      </w:tr>
      <w:tr>
        <w:trPr>
          <w:trHeight w:val="1" w:hRule="atLeast"/>
          <w:jc w:val="left"/>
        </w:trPr>
        <w:tc>
          <w:tcPr>
            <w:tcW w:w="7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6-25</w:t>
            </w:r>
          </w:p>
        </w:tc>
      </w:tr>
      <w:tr>
        <w:trPr>
          <w:trHeight w:val="90" w:hRule="auto"/>
          <w:jc w:val="left"/>
        </w:trPr>
        <w:tc>
          <w:tcPr>
            <w:tcW w:w="7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26-27</w:t>
            </w:r>
          </w:p>
        </w:tc>
      </w:tr>
      <w:tr>
        <w:trPr>
          <w:trHeight w:val="1" w:hRule="atLeast"/>
          <w:jc w:val="left"/>
        </w:trPr>
        <w:tc>
          <w:tcPr>
            <w:tcW w:w="7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И ОЦЕНКА РЕЗУЛЬТАТОВ ОСВОЕНИЯ УЧЕБНОЙ ДИСЦИПЛИНЫ</w:t>
            </w:r>
          </w:p>
        </w:tc>
        <w:tc>
          <w:tcPr>
            <w:tcW w:w="19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28-30</w:t>
            </w:r>
          </w:p>
        </w:tc>
      </w:tr>
      <w:tr>
        <w:trPr>
          <w:trHeight w:val="1" w:hRule="atLeast"/>
          <w:jc w:val="left"/>
        </w:trPr>
        <w:tc>
          <w:tcPr>
            <w:tcW w:w="75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72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ИСПОЛЬЗУЕМЫХ МЕТОДОВ ОБУЧЕНИЯ</w:t>
            </w:r>
          </w:p>
          <w:p>
            <w:pPr>
              <w:tabs>
                <w:tab w:val="left" w:pos="97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7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0"/>
        </w:numPr>
        <w:tabs>
          <w:tab w:val="left" w:pos="502" w:leader="none"/>
        </w:tabs>
        <w:suppressAutoHyphens w:val="true"/>
        <w:spacing w:before="0" w:after="0" w:line="240"/>
        <w:ind w:right="0" w:left="502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ПАСПОРТ РАБОЧЕЙ ПРОГРАММЫ УЧЕБНОЙ ДИСЦИПЛИНЫ</w:t>
      </w:r>
    </w:p>
    <w:p>
      <w:pPr>
        <w:numPr>
          <w:ilvl w:val="0"/>
          <w:numId w:val="40"/>
        </w:numPr>
        <w:spacing w:before="0" w:after="0" w:line="240"/>
        <w:ind w:right="0" w:left="1069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Область применения рабочей программы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FF0000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учебной дисциплины СГ.02 Иностранный язык в профессиональной деятельности является частью основной профессиональной образовательной программы - программы подготовки специалистов среднего звена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ОПОП-ППССЗ) в соответствии с ФГОС для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специальности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23.02.06 Техническая эксплуатация подвижного состава железных дорог.</w:t>
      </w:r>
    </w:p>
    <w:p>
      <w:pPr>
        <w:tabs>
          <w:tab w:val="left" w:pos="1134" w:leader="none"/>
        </w:tabs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>
      <w:pPr>
        <w:tabs>
          <w:tab w:val="left" w:pos="127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Рабочая программа учебной дисциплины может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FFFFFF" w:val="clear"/>
        </w:rPr>
        <w:t xml:space="preserve">быть использована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рабочих по профессиям: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18540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Слесарь по ремонту подвижного состава.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16783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Поездной электромеханик;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16856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машиниста дизель-поезда;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16878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машиниста тепловоза;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16885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машиниста электровоза;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16887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машиниста электропоезда;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17334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Проводник пассажирского вагона;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18507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Слесарь по осмотру и ремонту локомотивов на пунктах технического обслуживания.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учебной дисциплины в структуре ОПОП-ППССЗ: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D9D9D9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Учебная дисциплина входит в обязательную часть общего гуманитарного и социально-экономического учебного цикла.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 учебной дисциплины: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1.3.1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У.1 общаться (устно и письменно) на иностранном языке на профессиональные и повседневные темы;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У.2 переводить (со словарем) иностранные тексты профессиональной направленности;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У.3 самостоятельно совершенствовать устную и письменную речь;        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У.4   пополнять словарный запас.      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освоения учебной дисциплины обучающийся должен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знать: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1.3.2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освоения учебной дисциплины обучающийся должен сформировать следующие компетенции: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01. Выбирать способы решения задач профессиональной деятельности применительно к различным контекстам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04. Эффективно взаимодействовать и работать в коллективе и команде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 09. Пользоваться профессиональной документацией на государственном и иностранном языках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профессиональные: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1.1 Эксплуатировать железнодорожный подвижной состав (по видам подвижного состава)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1.2 Проводить техническое обслуживание и ремонт железнодорожного подвижного состава в соответствии с требованиями технологического процесса.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1.3 Обеспечивать безопасность движения подвижного состава.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2.1 Управлять планированием и организацией производственных работ коллектива исполнителей с соблюдением норм безопасных условий труда.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2.2 Распределять работников по рабочим местам и определять им производственные задания.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2.3 Оценивать и обеспечивать экономическую эффективность производственного процесса как в целом, так и на отдельных этапах.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3.1 Оформлять технологическую документацию.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A1A1A"/>
          <w:spacing w:val="0"/>
          <w:position w:val="0"/>
          <w:sz w:val="24"/>
          <w:shd w:fill="FFFFFF" w:val="clear"/>
        </w:rPr>
        <w:t xml:space="preserve">ПК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ЛР 11. Проявляющий уважение к эстетическим ценностям, обладающий основами эстетической культуры.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ЛР 18. Ценностное отношение обучающихся к людям иной национальности, веры, культуры; уважительного отношения к их взглядам.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-1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ЛР 24. Ценностное отношение обучающихся к культуре, и искусству, к культуре речи и культуре поведения, к красоте и гармонии.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СТРУКТУРА И СОДЕРЖАНИЕ УЧЕБНОЙ ДИСЦИПЛИНЫ</w:t>
      </w: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Объем учебной дисциплины и виды учебной работы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7690"/>
        <w:gridCol w:w="2233"/>
      </w:tblGrid>
      <w:tr>
        <w:trPr>
          <w:trHeight w:val="460" w:hRule="auto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Вид учебной работы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Объем часов</w:t>
            </w:r>
          </w:p>
        </w:tc>
      </w:tr>
      <w:tr>
        <w:trPr>
          <w:trHeight w:val="285" w:hRule="auto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Максимальная учебная нагрузка (всего)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68</w:t>
            </w: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</w:tr>
      <w:tr>
        <w:trPr>
          <w:trHeight w:val="338" w:hRule="auto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том числе: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8" w:hRule="auto"/>
          <w:jc w:val="left"/>
        </w:trPr>
        <w:tc>
          <w:tcPr>
            <w:tcW w:w="769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лекции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практические занятия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лабораторные занятия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том числе: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работа с текстом</w:t>
            </w: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Промежуточная  аттестация в форме контрольной работы (1-5 семестры) и дифференцированного зачета (6 семестр) 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Тематический план и содержание учебной дисциплины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33"/>
        <w:gridCol w:w="5800"/>
        <w:gridCol w:w="960"/>
        <w:gridCol w:w="1768"/>
      </w:tblGrid>
      <w:tr>
        <w:trPr>
          <w:trHeight w:val="193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2003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учебного материала, практические и лабораторные занятия,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 обучающихся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часов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Уровень освоения, формируемые компетенции, личностные результаты</w:t>
            </w:r>
          </w:p>
        </w:tc>
      </w:tr>
      <w:tr>
        <w:trPr>
          <w:trHeight w:val="1" w:hRule="atLeast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Вводно-коррективный 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людей: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друзей, родных 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близких и т.д.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внешность,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качества)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Входной мониторинг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2,4,6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18,24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утвердительные, вопросительные, отрицательные, побудительные и порядок слов в них;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безличные предложения;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глагола-связки.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внеаудиторная работа обучающихся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Интернет источниками по предмету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975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Межличностные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отношения дома,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учебном заведении,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работе.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модальные глаголы, их эквиваленты;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оборотом there is/are;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сложносочиненные предложения: бессоюзные и с союзами and, but.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употребление глаголов в Present, Past, Future Simple/Indefinite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18,24</w:t>
            </w: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внеаудиторная работа обучающихся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грамматическим справочником. Выполнение тренировочных упражнений по теме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Модальные глаголы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Развивающий 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0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Повседневная жизнь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жизни,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день,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выходной день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 существительное: его основные функции в предложении; имена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существительные во множественном числе, образованные по правилу, а такжеисключения.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артикль: определенный, неопределенный, нулевой. Основные случаи употребления.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2,4,6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</w:t>
            </w: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Здоровье, спорт,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здорового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образа жизни.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числительные;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модальности;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употребление глаголов в Past, Future Simple/Indefinite.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2,4,7,8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17,24 </w:t>
            </w: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5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Досуг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употребление глаголов в Present, Past, Future Simple/Indefinite.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13,18 </w:t>
            </w:r>
          </w:p>
        </w:tc>
      </w:tr>
      <w:tr>
        <w:trPr>
          <w:trHeight w:val="20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9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Новости, средства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употребление глаголов в Present, Past, Future Simple/Indefinite,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глаголов в Present Simple/Indefinite для выражения действий вбудущем.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2,4,6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11,24 </w:t>
            </w: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2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 и человек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климат, погода,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экология)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образованиеиупотреблениеглаголоввPresentContinuous/Progressive, PresentPerfect;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17,24</w:t>
            </w: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13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Общественная жизнь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повседневное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поведение,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навыки и умения.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Практическoе занятиe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Лексический материал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сложноподчиненные предложения с союзами because, so, if, when, that, that is why;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согласования времен и косвенная речь.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неопределенные местоимения, производные от some, any, no, every.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13</w:t>
            </w:r>
          </w:p>
        </w:tc>
      </w:tr>
      <w:tr>
        <w:trPr>
          <w:trHeight w:val="185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6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Культурные 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краеведение, обычаи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праздники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Культурные и национальные традиции, краеведение, обычаи и праздники России. 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в страдательном залоге, преимущественно в Indefinite Passive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2,4,6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8,11,17,18,24 </w:t>
            </w:r>
          </w:p>
        </w:tc>
      </w:tr>
      <w:tr>
        <w:trPr>
          <w:trHeight w:val="33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3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Культурные и национальные традиции, краеведение, обычаи и праздники США. 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в страдательном залоге, преимущественно в Indefinite Passive.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3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Инфинитив и инфинитивные обороты и способы передачи их значений на родномязыке.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3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3 семестр обучения.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13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самостоятельные внеаудиторные работы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01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устройство,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правовые институты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Государственноеустройство,правовые институты России. 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со сложным дополнением типа I want you to come here.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2,3,4,6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8,11,17,18,24</w:t>
            </w:r>
          </w:p>
        </w:tc>
      </w:tr>
      <w:tr>
        <w:trPr>
          <w:trHeight w:val="33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Государственноеустройство,правовые институты Великобритании. 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Сложноподчиненные предложения с союзами for, as, till, until, (as) though;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Государственноеустройство,правовые институты США. 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Предложенияссоюзамиneither…nor, either…or; дифференциальныепризнакиглаголоввPastPerfect, PastContinuous, FutureinthePast.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деревня,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инфраструктура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деревня,инфраструктура. Города России.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в страдательном залоге, преимущественно в Indefinite Passive;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2,3,4,6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8,11,17,18,24</w:t>
            </w:r>
          </w:p>
        </w:tc>
      </w:tr>
      <w:tr>
        <w:trPr>
          <w:trHeight w:val="42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деревня,инфраструктура. Города Великобритании.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сложноподчиненныепредложенияспридаточнымитипаIfIwereyou, IwoulddoEnglish, insteadofFrench.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деревня,инфраструктура. Города США.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деревня,инфраструктура. Города Канады, Австралии, Новой Зеландии.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деревня,инфраструктура.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изученного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292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Искусство 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развлечения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и активизация лексических единиц и речевых оборотов по теме.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со сложным дополнением типа I want you to come here;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2,3,4,6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8,11,17,18,24</w:t>
            </w:r>
          </w:p>
        </w:tc>
      </w:tr>
      <w:tr>
        <w:trPr>
          <w:trHeight w:val="37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сложноподчиненные предложения с союзами for, as, till, until, (as) though;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репродуктивный.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сложноподчиненныепредложенияспридаточнымитипаIfIwereyou, IwoulddoEnglish, insteadofFrench;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изученного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523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России и зарубежом,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в России, среднее профессиональное образование.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систематизация знаний о сложносочиненных и сложноподчиненных предложениях.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2,3,4,6,9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8,11,17,18,24</w:t>
            </w:r>
          </w:p>
        </w:tc>
      </w:tr>
      <w:tr>
        <w:trPr>
          <w:trHeight w:val="25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в Великобритании, среднее профессиональное образование.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в США, среднее профессиональное образование.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изученного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295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Отдых, каникулы,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отпуск.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Туризм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лексических единиц и речевых оборотов по теме.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дифференциальные признаки глаголов в Past Continuous.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8,11,17,18,24</w:t>
            </w: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835" w:dyaOrig="2835">
                <v:rect xmlns:o="urn:schemas-microsoft-com:office:office" xmlns:v="urn:schemas-microsoft-com:vml" id="rectole0000000000" style="width:141.750000pt;height:141.7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PBrush" DrawAspect="Content" ObjectID="0000000000" ShapeID="rectole0000000000" r:id="docRId0"/>
              </w:objec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лексических единиц и речевых оборотов по теме.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текстом. Отработка техники чтения и перевода.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дифференциальные признаки глаголов в Past Continuous.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36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4 семестр обучения.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8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Профессии, карьера.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Планирование времени.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лексических единиц и речевых оборотов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специалистов для железнодорожного транспорта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в страдательном залоге.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ЛР8,11,13,17,18,24</w:t>
            </w:r>
          </w:p>
        </w:tc>
      </w:tr>
      <w:tr>
        <w:trPr>
          <w:trHeight w:val="31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лексики по теме. Отработка техники чтения и перевода.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и письменной речи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48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Научно-технический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прогресс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лексических единиц и речевых оборотов по теме "Из истории железных дорог".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ДифференциальныепризнакиглаголоввPastPerfect, PastContinuous, FutureinthePast.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8,11,13,17,18,24</w:t>
            </w:r>
          </w:p>
        </w:tc>
      </w:tr>
      <w:tr>
        <w:trPr>
          <w:trHeight w:val="26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лексики по теме.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6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стекстом. Отработка техники чтения и перевода.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755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материал: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45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изученного материала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85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</w:t>
            </w: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 ориентированный модуль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2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Транспорт.Промышленность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Российские железные дороги.</w:t>
            </w: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8,11,13,17,18,24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лексики по теме. Отработка техники чтения и перевода.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 с текстом "Kyibushev Railway"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"The Trans-Siberian Mainline" Развитие навыков устной речи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51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5 семестр обучения.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9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VI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1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Детали, механизмы.Оборудование, работа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Подземные железные дороги.</w:t>
            </w: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и активизация  лексических единиц и речевых оборотов по теме "Подземные железные дороги"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8,11,13,17,18,24</w:t>
            </w:r>
          </w:p>
        </w:tc>
      </w:tr>
      <w:tr>
        <w:trPr>
          <w:trHeight w:val="26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"Underground Railway".Отработка техники чтения и перевода.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"Moscow Underground Railway".Отработка техники чтения и перевода.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и письменной речи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365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Документы (письма, контракты).Инструкции, руководства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и высокие скорости.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57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8,11,13,17,18,24</w:t>
            </w:r>
          </w:p>
        </w:tc>
      </w:tr>
      <w:tr>
        <w:trPr>
          <w:trHeight w:val="323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3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Работастекстом "SafetyandHighSpeeds".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3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и письменной речи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23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88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Цифры,  числа,   математические  действия,   основные  математические  понятия  и физические явления.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Железнодорожный рельсовый путь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8,11,13,17,18,24</w:t>
            </w:r>
          </w:p>
        </w:tc>
      </w:tr>
      <w:tr>
        <w:trPr>
          <w:trHeight w:val="3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68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6 семестр обучения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15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контрольные работы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3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VII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7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Монорельсы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  и активизация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13</w:t>
            </w: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текста “Monorails”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71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за 7 семестр обучения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 за 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контрольные работы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3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VIII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Дизельная тяга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13</w:t>
            </w: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46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50" w:hRule="auto"/>
          <w:jc w:val="left"/>
        </w:trPr>
        <w:tc>
          <w:tcPr>
            <w:tcW w:w="23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и ремонт локомотива.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77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 лексических единиц и речевых оборотов по теме.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13</w:t>
            </w: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78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лексических единиц и речевых оборотов по теме.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80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81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82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навыков устной речи по теме. Чтение и перевод технических текстов.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83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пройденного материала.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занятие 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84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Дифференцированный зачет.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семестр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контрольные работы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курс обучения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77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самостоятельные внеаудиторные работы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условия реализации ПРОГРАММЫ УЧЕБНОЙ дисциплины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минимальному материально-техническому обеспечению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Учебная дисциплина реализуется в учебных кабинетах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Иностранного языка (английского языка)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Оборудование учебного кабинета: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жидкокристаллический телевизор,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компьютер в сборе,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  ученический.,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стул.,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 преподавателя.,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стул преподавателя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Мультимедийная установка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Перечень лицензионного и свободно распространяемого программного обеспечения: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 изучении дисциплины в формате электронного обучения с использованием ДОТ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Информационное обеспечение реализации программы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Перечень рекомендуемых учебных изданий, дополнительной литературы Интернет-ресурсов, базы данных библиотечного фонда: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3.2.1.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Основные источники: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Карпова Т.А. English for Colleges = Английский язык для колледжей. Практикум + еПриложение : тесты : практикум / Карпова Т.А., Восковская А.С., Мельничук М.В.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Москва : КноРус, 2018.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ISBN 978-5-406-06280-7.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https://book.ru/book/927088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3.2.2.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Дополнительные источники: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Бубенчикова, А.В., Activate your Grammar : учебное пособие / А.В. Бубенчикова, Е.А. Платухина, Н.Ю. Фоминых.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Москва : Русайнс,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ISBN 978-5-4365-8944-2.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URL:https://book.ru/942374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Голубев, А.П., Английский язык для железнодорожных специальностей : учебник / А.П. Голубев, Н.В. Балюк, И.Б. Смирнова.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Москва : КноРус,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475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ISBN 978-5-406-06237-1.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URL:https://book.ru/940935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Полякова, Т.Ю., Английский язык в транспортной логистике : учебное пособие / Т.Ю. Полякова, Л.В. Комарова.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Москва : КноРус,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ISBN 978-5-406-06522-8.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FFFFFF" w:val="clear"/>
          </w:rPr>
          <w:t xml:space="preserve">URL:https://book.ru/930531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Радовель, В.А., Английский язык для железнодорожных специальностей : учебник / В.А. Радовель.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Москва : КноРус, 2021.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ISBN 978-5-406-08739-8.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URL:https://book.ru/940502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60"/>
        <w:ind w:right="0" w:left="360" w:firstLine="34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34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3.2.3.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Периодические издания: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Time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Just English </w:t>
      </w:r>
    </w:p>
    <w:p>
      <w:pPr>
        <w:tabs>
          <w:tab w:val="left" w:pos="709" w:leader="none"/>
          <w:tab w:val="left" w:pos="851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851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3.2.4.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Перечень профессиональных баз данных и информационных справочных систем: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 ZOOM.RU 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Moodle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сайт СТЖТ, ИОС.) Режим доступа: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https://sdo.stgt.site/</w:t>
        </w:r>
      </w:hyperlink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грамматический справочник. Режим доступа: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http://studyspace.ru/uchebniki-po-angliyskomu-yazyiku/grammar-for-beginner.-grammatika-angliyskogo-yazyika-dlya-nachinayusc.html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словарь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ABBY Lingvo».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доступа: www. lingvo.ru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словарь. Режим доступа: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http://rambler.ru/dict/</w:t>
        </w:r>
      </w:hyperlink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Онлайн курс английского языка. Режим доступа 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http://4flaga.ru/</w:t>
        </w:r>
      </w:hyperlink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Информационно-образовательный  портал по английскому языку. Режим доступа :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http://www.study.ru/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Портал изучения английского языка. Режим доступа :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http://homeenglish.ru/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Онлайн учебник по грамматике английского языка. Режим доступа : 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http://www.mystudy.ru</w:t>
        </w:r>
      </w:hyperlink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4. 1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Контроль и оценка результатов освоения УЧЕБНОЙ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дисциплины СГ.02 ИНОСТРАННЫЙ ЯЗЫК В ПРОФЕССИОНАЛЬНОЙ ДЕЯТЕЛЬНОСТИ 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Промежуточная аттестация в форме контрольной работы. </w:t>
      </w:r>
    </w:p>
    <w:tbl>
      <w:tblPr/>
      <w:tblGrid>
        <w:gridCol w:w="2806"/>
        <w:gridCol w:w="4973"/>
        <w:gridCol w:w="2358"/>
      </w:tblGrid>
      <w:tr>
        <w:trPr>
          <w:trHeight w:val="1" w:hRule="atLeast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 обучения (У,З, ОК/ПК, ЛР)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 оценки результатов</w:t>
            </w: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и методы контроля и оценки результатов обучения</w:t>
            </w:r>
          </w:p>
        </w:tc>
      </w:tr>
      <w:tr>
        <w:trPr>
          <w:trHeight w:val="1" w:hRule="atLeast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Уметь: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общаться (устно и письменно) на иностранном языке на профессиональные и повседневные темы;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1-9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1.1-1.3., ПК 2.1 - 2.3., 3.1- 3.2. 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ЛР.8-24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 и индивидуальный опрос во время аудиторных занятий,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качества выполнения практических заданий,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 качества чтения дополнительной литературы,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сообщений,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подготовленных презентаций.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660" w:hRule="auto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У2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1.1-1.3., ПК 2.1 - 2.3., 3.1- 3.2.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ЛР.8-24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 качества работы с грамматичес-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кими справочниками,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 качества составления схем и таблиц,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работы со словарем,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выполнения тренировочных лексических и грамматических упражнений,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чтения дополнительной литературы,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сообщений,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презентаций.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925" w:hRule="auto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совершенствовать устную и письменную речь, пополнять словарный запас.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1.1-1.3., ПК 2.1 - 2.3., 3.1- 3.2.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ЛР.8-24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употребляет лексические единицы и грамматические структуры соответственно коммуникативной задаче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 и индивидуальный опрос во время аудиторных занятий,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выполнения практических заданий,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качества чтения дополнительной литературы,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сообщений,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презентаций.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качества работы с грамматичес-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кими справочниками,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качества составления схем и таблиц,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96" w:hRule="auto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У.4 пополнять словарный запас;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употребляет лексические единицы и грамматические структуры соответственно коммуникативной задаче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качества работы со словарем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Знать:</w:t>
            </w: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З.1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 1-7,9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ПК 1.1-1.3., ПК 2.1 - 2.3., 3.1- 3.2. 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ЛР 8,11,13,17,18,24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9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качества работы со словарем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фронтальный и индивидуальный опрос во время аудиторных занятий,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ИСПОЛЬЗУЕМЫХ МЕТОДОВ ОБУЧЕНИЯ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40"/>
        </w:numPr>
        <w:suppressAutoHyphens w:val="true"/>
        <w:spacing w:before="0" w:after="0" w:line="240"/>
        <w:ind w:right="0" w:left="943" w:hanging="37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Пассивные: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демонстрация учебных фильмов;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самостоятельные и контрольные работы;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тесты;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и опрос.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взаимодействие преподавателя как субъекта с обучающимся как объектом познавательной деятельности).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44"/>
        </w:numPr>
        <w:suppressAutoHyphens w:val="true"/>
        <w:spacing w:before="0" w:after="0" w:line="240"/>
        <w:ind w:right="0" w:left="943" w:hanging="37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Активные и интерактивные: 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в группах;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дискуссия;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деловые и ролевые игры;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 упражнения;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творческие задания;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круглые столы (конференции) с использованием средств мультимедиа;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проблемных задач;</w:t>
      </w:r>
    </w:p>
    <w:p>
      <w:pPr>
        <w:spacing w:before="0" w:after="0" w:line="240"/>
        <w:ind w:right="0" w:left="4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конкретных ситуаций;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взаимодействие преподавателя как субъекта с обучающимся как субъектом познавательной деятельности).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0">
    <w:abstractNumId w:val="12"/>
  </w:num>
  <w:num w:numId="940">
    <w:abstractNumId w:val="6"/>
  </w:num>
  <w:num w:numId="9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url:https:%2F%2Fbook.ru%2F942374" Id="docRId3" Type="http://schemas.openxmlformats.org/officeDocument/2006/relationships/hyperlink" /><Relationship TargetMode="External" Target="http://rambler.ru/dict/" Id="docRId7" Type="http://schemas.openxmlformats.org/officeDocument/2006/relationships/hyperlink" /><Relationship TargetMode="External" Target="http://homeenglish.ru/" Id="docRId10" Type="http://schemas.openxmlformats.org/officeDocument/2006/relationships/hyperlink" /><Relationship TargetMode="External" Target="https://book.ru/book/927088" Id="docRId2" Type="http://schemas.openxmlformats.org/officeDocument/2006/relationships/hyperlink" /><Relationship TargetMode="External" Target="http://studyspace.ru/uchebniki-po-angliyskomu-yazyiku/grammar-for-beginner.-grammatika-angliyskogo-yazyika-dlya-nachinayusc.html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mystudy.ru/" Id="docRId11" Type="http://schemas.openxmlformats.org/officeDocument/2006/relationships/hyperlink" /><Relationship TargetMode="External" Target="https://sdo.stgt.site/" Id="docRId5" Type="http://schemas.openxmlformats.org/officeDocument/2006/relationships/hyperlink" /><Relationship TargetMode="External" Target="http://www.study.ru/" Id="docRId9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Mode="External" Target="url:https:%2F%2Fbook.ru%2F930531" Id="docRId4" Type="http://schemas.openxmlformats.org/officeDocument/2006/relationships/hyperlink" /><Relationship TargetMode="External" Target="http://4flaga.ru/" Id="docRId8" Type="http://schemas.openxmlformats.org/officeDocument/2006/relationships/hyperlink" /></Relationships>
</file>