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5A" w:rsidRDefault="00825D5A" w:rsidP="00BA6C73">
      <w:pPr>
        <w:spacing w:after="0" w:line="240" w:lineRule="auto"/>
        <w:jc w:val="right"/>
        <w:rPr>
          <w:rFonts w:ascii="Times New Roman" w:hAnsi="Times New Roman"/>
          <w:sz w:val="24"/>
        </w:rPr>
      </w:pPr>
      <w:r w:rsidRPr="00463984">
        <w:rPr>
          <w:rFonts w:ascii="Times New Roman" w:hAnsi="Times New Roman"/>
          <w:sz w:val="24"/>
        </w:rPr>
        <w:t xml:space="preserve">Приложение </w:t>
      </w:r>
    </w:p>
    <w:p w:rsidR="00825D5A" w:rsidRDefault="00825D5A" w:rsidP="00D6668E">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BA6C73" w:rsidRDefault="00BA6C73" w:rsidP="00D6668E">
      <w:pPr>
        <w:spacing w:after="0" w:line="240" w:lineRule="auto"/>
        <w:jc w:val="right"/>
        <w:rPr>
          <w:rFonts w:ascii="Times New Roman" w:hAnsi="Times New Roman"/>
          <w:spacing w:val="-2"/>
          <w:sz w:val="24"/>
        </w:rPr>
      </w:pPr>
      <w:r>
        <w:rPr>
          <w:rFonts w:ascii="Times New Roman" w:hAnsi="Times New Roman"/>
          <w:spacing w:val="-2"/>
          <w:sz w:val="24"/>
        </w:rPr>
        <w:t xml:space="preserve">23.02.06 Техническая эксплуатация </w:t>
      </w:r>
    </w:p>
    <w:p w:rsidR="00D6668E" w:rsidRDefault="00BA6C73" w:rsidP="00D6668E">
      <w:pPr>
        <w:spacing w:after="0" w:line="200" w:lineRule="exact"/>
        <w:jc w:val="right"/>
        <w:rPr>
          <w:rFonts w:ascii="Times New Roman" w:eastAsia="Times New Roman" w:hAnsi="Times New Roman" w:cs="Times New Roman"/>
          <w:sz w:val="24"/>
          <w:szCs w:val="24"/>
        </w:rPr>
      </w:pPr>
      <w:r>
        <w:rPr>
          <w:rFonts w:ascii="Times New Roman" w:hAnsi="Times New Roman"/>
          <w:spacing w:val="-2"/>
          <w:sz w:val="24"/>
        </w:rPr>
        <w:t>подвижного состава железных дорог</w:t>
      </w:r>
      <w:r w:rsidR="00810391" w:rsidRPr="00810391">
        <w:rPr>
          <w:rFonts w:ascii="Times New Roman" w:eastAsia="Times New Roman" w:hAnsi="Times New Roman" w:cs="Times New Roman"/>
          <w:sz w:val="24"/>
          <w:szCs w:val="24"/>
        </w:rPr>
        <w:t xml:space="preserve"> </w:t>
      </w:r>
    </w:p>
    <w:p w:rsidR="002F41BF" w:rsidRPr="002F41BF" w:rsidRDefault="002F41BF" w:rsidP="00D6668E">
      <w:pPr>
        <w:spacing w:after="0" w:line="240" w:lineRule="auto"/>
        <w:jc w:val="right"/>
        <w:rPr>
          <w:rFonts w:ascii="Times New Roman" w:hAnsi="Times New Roman"/>
          <w:i/>
          <w:sz w:val="28"/>
        </w:rPr>
      </w:pPr>
      <w:bookmarkStart w:id="0" w:name="_GoBack"/>
      <w:bookmarkEnd w:id="0"/>
    </w:p>
    <w:p w:rsidR="00825D5A" w:rsidRPr="00C249CB" w:rsidRDefault="00825D5A" w:rsidP="00825D5A">
      <w:pPr>
        <w:spacing w:after="0"/>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DB700A" w:rsidRPr="00DB700A" w:rsidRDefault="00DB700A" w:rsidP="00DB700A">
      <w:pPr>
        <w:spacing w:after="0"/>
        <w:jc w:val="center"/>
        <w:rPr>
          <w:rFonts w:ascii="Calibri" w:eastAsia="Times New Roman" w:hAnsi="Calibri" w:cs="Times New Roman"/>
          <w:sz w:val="20"/>
          <w:szCs w:val="20"/>
        </w:rPr>
      </w:pPr>
      <w:r w:rsidRPr="00DB700A">
        <w:rPr>
          <w:rFonts w:ascii="Times New Roman" w:eastAsia="Times New Roman" w:hAnsi="Times New Roman" w:cs="Times New Roman"/>
          <w:b/>
          <w:bCs/>
          <w:sz w:val="24"/>
          <w:szCs w:val="24"/>
        </w:rPr>
        <w:t>РАБОЧА</w:t>
      </w:r>
      <w:r w:rsidR="00D6668E">
        <w:rPr>
          <w:rFonts w:ascii="Times New Roman" w:eastAsia="Times New Roman" w:hAnsi="Times New Roman" w:cs="Times New Roman"/>
          <w:b/>
          <w:bCs/>
          <w:sz w:val="24"/>
          <w:szCs w:val="24"/>
        </w:rPr>
        <w:t xml:space="preserve">Я ПРОГРАММА УЧЕБНОЙ ДИСЦИПЛИНЫ </w:t>
      </w:r>
      <w:r w:rsidRPr="00DB700A">
        <w:rPr>
          <w:rFonts w:ascii="Times New Roman" w:eastAsia="Times New Roman" w:hAnsi="Times New Roman" w:cs="Times New Roman"/>
          <w:b/>
          <w:bCs/>
          <w:sz w:val="24"/>
          <w:szCs w:val="24"/>
        </w:rPr>
        <w:t>(ПРЕДМЕТА)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23.02.06 Техническая эксплуатация подвижного состава железных дорог</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w:t>
      </w:r>
      <w:r w:rsidR="003702D0">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BA6C73" w:rsidRPr="00BA6C73">
        <w:rPr>
          <w:rFonts w:ascii="Times New Roman" w:eastAsia="Calibri" w:hAnsi="Times New Roman" w:cs="Times New Roman"/>
          <w:sz w:val="24"/>
          <w:szCs w:val="24"/>
        </w:rPr>
        <w:t>23.02.06 Техническая эксплуатация подвижного состава железных дорог</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388</w:t>
      </w:r>
      <w:r w:rsidR="00C55667">
        <w:rPr>
          <w:rFonts w:ascii="Times New Roman" w:eastAsia="Calibri" w:hAnsi="Times New Roman" w:cs="Times New Roman"/>
          <w:sz w:val="24"/>
          <w:szCs w:val="24"/>
        </w:rPr>
        <w:t xml:space="preserve"> (в действующей редакции).</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1.3.2</w:t>
      </w:r>
      <w:proofErr w:type="gramStart"/>
      <w:r w:rsidRPr="00AA7B1B">
        <w:rPr>
          <w:rFonts w:ascii="Times New Roman" w:eastAsia="Times New Roman" w:hAnsi="Times New Roman" w:cs="Times New Roman"/>
          <w:sz w:val="24"/>
          <w:szCs w:val="24"/>
        </w:rPr>
        <w:t xml:space="preserve"> В</w:t>
      </w:r>
      <w:proofErr w:type="gramEnd"/>
      <w:r w:rsidRPr="00AA7B1B">
        <w:rPr>
          <w:rFonts w:ascii="Times New Roman" w:eastAsia="Times New Roman" w:hAnsi="Times New Roman" w:cs="Times New Roman"/>
          <w:sz w:val="24"/>
          <w:szCs w:val="24"/>
        </w:rPr>
        <w:t xml:space="preserve"> результате освоения учебного  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0B2B28"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результаты освоения учебн</w:t>
      </w:r>
      <w:r w:rsidR="000B2B28">
        <w:rPr>
          <w:rFonts w:ascii="Times New Roman" w:eastAsia="Times New Roman" w:hAnsi="Times New Roman" w:cs="Times New Roman"/>
          <w:sz w:val="24"/>
          <w:szCs w:val="24"/>
        </w:rPr>
        <w:t>ого предмета.</w:t>
      </w:r>
    </w:p>
    <w:p w:rsidR="00AA7B1B" w:rsidRPr="00AA7B1B" w:rsidRDefault="000B2B28"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00AA7B1B"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00AA7B1B"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00AA7B1B"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BD6B18">
        <w:rPr>
          <w:rFonts w:ascii="Times New Roman" w:eastAsia="Times New Roman" w:hAnsi="Times New Roman" w:cs="Times New Roman"/>
          <w:sz w:val="24"/>
          <w:szCs w:val="24"/>
        </w:rPr>
        <w:t xml:space="preserve"> и профессиональной компетенции</w:t>
      </w:r>
      <w:r w:rsidR="00B43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ПК 2.1.</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tblPr>
      <w:tblGrid>
        <w:gridCol w:w="3473"/>
        <w:gridCol w:w="3474"/>
        <w:gridCol w:w="3474"/>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w:t>
            </w:r>
            <w:r w:rsidRPr="00AA7B1B">
              <w:rPr>
                <w:rFonts w:ascii="Times New Roman" w:eastAsia="Times New Roman" w:hAnsi="Times New Roman" w:cs="Times New Roman"/>
                <w:sz w:val="24"/>
                <w:szCs w:val="24"/>
              </w:rPr>
              <w:lastRenderedPageBreak/>
              <w:t xml:space="preserve">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w:t>
            </w:r>
            <w:r w:rsidRPr="00AA7B1B">
              <w:rPr>
                <w:rFonts w:ascii="Times New Roman" w:eastAsia="Times New Roman" w:hAnsi="Times New Roman" w:cs="Times New Roman"/>
                <w:sz w:val="24"/>
                <w:szCs w:val="24"/>
              </w:rPr>
              <w:lastRenderedPageBreak/>
              <w:t xml:space="preserve">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источниками, в том числе в </w:t>
            </w:r>
            <w:proofErr w:type="spellStart"/>
            <w:r w:rsidRPr="00AA7B1B">
              <w:rPr>
                <w:rFonts w:ascii="Times New Roman" w:eastAsia="Times New Roman" w:hAnsi="Times New Roman" w:cs="Times New Roman"/>
                <w:sz w:val="24"/>
                <w:szCs w:val="24"/>
              </w:rPr>
              <w:t>медиапространстве</w:t>
            </w:r>
            <w:proofErr w:type="spellEnd"/>
            <w:r w:rsidRPr="00AA7B1B">
              <w:rPr>
                <w:rFonts w:ascii="Times New Roman" w:eastAsia="Times New Roman" w:hAnsi="Times New Roman" w:cs="Times New Roman"/>
                <w:sz w:val="24"/>
                <w:szCs w:val="24"/>
              </w:rPr>
              <w:t>, 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6E18B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формировать и проявлять </w:t>
            </w:r>
            <w:r w:rsidRPr="00AA7B1B">
              <w:rPr>
                <w:rFonts w:ascii="Times New Roman" w:eastAsia="Times New Roman" w:hAnsi="Times New Roman" w:cs="Times New Roman"/>
                <w:sz w:val="24"/>
                <w:szCs w:val="24"/>
              </w:rPr>
              <w:lastRenderedPageBreak/>
              <w:t>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w:t>
            </w:r>
            <w:r w:rsidRPr="00AA7B1B">
              <w:rPr>
                <w:rFonts w:ascii="Times New Roman" w:eastAsia="Times New Roman" w:hAnsi="Times New Roman" w:cs="Times New Roman"/>
                <w:sz w:val="24"/>
                <w:szCs w:val="24"/>
              </w:rPr>
              <w:lastRenderedPageBreak/>
              <w:t>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rsidRPr="00AA7B1B">
              <w:rPr>
                <w:rFonts w:ascii="Times New Roman" w:eastAsia="Times New Roman" w:hAnsi="Times New Roman" w:cs="Times New Roman"/>
                <w:sz w:val="24"/>
                <w:szCs w:val="24"/>
              </w:rPr>
              <w:t xml:space="preserve">( </w:t>
            </w:r>
            <w:proofErr w:type="gramEnd"/>
            <w:r w:rsidRPr="00AA7B1B">
              <w:rPr>
                <w:rFonts w:ascii="Times New Roman" w:eastAsia="Times New Roman" w:hAnsi="Times New Roman" w:cs="Times New Roman"/>
                <w:sz w:val="24"/>
                <w:szCs w:val="24"/>
              </w:rPr>
              <w:t>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свой язык и культуру, прошлое и настоящее многонационального народа </w:t>
            </w:r>
            <w:r w:rsidRPr="00AA7B1B">
              <w:rPr>
                <w:rFonts w:ascii="Times New Roman" w:eastAsia="Times New Roman" w:hAnsi="Times New Roman" w:cs="Times New Roman"/>
                <w:sz w:val="24"/>
                <w:szCs w:val="24"/>
              </w:rPr>
              <w:lastRenderedPageBreak/>
              <w:t>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w:t>
            </w:r>
            <w:r w:rsidRPr="00AA7B1B">
              <w:rPr>
                <w:rFonts w:ascii="Times New Roman" w:eastAsia="Times New Roman" w:hAnsi="Times New Roman" w:cs="Times New Roman"/>
                <w:sz w:val="24"/>
                <w:szCs w:val="24"/>
              </w:rPr>
              <w:lastRenderedPageBreak/>
              <w:t xml:space="preserve">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3B5D2E" w:rsidP="0034799B">
            <w:pPr>
              <w:contextualSpacing/>
              <w:jc w:val="both"/>
              <w:rPr>
                <w:rFonts w:ascii="Times New Roman" w:eastAsia="Times New Roman" w:hAnsi="Times New Roman" w:cs="Times New Roman"/>
                <w:sz w:val="24"/>
                <w:szCs w:val="24"/>
              </w:rPr>
            </w:pPr>
            <w:r w:rsidRPr="003B5D2E">
              <w:rPr>
                <w:rFonts w:ascii="Times New Roman" w:eastAsia="Times New Roman" w:hAnsi="Times New Roman" w:cs="Times New Roman"/>
                <w:sz w:val="24"/>
                <w:szCs w:val="24"/>
              </w:rPr>
              <w:t>ПК 2.</w:t>
            </w:r>
            <w:r w:rsidR="0034799B">
              <w:rPr>
                <w:rFonts w:ascii="Times New Roman" w:eastAsia="Times New Roman" w:hAnsi="Times New Roman" w:cs="Times New Roman"/>
                <w:sz w:val="24"/>
                <w:szCs w:val="24"/>
              </w:rPr>
              <w:t xml:space="preserve">1. </w:t>
            </w:r>
            <w:r w:rsidR="0034799B" w:rsidRPr="0034799B">
              <w:rPr>
                <w:rFonts w:ascii="Times New Roman" w:eastAsia="Times New Roman" w:hAnsi="Times New Roman" w:cs="Times New Roman"/>
                <w:sz w:val="24"/>
                <w:szCs w:val="24"/>
              </w:rPr>
              <w:t>Планировать и организовывать производственные работы коллективом исполнителей.</w:t>
            </w:r>
          </w:p>
        </w:tc>
        <w:tc>
          <w:tcPr>
            <w:tcW w:w="3474" w:type="dxa"/>
          </w:tcPr>
          <w:p w:rsidR="0034799B" w:rsidRPr="0034799B" w:rsidRDefault="0034799B"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34799B">
              <w:rPr>
                <w:rFonts w:ascii="Times New Roman" w:eastAsia="Times New Roman" w:hAnsi="Times New Roman" w:cs="Times New Roman"/>
                <w:sz w:val="24"/>
                <w:szCs w:val="24"/>
              </w:rPr>
              <w:t>нать:</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функции, виды и психологию менеджмента; основы организации работы коллектива исполнителей;</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 xml:space="preserve">принципы делового общения в коллективе; особенности менеджмента в области профессиональной деятельности; </w:t>
            </w:r>
          </w:p>
          <w:p w:rsidR="00AA7B1B" w:rsidRPr="00AA7B1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 xml:space="preserve">нормативные документы, регулирующие правоотношения в процессе </w:t>
            </w:r>
            <w:r w:rsidRPr="0034799B">
              <w:rPr>
                <w:rFonts w:ascii="Times New Roman" w:eastAsia="Times New Roman" w:hAnsi="Times New Roman" w:cs="Times New Roman"/>
                <w:sz w:val="24"/>
                <w:szCs w:val="24"/>
              </w:rPr>
              <w:lastRenderedPageBreak/>
              <w:t>профессиональной деятельности</w:t>
            </w:r>
            <w:r w:rsidRPr="0034799B">
              <w:rPr>
                <w:rFonts w:ascii="Times New Roman" w:eastAsia="Times New Roman" w:hAnsi="Times New Roman" w:cs="Times New Roman"/>
                <w:sz w:val="24"/>
                <w:szCs w:val="24"/>
              </w:rPr>
              <w:tab/>
            </w:r>
            <w:r w:rsidRPr="0034799B">
              <w:rPr>
                <w:rFonts w:ascii="Times New Roman" w:eastAsia="Times New Roman" w:hAnsi="Times New Roman" w:cs="Times New Roman"/>
                <w:sz w:val="24"/>
                <w:szCs w:val="24"/>
              </w:rPr>
              <w:tab/>
            </w:r>
          </w:p>
        </w:tc>
        <w:tc>
          <w:tcPr>
            <w:tcW w:w="3474" w:type="dxa"/>
          </w:tcPr>
          <w:p w:rsidR="0034799B" w:rsidRPr="0034799B" w:rsidRDefault="0034799B"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34799B">
              <w:rPr>
                <w:rFonts w:ascii="Times New Roman" w:eastAsia="Times New Roman" w:hAnsi="Times New Roman" w:cs="Times New Roman"/>
                <w:sz w:val="24"/>
                <w:szCs w:val="24"/>
              </w:rPr>
              <w:t>меть практический опыт:</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планирования</w:t>
            </w:r>
            <w:r>
              <w:rPr>
                <w:rFonts w:ascii="Times New Roman" w:eastAsia="Times New Roman" w:hAnsi="Times New Roman" w:cs="Times New Roman"/>
                <w:sz w:val="24"/>
                <w:szCs w:val="24"/>
              </w:rPr>
              <w:t xml:space="preserve"> работы коллектива исполнителей</w:t>
            </w:r>
            <w:proofErr w:type="gramStart"/>
            <w:r w:rsidRPr="003479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proofErr w:type="gramEnd"/>
            <w:r w:rsidRPr="0034799B">
              <w:rPr>
                <w:rFonts w:ascii="Times New Roman" w:eastAsia="Times New Roman" w:hAnsi="Times New Roman" w:cs="Times New Roman"/>
                <w:sz w:val="24"/>
                <w:szCs w:val="24"/>
              </w:rPr>
              <w:t>меть:</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ставить производственные задачи коллективу исполнителей;</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докладывать о ход</w:t>
            </w:r>
            <w:r>
              <w:rPr>
                <w:rFonts w:ascii="Times New Roman" w:eastAsia="Times New Roman" w:hAnsi="Times New Roman" w:cs="Times New Roman"/>
                <w:sz w:val="24"/>
                <w:szCs w:val="24"/>
              </w:rPr>
              <w:t xml:space="preserve">е выполнения производственной </w:t>
            </w:r>
            <w:r w:rsidRPr="0034799B">
              <w:rPr>
                <w:rFonts w:ascii="Times New Roman" w:eastAsia="Times New Roman" w:hAnsi="Times New Roman" w:cs="Times New Roman"/>
                <w:sz w:val="24"/>
                <w:szCs w:val="24"/>
              </w:rPr>
              <w:t>задачи;</w:t>
            </w:r>
          </w:p>
          <w:p w:rsid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 xml:space="preserve">проверять качество выполняемых работ; </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 xml:space="preserve">защищать свои права в </w:t>
            </w:r>
            <w:r w:rsidRPr="0034799B">
              <w:rPr>
                <w:rFonts w:ascii="Times New Roman" w:eastAsia="Times New Roman" w:hAnsi="Times New Roman" w:cs="Times New Roman"/>
                <w:sz w:val="24"/>
                <w:szCs w:val="24"/>
              </w:rPr>
              <w:lastRenderedPageBreak/>
              <w:t>соответствии с трудовым законодательством;</w:t>
            </w:r>
          </w:p>
          <w:p w:rsidR="00AA7B1B" w:rsidRPr="00AA7B1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ab/>
            </w:r>
            <w:r w:rsidRPr="0034799B">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EB303F">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p w:rsidR="00825D5A" w:rsidRDefault="00825D5A" w:rsidP="00825D5A">
      <w:pPr>
        <w:pStyle w:val="11"/>
        <w:spacing w:after="0" w:line="322" w:lineRule="exact"/>
        <w:ind w:firstLine="426"/>
        <w:jc w:val="both"/>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1"/>
        <w:gridCol w:w="1694"/>
      </w:tblGrid>
      <w:tr w:rsidR="003702D0" w:rsidRPr="00E25F37" w:rsidTr="00873AD5">
        <w:trPr>
          <w:trHeight w:val="567"/>
        </w:trPr>
        <w:tc>
          <w:tcPr>
            <w:tcW w:w="8091" w:type="dxa"/>
          </w:tcPr>
          <w:p w:rsidR="003702D0" w:rsidRPr="00E25F37" w:rsidRDefault="003702D0" w:rsidP="00873AD5">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3702D0" w:rsidRPr="00E25F37" w:rsidRDefault="003702D0" w:rsidP="00873AD5">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3702D0" w:rsidRPr="00E25F37" w:rsidTr="00873AD5">
        <w:trPr>
          <w:trHeight w:val="340"/>
        </w:trPr>
        <w:tc>
          <w:tcPr>
            <w:tcW w:w="8091" w:type="dxa"/>
          </w:tcPr>
          <w:p w:rsidR="003702D0" w:rsidRPr="002533B4" w:rsidRDefault="003702D0" w:rsidP="00873AD5">
            <w:pPr>
              <w:pStyle w:val="TableParagraph"/>
              <w:ind w:left="107"/>
              <w:rPr>
                <w:rFonts w:ascii="Times New Roman" w:hAnsi="Times New Roman" w:cs="Times New Roman"/>
                <w:b/>
                <w:sz w:val="24"/>
                <w:szCs w:val="24"/>
                <w:lang w:val="ru-RU"/>
              </w:rPr>
            </w:pPr>
            <w:r w:rsidRPr="002533B4">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3702D0" w:rsidRPr="00E72DAD" w:rsidRDefault="003702D0" w:rsidP="00873AD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rPr>
              <w:t>1</w:t>
            </w:r>
            <w:r w:rsidR="00873AD5">
              <w:rPr>
                <w:rFonts w:ascii="Times New Roman" w:hAnsi="Times New Roman" w:cs="Times New Roman"/>
                <w:b/>
                <w:sz w:val="24"/>
                <w:szCs w:val="24"/>
                <w:lang w:val="ru-RU"/>
              </w:rPr>
              <w:t>14</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3702D0" w:rsidRPr="0025197A" w:rsidRDefault="003702D0" w:rsidP="00873AD5">
            <w:pPr>
              <w:pStyle w:val="TableParagraph"/>
              <w:rPr>
                <w:rFonts w:ascii="Times New Roman" w:hAnsi="Times New Roman" w:cs="Times New Roman"/>
                <w:sz w:val="24"/>
                <w:szCs w:val="24"/>
              </w:rPr>
            </w:pP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3702D0" w:rsidRPr="00E72DAD" w:rsidRDefault="003702D0" w:rsidP="00873AD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3702D0" w:rsidRPr="00E25F37" w:rsidTr="00873AD5">
        <w:trPr>
          <w:trHeight w:val="340"/>
        </w:trPr>
        <w:tc>
          <w:tcPr>
            <w:tcW w:w="9785" w:type="dxa"/>
            <w:gridSpan w:val="2"/>
          </w:tcPr>
          <w:p w:rsidR="003702D0" w:rsidRPr="0025197A" w:rsidRDefault="003702D0" w:rsidP="00873AD5">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3702D0" w:rsidRPr="00E72DAD" w:rsidRDefault="003702D0" w:rsidP="00873AD5">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3702D0" w:rsidRPr="0025197A" w:rsidRDefault="003702D0" w:rsidP="00873AD5">
            <w:pPr>
              <w:pStyle w:val="TableParagraph"/>
              <w:jc w:val="center"/>
              <w:rPr>
                <w:rFonts w:ascii="Times New Roman" w:hAnsi="Times New Roman" w:cs="Times New Roman"/>
                <w:sz w:val="24"/>
                <w:szCs w:val="24"/>
              </w:rPr>
            </w:pPr>
            <w:r>
              <w:rPr>
                <w:rFonts w:ascii="Times New Roman" w:hAnsi="Times New Roman" w:cs="Times New Roman"/>
                <w:sz w:val="24"/>
                <w:szCs w:val="24"/>
              </w:rPr>
              <w:t>51</w:t>
            </w:r>
          </w:p>
        </w:tc>
      </w:tr>
      <w:tr w:rsidR="003702D0" w:rsidRPr="00E25F37" w:rsidTr="00873AD5">
        <w:trPr>
          <w:trHeight w:val="340"/>
        </w:trPr>
        <w:tc>
          <w:tcPr>
            <w:tcW w:w="8091" w:type="dxa"/>
          </w:tcPr>
          <w:p w:rsidR="003702D0" w:rsidRPr="002C1E8E" w:rsidRDefault="003702D0" w:rsidP="00873AD5">
            <w:pPr>
              <w:pStyle w:val="TableParagraph"/>
              <w:ind w:left="107"/>
              <w:rPr>
                <w:rFonts w:ascii="Times New Roman" w:hAnsi="Times New Roman" w:cs="Times New Roman"/>
                <w:noProof/>
                <w:sz w:val="24"/>
                <w:szCs w:val="24"/>
              </w:rPr>
            </w:pPr>
            <w:proofErr w:type="spellStart"/>
            <w:r w:rsidRPr="00346F86">
              <w:rPr>
                <w:rFonts w:ascii="Times New Roman" w:eastAsia="Times New Roman" w:hAnsi="Times New Roman" w:cs="Times New Roman"/>
                <w:sz w:val="24"/>
                <w:szCs w:val="24"/>
              </w:rPr>
              <w:t>Самостоятельная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работа</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обучающегося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всего</w:t>
            </w:r>
            <w:proofErr w:type="spellEnd"/>
            <w:r w:rsidRPr="00346F86">
              <w:rPr>
                <w:rFonts w:ascii="Times New Roman" w:eastAsia="Times New Roman" w:hAnsi="Times New Roman" w:cs="Times New Roman"/>
                <w:sz w:val="24"/>
                <w:szCs w:val="24"/>
              </w:rPr>
              <w:t>)</w:t>
            </w:r>
          </w:p>
        </w:tc>
        <w:tc>
          <w:tcPr>
            <w:tcW w:w="1694" w:type="dxa"/>
          </w:tcPr>
          <w:p w:rsidR="003702D0" w:rsidRPr="00873AD5" w:rsidRDefault="00873AD5" w:rsidP="00873AD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r>
      <w:tr w:rsidR="003702D0" w:rsidRPr="00E25F37" w:rsidTr="00873AD5">
        <w:trPr>
          <w:trHeight w:val="340"/>
        </w:trPr>
        <w:tc>
          <w:tcPr>
            <w:tcW w:w="8091" w:type="dxa"/>
          </w:tcPr>
          <w:p w:rsidR="003702D0" w:rsidRPr="00E25F37" w:rsidRDefault="003702D0" w:rsidP="00873AD5">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3702D0" w:rsidRPr="0025197A" w:rsidRDefault="003702D0" w:rsidP="00873AD5">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16</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3702D0" w:rsidRPr="0025197A" w:rsidRDefault="003702D0" w:rsidP="00873AD5">
            <w:pPr>
              <w:pStyle w:val="TableParagraph"/>
              <w:jc w:val="both"/>
              <w:rPr>
                <w:rFonts w:ascii="Times New Roman" w:hAnsi="Times New Roman" w:cs="Times New Roman"/>
                <w:sz w:val="24"/>
                <w:szCs w:val="24"/>
              </w:rPr>
            </w:pP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3702D0" w:rsidRPr="0025197A" w:rsidRDefault="003702D0" w:rsidP="00873AD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3702D0" w:rsidRPr="0025197A" w:rsidRDefault="003702D0" w:rsidP="00873AD5">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14</w:t>
            </w:r>
          </w:p>
        </w:tc>
      </w:tr>
      <w:tr w:rsidR="003702D0" w:rsidRPr="00E25F37" w:rsidTr="00873AD5">
        <w:trPr>
          <w:trHeight w:val="525"/>
        </w:trPr>
        <w:tc>
          <w:tcPr>
            <w:tcW w:w="8091" w:type="dxa"/>
          </w:tcPr>
          <w:p w:rsidR="003702D0" w:rsidRPr="002533B4" w:rsidRDefault="003702D0" w:rsidP="00873AD5">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694" w:type="dxa"/>
          </w:tcPr>
          <w:p w:rsidR="003702D0" w:rsidRPr="002533B4" w:rsidRDefault="003702D0" w:rsidP="00873AD5">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FC0E1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59"/>
        <w:gridCol w:w="3621"/>
        <w:gridCol w:w="8436"/>
        <w:gridCol w:w="1464"/>
        <w:gridCol w:w="2146"/>
      </w:tblGrid>
      <w:tr w:rsidR="003702D0" w:rsidRPr="00945FA8" w:rsidTr="00873AD5">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3702D0" w:rsidRPr="00945FA8" w:rsidTr="00873AD5">
        <w:trPr>
          <w:trHeight w:val="300"/>
        </w:trPr>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3702D0" w:rsidRPr="00945FA8" w:rsidTr="00873AD5">
        <w:trPr>
          <w:trHeight w:val="300"/>
        </w:trPr>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702D0" w:rsidRPr="00927FB0"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jc w:val="center"/>
              <w:rPr>
                <w:rFonts w:ascii="Times New Roman" w:hAnsi="Times New Roman"/>
                <w:sz w:val="24"/>
                <w:szCs w:val="24"/>
              </w:rPr>
            </w:pPr>
            <w:r w:rsidRPr="00945FA8">
              <w:rPr>
                <w:rFonts w:ascii="Times New Roman" w:hAnsi="Times New Roman"/>
                <w:sz w:val="24"/>
                <w:szCs w:val="24"/>
              </w:rPr>
              <w:t>1</w:t>
            </w:r>
          </w:p>
        </w:tc>
        <w:tc>
          <w:tcPr>
            <w:tcW w:w="36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 xml:space="preserve">Реферат на выбранную тему: «Историко-культурный процесс и периодизация русской литературы», «Взаимодействие русской и </w:t>
            </w:r>
            <w:proofErr w:type="gramStart"/>
            <w:r w:rsidRPr="00945FA8">
              <w:rPr>
                <w:rFonts w:ascii="Times New Roman" w:eastAsia="Times New Roman" w:hAnsi="Times New Roman"/>
                <w:i/>
                <w:sz w:val="24"/>
                <w:szCs w:val="24"/>
              </w:rPr>
              <w:t>западно-европейской</w:t>
            </w:r>
            <w:proofErr w:type="gramEnd"/>
            <w:r w:rsidRPr="00945FA8">
              <w:rPr>
                <w:rFonts w:ascii="Times New Roman" w:eastAsia="Times New Roman" w:hAnsi="Times New Roman"/>
                <w:i/>
                <w:sz w:val="24"/>
                <w:szCs w:val="24"/>
              </w:rPr>
              <w:t xml:space="preserve"> литературы».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pacing w:after="0" w:line="240" w:lineRule="auto"/>
              <w:rPr>
                <w:rFonts w:ascii="Times New Roman" w:hAnsi="Times New Roman" w:cs="Times New Roman"/>
                <w:bCs/>
                <w:sz w:val="24"/>
                <w:szCs w:val="24"/>
              </w:rPr>
            </w:pP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436" w:type="dxa"/>
            <w:shd w:val="clear" w:color="auto" w:fill="auto"/>
            <w:tcMar>
              <w:left w:w="108" w:type="dxa"/>
            </w:tcMar>
          </w:tcPr>
          <w:p w:rsidR="003702D0" w:rsidRPr="00945FA8" w:rsidRDefault="003702D0" w:rsidP="00873AD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sidRPr="00945FA8">
              <w:rPr>
                <w:rFonts w:ascii="Times New Roman" w:hAnsi="Times New Roman" w:cs="Times New Roman"/>
                <w:bCs/>
                <w:sz w:val="24"/>
                <w:szCs w:val="24"/>
              </w:rPr>
              <w:t>янг</w:t>
            </w:r>
            <w:proofErr w:type="spellEnd"/>
            <w:r w:rsidRPr="00945FA8">
              <w:rPr>
                <w:rFonts w:ascii="Times New Roman" w:hAnsi="Times New Roman" w:cs="Times New Roman"/>
                <w:bCs/>
                <w:sz w:val="24"/>
                <w:szCs w:val="24"/>
              </w:rPr>
              <w:t xml:space="preserve"> </w:t>
            </w:r>
            <w:proofErr w:type="spellStart"/>
            <w:r w:rsidRPr="00945FA8">
              <w:rPr>
                <w:rFonts w:ascii="Times New Roman" w:hAnsi="Times New Roman" w:cs="Times New Roman"/>
                <w:bCs/>
                <w:sz w:val="24"/>
                <w:szCs w:val="24"/>
              </w:rPr>
              <w:t>эдалт</w:t>
            </w:r>
            <w:proofErr w:type="spellEnd"/>
            <w:r w:rsidRPr="00945FA8">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sidRPr="00945FA8">
              <w:rPr>
                <w:rFonts w:ascii="Times New Roman" w:hAnsi="Times New Roman" w:cs="Times New Roman"/>
                <w:bCs/>
                <w:sz w:val="24"/>
                <w:szCs w:val="24"/>
              </w:rPr>
              <w:t>Пеннак</w:t>
            </w:r>
            <w:proofErr w:type="spellEnd"/>
            <w:r w:rsidRPr="00945FA8">
              <w:rPr>
                <w:rFonts w:ascii="Times New Roman" w:hAnsi="Times New Roman" w:cs="Times New Roman"/>
                <w:bCs/>
                <w:sz w:val="24"/>
                <w:szCs w:val="24"/>
              </w:rPr>
              <w:t xml:space="preserve"> "Почитаем!"; подкаст «Почему чтение опять стало модным»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436" w:type="dxa"/>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2</w:t>
            </w:r>
          </w:p>
          <w:p w:rsidR="003702D0" w:rsidRPr="00593486" w:rsidRDefault="003702D0" w:rsidP="00873AD5">
            <w:pPr>
              <w:spacing w:after="0" w:line="240" w:lineRule="auto"/>
              <w:rPr>
                <w:rFonts w:ascii="Times New Roman" w:hAnsi="Times New Roman" w:cs="Times New Roman"/>
                <w:b/>
                <w:bCs/>
                <w:i/>
                <w:sz w:val="24"/>
                <w:szCs w:val="24"/>
              </w:rPr>
            </w:pPr>
            <w:r w:rsidRPr="00593486">
              <w:rPr>
                <w:rFonts w:ascii="Times New Roman" w:eastAsia="Times New Roman" w:hAnsi="Times New Roman" w:cs="Times New Roman"/>
                <w:i/>
                <w:sz w:val="24"/>
                <w:szCs w:val="24"/>
                <w:lang w:eastAsia="en-US"/>
              </w:rPr>
              <w:t xml:space="preserve">Участие в анкетировании; подготовка </w:t>
            </w:r>
            <w:proofErr w:type="spellStart"/>
            <w:r w:rsidRPr="00593486">
              <w:rPr>
                <w:rFonts w:ascii="Times New Roman" w:eastAsia="Times New Roman" w:hAnsi="Times New Roman" w:cs="Times New Roman"/>
                <w:i/>
                <w:sz w:val="24"/>
                <w:szCs w:val="24"/>
                <w:lang w:eastAsia="en-US"/>
              </w:rPr>
              <w:t>самопрезентации</w:t>
            </w:r>
            <w:proofErr w:type="spellEnd"/>
            <w:r w:rsidRPr="00593486">
              <w:rPr>
                <w:rFonts w:ascii="Times New Roman" w:eastAsia="Times New Roman" w:hAnsi="Times New Roman" w:cs="Times New Roman"/>
                <w:i/>
                <w:sz w:val="24"/>
                <w:szCs w:val="24"/>
                <w:lang w:eastAsia="en-US"/>
              </w:rPr>
              <w:t xml:space="preserve"> «Я – читатель»; создание </w:t>
            </w:r>
            <w:proofErr w:type="spellStart"/>
            <w:r w:rsidRPr="00593486">
              <w:rPr>
                <w:rFonts w:ascii="Times New Roman" w:eastAsia="Times New Roman" w:hAnsi="Times New Roman" w:cs="Times New Roman"/>
                <w:i/>
                <w:sz w:val="24"/>
                <w:szCs w:val="24"/>
                <w:lang w:eastAsia="en-US"/>
              </w:rPr>
              <w:t>б</w:t>
            </w:r>
            <w:r w:rsidRPr="00593486">
              <w:rPr>
                <w:rFonts w:ascii="Times New Roman" w:eastAsia="Times New Roman" w:hAnsi="Times New Roman" w:cs="Times New Roman"/>
                <w:i/>
                <w:iCs/>
                <w:sz w:val="24"/>
                <w:szCs w:val="24"/>
                <w:lang w:eastAsia="en-US"/>
              </w:rPr>
              <w:t>лёрб</w:t>
            </w:r>
            <w:r w:rsidRPr="00593486">
              <w:rPr>
                <w:rFonts w:ascii="Times New Roman" w:eastAsia="Times New Roman" w:hAnsi="Times New Roman" w:cs="Times New Roman"/>
                <w:i/>
                <w:sz w:val="24"/>
                <w:szCs w:val="24"/>
                <w:lang w:eastAsia="en-US"/>
              </w:rPr>
              <w:t>а</w:t>
            </w:r>
            <w:proofErr w:type="spellEnd"/>
            <w:r w:rsidRPr="00593486">
              <w:rPr>
                <w:rFonts w:ascii="Times New Roman" w:eastAsia="Times New Roman" w:hAnsi="Times New Roman" w:cs="Times New Roman"/>
                <w:i/>
                <w:sz w:val="24"/>
                <w:szCs w:val="24"/>
                <w:lang w:eastAsia="en-US"/>
              </w:rPr>
              <w:t xml:space="preserve"> – хвалебного текста, посвященного какой-либо книге (небольшой объем – 3-4 предложения); работа </w:t>
            </w:r>
            <w:r w:rsidRPr="00593486">
              <w:rPr>
                <w:rFonts w:ascii="Times New Roman" w:eastAsia="Times New Roman" w:hAnsi="Times New Roman" w:cs="Times New Roman"/>
                <w:i/>
                <w:iCs/>
                <w:sz w:val="24"/>
                <w:szCs w:val="24"/>
                <w:lang w:eastAsia="en-US"/>
              </w:rPr>
              <w:t>с подкастом</w:t>
            </w:r>
            <w:r w:rsidRPr="00593486">
              <w:rPr>
                <w:rFonts w:ascii="Times New Roman" w:eastAsia="Times New Roman" w:hAnsi="Times New Roman" w:cs="Times New Roman"/>
                <w:i/>
                <w:sz w:val="24"/>
                <w:szCs w:val="24"/>
                <w:lang w:eastAsia="en-US"/>
              </w:rPr>
              <w:t xml:space="preserve"> «Почему чтение опять стало модным»; создание рекомендательного списка книг для человека избранной профессии.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Pr>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3702D0" w:rsidRPr="00945FA8" w:rsidRDefault="003702D0" w:rsidP="00873AD5">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3702D0" w:rsidRPr="00945FA8" w:rsidRDefault="003702D0" w:rsidP="00873AD5">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и анализ стихотворений; подготовка литературно-музыкальной композиции на стихи поэта. Создание портрета лирического героя поэзии </w:t>
            </w:r>
            <w:r w:rsidRPr="00945FA8">
              <w:rPr>
                <w:rFonts w:ascii="Times New Roman" w:hAnsi="Times New Roman"/>
                <w:bCs/>
                <w:sz w:val="24"/>
                <w:szCs w:val="24"/>
              </w:rPr>
              <w:lastRenderedPageBreak/>
              <w:t>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3</w:t>
            </w:r>
          </w:p>
          <w:p w:rsidR="003702D0" w:rsidRPr="00945FA8" w:rsidRDefault="003702D0" w:rsidP="00873AD5">
            <w:pPr>
              <w:pStyle w:val="11"/>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p w:rsidR="003702D0" w:rsidRPr="00945FA8" w:rsidRDefault="003702D0" w:rsidP="00873AD5">
            <w:pPr>
              <w:pStyle w:val="11"/>
              <w:spacing w:after="0" w:line="240" w:lineRule="auto"/>
              <w:jc w:val="both"/>
              <w:rPr>
                <w:rFonts w:ascii="Times New Roman" w:hAnsi="Times New Roman"/>
                <w:b/>
                <w:sz w:val="24"/>
                <w:szCs w:val="24"/>
              </w:rPr>
            </w:pPr>
            <w:r w:rsidRPr="00945FA8">
              <w:rPr>
                <w:rFonts w:ascii="Times New Roman" w:eastAsia="Times New Roman" w:hAnsi="Times New Roman"/>
                <w:i/>
                <w:sz w:val="24"/>
                <w:szCs w:val="24"/>
                <w:lang w:eastAsia="en-US"/>
              </w:rPr>
              <w:t>Чтение и анализ стихотворений</w:t>
            </w:r>
            <w:r w:rsidRPr="00945FA8">
              <w:rPr>
                <w:rFonts w:ascii="Times New Roman" w:eastAsia="Times New Roman" w:hAnsi="Times New Roman"/>
                <w:bCs/>
                <w:i/>
                <w:sz w:val="24"/>
                <w:szCs w:val="24"/>
                <w:lang w:eastAsia="en-US"/>
              </w:rPr>
              <w:t xml:space="preserve">; подготовка </w:t>
            </w:r>
            <w:r w:rsidRPr="00945FA8">
              <w:rPr>
                <w:rFonts w:ascii="Times New Roman" w:eastAsia="Times New Roman" w:hAnsi="Times New Roman"/>
                <w:i/>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48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Н. Островского.</w:t>
            </w:r>
            <w:r w:rsidRPr="00945FA8">
              <w:rPr>
                <w:rFonts w:ascii="Times New Roman" w:eastAsia="Times New Roman" w:hAnsi="Times New Roman"/>
                <w:sz w:val="24"/>
                <w:szCs w:val="24"/>
              </w:rPr>
              <w:tab/>
            </w:r>
          </w:p>
          <w:p w:rsidR="003702D0" w:rsidRPr="00945FA8" w:rsidRDefault="003702D0" w:rsidP="00873AD5">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Теория литературы: Драма. Комедия.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4</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Жизнь и творчество.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Илья Ильич Обломов как вневременной тип и одна из </w:t>
            </w:r>
            <w:r w:rsidRPr="00945FA8">
              <w:rPr>
                <w:rFonts w:ascii="Times New Roman" w:eastAsia="Times New Roman" w:hAnsi="Times New Roman"/>
                <w:sz w:val="24"/>
                <w:szCs w:val="24"/>
                <w:lang w:eastAsia="en-US"/>
              </w:rPr>
              <w:lastRenderedPageBreak/>
              <w:t>граней национального характера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w:t>
            </w:r>
            <w:r w:rsidRPr="00945FA8">
              <w:rPr>
                <w:rFonts w:ascii="Times New Roman" w:hAnsi="Times New Roman"/>
                <w:bCs/>
                <w:sz w:val="24"/>
                <w:szCs w:val="24"/>
              </w:rPr>
              <w:lastRenderedPageBreak/>
              <w:t xml:space="preserve">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lastRenderedPageBreak/>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6</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436" w:type="dxa"/>
            <w:shd w:val="clear" w:color="auto" w:fill="auto"/>
            <w:tcMar>
              <w:left w:w="108" w:type="dxa"/>
            </w:tcMar>
          </w:tcPr>
          <w:p w:rsidR="003702D0" w:rsidRPr="00945FA8" w:rsidRDefault="003702D0" w:rsidP="00873AD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vMerge/>
            <w:tcBorders>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Творчество Ивана Сергеевича Тургенева (18818-1883).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Новый герой, «отрицающий всё», в романе И. С. Тургенева </w:t>
            </w:r>
            <w:r w:rsidRPr="00945FA8">
              <w:rPr>
                <w:rFonts w:ascii="Times New Roman" w:eastAsia="Times New Roman" w:hAnsi="Times New Roman"/>
                <w:sz w:val="24"/>
                <w:szCs w:val="24"/>
                <w:lang w:eastAsia="en-US"/>
              </w:rPr>
              <w:lastRenderedPageBreak/>
              <w:t>«Отцы и дети»</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 xml:space="preserve">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w:t>
            </w:r>
            <w:r w:rsidRPr="00945FA8">
              <w:rPr>
                <w:rFonts w:ascii="Times New Roman" w:eastAsia="Times New Roman" w:hAnsi="Times New Roman" w:cs="Times New Roman"/>
                <w:sz w:val="24"/>
                <w:szCs w:val="24"/>
              </w:rPr>
              <w:lastRenderedPageBreak/>
              <w:t>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w:t>
            </w:r>
            <w:proofErr w:type="spellStart"/>
            <w:r w:rsidRPr="00945FA8">
              <w:rPr>
                <w:rFonts w:ascii="Times New Roman" w:hAnsi="Times New Roman"/>
                <w:bCs/>
                <w:sz w:val="24"/>
                <w:szCs w:val="24"/>
              </w:rPr>
              <w:t>Асмодей</w:t>
            </w:r>
            <w:proofErr w:type="spellEnd"/>
            <w:r w:rsidRPr="00945FA8">
              <w:rPr>
                <w:rFonts w:ascii="Times New Roman" w:hAnsi="Times New Roman"/>
                <w:bCs/>
                <w:sz w:val="24"/>
                <w:szCs w:val="24"/>
              </w:rPr>
              <w:t xml:space="preserve"> нашего времени», Н.Н. Страхов «И. С. Тургенев. «Отцы и дети»).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нового человека в романе И.С. Тургенева «Отцы и дети»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6</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sz w:val="24"/>
                <w:szCs w:val="24"/>
              </w:rPr>
            </w:pPr>
            <w:r w:rsidRPr="00945FA8">
              <w:rPr>
                <w:rFonts w:ascii="Times New Roman" w:eastAsia="Calibri" w:hAnsi="Times New Roman" w:cs="Times New Roman"/>
                <w:i/>
                <w:sz w:val="24"/>
                <w:szCs w:val="24"/>
              </w:rPr>
              <w:t>Исследование и подготовка доклада (сообщения или реферата):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«Нигилизм и нигилисты в жизни и литературе» (Д.И. Писарев, М.А. Антонович, И.С. Тургенев), «Женские образы в романах Гончарова», «В чем трагедия Обломова?», «Что такое ―обломовщина‖?».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Сочинение «Любовь и дружба  в жизни Базарова».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М. Е. Салтыкова-Щедрина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Михаил </w:t>
            </w:r>
            <w:proofErr w:type="spellStart"/>
            <w:r w:rsidRPr="00945FA8">
              <w:rPr>
                <w:rFonts w:ascii="Times New Roman" w:eastAsia="Times New Roman" w:hAnsi="Times New Roman"/>
                <w:sz w:val="24"/>
                <w:szCs w:val="24"/>
              </w:rPr>
              <w:t>Евграфович</w:t>
            </w:r>
            <w:proofErr w:type="spellEnd"/>
            <w:r w:rsidRPr="00945FA8">
              <w:rPr>
                <w:rFonts w:ascii="Times New Roman" w:eastAsia="Times New Roman" w:hAnsi="Times New Roman"/>
                <w:sz w:val="24"/>
                <w:szCs w:val="24"/>
              </w:rPr>
              <w:t xml:space="preserve"> Салтыков-Щедрин (1826—1889).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w:t>
            </w:r>
            <w:r w:rsidRPr="00945FA8">
              <w:rPr>
                <w:rFonts w:ascii="Times New Roman" w:eastAsia="Times New Roman" w:hAnsi="Times New Roman"/>
                <w:sz w:val="24"/>
                <w:szCs w:val="24"/>
              </w:rPr>
              <w:lastRenderedPageBreak/>
              <w:t>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7</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lang/>
              </w:rPr>
              <w:t xml:space="preserve">Темы исследовательских работ: </w:t>
            </w:r>
          </w:p>
          <w:p w:rsidR="003702D0" w:rsidRPr="00945FA8" w:rsidRDefault="003702D0" w:rsidP="00873AD5">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rPr>
              <w:t xml:space="preserve">1) </w:t>
            </w:r>
            <w:r w:rsidRPr="00945FA8">
              <w:rPr>
                <w:rFonts w:ascii="Times New Roman" w:eastAsia="Times New Roman" w:hAnsi="Times New Roman" w:cs="Times New Roman"/>
                <w:i/>
                <w:sz w:val="24"/>
                <w:szCs w:val="24"/>
                <w:lang w:eastAsia="zh-CN"/>
              </w:rPr>
              <w:t>М.Е. Салтыков-Щедрин – сотрудник и редактор «Современника» и «Отечественных записок»</w:t>
            </w:r>
            <w:r w:rsidRPr="00945FA8">
              <w:rPr>
                <w:rFonts w:ascii="Times New Roman" w:eastAsia="Times New Roman" w:hAnsi="Times New Roman" w:cs="Times New Roman"/>
                <w:i/>
                <w:sz w:val="24"/>
                <w:szCs w:val="24"/>
                <w:lang w:eastAsia="zh-CN"/>
              </w:rPr>
              <w:t xml:space="preserve">, </w:t>
            </w:r>
          </w:p>
          <w:p w:rsidR="003702D0" w:rsidRPr="00945FA8" w:rsidRDefault="003702D0" w:rsidP="00873AD5">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lang w:eastAsia="zh-CN"/>
              </w:rPr>
              <w:lastRenderedPageBreak/>
              <w:t>2) Подготовка доклада на тему «Эзопов язык» и гротеск в произведениях М.Е. Салтыкова – Щедрина».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«Сказки» М.Е. Салтыкова-Щедрина, их основные темы, фантастическая направленность, эзопов язык</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сказки (по выбору учащегося)</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главы «Органчик». Составление вопросов по содержанию главы.</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Написание письма от лица одного из героев.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9</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Федора Михайловича Достоевского.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по тексту романа “Преступление и наказание”. Социально-бытовые </w:t>
            </w:r>
            <w:r w:rsidRPr="00945FA8">
              <w:rPr>
                <w:rFonts w:ascii="Times New Roman" w:hAnsi="Times New Roman"/>
                <w:bCs/>
                <w:sz w:val="24"/>
                <w:szCs w:val="24"/>
              </w:rPr>
              <w:lastRenderedPageBreak/>
              <w:t>условия, обусловившие возникновения “бунта” главного героя. Образ города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8</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анализ эпизодов;</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роману Ф.М. Достоевского.</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сочинений:</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«Я - царь, я раб, я – червь, я – бог…» (Г. Державин).</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Правда Сони и правда Раскольникова.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Кто он: Родион Раскольников?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Л.Н. Толстой. Жизнь и творчество.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t>лжепатриотизма</w:t>
            </w:r>
            <w:proofErr w:type="spellEnd"/>
            <w:r w:rsidRPr="00945FA8">
              <w:rPr>
                <w:rFonts w:ascii="Times New Roman" w:eastAsia="Calibri" w:hAnsi="Times New Roman" w:cs="Times New Roman"/>
                <w:sz w:val="24"/>
                <w:szCs w:val="24"/>
                <w:lang w:eastAsia="en-US"/>
              </w:rPr>
              <w:t xml:space="preserve">. Авторский идеал семьи в </w:t>
            </w:r>
            <w:r w:rsidRPr="00945FA8">
              <w:rPr>
                <w:rFonts w:ascii="Times New Roman" w:eastAsia="Calibri" w:hAnsi="Times New Roman" w:cs="Times New Roman"/>
                <w:sz w:val="24"/>
                <w:szCs w:val="24"/>
                <w:lang w:eastAsia="en-US"/>
              </w:rPr>
              <w:lastRenderedPageBreak/>
              <w:t>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Авторский идеал семьи в романе.</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9</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 подготовка рефератов (докладов) по образам романа-эпопеи Л.Н. Толстого «Война и мир»; подготовка докладов, освещающих основные аспекты </w:t>
            </w:r>
            <w:r w:rsidRPr="00945FA8">
              <w:rPr>
                <w:rFonts w:ascii="Times New Roman" w:eastAsia="Times New Roman" w:hAnsi="Times New Roman" w:cs="Times New Roman"/>
                <w:i/>
                <w:sz w:val="24"/>
                <w:szCs w:val="24"/>
              </w:rPr>
              <w:lastRenderedPageBreak/>
              <w:t>проблематики романа;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эпизодов;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предложенным темам.</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защита рефератов, проверка планов, докладов;</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Рефераты (доклады):</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Наташа Ростова — любимая героиня Толстого</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дома в романе «Война и мир»</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Мой Толстой</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Мои любимые страницы романа «Война и мир»</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сценария вечера «Ожившие страницы «Войны и мира».</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Николай Семенович Лесков. Жизненный и творческий путь.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lastRenderedPageBreak/>
              <w:t>Николай Семенович Лесков (1831—1895).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3702D0" w:rsidRPr="00945FA8" w:rsidRDefault="003702D0" w:rsidP="00873AD5"/>
          <w:p w:rsidR="003702D0" w:rsidRPr="00945FA8" w:rsidRDefault="003702D0" w:rsidP="00873AD5"/>
          <w:p w:rsidR="003702D0" w:rsidRPr="00945FA8" w:rsidRDefault="003702D0" w:rsidP="00873AD5"/>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10</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w:t>
            </w:r>
            <w:r w:rsidRPr="00945FA8">
              <w:rPr>
                <w:rFonts w:ascii="Times New Roman" w:eastAsia="Times New Roman" w:hAnsi="Times New Roman"/>
                <w:sz w:val="24"/>
                <w:szCs w:val="24"/>
              </w:rPr>
              <w:lastRenderedPageBreak/>
              <w:t xml:space="preserve">«маленького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11</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Новаторство чеховской драматургии.</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Самостоятельный анализ 1-2 рассказов.</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 xml:space="preserve">Подготовка докладов </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интеллигентного человека в творчестве А.П.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Пушкинские мотивы и их роль в рассказе «</w:t>
            </w:r>
            <w:proofErr w:type="spellStart"/>
            <w:r w:rsidRPr="00945FA8">
              <w:rPr>
                <w:rFonts w:ascii="Times New Roman" w:hAnsi="Times New Roman"/>
                <w:i/>
                <w:iCs/>
                <w:sz w:val="24"/>
                <w:szCs w:val="24"/>
              </w:rPr>
              <w:t>Ионыч</w:t>
            </w:r>
            <w:proofErr w:type="spellEnd"/>
            <w:r w:rsidRPr="00945FA8">
              <w:rPr>
                <w:rFonts w:ascii="Times New Roman" w:hAnsi="Times New Roman"/>
                <w:i/>
                <w:iCs/>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Просмотр спектаклей по пьесам А.П. Чехова.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top w:val="single" w:sz="4" w:space="0" w:color="00000A"/>
              <w:left w:val="single" w:sz="4" w:space="0" w:color="00000A"/>
              <w:right w:val="single" w:sz="4" w:space="0" w:color="00000A"/>
            </w:tcBorders>
            <w:shd w:val="clear" w:color="auto" w:fill="auto"/>
            <w:tcMar>
              <w:left w:w="108" w:type="dxa"/>
            </w:tcMar>
          </w:tcPr>
          <w:p w:rsidR="003702D0" w:rsidRDefault="003702D0" w:rsidP="00873AD5">
            <w:pPr>
              <w:pStyle w:val="11"/>
              <w:spacing w:after="0" w:line="240" w:lineRule="auto"/>
              <w:rPr>
                <w:rFonts w:ascii="Times New Roman" w:hAnsi="Times New Roman"/>
                <w:b/>
                <w:sz w:val="24"/>
                <w:szCs w:val="24"/>
              </w:rPr>
            </w:pPr>
          </w:p>
          <w:p w:rsidR="003702D0" w:rsidRDefault="003702D0" w:rsidP="00873AD5">
            <w:pPr>
              <w:pStyle w:val="11"/>
              <w:spacing w:after="0" w:line="240" w:lineRule="auto"/>
              <w:rPr>
                <w:rFonts w:ascii="Times New Roman" w:hAnsi="Times New Roman"/>
                <w:b/>
                <w:sz w:val="24"/>
                <w:szCs w:val="24"/>
              </w:rPr>
            </w:pP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lastRenderedPageBreak/>
              <w:t>10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Чтение и анализ стихотворений; подготовка литературно-музыкальной композиции на стихи поэта и подбор иллюстративного материала.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12</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Душа и природа в поэзии Ф.И. Тютчева.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Темы рефератов: «Ф.И. Тютчев в вос</w:t>
            </w:r>
            <w:r w:rsidRPr="00945FA8">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3702D0" w:rsidRPr="00945FA8" w:rsidRDefault="003702D0" w:rsidP="00873AD5">
            <w:pPr>
              <w:spacing w:after="0" w:line="240" w:lineRule="auto"/>
              <w:jc w:val="both"/>
              <w:rPr>
                <w:rFonts w:ascii="Times New Roman" w:eastAsia="Times New Roman" w:hAnsi="Times New Roman"/>
                <w:i/>
                <w:color w:val="1A171B"/>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945FA8">
              <w:rPr>
                <w:rFonts w:ascii="Times New Roman" w:eastAsia="Times New Roman" w:hAnsi="Times New Roman" w:cs="Times New Roman"/>
                <w:i/>
                <w:color w:val="1A171B"/>
                <w:sz w:val="24"/>
                <w:szCs w:val="24"/>
              </w:rPr>
              <w:softHyphen/>
              <w:t>ставки иллюстраций к произведениям А.А. Фета.</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w:t>
            </w:r>
            <w:r w:rsidRPr="00945FA8">
              <w:rPr>
                <w:rFonts w:ascii="Times New Roman" w:hAnsi="Times New Roman"/>
                <w:bCs/>
                <w:sz w:val="24"/>
                <w:szCs w:val="24"/>
              </w:rPr>
              <w:lastRenderedPageBreak/>
              <w:t xml:space="preserve">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3702D0" w:rsidRPr="00945FA8" w:rsidRDefault="003702D0" w:rsidP="00873AD5">
            <w:pPr>
              <w:pStyle w:val="Default"/>
              <w:jc w:val="both"/>
            </w:pPr>
            <w:r w:rsidRPr="00945FA8">
              <w:t>Языковое и стилистическое своеобразие произведений Н.А. Некрасова.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13</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Творческие задания. Исследование и подготовка реферата (сообщения, доклада):</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w:t>
            </w:r>
            <w:r w:rsidRPr="00945FA8">
              <w:rPr>
                <w:rFonts w:ascii="Times New Roman" w:hAnsi="Times New Roman"/>
                <w:bCs/>
                <w:i/>
                <w:sz w:val="24"/>
                <w:szCs w:val="24"/>
              </w:rPr>
              <w:lastRenderedPageBreak/>
              <w:t xml:space="preserve">художников-иллюстраторов». </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и проведение заочной экскурсии в один из музеев Н. А. Некрасова.</w:t>
            </w:r>
          </w:p>
          <w:p w:rsidR="003702D0" w:rsidRPr="00945FA8" w:rsidRDefault="003702D0" w:rsidP="00873AD5">
            <w:pPr>
              <w:tabs>
                <w:tab w:val="left" w:pos="5325"/>
              </w:tabs>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Сочинение по творчеству Н. А. Некрасова.</w:t>
            </w:r>
            <w:r w:rsidRPr="00945FA8">
              <w:rPr>
                <w:rFonts w:ascii="Times New Roman" w:eastAsia="Times New Roman" w:hAnsi="Times New Roman" w:cs="Times New Roman"/>
                <w:bCs/>
                <w:i/>
                <w:sz w:val="24"/>
                <w:szCs w:val="24"/>
              </w:rPr>
              <w:tab/>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
                <w:bCs/>
                <w:i/>
                <w:sz w:val="24"/>
                <w:szCs w:val="24"/>
              </w:rPr>
              <w:t>Наизусть.</w:t>
            </w:r>
            <w:r w:rsidRPr="00945FA8">
              <w:rPr>
                <w:rFonts w:ascii="Times New Roman" w:eastAsia="Times New Roman" w:hAnsi="Times New Roman" w:cs="Times New Roman"/>
                <w:bCs/>
                <w:i/>
                <w:sz w:val="24"/>
                <w:szCs w:val="24"/>
              </w:rPr>
              <w:t xml:space="preserve"> 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ED6603" w:rsidRPr="00945FA8" w:rsidTr="00873AD5">
        <w:tc>
          <w:tcPr>
            <w:tcW w:w="459" w:type="dxa"/>
            <w:tcBorders>
              <w:left w:val="single" w:sz="4" w:space="0" w:color="00000A"/>
              <w:right w:val="single" w:sz="4" w:space="0" w:color="00000A"/>
            </w:tcBorders>
          </w:tcPr>
          <w:p w:rsidR="00ED6603" w:rsidRPr="00945FA8" w:rsidRDefault="00ED6603"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ED6603" w:rsidRPr="00945FA8" w:rsidRDefault="00ED6603"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Default="00ED6603" w:rsidP="00873AD5">
            <w:pPr>
              <w:spacing w:after="0" w:line="240" w:lineRule="auto"/>
              <w:jc w:val="both"/>
              <w:rPr>
                <w:rFonts w:ascii="Times New Roman" w:hAnsi="Times New Roman"/>
                <w:b/>
                <w:bCs/>
                <w:sz w:val="24"/>
                <w:szCs w:val="24"/>
              </w:rPr>
            </w:pPr>
            <w:r>
              <w:rPr>
                <w:rFonts w:ascii="Times New Roman" w:hAnsi="Times New Roman"/>
                <w:b/>
                <w:bCs/>
                <w:sz w:val="24"/>
                <w:szCs w:val="24"/>
              </w:rPr>
              <w:t>Всего за семестр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Default="00ED6603" w:rsidP="00873AD5">
            <w:pPr>
              <w:pStyle w:val="11"/>
              <w:spacing w:after="0" w:line="240" w:lineRule="auto"/>
              <w:jc w:val="center"/>
              <w:rPr>
                <w:rFonts w:ascii="Times New Roman" w:hAnsi="Times New Roman"/>
                <w:sz w:val="24"/>
                <w:szCs w:val="24"/>
              </w:rPr>
            </w:pPr>
            <w:r>
              <w:rPr>
                <w:rFonts w:ascii="Times New Roman" w:hAnsi="Times New Roman"/>
                <w:sz w:val="24"/>
                <w:szCs w:val="24"/>
              </w:rPr>
              <w:t>72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Pr="00945FA8" w:rsidRDefault="00ED6603"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3702D0" w:rsidRPr="00945FA8" w:rsidRDefault="003702D0" w:rsidP="00873AD5">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 xml:space="preserve">В. Шекспира. </w:t>
            </w:r>
            <w:r w:rsidRPr="00945FA8">
              <w:rPr>
                <w:rFonts w:ascii="Times New Roman" w:eastAsia="Times New Roman" w:hAnsi="Times New Roman" w:cs="Times New Roman"/>
                <w:b/>
                <w:bCs/>
                <w:sz w:val="24"/>
                <w:szCs w:val="24"/>
              </w:rPr>
              <w:lastRenderedPageBreak/>
              <w:t>«Гамлет».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Например:</w:t>
            </w:r>
          </w:p>
          <w:p w:rsidR="003702D0" w:rsidRPr="00945FA8" w:rsidRDefault="003702D0" w:rsidP="00873AD5">
            <w:pPr>
              <w:spacing w:after="0" w:line="240" w:lineRule="auto"/>
              <w:jc w:val="both"/>
            </w:pPr>
            <w:r w:rsidRPr="00945FA8">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sidRPr="00945FA8">
              <w:rPr>
                <w:rFonts w:ascii="Times New Roman" w:eastAsia="Times New Roman" w:hAnsi="Times New Roman" w:cs="Times New Roman"/>
                <w:bCs/>
                <w:sz w:val="24"/>
                <w:szCs w:val="24"/>
              </w:rPr>
              <w:t>раскрепощенности</w:t>
            </w:r>
            <w:proofErr w:type="spellEnd"/>
            <w:r w:rsidRPr="00945FA8">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945FA8">
              <w:t xml:space="preserve"> </w:t>
            </w:r>
          </w:p>
          <w:p w:rsidR="003702D0" w:rsidRPr="00945FA8" w:rsidRDefault="003702D0" w:rsidP="00873AD5">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3702D0" w:rsidRPr="00945FA8" w:rsidRDefault="003702D0" w:rsidP="00873AD5">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14</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Самостоятельное чтение и изучение рекомендуемых произведений зарубежной литературы.</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Подготовка тезисов и пересказ произведений зарубежной литературы второй половины </w:t>
            </w:r>
            <w:r w:rsidRPr="00593486">
              <w:rPr>
                <w:rFonts w:ascii="Times New Roman" w:hAnsi="Times New Roman"/>
                <w:bCs/>
                <w:i/>
                <w:sz w:val="24"/>
                <w:szCs w:val="24"/>
                <w:lang w:val="en-US"/>
              </w:rPr>
              <w:t>XIX</w:t>
            </w:r>
            <w:r w:rsidRPr="00593486">
              <w:rPr>
                <w:rFonts w:ascii="Times New Roman" w:hAnsi="Times New Roman"/>
                <w:bCs/>
                <w:i/>
                <w:sz w:val="24"/>
                <w:szCs w:val="24"/>
              </w:rPr>
              <w:t xml:space="preserve"> века (по выбору).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lastRenderedPageBreak/>
              <w:t>Подготовка тезисов доклада о поэте-символисте по справочной литературе и с использованием ресурсов Интернета, подбор цитат к докладу.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презентаций по жизни и творчеству прозаиков и поэтов зарубежной литературы второй половины XIX века (по выбору).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драматурге по справочной литературе и с использованием ресурсов Интернета, подбор цитат к докладу.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Сообщение о политической и театральной деятельности Г. Ибсена.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Подготовка презентаций по жизни и творчеству драматургов зарубежной литературы второй половины XIX века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3702D0" w:rsidRPr="00945FA8" w:rsidRDefault="003702D0" w:rsidP="00873AD5">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3702D0" w:rsidRPr="00945FA8" w:rsidRDefault="003702D0" w:rsidP="00873AD5">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lastRenderedPageBreak/>
              <w:t>«Господин из Сан-Франциско».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18</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А.И. Куприна.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Суламифь</w:t>
            </w:r>
            <w:proofErr w:type="spellEnd"/>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w:t>
            </w:r>
            <w:r w:rsidRPr="00945FA8">
              <w:rPr>
                <w:rFonts w:ascii="Times New Roman" w:eastAsia="Times New Roman" w:hAnsi="Times New Roman" w:cs="Times New Roman"/>
                <w:sz w:val="24"/>
                <w:szCs w:val="24"/>
              </w:rPr>
              <w:lastRenderedPageBreak/>
              <w:t xml:space="preserve">Куприна.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15</w:t>
            </w:r>
          </w:p>
          <w:p w:rsidR="003702D0" w:rsidRPr="00945FA8" w:rsidRDefault="003702D0" w:rsidP="00873AD5">
            <w:pPr>
              <w:shd w:val="clear" w:color="auto" w:fill="FFFFFF"/>
              <w:spacing w:after="0"/>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1.А.И. Куприн. Утверждение высоких нравственных идеалов русского народа в повестях писателя.</w:t>
            </w:r>
          </w:p>
          <w:p w:rsidR="003702D0" w:rsidRPr="00945FA8" w:rsidRDefault="003702D0" w:rsidP="00873AD5">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Сочинение по повести А.И. Куприна «Гранатовый браслет».</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творчеству А.И. Куприна</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Повесть «Поединок»</w:t>
            </w:r>
          </w:p>
          <w:p w:rsidR="003702D0" w:rsidRPr="00945FA8" w:rsidRDefault="003702D0" w:rsidP="00873AD5">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Повесть «</w:t>
            </w:r>
            <w:proofErr w:type="spellStart"/>
            <w:r w:rsidRPr="00945FA8">
              <w:rPr>
                <w:rFonts w:ascii="Times New Roman" w:eastAsia="Times New Roman" w:hAnsi="Times New Roman" w:cs="Times New Roman"/>
                <w:i/>
                <w:sz w:val="24"/>
                <w:szCs w:val="24"/>
              </w:rPr>
              <w:t>Суламифь</w:t>
            </w:r>
            <w:proofErr w:type="spellEnd"/>
            <w:r w:rsidRPr="00945FA8">
              <w:rPr>
                <w:rFonts w:ascii="Times New Roman" w:eastAsia="Times New Roman" w:hAnsi="Times New Roman" w:cs="Times New Roman"/>
                <w:i/>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iCs/>
                <w:color w:val="1A171B"/>
                <w:sz w:val="24"/>
                <w:szCs w:val="24"/>
              </w:rPr>
              <w:t xml:space="preserve">Исследование и подготовка реферата </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Тема любви в твор</w:t>
            </w:r>
            <w:r w:rsidRPr="00945FA8">
              <w:rPr>
                <w:rFonts w:ascii="Times New Roman" w:eastAsia="Times New Roman" w:hAnsi="Times New Roman"/>
                <w:i/>
                <w:iCs/>
                <w:color w:val="1A171B"/>
                <w:sz w:val="24"/>
                <w:szCs w:val="24"/>
              </w:rPr>
              <w:softHyphen/>
              <w:t>честве И</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Бунина и А</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И</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Куприна: общее и различное</w:t>
            </w:r>
            <w:r w:rsidRPr="00945FA8">
              <w:rPr>
                <w:rFonts w:ascii="Times New Roman" w:eastAsia="Times New Roman" w:hAnsi="Times New Roman"/>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lastRenderedPageBreak/>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20</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3702D0" w:rsidRPr="00945FA8" w:rsidRDefault="003702D0" w:rsidP="00873AD5">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3702D0" w:rsidRPr="00945FA8" w:rsidRDefault="003702D0" w:rsidP="00873AD5">
            <w:pPr>
              <w:pStyle w:val="11"/>
              <w:spacing w:after="0" w:line="240" w:lineRule="auto"/>
              <w:rPr>
                <w:rFonts w:ascii="Times New Roman" w:eastAsia="Times New Roman" w:hAnsi="Times New Roman"/>
                <w:sz w:val="24"/>
                <w:szCs w:val="24"/>
                <w:lang w:eastAsia="en-US"/>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«Коновалов» и др.) (один рассказ по выбору).</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3702D0" w:rsidRPr="00945FA8" w:rsidRDefault="003702D0" w:rsidP="00873AD5"/>
          <w:p w:rsidR="003702D0" w:rsidRPr="00945FA8" w:rsidRDefault="003702D0" w:rsidP="00873AD5"/>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16</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lastRenderedPageBreak/>
              <w:t xml:space="preserve">Примерные темы исследовательских работ: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Новый тип романтического героя в ранних рассказах М. Горького.</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«Правда» и «вера» в пьесе М. Горького «На дне».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Новаторство автобиографических повестей М. Горького.</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Сочинение по пьесе «На дне»</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Инд. зад</w:t>
            </w:r>
            <w:proofErr w:type="gramStart"/>
            <w:r w:rsidRPr="00945FA8">
              <w:rPr>
                <w:rFonts w:ascii="Times New Roman" w:eastAsia="Times New Roman" w:hAnsi="Times New Roman" w:cs="Times New Roman"/>
                <w:i/>
                <w:sz w:val="24"/>
                <w:szCs w:val="24"/>
              </w:rPr>
              <w:t xml:space="preserve">.:  </w:t>
            </w:r>
            <w:proofErr w:type="gramEnd"/>
            <w:r w:rsidRPr="00945FA8">
              <w:rPr>
                <w:rFonts w:ascii="Times New Roman" w:eastAsia="Times New Roman" w:hAnsi="Times New Roman" w:cs="Times New Roman"/>
                <w:i/>
                <w:sz w:val="24"/>
                <w:szCs w:val="24"/>
              </w:rPr>
              <w:t xml:space="preserve">анализ рассказа А.М. Горького «Старуха </w:t>
            </w:r>
            <w:proofErr w:type="spellStart"/>
            <w:r w:rsidRPr="00945FA8">
              <w:rPr>
                <w:rFonts w:ascii="Times New Roman" w:eastAsia="Times New Roman" w:hAnsi="Times New Roman" w:cs="Times New Roman"/>
                <w:i/>
                <w:sz w:val="24"/>
                <w:szCs w:val="24"/>
              </w:rPr>
              <w:t>Изергиль</w:t>
            </w:r>
            <w:proofErr w:type="spellEnd"/>
            <w:r w:rsidRPr="00945FA8">
              <w:rPr>
                <w:rFonts w:ascii="Times New Roman" w:eastAsia="Times New Roman" w:hAnsi="Times New Roman" w:cs="Times New Roman"/>
                <w:i/>
                <w:sz w:val="24"/>
                <w:szCs w:val="24"/>
              </w:rPr>
              <w:t>»;</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(сообщения, реферата): «</w:t>
            </w:r>
            <w:r w:rsidRPr="00945FA8">
              <w:rPr>
                <w:rFonts w:ascii="Times New Roman" w:eastAsia="Times New Roman" w:hAnsi="Times New Roman" w:cs="Times New Roman"/>
                <w:i/>
                <w:iCs/>
                <w:color w:val="1A171B"/>
                <w:sz w:val="24"/>
                <w:szCs w:val="24"/>
              </w:rPr>
              <w:t>Гордый человек</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в произведениях Ф</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Достоевского </w:t>
            </w:r>
            <w:r w:rsidRPr="00945FA8">
              <w:rPr>
                <w:rFonts w:ascii="Times New Roman" w:eastAsia="Times New Roman" w:hAnsi="Times New Roman" w:cs="Times New Roman"/>
                <w:i/>
                <w:color w:val="1A171B"/>
                <w:sz w:val="24"/>
                <w:szCs w:val="24"/>
              </w:rPr>
              <w:t xml:space="preserve">и </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Горького</w:t>
            </w:r>
            <w:r w:rsidRPr="00945FA8">
              <w:rPr>
                <w:rFonts w:ascii="Times New Roman" w:eastAsia="Times New Roman" w:hAnsi="Times New Roman" w:cs="Times New Roman"/>
                <w:i/>
                <w:color w:val="1A171B"/>
                <w:sz w:val="24"/>
                <w:szCs w:val="24"/>
              </w:rPr>
              <w:t>» (произведе</w:t>
            </w:r>
            <w:r w:rsidRPr="00945FA8">
              <w:rPr>
                <w:rFonts w:ascii="Times New Roman" w:eastAsia="Times New Roman" w:hAnsi="Times New Roman" w:cs="Times New Roman"/>
                <w:i/>
                <w:color w:val="1A171B"/>
                <w:sz w:val="24"/>
                <w:szCs w:val="24"/>
              </w:rPr>
              <w:softHyphen/>
              <w:t>ния по выбору учащихся); «История жизни Актера» (</w:t>
            </w:r>
            <w:proofErr w:type="spellStart"/>
            <w:r w:rsidRPr="00945FA8">
              <w:rPr>
                <w:rFonts w:ascii="Times New Roman" w:eastAsia="Times New Roman" w:hAnsi="Times New Roman" w:cs="Times New Roman"/>
                <w:i/>
                <w:color w:val="1A171B"/>
                <w:sz w:val="24"/>
                <w:szCs w:val="24"/>
              </w:rPr>
              <w:t>Бубнова</w:t>
            </w:r>
            <w:proofErr w:type="spellEnd"/>
            <w:r w:rsidRPr="00945FA8">
              <w:rPr>
                <w:rFonts w:ascii="Times New Roman" w:eastAsia="Times New Roman" w:hAnsi="Times New Roman" w:cs="Times New Roman"/>
                <w:i/>
                <w:color w:val="1A171B"/>
                <w:sz w:val="24"/>
                <w:szCs w:val="24"/>
              </w:rPr>
              <w:t>, Пепла, Наташи или другого героя пьесы «На дне» — по выбору учащихся)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iCs/>
                <w:color w:val="1A171B"/>
                <w:sz w:val="24"/>
                <w:szCs w:val="24"/>
              </w:rPr>
              <w:t>Монолог Сатина</w:t>
            </w:r>
            <w:r w:rsidRPr="00945FA8">
              <w:rPr>
                <w:rFonts w:ascii="Times New Roman" w:eastAsia="Times New Roman" w:hAnsi="Times New Roman"/>
                <w:i/>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21</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17</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исследовательских работ:</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Тема исторических судеб России в творчестве А.А. Блока.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Сквозные образы-символы в стихах Блока.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«Блок — трагический тенор эпохи...» (А. Ахматова).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Жанровое своеобразие поэмы А. Блока «Двенадцать»</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Письменный анализ стихов Блока;</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Заучивание стихов наизусть.</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Тест по биографии и творчеству А. Блока</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945FA8">
              <w:rPr>
                <w:rFonts w:ascii="Times New Roman" w:eastAsia="Times New Roman" w:hAnsi="Times New Roman" w:cs="Times New Roman"/>
                <w:i/>
                <w:iCs/>
                <w:color w:val="1A171B"/>
                <w:sz w:val="24"/>
                <w:szCs w:val="24"/>
              </w:rPr>
              <w:t>Тема революции в творчестве 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lastRenderedPageBreak/>
              <w:t>Теория литературы. Традиции и новаторство в литературе. Новая система стихосложения. Тоническое стихосложение.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18</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1. Лирический герой раннего Маяковского.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Образы души и сердца в поэзии Маяковского.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Любовная лирика Маяковского («Облако в штанах», «Флей</w:t>
            </w:r>
            <w:r w:rsidRPr="00945FA8">
              <w:rPr>
                <w:rFonts w:ascii="Times New Roman" w:eastAsia="Times New Roman" w:hAnsi="Times New Roman" w:cs="Times New Roman"/>
                <w:i/>
                <w:sz w:val="24"/>
                <w:szCs w:val="24"/>
              </w:rPr>
              <w:softHyphen/>
              <w:t xml:space="preserve">та-позвоночник», «Люблю», «Про это», «Письмо товарищу </w:t>
            </w:r>
            <w:proofErr w:type="spellStart"/>
            <w:r w:rsidRPr="00945FA8">
              <w:rPr>
                <w:rFonts w:ascii="Times New Roman" w:eastAsia="Times New Roman" w:hAnsi="Times New Roman" w:cs="Times New Roman"/>
                <w:i/>
                <w:sz w:val="24"/>
                <w:szCs w:val="24"/>
              </w:rPr>
              <w:t>Ко</w:t>
            </w:r>
            <w:r w:rsidRPr="00945FA8">
              <w:rPr>
                <w:rFonts w:ascii="Times New Roman" w:eastAsia="Times New Roman" w:hAnsi="Times New Roman" w:cs="Times New Roman"/>
                <w:i/>
                <w:sz w:val="24"/>
                <w:szCs w:val="24"/>
              </w:rPr>
              <w:softHyphen/>
              <w:t>строву</w:t>
            </w:r>
            <w:proofErr w:type="spellEnd"/>
            <w:r w:rsidRPr="00945FA8">
              <w:rPr>
                <w:rFonts w:ascii="Times New Roman" w:eastAsia="Times New Roman" w:hAnsi="Times New Roman" w:cs="Times New Roman"/>
                <w:i/>
                <w:sz w:val="24"/>
                <w:szCs w:val="24"/>
              </w:rPr>
              <w:t>...», «Письмо Татьяне Яковлевой»).</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5. Новаторский характер поэзии Маяковского.</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6. Женщины в жизни Маяковского</w:t>
            </w:r>
          </w:p>
          <w:p w:rsidR="003702D0" w:rsidRPr="00945FA8" w:rsidRDefault="003702D0" w:rsidP="00873AD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945FA8">
              <w:rPr>
                <w:rFonts w:ascii="Times New Roman" w:eastAsia="Times New Roman" w:hAnsi="Times New Roman" w:cs="Times New Roman"/>
                <w:i/>
                <w:iCs/>
                <w:color w:val="1A171B"/>
                <w:sz w:val="24"/>
                <w:szCs w:val="24"/>
              </w:rPr>
              <w:t>Сатира в произведениях 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Маяковского</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подготовка сценария литературного вечера </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Маяковский и поэты золотого века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зрительность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Теория литературы. Развитие понятия о поэтических средствах художественной</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19</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Символика цвета в пейзажной лирике С. Есенина.</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Лиричность и </w:t>
            </w:r>
            <w:proofErr w:type="spellStart"/>
            <w:r w:rsidRPr="00945FA8">
              <w:rPr>
                <w:rFonts w:ascii="Times New Roman" w:eastAsia="Times New Roman" w:hAnsi="Times New Roman" w:cs="Times New Roman"/>
                <w:i/>
                <w:sz w:val="24"/>
                <w:szCs w:val="24"/>
              </w:rPr>
              <w:t>исповедальность</w:t>
            </w:r>
            <w:proofErr w:type="spellEnd"/>
            <w:r w:rsidRPr="00945FA8">
              <w:rPr>
                <w:rFonts w:ascii="Times New Roman" w:eastAsia="Times New Roman" w:hAnsi="Times New Roman" w:cs="Times New Roman"/>
                <w:i/>
                <w:sz w:val="24"/>
                <w:szCs w:val="24"/>
              </w:rPr>
              <w:t xml:space="preserve"> поэзии Есенина.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3702D0" w:rsidRPr="00945FA8" w:rsidRDefault="003702D0" w:rsidP="00873AD5">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3702D0" w:rsidRPr="00945FA8" w:rsidRDefault="003702D0" w:rsidP="00873AD5">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тест по творчеству С.А. Есенина</w:t>
            </w:r>
          </w:p>
          <w:p w:rsidR="003702D0" w:rsidRPr="00945FA8" w:rsidRDefault="003702D0" w:rsidP="00873AD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945FA8">
              <w:rPr>
                <w:rFonts w:ascii="Times New Roman" w:eastAsia="Times New Roman" w:hAnsi="Times New Roman" w:cs="Times New Roman"/>
                <w:i/>
                <w:iCs/>
                <w:color w:val="1A171B"/>
                <w:sz w:val="24"/>
                <w:szCs w:val="24"/>
              </w:rPr>
              <w:t>Тема Родины в творчестве С</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Есенина и А</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eastAsia="Times New Roman" w:hAnsi="Times New Roman"/>
                <w:iCs/>
                <w:sz w:val="24"/>
                <w:szCs w:val="24"/>
                <w:lang w:eastAsia="en-US"/>
              </w:rPr>
            </w:pPr>
          </w:p>
          <w:p w:rsidR="003702D0" w:rsidRPr="00945FA8" w:rsidRDefault="003702D0" w:rsidP="00873AD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3702D0" w:rsidRPr="00945FA8" w:rsidRDefault="003702D0" w:rsidP="00873AD5">
            <w:pPr>
              <w:pStyle w:val="11"/>
              <w:spacing w:after="0" w:line="240" w:lineRule="auto"/>
              <w:rPr>
                <w:rFonts w:ascii="Times New Roman" w:eastAsia="Times New Roman" w:hAnsi="Times New Roman"/>
                <w:iCs/>
                <w:sz w:val="24"/>
                <w:szCs w:val="24"/>
                <w:lang w:eastAsia="en-US"/>
              </w:rPr>
            </w:pP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eastAsia="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w:t>
            </w:r>
            <w:r w:rsidRPr="00945FA8">
              <w:rPr>
                <w:rFonts w:ascii="Times New Roman" w:eastAsia="Times New Roman" w:hAnsi="Times New Roman" w:cs="Times New Roman"/>
                <w:bCs/>
                <w:sz w:val="24"/>
                <w:szCs w:val="24"/>
              </w:rPr>
              <w:lastRenderedPageBreak/>
              <w:t xml:space="preserve">Волошин и др.) – по выбору.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w:t>
            </w:r>
            <w:r w:rsidRPr="00945FA8">
              <w:rPr>
                <w:rFonts w:ascii="Times New Roman" w:eastAsia="Times New Roman" w:hAnsi="Times New Roman"/>
                <w:sz w:val="24"/>
                <w:szCs w:val="24"/>
              </w:rPr>
              <w:lastRenderedPageBreak/>
              <w:t>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20</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Для чтения и изучения. Рассказы и повести (одно произведение по выбору): В </w:t>
            </w:r>
            <w:r w:rsidRPr="00945FA8">
              <w:rPr>
                <w:rFonts w:ascii="Times New Roman" w:eastAsia="Times New Roman" w:hAnsi="Times New Roman" w:cs="Times New Roman"/>
                <w:bCs/>
                <w:sz w:val="24"/>
                <w:szCs w:val="24"/>
              </w:rPr>
              <w:lastRenderedPageBreak/>
              <w:t>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21</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93486">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w:t>
            </w:r>
            <w:r w:rsidRPr="00945FA8">
              <w:rPr>
                <w:rFonts w:ascii="Times New Roman" w:eastAsia="Times New Roman" w:hAnsi="Times New Roman" w:cs="Times New Roman"/>
                <w:sz w:val="24"/>
                <w:szCs w:val="24"/>
              </w:rPr>
              <w:lastRenderedPageBreak/>
              <w:t>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22</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945FA8">
              <w:rPr>
                <w:rFonts w:ascii="Times New Roman" w:eastAsia="Times New Roman" w:hAnsi="Times New Roman"/>
                <w:i/>
                <w:iCs/>
                <w:color w:val="1A171B"/>
                <w:sz w:val="24"/>
                <w:szCs w:val="24"/>
              </w:rPr>
              <w:t>Подготовка заочной экскурсии по одному из музеев М</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Просмотр фрагменты кинофильмов «Дни </w:t>
            </w:r>
            <w:proofErr w:type="spellStart"/>
            <w:r w:rsidRPr="00945FA8">
              <w:rPr>
                <w:rFonts w:ascii="Times New Roman" w:hAnsi="Times New Roman"/>
                <w:bCs/>
                <w:i/>
                <w:sz w:val="24"/>
                <w:szCs w:val="24"/>
              </w:rPr>
              <w:t>Турбиных</w:t>
            </w:r>
            <w:proofErr w:type="spellEnd"/>
            <w:r w:rsidRPr="00945FA8">
              <w:rPr>
                <w:rFonts w:ascii="Times New Roman" w:hAnsi="Times New Roman"/>
                <w:bCs/>
                <w:i/>
                <w:sz w:val="24"/>
                <w:szCs w:val="24"/>
              </w:rPr>
              <w:t>»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Басов), «Мастер и Маргарита»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Бортко).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заочной экскурсии по одному из музеев М. А. Булгакова.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М.А. Шолохова.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r>
              <w:rPr>
                <w:rFonts w:ascii="Times New Roman" w:eastAsia="Times New Roman" w:hAnsi="Times New Roman" w:cs="Times New Roman"/>
                <w:b/>
                <w:bCs/>
                <w:sz w:val="24"/>
                <w:szCs w:val="24"/>
              </w:rPr>
              <w:t xml:space="preserve">: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Михаил Александрович Шолохов (1905—1984). Жизненный и творческий путь </w:t>
            </w:r>
            <w:r w:rsidRPr="00945FA8">
              <w:rPr>
                <w:rFonts w:ascii="Times New Roman" w:eastAsia="Times New Roman" w:hAnsi="Times New Roman"/>
                <w:sz w:val="24"/>
                <w:szCs w:val="24"/>
              </w:rPr>
              <w:lastRenderedPageBreak/>
              <w:t>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23</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Военная тема в творчестве М.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4.Женские образы в романе-эпопее М.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А.Т. Твардовского.</w:t>
            </w:r>
          </w:p>
          <w:p w:rsidR="003702D0" w:rsidRPr="00945FA8" w:rsidRDefault="003702D0" w:rsidP="00873AD5">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А. Т. Твардовского (с обобщением ранее изученного). </w:t>
            </w:r>
            <w:r w:rsidRPr="00945FA8">
              <w:rPr>
                <w:rFonts w:ascii="Times New Roman" w:eastAsia="Times New Roman" w:hAnsi="Times New Roman" w:cs="Times New Roman"/>
                <w:sz w:val="24"/>
                <w:szCs w:val="24"/>
              </w:rPr>
              <w:lastRenderedPageBreak/>
              <w:t xml:space="preserve">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Автобиографизм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3702D0" w:rsidRPr="00945FA8" w:rsidRDefault="003702D0" w:rsidP="00873AD5">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i/>
                <w:sz w:val="24"/>
                <w:szCs w:val="24"/>
              </w:rPr>
              <w:t>Наизусть</w:t>
            </w:r>
            <w:r w:rsidRPr="00945FA8">
              <w:rPr>
                <w:rFonts w:ascii="Times New Roman" w:hAnsi="Times New Roman"/>
                <w:bCs/>
                <w:i/>
                <w:sz w:val="24"/>
                <w:szCs w:val="24"/>
              </w:rPr>
              <w:t>. Два-три стихотворения (по выбору учащихся)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29</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w:t>
            </w:r>
            <w:proofErr w:type="gramStart"/>
            <w:r w:rsidRPr="00945FA8">
              <w:rPr>
                <w:rFonts w:ascii="Times New Roman" w:hAnsi="Times New Roman"/>
                <w:bCs/>
                <w:sz w:val="24"/>
                <w:szCs w:val="24"/>
              </w:rPr>
              <w:t>в-</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25</w:t>
            </w:r>
          </w:p>
          <w:p w:rsidR="003702D0" w:rsidRPr="00945FA8" w:rsidRDefault="003702D0" w:rsidP="00873AD5">
            <w:pPr>
              <w:spacing w:after="0" w:line="240" w:lineRule="auto"/>
              <w:jc w:val="both"/>
              <w:rPr>
                <w:rFonts w:ascii="Times New Roman" w:eastAsia="Times New Roman" w:hAnsi="Times New Roman" w:cs="Times New Roman"/>
                <w:color w:val="242021"/>
                <w:sz w:val="24"/>
                <w:szCs w:val="24"/>
                <w:lang w:eastAsia="zh-CN"/>
              </w:rPr>
            </w:pPr>
            <w:r w:rsidRPr="00945FA8">
              <w:rPr>
                <w:rFonts w:ascii="Times New Roman" w:eastAsia="Times New Roman" w:hAnsi="Times New Roman" w:cs="Times New Roman"/>
                <w:i/>
                <w:color w:val="242021"/>
                <w:sz w:val="24"/>
                <w:szCs w:val="24"/>
                <w:lang w:eastAsia="zh-CN"/>
              </w:rPr>
              <w:t>Рефераты: «</w:t>
            </w:r>
            <w:r w:rsidRPr="00945FA8">
              <w:rPr>
                <w:rFonts w:ascii="Times New Roman" w:eastAsia="Times New Roman" w:hAnsi="Times New Roman" w:cs="Times New Roman"/>
                <w:i/>
                <w:iCs/>
                <w:color w:val="242021"/>
                <w:sz w:val="24"/>
                <w:szCs w:val="24"/>
                <w:lang w:eastAsia="zh-CN"/>
              </w:rPr>
              <w:t>Художественное своеобразие прозы В</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 xml:space="preserve">Шукшина </w:t>
            </w:r>
            <w:r w:rsidRPr="00945FA8">
              <w:rPr>
                <w:rFonts w:ascii="Times New Roman" w:eastAsia="Times New Roman" w:hAnsi="Times New Roman" w:cs="Times New Roman"/>
                <w:color w:val="242021"/>
                <w:sz w:val="24"/>
                <w:szCs w:val="24"/>
                <w:lang w:eastAsia="zh-CN"/>
              </w:rPr>
              <w:t>(</w:t>
            </w:r>
            <w:r w:rsidRPr="00945FA8">
              <w:rPr>
                <w:rFonts w:ascii="Times New Roman" w:eastAsia="Times New Roman" w:hAnsi="Times New Roman" w:cs="Times New Roman"/>
                <w:i/>
                <w:iCs/>
                <w:color w:val="242021"/>
                <w:sz w:val="24"/>
                <w:szCs w:val="24"/>
                <w:lang w:eastAsia="zh-CN"/>
              </w:rPr>
              <w:t>по рассказам “Чудик”</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“Выбираю деревню на жительство”</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“Срезал”</w:t>
            </w:r>
            <w:r w:rsidRPr="00945FA8">
              <w:rPr>
                <w:rFonts w:ascii="Times New Roman" w:eastAsia="Times New Roman" w:hAnsi="Times New Roman" w:cs="Times New Roman"/>
                <w:color w:val="242021"/>
                <w:sz w:val="24"/>
                <w:szCs w:val="24"/>
                <w:lang w:eastAsia="zh-CN"/>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lang w:eastAsia="zh-CN"/>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lastRenderedPageBreak/>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lastRenderedPageBreak/>
              <w:t>11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30</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w:t>
            </w:r>
            <w:r w:rsidRPr="00945FA8">
              <w:rPr>
                <w:rFonts w:ascii="Times New Roman" w:eastAsia="Times New Roman" w:hAnsi="Times New Roman"/>
                <w:sz w:val="24"/>
                <w:szCs w:val="24"/>
                <w:shd w:val="clear" w:color="auto" w:fill="FFFFFF"/>
                <w:lang w:eastAsia="en-US"/>
              </w:rPr>
              <w:lastRenderedPageBreak/>
              <w:t xml:space="preserve">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31</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3702D0" w:rsidRPr="00945FA8" w:rsidRDefault="003702D0" w:rsidP="00873AD5">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3702D0" w:rsidRPr="00945FA8" w:rsidRDefault="003702D0" w:rsidP="00873AD5">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3702D0" w:rsidRPr="00945FA8" w:rsidRDefault="003702D0" w:rsidP="00873AD5">
            <w:pPr>
              <w:spacing w:after="0" w:line="240" w:lineRule="auto"/>
              <w:rPr>
                <w:bCs/>
                <w:sz w:val="23"/>
                <w:szCs w:val="23"/>
              </w:rPr>
            </w:pPr>
          </w:p>
          <w:p w:rsidR="003702D0" w:rsidRPr="00945FA8" w:rsidRDefault="003702D0" w:rsidP="00873AD5">
            <w:pPr>
              <w:spacing w:after="0" w:line="240" w:lineRule="auto"/>
              <w:rPr>
                <w:bCs/>
                <w:sz w:val="23"/>
                <w:szCs w:val="23"/>
              </w:rPr>
            </w:pPr>
          </w:p>
          <w:p w:rsidR="003702D0" w:rsidRPr="00945FA8" w:rsidRDefault="003702D0" w:rsidP="00873AD5">
            <w:pPr>
              <w:spacing w:after="0" w:line="240" w:lineRule="auto"/>
              <w:rPr>
                <w:rFonts w:ascii="Times New Roman" w:hAnsi="Times New Roman" w:cs="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Default"/>
              <w:rPr>
                <w:b/>
                <w:bCs/>
                <w:sz w:val="23"/>
                <w:szCs w:val="23"/>
              </w:rPr>
            </w:pPr>
            <w:r w:rsidRPr="00945FA8">
              <w:rPr>
                <w:b/>
                <w:bCs/>
              </w:rPr>
              <w:t>Содержание учебного материала:</w:t>
            </w:r>
          </w:p>
          <w:p w:rsidR="003702D0" w:rsidRPr="00945FA8" w:rsidRDefault="003702D0" w:rsidP="00873AD5">
            <w:pPr>
              <w:pStyle w:val="Default"/>
              <w:rPr>
                <w:sz w:val="23"/>
                <w:szCs w:val="23"/>
              </w:rPr>
            </w:pPr>
            <w:r w:rsidRPr="00945FA8">
              <w:rPr>
                <w:b/>
                <w:bCs/>
                <w:sz w:val="23"/>
                <w:szCs w:val="23"/>
              </w:rPr>
              <w:t xml:space="preserve">Зарубежная литература </w:t>
            </w:r>
          </w:p>
          <w:p w:rsidR="003702D0" w:rsidRPr="00945FA8" w:rsidRDefault="003702D0" w:rsidP="00873AD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3702D0" w:rsidRPr="00945FA8" w:rsidRDefault="003702D0" w:rsidP="00873AD5">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3702D0" w:rsidRPr="00945FA8" w:rsidRDefault="003702D0" w:rsidP="00873AD5">
            <w:pPr>
              <w:pStyle w:val="Default"/>
              <w:jc w:val="both"/>
              <w:rPr>
                <w:sz w:val="23"/>
                <w:szCs w:val="23"/>
              </w:rPr>
            </w:pPr>
            <w:r w:rsidRPr="00945FA8">
              <w:rPr>
                <w:rFonts w:eastAsia="Times New Roman"/>
                <w:bCs/>
                <w:color w:val="auto"/>
                <w:lang w:eastAsia="en-US"/>
              </w:rPr>
              <w:lastRenderedPageBreak/>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3702D0" w:rsidRPr="00945FA8" w:rsidRDefault="003702D0" w:rsidP="00873AD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 xml:space="preserve">(не менее одного произведения по выбору). </w:t>
            </w:r>
            <w:proofErr w:type="gramStart"/>
            <w:r w:rsidRPr="00945FA8">
              <w:rPr>
                <w:rFonts w:ascii="Times New Roman" w:hAnsi="Times New Roman"/>
                <w:sz w:val="23"/>
                <w:szCs w:val="23"/>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и др.</w:t>
            </w:r>
            <w:proofErr w:type="gramEnd"/>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xml:space="preserve">». Современная интерпретация мифа о </w:t>
            </w:r>
            <w:proofErr w:type="spellStart"/>
            <w:r w:rsidRPr="00945FA8">
              <w:rPr>
                <w:rFonts w:ascii="Times New Roman" w:hAnsi="Times New Roman"/>
                <w:sz w:val="23"/>
                <w:szCs w:val="23"/>
              </w:rPr>
              <w:t>Пигмалионе</w:t>
            </w:r>
            <w:proofErr w:type="spellEnd"/>
            <w:r w:rsidRPr="00945FA8">
              <w:rPr>
                <w:rFonts w:ascii="Times New Roman" w:hAnsi="Times New Roman"/>
                <w:sz w:val="23"/>
                <w:szCs w:val="23"/>
              </w:rPr>
              <w:t>. Своеобразие конфликта в пьесе.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3702D0" w:rsidRPr="00945FA8" w:rsidRDefault="003702D0" w:rsidP="00873AD5">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26</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Тест с самопроверкой «Зарубежная литература 20 века». </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Сочинение «Нравственные уроки зарубежной литературы». Проблемы и уроки литературы 20 века. По страницам понравившихся произведений.</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Рефераты по предложенным темам. Читать произведения зарубежной поэзия XX века </w:t>
            </w:r>
            <w:r w:rsidRPr="00593486">
              <w:rPr>
                <w:rFonts w:ascii="Times New Roman" w:hAnsi="Times New Roman"/>
                <w:i/>
                <w:sz w:val="24"/>
                <w:szCs w:val="24"/>
              </w:rPr>
              <w:t xml:space="preserve">(не менее двух стихотворений одного из поэтов по выбору). Например, стихотворения Г. Аполлинера, Т. С. Элиота и др. </w:t>
            </w:r>
            <w:r w:rsidRPr="00593486">
              <w:rPr>
                <w:rFonts w:ascii="Times New Roman" w:hAnsi="Times New Roman"/>
                <w:bCs/>
                <w:i/>
                <w:sz w:val="24"/>
                <w:szCs w:val="24"/>
              </w:rPr>
              <w:t>(по выбору). Чтение и анализ стихотворений.</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Рефераты по предложенным темам. Читать произведения зарубежной драматургии XX века (не менее одного произведения по выбору). </w:t>
            </w:r>
            <w:proofErr w:type="gramStart"/>
            <w:r w:rsidRPr="00593486">
              <w:rPr>
                <w:rFonts w:ascii="Times New Roman" w:hAnsi="Times New Roman"/>
                <w:bCs/>
                <w:i/>
                <w:sz w:val="24"/>
                <w:szCs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93486">
              <w:rPr>
                <w:rFonts w:ascii="Times New Roman" w:hAnsi="Times New Roman"/>
                <w:bCs/>
                <w:i/>
                <w:sz w:val="24"/>
                <w:szCs w:val="24"/>
              </w:rPr>
              <w:t>Пигмалион</w:t>
            </w:r>
            <w:proofErr w:type="spellEnd"/>
            <w:r w:rsidRPr="00593486">
              <w:rPr>
                <w:rFonts w:ascii="Times New Roman" w:hAnsi="Times New Roman"/>
                <w:bCs/>
                <w:i/>
                <w:sz w:val="24"/>
                <w:szCs w:val="24"/>
              </w:rPr>
              <w:t>» и др.</w:t>
            </w:r>
            <w:proofErr w:type="gramEnd"/>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Сообщение о театрализации пьес Б. Шоу. Реферат.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w:t>
            </w:r>
            <w:r w:rsidRPr="00945FA8">
              <w:rPr>
                <w:rFonts w:ascii="Times New Roman" w:hAnsi="Times New Roman"/>
                <w:sz w:val="24"/>
                <w:szCs w:val="24"/>
              </w:rPr>
              <w:lastRenderedPageBreak/>
              <w:t>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Научно-технический прогресс и человечество. Зависимость цивилизации от </w:t>
            </w:r>
            <w:r w:rsidRPr="00945FA8">
              <w:rPr>
                <w:rFonts w:ascii="Times New Roman" w:hAnsi="Times New Roman"/>
                <w:bCs/>
                <w:sz w:val="24"/>
                <w:szCs w:val="24"/>
              </w:rPr>
              <w:lastRenderedPageBreak/>
              <w:t>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873AD5" w:rsidP="00873AD5">
            <w:pPr>
              <w:pStyle w:val="11"/>
              <w:spacing w:after="0" w:line="240" w:lineRule="auto"/>
              <w:jc w:val="center"/>
              <w:rPr>
                <w:rFonts w:ascii="Times New Roman" w:hAnsi="Times New Roman"/>
                <w:sz w:val="24"/>
                <w:szCs w:val="24"/>
              </w:rPr>
            </w:pPr>
            <w:r>
              <w:rPr>
                <w:rFonts w:ascii="Times New Roman" w:hAnsi="Times New Roman"/>
                <w:sz w:val="24"/>
                <w:szCs w:val="24"/>
              </w:rPr>
              <w:t>14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873AD5" w:rsidP="00873AD5">
            <w:pPr>
              <w:spacing w:after="0" w:line="240" w:lineRule="auto"/>
              <w:jc w:val="both"/>
              <w:rPr>
                <w:rFonts w:ascii="Times New Roman" w:hAnsi="Times New Roman"/>
                <w:b/>
                <w:bCs/>
                <w:sz w:val="24"/>
                <w:szCs w:val="24"/>
              </w:rPr>
            </w:pPr>
            <w:r>
              <w:rPr>
                <w:rFonts w:ascii="Times New Roman" w:hAnsi="Times New Roman"/>
                <w:b/>
                <w:bCs/>
                <w:sz w:val="24"/>
                <w:szCs w:val="24"/>
              </w:rPr>
              <w:t>Всего</w:t>
            </w:r>
            <w:r w:rsidR="00ED6603">
              <w:rPr>
                <w:rFonts w:ascii="Times New Roman" w:hAnsi="Times New Roman"/>
                <w:b/>
                <w:bCs/>
                <w:sz w:val="24"/>
                <w:szCs w:val="24"/>
              </w:rPr>
              <w:t xml:space="preserve"> за семестр</w:t>
            </w:r>
            <w:r w:rsidR="003702D0" w:rsidRPr="00945FA8">
              <w:rPr>
                <w:rFonts w:ascii="Times New Roman" w:hAnsi="Times New Roman"/>
                <w:b/>
                <w:bCs/>
                <w:sz w:val="24"/>
                <w:szCs w:val="24"/>
              </w:rPr>
              <w:t xml:space="preserve">: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ED6603" w:rsidP="00873AD5">
            <w:pPr>
              <w:pStyle w:val="11"/>
              <w:spacing w:after="0" w:line="240" w:lineRule="auto"/>
              <w:jc w:val="center"/>
              <w:rPr>
                <w:rFonts w:ascii="Times New Roman" w:hAnsi="Times New Roman"/>
                <w:b/>
                <w:sz w:val="24"/>
                <w:szCs w:val="24"/>
              </w:rPr>
            </w:pPr>
            <w:r>
              <w:rPr>
                <w:rFonts w:ascii="Times New Roman" w:hAnsi="Times New Roman"/>
                <w:b/>
                <w:sz w:val="24"/>
                <w:szCs w:val="24"/>
              </w:rPr>
              <w:t>42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825D5A">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Pr="002E403E" w:rsidRDefault="00825D5A" w:rsidP="00825D5A">
      <w:pPr>
        <w:pStyle w:val="11"/>
        <w:spacing w:after="0" w:line="240" w:lineRule="auto"/>
        <w:ind w:left="426"/>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Учебный предмет</w:t>
      </w:r>
      <w:r w:rsidR="003702D0">
        <w:rPr>
          <w:rFonts w:ascii="Times New Roman" w:hAnsi="Times New Roman"/>
          <w:bCs/>
          <w:spacing w:val="-2"/>
          <w:sz w:val="24"/>
        </w:rPr>
        <w:t xml:space="preserve"> «Литература»</w:t>
      </w:r>
      <w:r w:rsidRPr="0081652F">
        <w:rPr>
          <w:rFonts w:ascii="Times New Roman" w:hAnsi="Times New Roman"/>
          <w:bCs/>
          <w:spacing w:val="-2"/>
          <w:sz w:val="24"/>
        </w:rPr>
        <w:t xml:space="preserve">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Default="00825D5A" w:rsidP="00825D5A">
      <w:pPr>
        <w:spacing w:after="0"/>
        <w:ind w:firstLine="709"/>
        <w:jc w:val="both"/>
        <w:rPr>
          <w:rFonts w:ascii="Times New Roman" w:hAnsi="Times New Roman"/>
          <w:b/>
          <w:color w:val="000000"/>
          <w:sz w:val="24"/>
          <w:highlight w:val="lightGray"/>
        </w:rPr>
      </w:pP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Pr="00610412" w:rsidRDefault="00825D5A" w:rsidP="00825D5A">
      <w:pPr>
        <w:shd w:val="clear" w:color="auto" w:fill="FFFFFF"/>
        <w:spacing w:after="0"/>
        <w:ind w:firstLine="709"/>
        <w:jc w:val="both"/>
        <w:rPr>
          <w:rFonts w:ascii="Times New Roman" w:hAnsi="Times New Roman" w:cs="Times New Roman"/>
          <w:b/>
          <w:color w:val="000000"/>
          <w:sz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 Дорофеева, Т. Г. Литература [Электронный ресурс]: учебное пособие / Т. Г. Дорофеева. — Пенза</w:t>
      </w:r>
      <w:proofErr w:type="gramStart"/>
      <w:r w:rsidRPr="002E2A8A">
        <w:rPr>
          <w:rFonts w:ascii="Times New Roman" w:hAnsi="Times New Roman" w:cs="Times New Roman"/>
          <w:sz w:val="24"/>
        </w:rPr>
        <w:t xml:space="preserve">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 xml:space="preserve">9. Скибина, О. М. История русской литературы </w:t>
      </w:r>
      <w:proofErr w:type="gramStart"/>
      <w:r w:rsidRPr="002E2A8A">
        <w:rPr>
          <w:rFonts w:ascii="Times New Roman" w:hAnsi="Times New Roman" w:cs="Times New Roman"/>
          <w:sz w:val="24"/>
        </w:rPr>
        <w:t xml:space="preserve">( </w:t>
      </w:r>
      <w:proofErr w:type="gramEnd"/>
      <w:r w:rsidRPr="002E2A8A">
        <w:rPr>
          <w:rFonts w:ascii="Times New Roman" w:hAnsi="Times New Roman" w:cs="Times New Roman"/>
          <w:sz w:val="24"/>
        </w:rPr>
        <w:t xml:space="preserve">Литература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jc w:val="both"/>
        <w:rPr>
          <w:rFonts w:ascii="Times New Roman" w:hAnsi="Times New Roman" w:cs="Times New Roman"/>
          <w:b/>
          <w:sz w:val="24"/>
        </w:rPr>
      </w:pP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 2024 гг.).</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(2020, 2</w:t>
      </w:r>
      <w:r>
        <w:rPr>
          <w:rFonts w:ascii="Times New Roman" w:hAnsi="Times New Roman" w:cs="Times New Roman"/>
          <w:sz w:val="24"/>
        </w:rPr>
        <w:t>021, 2022, 2023, 2024 гг.).</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3. Транспорт России [Текст]: всероссийская транспортная еженедельная информационно-аналитическая газета (2020, 2</w:t>
      </w:r>
      <w:r>
        <w:rPr>
          <w:rFonts w:ascii="Times New Roman" w:hAnsi="Times New Roman" w:cs="Times New Roman"/>
          <w:sz w:val="24"/>
        </w:rPr>
        <w:t>021, 2022, 2023, 2024 гг.).</w:t>
      </w: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w:t>
      </w:r>
      <w:proofErr w:type="spellStart"/>
      <w:r w:rsidRPr="00E92ED7">
        <w:rPr>
          <w:rFonts w:ascii="Times New Roman" w:hAnsi="Times New Roman" w:cs="Times New Roman"/>
          <w:sz w:val="24"/>
          <w:szCs w:val="24"/>
        </w:rPr>
        <w:t>онлайн-энциклопедия</w:t>
      </w:r>
      <w:proofErr w:type="spellEnd"/>
      <w:r w:rsidRPr="00E92ED7">
        <w:rPr>
          <w:rFonts w:ascii="Times New Roman" w:hAnsi="Times New Roman" w:cs="Times New Roman"/>
          <w:sz w:val="24"/>
          <w:szCs w:val="24"/>
        </w:rPr>
        <w:t xml:space="preserve">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lastRenderedPageBreak/>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EB303F">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w:t>
      </w:r>
      <w:r w:rsidR="00EB303F">
        <w:rPr>
          <w:rFonts w:ascii="Times New Roman" w:hAnsi="Times New Roman"/>
          <w:sz w:val="24"/>
          <w:szCs w:val="24"/>
        </w:rPr>
        <w:t xml:space="preserve">- </w:t>
      </w:r>
      <w:r w:rsidRPr="00F861FA">
        <w:rPr>
          <w:rFonts w:ascii="Times New Roman" w:hAnsi="Times New Roman"/>
          <w:sz w:val="24"/>
          <w:szCs w:val="24"/>
        </w:rPr>
        <w:t xml:space="preserve">в форме </w:t>
      </w:r>
      <w:r w:rsidR="00A20D72" w:rsidRPr="003C65D1">
        <w:rPr>
          <w:rFonts w:ascii="Times New Roman" w:hAnsi="Times New Roman"/>
          <w:sz w:val="24"/>
          <w:szCs w:val="24"/>
        </w:rPr>
        <w:t>дифференцированного зачета</w:t>
      </w:r>
      <w:r w:rsidR="00EB303F">
        <w:rPr>
          <w:rFonts w:ascii="Times New Roman" w:hAnsi="Times New Roman"/>
          <w:sz w:val="24"/>
          <w:szCs w:val="24"/>
        </w:rPr>
        <w:t xml:space="preserve"> во </w:t>
      </w:r>
      <w:r w:rsidR="00B431EC">
        <w:rPr>
          <w:rFonts w:ascii="Times New Roman" w:hAnsi="Times New Roman"/>
          <w:sz w:val="24"/>
          <w:szCs w:val="24"/>
        </w:rPr>
        <w:t>2</w:t>
      </w:r>
      <w:r w:rsidR="00EB303F">
        <w:rPr>
          <w:rFonts w:ascii="Times New Roman" w:hAnsi="Times New Roman"/>
          <w:sz w:val="24"/>
          <w:szCs w:val="24"/>
        </w:rPr>
        <w:t xml:space="preserve"> семестре</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Fonts w:ascii="Times New Roman" w:eastAsia="Times New Roman" w:hAnsi="Times New Roman" w:cs="Times New Roman"/>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8C1A4F" w:rsidRDefault="008C1A4F"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p w:rsidR="00A576A9" w:rsidRPr="00AC02ED" w:rsidRDefault="00A576A9" w:rsidP="00A576A9">
            <w:pPr>
              <w:spacing w:after="0" w:line="240" w:lineRule="auto"/>
              <w:rPr>
                <w:rStyle w:val="2Georgia9pt"/>
                <w:rFonts w:ascii="Times New Roman" w:hAnsi="Times New Roman" w:cs="Times New Roman"/>
                <w:b w:val="0"/>
                <w:sz w:val="24"/>
                <w:szCs w:val="24"/>
              </w:rPr>
            </w:pP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6E18B3">
              <w:rPr>
                <w:rStyle w:val="2Georgia9pt"/>
                <w:rFonts w:ascii="Times New Roman" w:hAnsi="Times New Roman" w:cs="Times New Roman"/>
                <w:b w:val="0"/>
                <w:sz w:val="24"/>
                <w:szCs w:val="24"/>
              </w:rPr>
              <w:t xml:space="preserve"> </w:t>
            </w:r>
            <w:r w:rsidR="006E18B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B431EC"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B431EC" w:rsidRDefault="00B431EC" w:rsidP="00ED34BA">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 xml:space="preserve">ПК 2.1. </w:t>
            </w:r>
            <w:r w:rsidRPr="0034799B">
              <w:rPr>
                <w:rFonts w:ascii="Times New Roman" w:eastAsia="Times New Roman" w:hAnsi="Times New Roman" w:cs="Times New Roman"/>
                <w:sz w:val="24"/>
                <w:szCs w:val="24"/>
              </w:rPr>
              <w:t>Планировать и организовывать производственные работы коллективом исполнителей.</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B431EC" w:rsidRDefault="00B431EC" w:rsidP="00B431EC">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B431EC" w:rsidRPr="00A20D72" w:rsidRDefault="00B431EC" w:rsidP="00B431E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B431EC" w:rsidRPr="00A20D72" w:rsidRDefault="00B431EC" w:rsidP="00B431E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B431EC"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lastRenderedPageBreak/>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EB303F">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лекция-монолог, чтение, д</w:t>
      </w:r>
      <w:r w:rsidR="00BA6C73">
        <w:rPr>
          <w:rStyle w:val="16"/>
          <w:rFonts w:ascii="Times New Roman" w:hAnsi="Times New Roman"/>
          <w:sz w:val="24"/>
        </w:rPr>
        <w:t>емонстрация и опрос обучающихся;</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6C" w:rsidRPr="004C712E" w:rsidRDefault="0022056C" w:rsidP="0025197A">
      <w:pPr>
        <w:spacing w:after="0" w:line="240" w:lineRule="auto"/>
        <w:rPr>
          <w:sz w:val="20"/>
          <w:szCs w:val="20"/>
        </w:rPr>
      </w:pPr>
      <w:r>
        <w:separator/>
      </w:r>
    </w:p>
  </w:endnote>
  <w:endnote w:type="continuationSeparator" w:id="0">
    <w:p w:rsidR="0022056C" w:rsidRPr="004C712E" w:rsidRDefault="0022056C" w:rsidP="0025197A">
      <w:pPr>
        <w:spacing w:after="0" w:line="240" w:lineRule="auto"/>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745093"/>
      <w:docPartObj>
        <w:docPartGallery w:val="Page Numbers (Bottom of Page)"/>
        <w:docPartUnique/>
      </w:docPartObj>
    </w:sdtPr>
    <w:sdtContent>
      <w:p w:rsidR="00873AD5" w:rsidRDefault="00876E97">
        <w:pPr>
          <w:pStyle w:val="a8"/>
          <w:jc w:val="right"/>
        </w:pPr>
        <w:r>
          <w:fldChar w:fldCharType="begin"/>
        </w:r>
        <w:r w:rsidR="00873AD5">
          <w:instrText>PAGE   \* MERGEFORMAT</w:instrText>
        </w:r>
        <w:r>
          <w:fldChar w:fldCharType="separate"/>
        </w:r>
        <w:r w:rsidR="00927FB0">
          <w:rPr>
            <w:noProof/>
          </w:rPr>
          <w:t>12</w:t>
        </w:r>
        <w:r>
          <w:fldChar w:fldCharType="end"/>
        </w:r>
      </w:p>
    </w:sdtContent>
  </w:sdt>
  <w:p w:rsidR="00873AD5" w:rsidRDefault="00873AD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076480"/>
      <w:docPartObj>
        <w:docPartGallery w:val="Page Numbers (Bottom of Page)"/>
        <w:docPartUnique/>
      </w:docPartObj>
    </w:sdtPr>
    <w:sdtContent>
      <w:p w:rsidR="00873AD5" w:rsidRDefault="00876E97">
        <w:pPr>
          <w:pStyle w:val="a8"/>
          <w:jc w:val="right"/>
        </w:pPr>
        <w:r>
          <w:fldChar w:fldCharType="begin"/>
        </w:r>
        <w:r w:rsidR="00873AD5">
          <w:instrText>PAGE   \* MERGEFORMAT</w:instrText>
        </w:r>
        <w:r>
          <w:fldChar w:fldCharType="separate"/>
        </w:r>
        <w:r w:rsidR="00927FB0">
          <w:rPr>
            <w:noProof/>
          </w:rPr>
          <w:t>1</w:t>
        </w:r>
        <w:r>
          <w:fldChar w:fldCharType="end"/>
        </w:r>
      </w:p>
    </w:sdtContent>
  </w:sdt>
  <w:p w:rsidR="00873AD5" w:rsidRDefault="00873AD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284376"/>
      <w:docPartObj>
        <w:docPartGallery w:val="Page Numbers (Bottom of Page)"/>
        <w:docPartUnique/>
      </w:docPartObj>
    </w:sdtPr>
    <w:sdtContent>
      <w:p w:rsidR="00873AD5" w:rsidRDefault="00876E97">
        <w:pPr>
          <w:pStyle w:val="a8"/>
          <w:jc w:val="right"/>
        </w:pPr>
        <w:r>
          <w:fldChar w:fldCharType="begin"/>
        </w:r>
        <w:r w:rsidR="00873AD5">
          <w:instrText>PAGE   \* MERGEFORMAT</w:instrText>
        </w:r>
        <w:r>
          <w:fldChar w:fldCharType="separate"/>
        </w:r>
        <w:r w:rsidR="00927FB0">
          <w:rPr>
            <w:noProof/>
          </w:rPr>
          <w:t>58</w:t>
        </w:r>
        <w:r>
          <w:fldChar w:fldCharType="end"/>
        </w:r>
      </w:p>
    </w:sdtContent>
  </w:sdt>
  <w:p w:rsidR="00873AD5" w:rsidRDefault="00873A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6C" w:rsidRPr="004C712E" w:rsidRDefault="0022056C" w:rsidP="0025197A">
      <w:pPr>
        <w:spacing w:after="0" w:line="240" w:lineRule="auto"/>
        <w:rPr>
          <w:sz w:val="20"/>
          <w:szCs w:val="20"/>
        </w:rPr>
      </w:pPr>
      <w:r>
        <w:separator/>
      </w:r>
    </w:p>
  </w:footnote>
  <w:footnote w:type="continuationSeparator" w:id="0">
    <w:p w:rsidR="0022056C" w:rsidRPr="004C712E" w:rsidRDefault="0022056C" w:rsidP="0025197A">
      <w:pPr>
        <w:spacing w:after="0" w:line="240" w:lineRule="auto"/>
        <w:rPr>
          <w:sz w:val="20"/>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81519"/>
    <w:rsid w:val="00092EB8"/>
    <w:rsid w:val="00096559"/>
    <w:rsid w:val="000A3787"/>
    <w:rsid w:val="000A4D21"/>
    <w:rsid w:val="000A713E"/>
    <w:rsid w:val="000B2B28"/>
    <w:rsid w:val="000B2E08"/>
    <w:rsid w:val="000B5B53"/>
    <w:rsid w:val="000B6BC6"/>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4959"/>
    <w:rsid w:val="001966E3"/>
    <w:rsid w:val="001A1989"/>
    <w:rsid w:val="001A2ADD"/>
    <w:rsid w:val="001B048A"/>
    <w:rsid w:val="001B46CA"/>
    <w:rsid w:val="001B4917"/>
    <w:rsid w:val="001B49F0"/>
    <w:rsid w:val="001B519F"/>
    <w:rsid w:val="001D1916"/>
    <w:rsid w:val="001D7E5C"/>
    <w:rsid w:val="001E2C66"/>
    <w:rsid w:val="001E321D"/>
    <w:rsid w:val="001F5FA5"/>
    <w:rsid w:val="002028EA"/>
    <w:rsid w:val="00202F58"/>
    <w:rsid w:val="00204B53"/>
    <w:rsid w:val="00204E45"/>
    <w:rsid w:val="00205F3C"/>
    <w:rsid w:val="00206796"/>
    <w:rsid w:val="00214615"/>
    <w:rsid w:val="002148DD"/>
    <w:rsid w:val="00215FE2"/>
    <w:rsid w:val="0022056C"/>
    <w:rsid w:val="00225351"/>
    <w:rsid w:val="00232016"/>
    <w:rsid w:val="00234761"/>
    <w:rsid w:val="00240A2A"/>
    <w:rsid w:val="00245922"/>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1A2C"/>
    <w:rsid w:val="002B2BE4"/>
    <w:rsid w:val="002B746C"/>
    <w:rsid w:val="002C0DA9"/>
    <w:rsid w:val="002C1E8E"/>
    <w:rsid w:val="002C1F67"/>
    <w:rsid w:val="002C2484"/>
    <w:rsid w:val="002C5AD3"/>
    <w:rsid w:val="002C781C"/>
    <w:rsid w:val="002D3F92"/>
    <w:rsid w:val="002E2A8A"/>
    <w:rsid w:val="002E403E"/>
    <w:rsid w:val="002E5C67"/>
    <w:rsid w:val="002F12DB"/>
    <w:rsid w:val="002F1448"/>
    <w:rsid w:val="002F19C4"/>
    <w:rsid w:val="002F4035"/>
    <w:rsid w:val="002F41BF"/>
    <w:rsid w:val="002F67DC"/>
    <w:rsid w:val="0030422D"/>
    <w:rsid w:val="0030694D"/>
    <w:rsid w:val="003075DC"/>
    <w:rsid w:val="00323872"/>
    <w:rsid w:val="0032529E"/>
    <w:rsid w:val="00330211"/>
    <w:rsid w:val="003333F1"/>
    <w:rsid w:val="00334352"/>
    <w:rsid w:val="00340F6C"/>
    <w:rsid w:val="00342342"/>
    <w:rsid w:val="003437CE"/>
    <w:rsid w:val="0034453D"/>
    <w:rsid w:val="00345FC1"/>
    <w:rsid w:val="00346F86"/>
    <w:rsid w:val="0034799B"/>
    <w:rsid w:val="00351697"/>
    <w:rsid w:val="00363AA4"/>
    <w:rsid w:val="00366238"/>
    <w:rsid w:val="00366BB8"/>
    <w:rsid w:val="003702D0"/>
    <w:rsid w:val="003768BF"/>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403A94"/>
    <w:rsid w:val="004108C1"/>
    <w:rsid w:val="004136D3"/>
    <w:rsid w:val="0041552E"/>
    <w:rsid w:val="00421031"/>
    <w:rsid w:val="00423E06"/>
    <w:rsid w:val="00424CB7"/>
    <w:rsid w:val="004268FF"/>
    <w:rsid w:val="00426989"/>
    <w:rsid w:val="004304E2"/>
    <w:rsid w:val="00433995"/>
    <w:rsid w:val="004450B0"/>
    <w:rsid w:val="004467F9"/>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32B5"/>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717DB"/>
    <w:rsid w:val="005824D2"/>
    <w:rsid w:val="00585B24"/>
    <w:rsid w:val="00587AFA"/>
    <w:rsid w:val="005909A2"/>
    <w:rsid w:val="00593AF9"/>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124C"/>
    <w:rsid w:val="006514EE"/>
    <w:rsid w:val="0065189B"/>
    <w:rsid w:val="006546C5"/>
    <w:rsid w:val="00660429"/>
    <w:rsid w:val="00661F7B"/>
    <w:rsid w:val="00671F85"/>
    <w:rsid w:val="006750C8"/>
    <w:rsid w:val="006860DF"/>
    <w:rsid w:val="006948FB"/>
    <w:rsid w:val="006A230D"/>
    <w:rsid w:val="006A4EA9"/>
    <w:rsid w:val="006B5ED7"/>
    <w:rsid w:val="006C1082"/>
    <w:rsid w:val="006C39A9"/>
    <w:rsid w:val="006D0D0F"/>
    <w:rsid w:val="006E18B3"/>
    <w:rsid w:val="006F0FAF"/>
    <w:rsid w:val="006F6C68"/>
    <w:rsid w:val="00702B9C"/>
    <w:rsid w:val="007247DD"/>
    <w:rsid w:val="00730670"/>
    <w:rsid w:val="00732B2A"/>
    <w:rsid w:val="00733776"/>
    <w:rsid w:val="0074201E"/>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567B"/>
    <w:rsid w:val="007E60DA"/>
    <w:rsid w:val="007F1F9D"/>
    <w:rsid w:val="00802D7E"/>
    <w:rsid w:val="00804D50"/>
    <w:rsid w:val="00805BD0"/>
    <w:rsid w:val="00807E2D"/>
    <w:rsid w:val="00810391"/>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4E2A"/>
    <w:rsid w:val="008718C8"/>
    <w:rsid w:val="00872A7E"/>
    <w:rsid w:val="00873AD5"/>
    <w:rsid w:val="00876460"/>
    <w:rsid w:val="00876D71"/>
    <w:rsid w:val="00876E97"/>
    <w:rsid w:val="00882EA4"/>
    <w:rsid w:val="008865CF"/>
    <w:rsid w:val="0089027F"/>
    <w:rsid w:val="008A3F13"/>
    <w:rsid w:val="008C1A4F"/>
    <w:rsid w:val="008D058B"/>
    <w:rsid w:val="008D135A"/>
    <w:rsid w:val="008D313D"/>
    <w:rsid w:val="008D5926"/>
    <w:rsid w:val="008E20B4"/>
    <w:rsid w:val="008E25BA"/>
    <w:rsid w:val="008E78F5"/>
    <w:rsid w:val="008F0681"/>
    <w:rsid w:val="008F1C35"/>
    <w:rsid w:val="009039E0"/>
    <w:rsid w:val="00910D3B"/>
    <w:rsid w:val="00911BDF"/>
    <w:rsid w:val="009228C9"/>
    <w:rsid w:val="00925988"/>
    <w:rsid w:val="00927FB0"/>
    <w:rsid w:val="009307D6"/>
    <w:rsid w:val="009340D5"/>
    <w:rsid w:val="00940776"/>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D496E"/>
    <w:rsid w:val="009E11CC"/>
    <w:rsid w:val="009E274A"/>
    <w:rsid w:val="009E2B78"/>
    <w:rsid w:val="009E3179"/>
    <w:rsid w:val="009E51B8"/>
    <w:rsid w:val="009E75A4"/>
    <w:rsid w:val="009F1B2D"/>
    <w:rsid w:val="009F6F78"/>
    <w:rsid w:val="00A06EA9"/>
    <w:rsid w:val="00A103BB"/>
    <w:rsid w:val="00A12FD9"/>
    <w:rsid w:val="00A13AF8"/>
    <w:rsid w:val="00A14B05"/>
    <w:rsid w:val="00A20D72"/>
    <w:rsid w:val="00A2282B"/>
    <w:rsid w:val="00A248B8"/>
    <w:rsid w:val="00A255DB"/>
    <w:rsid w:val="00A34724"/>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96A1F"/>
    <w:rsid w:val="00AA7863"/>
    <w:rsid w:val="00AA7B1B"/>
    <w:rsid w:val="00AB0BEF"/>
    <w:rsid w:val="00AB5273"/>
    <w:rsid w:val="00AB54E0"/>
    <w:rsid w:val="00AC02ED"/>
    <w:rsid w:val="00AD25A2"/>
    <w:rsid w:val="00AD37F9"/>
    <w:rsid w:val="00AD5535"/>
    <w:rsid w:val="00AD5F7C"/>
    <w:rsid w:val="00AE040C"/>
    <w:rsid w:val="00AE086E"/>
    <w:rsid w:val="00AE5B0B"/>
    <w:rsid w:val="00AF0C86"/>
    <w:rsid w:val="00AF3A13"/>
    <w:rsid w:val="00B019FC"/>
    <w:rsid w:val="00B217D3"/>
    <w:rsid w:val="00B25C9F"/>
    <w:rsid w:val="00B2605A"/>
    <w:rsid w:val="00B37F61"/>
    <w:rsid w:val="00B42D57"/>
    <w:rsid w:val="00B431EC"/>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A6C73"/>
    <w:rsid w:val="00BB251F"/>
    <w:rsid w:val="00BB30D4"/>
    <w:rsid w:val="00BB5518"/>
    <w:rsid w:val="00BB69F2"/>
    <w:rsid w:val="00BC5DF2"/>
    <w:rsid w:val="00BC6833"/>
    <w:rsid w:val="00BC68DA"/>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73B"/>
    <w:rsid w:val="00C25B5A"/>
    <w:rsid w:val="00C2781A"/>
    <w:rsid w:val="00C36DD6"/>
    <w:rsid w:val="00C432E6"/>
    <w:rsid w:val="00C45DAA"/>
    <w:rsid w:val="00C47AFE"/>
    <w:rsid w:val="00C51E3F"/>
    <w:rsid w:val="00C54C0B"/>
    <w:rsid w:val="00C55667"/>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7F8E"/>
    <w:rsid w:val="00CD7B8B"/>
    <w:rsid w:val="00CE0EAA"/>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7D40"/>
    <w:rsid w:val="00D6668E"/>
    <w:rsid w:val="00D67666"/>
    <w:rsid w:val="00D677D4"/>
    <w:rsid w:val="00D740B3"/>
    <w:rsid w:val="00D7573C"/>
    <w:rsid w:val="00D842E7"/>
    <w:rsid w:val="00D857B1"/>
    <w:rsid w:val="00D970F4"/>
    <w:rsid w:val="00D97678"/>
    <w:rsid w:val="00DA7A52"/>
    <w:rsid w:val="00DB700A"/>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81634"/>
    <w:rsid w:val="00E81F85"/>
    <w:rsid w:val="00E83F45"/>
    <w:rsid w:val="00E91C4B"/>
    <w:rsid w:val="00E92368"/>
    <w:rsid w:val="00E92ED7"/>
    <w:rsid w:val="00E94E69"/>
    <w:rsid w:val="00EA1AA6"/>
    <w:rsid w:val="00EA2ADA"/>
    <w:rsid w:val="00EA4492"/>
    <w:rsid w:val="00EB303F"/>
    <w:rsid w:val="00EB5AC0"/>
    <w:rsid w:val="00EB7CF0"/>
    <w:rsid w:val="00ED34BA"/>
    <w:rsid w:val="00ED6603"/>
    <w:rsid w:val="00ED7658"/>
    <w:rsid w:val="00EE3A76"/>
    <w:rsid w:val="00EE439B"/>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25B"/>
    <w:rsid w:val="00F61E3D"/>
    <w:rsid w:val="00F62283"/>
    <w:rsid w:val="00F640B2"/>
    <w:rsid w:val="00F65341"/>
    <w:rsid w:val="00F66B76"/>
    <w:rsid w:val="00F679A8"/>
    <w:rsid w:val="00F73AFE"/>
    <w:rsid w:val="00F73EBD"/>
    <w:rsid w:val="00F81492"/>
    <w:rsid w:val="00F82060"/>
    <w:rsid w:val="00F83DB2"/>
    <w:rsid w:val="00F948FA"/>
    <w:rsid w:val="00F96F57"/>
    <w:rsid w:val="00F97F01"/>
    <w:rsid w:val="00FB0567"/>
    <w:rsid w:val="00FB5F39"/>
    <w:rsid w:val="00FB7955"/>
    <w:rsid w:val="00FC0E13"/>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3702D0"/>
    <w:pPr>
      <w:suppressAutoHyphens/>
      <w:autoSpaceDN w:val="0"/>
      <w:spacing w:after="0" w:line="240" w:lineRule="auto"/>
      <w:textAlignment w:val="baseline"/>
    </w:pPr>
    <w:rPr>
      <w:rFonts w:eastAsia="Times New Roman" w:cs="Times New Roman"/>
      <w:kern w:val="3"/>
      <w:sz w:val="24"/>
      <w:szCs w:val="24"/>
    </w:rPr>
  </w:style>
  <w:style w:type="paragraph" w:styleId="af4">
    <w:name w:val="annotation text"/>
    <w:basedOn w:val="a"/>
    <w:link w:val="af5"/>
    <w:uiPriority w:val="99"/>
    <w:rsid w:val="003702D0"/>
    <w:pPr>
      <w:spacing w:after="0" w:line="240" w:lineRule="auto"/>
    </w:pPr>
    <w:rPr>
      <w:rFonts w:eastAsia="Times New Roman" w:cs="Times New Roman"/>
      <w:sz w:val="20"/>
      <w:szCs w:val="20"/>
    </w:rPr>
  </w:style>
  <w:style w:type="character" w:customStyle="1" w:styleId="af5">
    <w:name w:val="Текст примечания Знак"/>
    <w:basedOn w:val="a0"/>
    <w:link w:val="af4"/>
    <w:uiPriority w:val="99"/>
    <w:rsid w:val="003702D0"/>
    <w:rPr>
      <w:rFonts w:eastAsia="Times New Roman" w:cs="Times New Roman"/>
      <w:sz w:val="20"/>
      <w:szCs w:val="20"/>
    </w:rPr>
  </w:style>
  <w:style w:type="character" w:customStyle="1" w:styleId="21">
    <w:name w:val="Основной текст (2)_"/>
    <w:link w:val="22"/>
    <w:locked/>
    <w:rsid w:val="003702D0"/>
    <w:rPr>
      <w:sz w:val="27"/>
      <w:szCs w:val="27"/>
      <w:shd w:val="clear" w:color="auto" w:fill="FFFFFF"/>
    </w:rPr>
  </w:style>
  <w:style w:type="paragraph" w:customStyle="1" w:styleId="22">
    <w:name w:val="Основной текст (2)"/>
    <w:basedOn w:val="a"/>
    <w:link w:val="21"/>
    <w:rsid w:val="003702D0"/>
    <w:pPr>
      <w:shd w:val="clear" w:color="auto" w:fill="FFFFFF"/>
      <w:spacing w:before="420" w:after="960" w:line="317" w:lineRule="exact"/>
      <w:jc w:val="center"/>
    </w:pPr>
    <w:rPr>
      <w:sz w:val="27"/>
      <w:szCs w:val="27"/>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739597054">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FE39-E4EB-41FB-B825-12C2D6C6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16418</Words>
  <Characters>93584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Admin</cp:lastModifiedBy>
  <cp:revision>23</cp:revision>
  <dcterms:created xsi:type="dcterms:W3CDTF">2023-04-10T06:15:00Z</dcterms:created>
  <dcterms:modified xsi:type="dcterms:W3CDTF">2025-05-07T12:52:00Z</dcterms:modified>
</cp:coreProperties>
</file>