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87A5B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207D86">
        <w:rPr>
          <w:b/>
          <w:bCs/>
          <w:sz w:val="24"/>
          <w:szCs w:val="24"/>
        </w:rPr>
        <w:t>ЭЛЕКТРОСВАРОЧНАЯ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187A5B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87A5B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AE1FC5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187A5B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87A5B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187A5B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207D86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</w:t>
            </w:r>
            <w:r w:rsidR="00207D86">
              <w:t>СВАРОЧНАЯ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</w:t>
      </w:r>
      <w:r w:rsidR="00207D86">
        <w:rPr>
          <w:sz w:val="24"/>
          <w:szCs w:val="24"/>
        </w:rPr>
        <w:t>СВАРОЧНАЯ</w:t>
      </w:r>
      <w:r w:rsidRPr="006E11CC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>учебная практ</w:t>
      </w:r>
      <w:r w:rsidR="00207D86">
        <w:rPr>
          <w:sz w:val="24"/>
          <w:szCs w:val="24"/>
        </w:rPr>
        <w:t>ика (слесарная, электросварочная</w:t>
      </w:r>
      <w:r w:rsidR="00A53C49" w:rsidRPr="006E11CC">
        <w:rPr>
          <w:sz w:val="24"/>
          <w:szCs w:val="24"/>
        </w:rPr>
        <w:t xml:space="preserve">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FE2484" w:rsidRPr="00FE2484" w:rsidRDefault="00FE2484" w:rsidP="00FE2484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 xml:space="preserve">ПК </w:t>
            </w:r>
            <w:proofErr w:type="gramStart"/>
            <w:r w:rsidRPr="00FE2484">
              <w:rPr>
                <w:sz w:val="24"/>
                <w:szCs w:val="24"/>
              </w:rPr>
              <w:t>1.1  Эксплуатировать</w:t>
            </w:r>
            <w:proofErr w:type="gramEnd"/>
            <w:r w:rsidRPr="00FE2484">
              <w:rPr>
                <w:sz w:val="24"/>
                <w:szCs w:val="24"/>
              </w:rPr>
              <w:t xml:space="preserve"> железнодорожный подвижной состав (по видам подвижного состава)</w:t>
            </w:r>
          </w:p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1C88" w:rsidRPr="006E11CC" w:rsidRDefault="00FE2484" w:rsidP="00FE2484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1.3 Обеспечивать безопасность движения железнодорожного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D20A66" w:rsidRDefault="00D20A66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УП.01.01 УЧЕБНАЯ ПРАКТИКА (СЛЕСАРНАЯ, </w:t>
      </w:r>
      <w:r w:rsidR="00207D86">
        <w:rPr>
          <w:b/>
          <w:sz w:val="24"/>
          <w:szCs w:val="24"/>
        </w:rPr>
        <w:t>ЭЛЕКТРОСВАРОЧНАЯ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FE2484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 xml:space="preserve">Обеспечивать безопасность движения </w:t>
            </w:r>
            <w:r w:rsidR="00FE2484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Default="00C112BF" w:rsidP="006E11CC">
      <w:pPr>
        <w:spacing w:line="276" w:lineRule="auto"/>
        <w:rPr>
          <w:sz w:val="24"/>
          <w:szCs w:val="24"/>
        </w:rPr>
      </w:pPr>
    </w:p>
    <w:p w:rsidR="00FE2484" w:rsidRPr="006E11CC" w:rsidRDefault="00FE2484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</w:t>
      </w:r>
      <w:r w:rsidR="00207D86">
        <w:rPr>
          <w:b/>
          <w:sz w:val="24"/>
          <w:szCs w:val="24"/>
        </w:rPr>
        <w:t>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124"/>
        <w:gridCol w:w="4362"/>
        <w:gridCol w:w="1113"/>
        <w:gridCol w:w="841"/>
        <w:gridCol w:w="2296"/>
        <w:gridCol w:w="1207"/>
        <w:gridCol w:w="2374"/>
      </w:tblGrid>
      <w:tr w:rsidR="004D2E1F" w:rsidRPr="009B2D67" w:rsidTr="00207D86">
        <w:tc>
          <w:tcPr>
            <w:tcW w:w="268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32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207D86">
        <w:trPr>
          <w:trHeight w:val="1131"/>
        </w:trPr>
        <w:tc>
          <w:tcPr>
            <w:tcW w:w="268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37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8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207D86">
        <w:tc>
          <w:tcPr>
            <w:tcW w:w="2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5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8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</w:t>
            </w:r>
            <w:r w:rsidR="00207D86">
              <w:rPr>
                <w:sz w:val="24"/>
                <w:szCs w:val="24"/>
              </w:rPr>
              <w:t>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557"/>
        </w:trPr>
        <w:tc>
          <w:tcPr>
            <w:tcW w:w="2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42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207D86">
        <w:trPr>
          <w:trHeight w:val="1499"/>
        </w:trPr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3567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207D86">
        <w:trPr>
          <w:trHeight w:val="1854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207D86">
        <w:tc>
          <w:tcPr>
            <w:tcW w:w="268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</w:t>
            </w:r>
            <w:r w:rsidR="00207D86">
              <w:rPr>
                <w:sz w:val="24"/>
                <w:szCs w:val="24"/>
              </w:rPr>
              <w:t>ика (слесарная, электросварочная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 xml:space="preserve">2 этап </w:t>
            </w:r>
            <w:r w:rsidR="00207D86">
              <w:rPr>
                <w:b/>
                <w:bCs/>
                <w:sz w:val="24"/>
                <w:szCs w:val="24"/>
              </w:rPr>
              <w:t>Электросварочные работы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7D86" w:rsidRPr="009B2D67" w:rsidTr="00207D86">
        <w:tc>
          <w:tcPr>
            <w:tcW w:w="268" w:type="pct"/>
            <w:vMerge w:val="restar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</w:t>
            </w:r>
            <w:r w:rsidRPr="009B2D67">
              <w:lastRenderedPageBreak/>
              <w:t>соответствии с требованиями технологических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>Обеспечивать безопасность движения железнодорожного подвижного состава</w:t>
            </w:r>
          </w:p>
        </w:tc>
        <w:tc>
          <w:tcPr>
            <w:tcW w:w="1442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F7754D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proofErr w:type="gramStart"/>
            <w:r>
              <w:t>безопасности</w:t>
            </w:r>
            <w:proofErr w:type="gramEnd"/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proofErr w:type="gramStart"/>
            <w:r>
              <w:t>дуги</w:t>
            </w:r>
            <w:proofErr w:type="gramEnd"/>
            <w:r>
              <w:t xml:space="preserve"> различными способами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поддержании сварочной дуги. Наплавка валиков.</w:t>
            </w:r>
            <w:r>
              <w:tab/>
              <w:t>Сварка</w:t>
            </w:r>
            <w:r>
              <w:tab/>
              <w:t>в 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№1,2,3,4,5,6. Сварка листового металла на инверторе и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t>трансформаторе</w:t>
            </w:r>
            <w:proofErr w:type="gramEnd"/>
            <w:r>
              <w:t>, электродами  3мм.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>Правильный выбор подготовки детали к сварке. Подготовка рабочего места сварщика, зачистка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proofErr w:type="gramStart"/>
            <w:r>
              <w:t>деталей</w:t>
            </w:r>
            <w:proofErr w:type="gramEnd"/>
            <w:r>
              <w:t xml:space="preserve"> от посторонних предметов, грязи,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proofErr w:type="gramStart"/>
            <w:r>
              <w:t>ржавчины</w:t>
            </w:r>
            <w:proofErr w:type="gramEnd"/>
            <w:r>
              <w:t>.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t>соединение</w:t>
            </w:r>
            <w:proofErr w:type="gramEnd"/>
            <w:r>
              <w:t xml:space="preserve">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proofErr w:type="gramStart"/>
            <w:r>
              <w:t>движений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207D86" w:rsidRPr="00BA7555" w:rsidRDefault="00207D86" w:rsidP="00207D86">
            <w:pPr>
              <w:ind w:left="31"/>
              <w:jc w:val="both"/>
              <w:rPr>
                <w:sz w:val="24"/>
                <w:szCs w:val="24"/>
              </w:rPr>
            </w:pPr>
            <w:proofErr w:type="gramStart"/>
            <w:r>
              <w:t>сварных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 движений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proofErr w:type="gramStart"/>
            <w:r>
              <w:t>электрода</w:t>
            </w:r>
            <w:proofErr w:type="gramEnd"/>
            <w:r>
              <w:t xml:space="preserve">. 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Знание</w:t>
            </w:r>
            <w:r>
              <w:tab/>
              <w:t>сварных соединений, толщину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proofErr w:type="gramStart"/>
            <w:r>
              <w:t>свариваемых</w:t>
            </w:r>
            <w:proofErr w:type="gramEnd"/>
            <w:r>
              <w:t xml:space="preserve"> деталей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lastRenderedPageBreak/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8" w:type="pct"/>
            <w:tcBorders>
              <w:top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 xml:space="preserve">Правильное манипулирование </w:t>
            </w:r>
            <w:r>
              <w:lastRenderedPageBreak/>
              <w:t>электродом при различных видах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proofErr w:type="gramStart"/>
            <w:r>
              <w:t>движений</w:t>
            </w:r>
            <w:proofErr w:type="gramEnd"/>
            <w:r>
              <w:t xml:space="preserve"> электрода. 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207D86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</w:t>
            </w:r>
            <w:proofErr w:type="gramStart"/>
            <w:r>
              <w:rPr>
                <w:sz w:val="28"/>
                <w:szCs w:val="28"/>
              </w:rPr>
              <w:t>Электро</w:t>
            </w:r>
            <w:r w:rsidR="00207D86">
              <w:rPr>
                <w:sz w:val="28"/>
                <w:szCs w:val="28"/>
              </w:rPr>
              <w:t xml:space="preserve">сварочные </w:t>
            </w:r>
            <w:r>
              <w:rPr>
                <w:sz w:val="28"/>
                <w:szCs w:val="28"/>
              </w:rPr>
              <w:t xml:space="preserve"> работы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187A5B">
      <w:pPr>
        <w:ind w:left="720"/>
        <w:rPr>
          <w:b/>
          <w:sz w:val="24"/>
          <w:szCs w:val="24"/>
        </w:rPr>
      </w:pP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207D86">
        <w:rPr>
          <w:b/>
          <w:i/>
          <w:sz w:val="24"/>
          <w:szCs w:val="24"/>
        </w:rPr>
        <w:t>Электросварочная мастерская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Оборудование мастерской.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Рабочие места по количеству обучающихся. 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посты.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трансформаторы типа ТДМ-401 (переменный ток).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Сварочные аппараты инверторного типа </w:t>
      </w:r>
      <w:r w:rsidRPr="00207D86">
        <w:rPr>
          <w:sz w:val="24"/>
          <w:szCs w:val="24"/>
          <w:lang w:val="en-US"/>
        </w:rPr>
        <w:t>P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I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T</w:t>
      </w:r>
      <w:r w:rsidRPr="00207D86">
        <w:rPr>
          <w:sz w:val="24"/>
          <w:szCs w:val="24"/>
        </w:rPr>
        <w:t xml:space="preserve">.,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-120,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– 160, РЕСАНТО220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 </w:t>
      </w:r>
      <w:r w:rsidRPr="00207D86">
        <w:rPr>
          <w:i/>
          <w:sz w:val="24"/>
          <w:szCs w:val="24"/>
        </w:rPr>
        <w:t>Инструменты и приспособления:</w:t>
      </w:r>
      <w:r w:rsidRPr="00207D86">
        <w:rPr>
          <w:sz w:val="24"/>
          <w:szCs w:val="24"/>
        </w:rPr>
        <w:t xml:space="preserve"> местная вентиляция, сварочные маски, молоток, защитные очки, сварочные электроды, сварочные краги, костюм сварщика.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i/>
          <w:sz w:val="24"/>
          <w:szCs w:val="24"/>
        </w:rPr>
        <w:t>Средства обучения:</w:t>
      </w:r>
      <w:r w:rsidRPr="00207D86">
        <w:rPr>
          <w:sz w:val="24"/>
          <w:szCs w:val="24"/>
        </w:rPr>
        <w:t xml:space="preserve"> учебно-методический </w:t>
      </w:r>
      <w:proofErr w:type="gramStart"/>
      <w:r w:rsidRPr="00207D86">
        <w:rPr>
          <w:sz w:val="24"/>
          <w:szCs w:val="24"/>
        </w:rPr>
        <w:t>комплекс ,</w:t>
      </w:r>
      <w:proofErr w:type="gramEnd"/>
      <w:r w:rsidRPr="00207D86">
        <w:rPr>
          <w:sz w:val="24"/>
          <w:szCs w:val="24"/>
        </w:rPr>
        <w:t xml:space="preserve"> демонстрационные плакаты.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E2484" w:rsidRPr="00FE2484" w:rsidRDefault="009B2D67" w:rsidP="00FE24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</w:t>
      </w:r>
      <w:r w:rsidR="00187A5B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="00FE2484" w:rsidRPr="00FE2484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lastRenderedPageBreak/>
              <w:t>дифференцированный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C112BF">
              <w:rPr>
                <w:sz w:val="24"/>
                <w:szCs w:val="24"/>
              </w:rPr>
              <w:lastRenderedPageBreak/>
              <w:t>физической 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FE2484" w:rsidRPr="00922A5A">
              <w:rPr>
                <w:sz w:val="24"/>
                <w:szCs w:val="24"/>
              </w:rPr>
              <w:t xml:space="preserve">Эксплуатировать </w:t>
            </w:r>
            <w:r w:rsidR="00FE2484">
              <w:rPr>
                <w:sz w:val="24"/>
                <w:szCs w:val="24"/>
              </w:rPr>
              <w:t xml:space="preserve">железнодорожный </w:t>
            </w:r>
            <w:r w:rsidR="00FE2484" w:rsidRPr="00922A5A">
              <w:rPr>
                <w:sz w:val="24"/>
                <w:szCs w:val="24"/>
              </w:rPr>
              <w:t xml:space="preserve">подвижной состав </w:t>
            </w:r>
            <w:r w:rsidR="00FE2484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FE2484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1D" w:rsidRDefault="0041281D" w:rsidP="007076C0">
      <w:r>
        <w:separator/>
      </w:r>
    </w:p>
  </w:endnote>
  <w:endnote w:type="continuationSeparator" w:id="0">
    <w:p w:rsidR="0041281D" w:rsidRDefault="0041281D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07D86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07D86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07D86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07D86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1D" w:rsidRDefault="0041281D" w:rsidP="007076C0">
      <w:r>
        <w:separator/>
      </w:r>
    </w:p>
  </w:footnote>
  <w:footnote w:type="continuationSeparator" w:id="0">
    <w:p w:rsidR="0041281D" w:rsidRDefault="0041281D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187A5B"/>
    <w:rsid w:val="00207D86"/>
    <w:rsid w:val="002605BD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1281D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64B73"/>
    <w:rsid w:val="007929D6"/>
    <w:rsid w:val="007E759D"/>
    <w:rsid w:val="007F060A"/>
    <w:rsid w:val="00867F67"/>
    <w:rsid w:val="008C6271"/>
    <w:rsid w:val="00905AFD"/>
    <w:rsid w:val="0093068F"/>
    <w:rsid w:val="0098064C"/>
    <w:rsid w:val="009844C3"/>
    <w:rsid w:val="009B2D67"/>
    <w:rsid w:val="00A53C49"/>
    <w:rsid w:val="00A77F15"/>
    <w:rsid w:val="00A77FC0"/>
    <w:rsid w:val="00A96344"/>
    <w:rsid w:val="00A96C68"/>
    <w:rsid w:val="00AE1FC5"/>
    <w:rsid w:val="00B26C8D"/>
    <w:rsid w:val="00B759E8"/>
    <w:rsid w:val="00BC45D3"/>
    <w:rsid w:val="00C112BF"/>
    <w:rsid w:val="00C21B5B"/>
    <w:rsid w:val="00CB087A"/>
    <w:rsid w:val="00CC0647"/>
    <w:rsid w:val="00D20A66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B53D8"/>
    <w:rsid w:val="00EC131E"/>
    <w:rsid w:val="00F13764"/>
    <w:rsid w:val="00F424F8"/>
    <w:rsid w:val="00F552CD"/>
    <w:rsid w:val="00FA4E68"/>
    <w:rsid w:val="00FC08D7"/>
    <w:rsid w:val="00FC3013"/>
    <w:rsid w:val="00FC5749"/>
    <w:rsid w:val="00FE2484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78030-2B59-441C-9F78-D820BC3C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26</cp:revision>
  <cp:lastPrinted>2023-04-24T05:25:00Z</cp:lastPrinted>
  <dcterms:created xsi:type="dcterms:W3CDTF">2023-04-24T04:44:00Z</dcterms:created>
  <dcterms:modified xsi:type="dcterms:W3CDTF">2025-04-30T04:48:00Z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