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462D63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(организация </w:t>
      </w:r>
      <w:proofErr w:type="spellStart"/>
      <w:r w:rsidRPr="00261312">
        <w:t>транспортно-логистической</w:t>
      </w:r>
      <w:proofErr w:type="spellEnd"/>
      <w:r w:rsidRPr="00261312">
        <w:t xml:space="preserve"> деятельности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E002A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D51E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D51E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261312">
        <w:rPr>
          <w:rStyle w:val="2"/>
          <w:i/>
        </w:rPr>
        <w:t>О</w:t>
      </w:r>
      <w:r w:rsidR="003A15EE" w:rsidRPr="00261312">
        <w:rPr>
          <w:rStyle w:val="2"/>
          <w:i/>
        </w:rPr>
        <w:t xml:space="preserve">рганизация </w:t>
      </w:r>
      <w:proofErr w:type="spellStart"/>
      <w:r w:rsidR="003A15EE" w:rsidRPr="00261312">
        <w:rPr>
          <w:rStyle w:val="2"/>
          <w:i/>
        </w:rPr>
        <w:t>транспортно-логистической</w:t>
      </w:r>
      <w:proofErr w:type="spellEnd"/>
      <w:r w:rsidR="003A15EE" w:rsidRPr="00261312">
        <w:rPr>
          <w:rStyle w:val="2"/>
          <w:i/>
        </w:rPr>
        <w:t xml:space="preserve"> деятельности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оформления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расчета платежей за перевозки; 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уметь: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рассчитывать показатели качества и эффективности транспортной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класс и степень опасности перевозимых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сроки доставки;</w:t>
      </w:r>
    </w:p>
    <w:p w:rsidR="00261312" w:rsidRPr="003E229C" w:rsidRDefault="00261312" w:rsidP="002613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основы построения транспортных </w:t>
      </w:r>
      <w:proofErr w:type="spellStart"/>
      <w:r w:rsidRPr="003E229C">
        <w:rPr>
          <w:sz w:val="24"/>
          <w:szCs w:val="24"/>
        </w:rPr>
        <w:t>логистических</w:t>
      </w:r>
      <w:proofErr w:type="spellEnd"/>
      <w:r w:rsidRPr="003E229C">
        <w:rPr>
          <w:sz w:val="24"/>
          <w:szCs w:val="24"/>
        </w:rPr>
        <w:t xml:space="preserve"> цепей;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классификацию опасных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порядок нанесения знаков опасности;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назначение и функциональные возможности систем, применяемых в грузовой работе;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перевозок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грузовой работы на транспорте;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персоналу по оформлению перевозок и расчетов по ним;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формы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работы с клиентурой;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грузовую отчетность;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безопасности при перевозке грузов, особенно опасных;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по обеспечению сохранности при перевозке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0"/>
          <w:tab w:val="left" w:pos="18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цели и понятия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функционирования внутрипроизводственной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транспортной логистики;</w:t>
      </w:r>
    </w:p>
    <w:p w:rsidR="00261312" w:rsidRPr="003E229C" w:rsidRDefault="00261312" w:rsidP="0026131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правила размещения и крепления грузов.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 xml:space="preserve">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9D51E3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13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</w:t>
            </w:r>
            <w:r w:rsidRPr="003E229C">
              <w:rPr>
                <w:rStyle w:val="2"/>
              </w:rPr>
              <w:lastRenderedPageBreak/>
              <w:t>регулирующие взаимоотношения пользователей транспорта и перевозчика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 xml:space="preserve"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</w:t>
            </w:r>
            <w:proofErr w:type="spellStart"/>
            <w:r w:rsidRPr="005F4259">
              <w:rPr>
                <w:rStyle w:val="10pt"/>
                <w:color w:val="auto"/>
                <w:sz w:val="24"/>
                <w:szCs w:val="24"/>
              </w:rPr>
              <w:t>необщего</w:t>
            </w:r>
            <w:proofErr w:type="spellEnd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lastRenderedPageBreak/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ношения пользователей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B3" w:rsidRDefault="00D646B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646B3" w:rsidRDefault="00D6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B3" w:rsidRDefault="00D646B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646B3" w:rsidRDefault="00D646B3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1208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2D63"/>
    <w:rsid w:val="0046665C"/>
    <w:rsid w:val="00477A85"/>
    <w:rsid w:val="004A26EC"/>
    <w:rsid w:val="004A3661"/>
    <w:rsid w:val="004A75A5"/>
    <w:rsid w:val="004B2604"/>
    <w:rsid w:val="004B7BD4"/>
    <w:rsid w:val="004D5AC5"/>
    <w:rsid w:val="004E241C"/>
    <w:rsid w:val="005024E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D51E3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46B3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FE8C0-5D91-4010-9887-523BA9B0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8</cp:revision>
  <cp:lastPrinted>2023-04-14T10:00:00Z</cp:lastPrinted>
  <dcterms:created xsi:type="dcterms:W3CDTF">2024-08-27T14:08:00Z</dcterms:created>
  <dcterms:modified xsi:type="dcterms:W3CDTF">2024-08-29T07:23:00Z</dcterms:modified>
</cp:coreProperties>
</file>