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Pr="005A34BA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335C5F" w:rsidRDefault="00335C5F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83D37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D362D4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Pr="00A7586D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Default="00053BC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Pr="00497A9C" w:rsidRDefault="001A0C4A" w:rsidP="00CC12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211F9E">
        <w:rPr>
          <w:rFonts w:ascii="Times New Roman" w:hAnsi="Times New Roman" w:cs="Times New Roman"/>
          <w:b/>
          <w:sz w:val="28"/>
          <w:szCs w:val="28"/>
        </w:rPr>
        <w:t xml:space="preserve">02.10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Default="00D362D4" w:rsidP="00D362D4"/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CC12D6" w:rsidRDefault="00CC12D6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4E65C7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1A0C4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C405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(далее-ППССЗ)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2655A6">
        <w:rPr>
          <w:rFonts w:ascii="Times New Roman" w:hAnsi="Times New Roman" w:cs="Times New Roman"/>
          <w:sz w:val="28"/>
        </w:rPr>
        <w:t>08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>02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 xml:space="preserve">10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14668 Монтер пути;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18401 Сигналист.</w:t>
      </w: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1A0C4A" w:rsidRDefault="00B64C54" w:rsidP="001A0C4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A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1A0C4A" w:rsidRDefault="00D362D4" w:rsidP="001A0C4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1A0C4A">
        <w:rPr>
          <w:rFonts w:ascii="Times New Roman" w:hAnsi="Times New Roman" w:cs="Times New Roman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lastRenderedPageBreak/>
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4. Эффективно взаимодействовать и работать в коллективе и команде;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5. </w:t>
      </w:r>
      <w:r w:rsidRPr="001A0C4A">
        <w:rPr>
          <w:rFonts w:ascii="Times New Roman" w:hAnsi="Times New Roman" w:cs="Times New Roman"/>
          <w:sz w:val="28"/>
          <w:szCs w:val="28"/>
        </w:rPr>
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6. </w:t>
      </w:r>
      <w:r w:rsidRPr="001A0C4A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7. </w:t>
      </w:r>
      <w:r w:rsidRPr="001A0C4A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C0D96" w:rsidRPr="001A0C4A" w:rsidRDefault="001A0C4A" w:rsidP="001A0C4A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иностранных языках;</w:t>
      </w:r>
    </w:p>
    <w:p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1A0C4A">
        <w:rPr>
          <w:rFonts w:ascii="Times New Roman" w:hAnsi="Times New Roman" w:cs="Times New Roman"/>
          <w:sz w:val="28"/>
          <w:szCs w:val="28"/>
        </w:rPr>
        <w:t>Производить ремонт и строительство железнодорожного пути с использованием средств механизации.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2.3. </w:t>
      </w:r>
      <w:r w:rsidR="001A0C4A">
        <w:rPr>
          <w:rFonts w:ascii="Times New Roman" w:hAnsi="Times New Roman" w:cs="Times New Roman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приёмку.</w:t>
      </w:r>
    </w:p>
    <w:p w:rsidR="00433E00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3.1. </w:t>
      </w:r>
      <w:r w:rsidR="001A0C4A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1A0C4A" w:rsidRPr="00B64C54" w:rsidRDefault="001A0C4A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ЛР1.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ЛР2.</w:t>
      </w:r>
      <w:r w:rsidR="001A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ЛР3.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ЛР4.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C407E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Style w:val="a4"/>
        <w:tblW w:w="0" w:type="auto"/>
        <w:tblInd w:w="-284" w:type="dxa"/>
        <w:tblLook w:val="04A0"/>
      </w:tblPr>
      <w:tblGrid>
        <w:gridCol w:w="7622"/>
        <w:gridCol w:w="1949"/>
      </w:tblGrid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72" w:rsidTr="00755A7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9C5FDD" w:rsidP="009C5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в форме</w:t>
            </w:r>
            <w:r w:rsidR="00DC407E" w:rsidRPr="00A6096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3B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4"/>
        <w:tblW w:w="0" w:type="auto"/>
        <w:tblInd w:w="-284" w:type="dxa"/>
        <w:tblLook w:val="04A0"/>
      </w:tblPr>
      <w:tblGrid>
        <w:gridCol w:w="7622"/>
        <w:gridCol w:w="1949"/>
      </w:tblGrid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2A423B" w:rsidRPr="00DC407E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Pr="00DC407E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3B" w:rsidTr="004E65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9C5FDD" w:rsidP="00696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: зачет (1 курс) и </w:t>
            </w:r>
            <w:r w:rsidR="002A423B"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:rsidR="002A423B" w:rsidRDefault="002A423B"/>
    <w:p w:rsidR="002A423B" w:rsidRDefault="002A423B"/>
    <w:p w:rsidR="002A423B" w:rsidRDefault="002A423B"/>
    <w:p w:rsidR="002A423B" w:rsidRDefault="002A423B"/>
    <w:p w:rsidR="002A423B" w:rsidRDefault="002A423B">
      <w:pPr>
        <w:sectPr w:rsidR="002A423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409"/>
        <w:gridCol w:w="10492"/>
        <w:gridCol w:w="9"/>
        <w:gridCol w:w="1267"/>
        <w:gridCol w:w="1416"/>
      </w:tblGrid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:rsidR="00755A72" w:rsidRPr="006D2CB8" w:rsidRDefault="006D2CB8" w:rsidP="00335C5F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460291">
              <w:rPr>
                <w:rFonts w:ascii="Times New Roman" w:hAnsi="Times New Roman" w:cs="Times New Roman"/>
              </w:rPr>
              <w:t>овные характеристики электричес</w:t>
            </w:r>
            <w:r>
              <w:rPr>
                <w:rFonts w:ascii="Times New Roman" w:hAnsi="Times New Roman" w:cs="Times New Roman"/>
              </w:rPr>
              <w:t>кого поля: напряжённость, электрический потенциал, электрическое напряжение, единицы измерения.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267" w:type="dxa"/>
          </w:tcPr>
          <w:p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 w:val="restart"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  <w:gridSpan w:val="2"/>
          </w:tcPr>
          <w:p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</w:t>
            </w:r>
            <w:r>
              <w:rPr>
                <w:rFonts w:ascii="Times New Roman" w:hAnsi="Times New Roman" w:cs="Times New Roman"/>
              </w:rPr>
              <w:lastRenderedPageBreak/>
              <w:t>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:rsidR="00F16CD5" w:rsidRPr="00EF2ADE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У1,У2,З1,З2,ОК1,ОК2,ОК4,ОК9,ПК </w:t>
            </w:r>
            <w:r>
              <w:rPr>
                <w:rFonts w:ascii="Times New Roman" w:hAnsi="Times New Roman" w:cs="Times New Roman"/>
              </w:rPr>
              <w:lastRenderedPageBreak/>
              <w:t>2.2,ПК 2.3,ЛР2,ЛР4</w:t>
            </w: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F16CD5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занятию; выполнение расчётов, решение задач по теме раздела. 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Джоуля-Ленца.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Параллельное </w:t>
            </w:r>
            <w:r w:rsidR="004E001B">
              <w:rPr>
                <w:rFonts w:ascii="Times New Roman" w:hAnsi="Times New Roman" w:cs="Times New Roman"/>
              </w:rPr>
              <w:t>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267" w:type="dxa"/>
          </w:tcPr>
          <w:p w:rsidR="00F16CD5" w:rsidRDefault="004E001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Merge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  <w:vMerge w:val="restart"/>
          </w:tcPr>
          <w:p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660F6" w:rsidRPr="00EF2ADE" w:rsidRDefault="00C660F6" w:rsidP="00C66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267" w:type="dxa"/>
          </w:tcPr>
          <w:p w:rsidR="00C660F6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t xml:space="preserve">Электрические цепи </w:t>
            </w:r>
            <w:r w:rsidR="00EC0C34">
              <w:rPr>
                <w:rFonts w:ascii="Times New Roman" w:hAnsi="Times New Roman" w:cs="Times New Roman"/>
                <w:b/>
              </w:rPr>
              <w:lastRenderedPageBreak/>
              <w:t>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:rsidR="00EC0C34" w:rsidRP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 w:val="restart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C0C34" w:rsidRPr="00EF2ADE" w:rsidRDefault="00EC0C3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EC0C34" w:rsidRPr="00EF2ADE" w:rsidRDefault="00EC0C34" w:rsidP="00EC0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</w:t>
            </w:r>
            <w:r w:rsidR="0059390A">
              <w:rPr>
                <w:rFonts w:ascii="Times New Roman" w:hAnsi="Times New Roman" w:cs="Times New Roman"/>
              </w:rPr>
              <w:t>противление, полная мощность, ко</w:t>
            </w:r>
            <w:r>
              <w:rPr>
                <w:rFonts w:ascii="Times New Roman" w:hAnsi="Times New Roman" w:cs="Times New Roman"/>
              </w:rPr>
              <w:t>эффициент мощности, единицы измерения.</w:t>
            </w:r>
          </w:p>
        </w:tc>
        <w:tc>
          <w:tcPr>
            <w:tcW w:w="1267" w:type="dxa"/>
          </w:tcPr>
          <w:p w:rsidR="00EC0C3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Merge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B01" w:rsidRPr="00EF2ADE" w:rsidTr="004E65C7">
        <w:tc>
          <w:tcPr>
            <w:tcW w:w="2410" w:type="dxa"/>
            <w:vMerge w:val="restart"/>
          </w:tcPr>
          <w:p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0" w:type="dxa"/>
            <w:gridSpan w:val="2"/>
          </w:tcPr>
          <w:p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FB5F06" w:rsidRPr="00EF2ADE" w:rsidTr="004E65C7">
        <w:tc>
          <w:tcPr>
            <w:tcW w:w="2410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FB5F06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:rsidR="00FB5F06" w:rsidRPr="00EF2ADE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06" w:rsidRPr="00EF2ADE" w:rsidTr="004E65C7">
        <w:tc>
          <w:tcPr>
            <w:tcW w:w="2410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FB5F06" w:rsidRPr="00EF2ADE" w:rsidRDefault="00FB5F0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FB5F06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FB5F06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«треугольником»,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Симметричная и несимметричная нагрузки при соединении «звездой». Соотношение между фазными и </w:t>
            </w:r>
            <w:r>
              <w:rPr>
                <w:rFonts w:ascii="Times New Roman" w:hAnsi="Times New Roman" w:cs="Times New Roman"/>
              </w:rPr>
              <w:lastRenderedPageBreak/>
              <w:t>линейными токами.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FB5F06" w:rsidRPr="00EF2ADE" w:rsidRDefault="00FB5F06" w:rsidP="00FB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267" w:type="dxa"/>
          </w:tcPr>
          <w:p w:rsidR="00FB5F06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vMerge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7B7113" w:rsidRPr="00EF2ADE" w:rsidTr="004E65C7">
        <w:tc>
          <w:tcPr>
            <w:tcW w:w="2410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7B7113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3" w:rsidRPr="00EF2ADE" w:rsidTr="004E65C7">
        <w:tc>
          <w:tcPr>
            <w:tcW w:w="2410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</w:t>
            </w:r>
            <w:r w:rsidR="00556C9C">
              <w:rPr>
                <w:rFonts w:ascii="Times New Roman" w:hAnsi="Times New Roman" w:cs="Times New Roman"/>
              </w:rPr>
              <w:t xml:space="preserve">, выполнение домашнего задания, </w:t>
            </w:r>
            <w:r>
              <w:rPr>
                <w:rFonts w:ascii="Times New Roman" w:hAnsi="Times New Roman" w:cs="Times New Roman"/>
              </w:rPr>
              <w:t>Подготовка к лабораторному занятию.</w:t>
            </w:r>
          </w:p>
          <w:p w:rsidR="007B7113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7113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7B7113" w:rsidRPr="00EF2ADE" w:rsidRDefault="007B7113" w:rsidP="004E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7B7113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:rsidR="008C0374" w:rsidRPr="00EF2ADE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8C0374" w:rsidRPr="00EF2ADE" w:rsidRDefault="008C0374" w:rsidP="008C0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 xml:space="preserve">1.8. Электрические </w:t>
            </w:r>
            <w:r w:rsidR="008C0374">
              <w:rPr>
                <w:rFonts w:ascii="Times New Roman" w:hAnsi="Times New Roman" w:cs="Times New Roman"/>
                <w:b/>
              </w:rPr>
              <w:lastRenderedPageBreak/>
              <w:t>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трёхфазного двигателя. Основные параметры и характеристики. Методы </w:t>
            </w:r>
            <w:r>
              <w:rPr>
                <w:rFonts w:ascii="Times New Roman" w:hAnsi="Times New Roman" w:cs="Times New Roman"/>
              </w:rPr>
              <w:lastRenderedPageBreak/>
              <w:t>регулирования частоты вращения двигателя.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8C0374" w:rsidRPr="00EF2ADE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:rsidR="008C0374" w:rsidRPr="00EF2ADE" w:rsidRDefault="00E140A7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E140A7">
              <w:rPr>
                <w:rFonts w:ascii="Times New Roman" w:hAnsi="Times New Roman" w:cs="Times New Roman"/>
              </w:rPr>
              <w:t xml:space="preserve"> и основные элементы конструкции трёхфазного асинхронного двигателя с короткозамкнутым и фазным ротором.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8C0374" w:rsidRPr="00EF2ADE" w:rsidRDefault="00E140A7" w:rsidP="00AC2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</w:t>
            </w:r>
            <w:r w:rsidR="00AC295C">
              <w:rPr>
                <w:rFonts w:ascii="Times New Roman" w:hAnsi="Times New Roman" w:cs="Times New Roman"/>
              </w:rPr>
              <w:t xml:space="preserve"> эксплуатации электродвигателей.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:rsidR="00755A72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AC295C" w:rsidRPr="00EF2ADE" w:rsidTr="004E65C7">
        <w:tc>
          <w:tcPr>
            <w:tcW w:w="2410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AC295C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AC295C" w:rsidRPr="00EF2ADE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5C" w:rsidRPr="00EF2ADE" w:rsidTr="004E65C7">
        <w:tc>
          <w:tcPr>
            <w:tcW w:w="2410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AC295C" w:rsidRPr="00EF2ADE" w:rsidRDefault="00AC295C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AC295C" w:rsidRDefault="00AC295C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AC295C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95C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AC295C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AC295C" w:rsidRPr="00EF2ADE" w:rsidRDefault="00832B19" w:rsidP="0083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267" w:type="dxa"/>
          </w:tcPr>
          <w:p w:rsidR="00AC295C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4E65C7">
        <w:tc>
          <w:tcPr>
            <w:tcW w:w="2410" w:type="dxa"/>
            <w:vMerge w:val="restart"/>
          </w:tcPr>
          <w:p w:rsidR="00522FE0" w:rsidRPr="00EF2ADE" w:rsidRDefault="00522FE0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0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4E65C7">
        <w:tc>
          <w:tcPr>
            <w:tcW w:w="2410" w:type="dxa"/>
            <w:vMerge/>
          </w:tcPr>
          <w:p w:rsidR="00522FE0" w:rsidRPr="00EF2ADE" w:rsidRDefault="00522FE0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решение задач и упражнений по теме. 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электроприводов (постоянного, асинхронные, синхронные и т.д.). Средства энерго- и </w:t>
            </w:r>
            <w:r>
              <w:rPr>
                <w:rFonts w:ascii="Times New Roman" w:hAnsi="Times New Roman" w:cs="Times New Roman"/>
              </w:rPr>
              <w:lastRenderedPageBreak/>
              <w:t>ресурсосбережения в электроприводе.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4E65C7">
        <w:tc>
          <w:tcPr>
            <w:tcW w:w="2410" w:type="dxa"/>
            <w:vMerge w:val="restart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4E65C7">
        <w:tc>
          <w:tcPr>
            <w:tcW w:w="2410" w:type="dxa"/>
            <w:vMerge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522FE0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2FE0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4E65C7">
        <w:tc>
          <w:tcPr>
            <w:tcW w:w="2410" w:type="dxa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0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522FE0" w:rsidRPr="00522FE0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6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4E65C7">
        <w:tc>
          <w:tcPr>
            <w:tcW w:w="2410" w:type="dxa"/>
            <w:vMerge w:val="restart"/>
          </w:tcPr>
          <w:p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0" w:type="dxa"/>
            <w:gridSpan w:val="2"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:rsidR="002A6F95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</w:tcPr>
          <w:p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4E65C7">
        <w:tc>
          <w:tcPr>
            <w:tcW w:w="2410" w:type="dxa"/>
            <w:vMerge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2A6F95" w:rsidRDefault="007B3F10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2A6F95" w:rsidRPr="00EF2ADE" w:rsidRDefault="002A6F95" w:rsidP="004E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</w:tc>
        <w:tc>
          <w:tcPr>
            <w:tcW w:w="1267" w:type="dxa"/>
          </w:tcPr>
          <w:p w:rsidR="002A6F95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4E65C7">
        <w:tc>
          <w:tcPr>
            <w:tcW w:w="2410" w:type="dxa"/>
            <w:vMerge w:val="restart"/>
          </w:tcPr>
          <w:p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0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4E65C7">
        <w:tc>
          <w:tcPr>
            <w:tcW w:w="2410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5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4E65C7">
        <w:tc>
          <w:tcPr>
            <w:tcW w:w="2410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изданий. Подготовка к лабораторному занятию. </w:t>
            </w:r>
            <w:r>
              <w:rPr>
                <w:rFonts w:ascii="Times New Roman" w:hAnsi="Times New Roman" w:cs="Times New Roman"/>
              </w:rPr>
              <w:lastRenderedPageBreak/>
              <w:t>Подготовка к опросу по теме раздела.</w:t>
            </w:r>
          </w:p>
          <w:p w:rsidR="002A6F95" w:rsidRDefault="002D0FFA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2A6F95" w:rsidRPr="00EF2ADE" w:rsidRDefault="000F4FBF" w:rsidP="00C46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</w:tc>
        <w:tc>
          <w:tcPr>
            <w:tcW w:w="1267" w:type="dxa"/>
          </w:tcPr>
          <w:p w:rsidR="002A6F95" w:rsidRPr="00EF2ADE" w:rsidRDefault="000F4FB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4E65C7">
        <w:tc>
          <w:tcPr>
            <w:tcW w:w="2410" w:type="dxa"/>
            <w:vMerge w:val="restart"/>
          </w:tcPr>
          <w:p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0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002B9B" w:rsidRPr="00EF2ADE" w:rsidTr="004E65C7">
        <w:tc>
          <w:tcPr>
            <w:tcW w:w="2410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однофазного двухполупериодного выпрямителя.</w:t>
            </w:r>
          </w:p>
        </w:tc>
        <w:tc>
          <w:tcPr>
            <w:tcW w:w="1267" w:type="dxa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:rsidTr="004E65C7">
        <w:tc>
          <w:tcPr>
            <w:tcW w:w="2410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002B9B" w:rsidRDefault="002D0FFA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02B9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002B9B" w:rsidRPr="00EF2ADE" w:rsidRDefault="00002B9B" w:rsidP="0000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267" w:type="dxa"/>
          </w:tcPr>
          <w:p w:rsidR="00002B9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1846EB" w:rsidRPr="00EF2ADE" w:rsidTr="004E65C7">
        <w:tc>
          <w:tcPr>
            <w:tcW w:w="2410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:rsidTr="004E65C7">
        <w:tc>
          <w:tcPr>
            <w:tcW w:w="2410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1846EB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846E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Основные технические показатели и характеристики усилителей. Работа усилительного элемента с </w:t>
            </w:r>
            <w:r>
              <w:rPr>
                <w:rFonts w:ascii="Times New Roman" w:hAnsi="Times New Roman" w:cs="Times New Roman"/>
              </w:rPr>
              <w:lastRenderedPageBreak/>
              <w:t>нагрузкой.</w:t>
            </w:r>
          </w:p>
        </w:tc>
        <w:tc>
          <w:tcPr>
            <w:tcW w:w="1267" w:type="dxa"/>
          </w:tcPr>
          <w:p w:rsidR="001846E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:rsidTr="004E65C7">
        <w:tc>
          <w:tcPr>
            <w:tcW w:w="2410" w:type="dxa"/>
            <w:vMerge w:val="restart"/>
          </w:tcPr>
          <w:p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0" w:type="dxa"/>
            <w:gridSpan w:val="2"/>
          </w:tcPr>
          <w:p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630BC8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4E65C7">
        <w:tc>
          <w:tcPr>
            <w:tcW w:w="2410" w:type="dxa"/>
            <w:vMerge w:val="restart"/>
          </w:tcPr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0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тематика самостоятельной (внеаудиторной) работы. 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 И, ИЛИ, не. Условные обозначения, таблица истинности.</w:t>
            </w:r>
          </w:p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базисные логические элементы И-НЕ,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267" w:type="dxa"/>
          </w:tcPr>
          <w:p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4E65C7">
        <w:tc>
          <w:tcPr>
            <w:tcW w:w="2410" w:type="dxa"/>
            <w:vMerge w:val="restart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0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630BC8" w:rsidRDefault="002D0FFA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630BC8" w:rsidRPr="00EF2ADE" w:rsidRDefault="00630BC8" w:rsidP="004E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Применение микросхем.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:rsidTr="004E65C7">
        <w:tc>
          <w:tcPr>
            <w:tcW w:w="2410" w:type="dxa"/>
          </w:tcPr>
          <w:p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3" w:type="dxa"/>
          </w:tcPr>
          <w:p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4" w:type="dxa"/>
            <w:gridSpan w:val="2"/>
          </w:tcPr>
          <w:p w:rsidR="007B6F46" w:rsidRPr="00630BC8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6" w:type="dxa"/>
          </w:tcPr>
          <w:p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4D2175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BC4">
        <w:rPr>
          <w:rFonts w:ascii="Times New Roman" w:hAnsi="Times New Roman" w:cs="Times New Roman"/>
          <w:sz w:val="28"/>
          <w:szCs w:val="28"/>
        </w:rPr>
        <w:t xml:space="preserve"> </w:t>
      </w:r>
      <w:r w:rsidR="004D2175" w:rsidRPr="004D2175">
        <w:rPr>
          <w:rFonts w:ascii="Times New Roman" w:hAnsi="Times New Roman" w:cs="Times New Roman"/>
          <w:sz w:val="28"/>
          <w:szCs w:val="28"/>
        </w:rPr>
        <w:t>Иванов, И. И. Электротехника и основы электроники : учебник для спо / И. И. Иванов, Г. И. Соловьев, В. Я. Фролов. — 5-е изд., стер. — Санкт-Петербург : Лань, 202</w:t>
      </w:r>
      <w:r w:rsidR="00081371">
        <w:rPr>
          <w:rFonts w:ascii="Times New Roman" w:hAnsi="Times New Roman" w:cs="Times New Roman"/>
          <w:sz w:val="28"/>
          <w:szCs w:val="28"/>
        </w:rPr>
        <w:t>3</w:t>
      </w:r>
      <w:r w:rsidR="004D2175" w:rsidRPr="004D2175">
        <w:rPr>
          <w:rFonts w:ascii="Times New Roman" w:hAnsi="Times New Roman" w:cs="Times New Roman"/>
          <w:sz w:val="28"/>
          <w:szCs w:val="28"/>
        </w:rPr>
        <w:t xml:space="preserve">. — 736 с. — ISBN 978-5-507-52365-8. — Текст : электронный // Лань : электронно-библиотечная система. — URL: 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="004D2175" w:rsidRPr="00081371">
        <w:rPr>
          <w:rStyle w:val="a7"/>
          <w:rFonts w:ascii="Times New Roman" w:hAnsi="Times New Roman" w:cs="Times New Roman"/>
          <w:sz w:val="28"/>
        </w:rPr>
        <w:t>://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="004D2175" w:rsidRPr="00081371">
        <w:rPr>
          <w:rStyle w:val="a7"/>
          <w:rFonts w:ascii="Times New Roman" w:hAnsi="Times New Roman" w:cs="Times New Roman"/>
          <w:sz w:val="28"/>
        </w:rPr>
        <w:t>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/448721</w:t>
      </w:r>
      <w:r w:rsidR="004D2175" w:rsidRPr="004D2175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>Скорняков, В. А. Общая электротехника и электроника / В. А. Скорняков, В. Я. Фролов. — 3-е изд., стер. — Санкт-Петербург : Лань, 202</w:t>
      </w:r>
      <w:r w:rsidR="00EC405E">
        <w:rPr>
          <w:rFonts w:ascii="Times New Roman" w:hAnsi="Times New Roman" w:cs="Times New Roman"/>
          <w:sz w:val="28"/>
          <w:szCs w:val="28"/>
        </w:rPr>
        <w:t>2</w:t>
      </w:r>
      <w:r w:rsidRPr="00E955DA">
        <w:rPr>
          <w:rFonts w:ascii="Times New Roman" w:hAnsi="Times New Roman" w:cs="Times New Roman"/>
          <w:sz w:val="28"/>
          <w:szCs w:val="28"/>
        </w:rPr>
        <w:t xml:space="preserve">. — 176 с. — ISBN 978-5-507-45805-9. — Текст : электронный 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/284066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P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>Бондарь, И. М. Электротехника и основы электроники в примерах и задачах : учебное пособие для спо / И. М. Бондарь. — 2-е изд., стер. — Санкт-Петербург : Лань, 202</w:t>
      </w:r>
      <w:r w:rsidR="00EC405E">
        <w:rPr>
          <w:rFonts w:ascii="Times New Roman" w:hAnsi="Times New Roman" w:cs="Times New Roman"/>
          <w:sz w:val="28"/>
          <w:szCs w:val="28"/>
        </w:rPr>
        <w:t>2</w:t>
      </w:r>
      <w:r w:rsidRPr="00E955DA">
        <w:rPr>
          <w:rFonts w:ascii="Times New Roman" w:hAnsi="Times New Roman" w:cs="Times New Roman"/>
          <w:sz w:val="28"/>
          <w:szCs w:val="28"/>
        </w:rPr>
        <w:t xml:space="preserve">. — 388 с. — ISBN 978-5-507-47554-4. — Текст : электронный 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/388973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«Электро» - журнал. Форма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="00E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6"/>
        <w:gridCol w:w="3570"/>
        <w:gridCol w:w="2915"/>
      </w:tblGrid>
      <w:tr w:rsidR="002C425C" w:rsidRPr="00081371" w:rsidTr="00EC405E">
        <w:tc>
          <w:tcPr>
            <w:tcW w:w="3086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081371" w:rsidTr="007D062D">
        <w:tc>
          <w:tcPr>
            <w:tcW w:w="3086" w:type="dxa"/>
          </w:tcPr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контекстам;</w:t>
            </w:r>
          </w:p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4. Эффективно взаимодействовать и работать в коллективе и команде;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5.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с учетом особенностей социального и культурного контекста; 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6.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7.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C83C74" w:rsidRPr="00081371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иностранных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D3" w:rsidRPr="00081371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DA" w:rsidRPr="00E955DA" w:rsidRDefault="00E955DA" w:rsidP="00E955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ПК  2.3. Контролировать качество текущего содержания пути,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и строительных работ, организовывать их приёмку.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2C425C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Pr="00081371" w:rsidRDefault="002C425C" w:rsidP="002C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:rsidR="002C425C" w:rsidRPr="00081371" w:rsidRDefault="002C425C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641CD3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Pr="00081371" w:rsidRDefault="00641CD3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2C425C" w:rsidRPr="00081371" w:rsidRDefault="00C83C74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081371" w:rsidTr="007D062D">
        <w:tc>
          <w:tcPr>
            <w:tcW w:w="3086" w:type="dxa"/>
          </w:tcPr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:rsidR="002C425C" w:rsidRPr="00081371" w:rsidRDefault="002C425C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081371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Pr="00081371" w:rsidRDefault="00641CD3" w:rsidP="0064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Pr="00081371" w:rsidRDefault="00641CD3" w:rsidP="00641C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У1.Производить расчёт параметров электрических цепей;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У2.Собирать электрические схемы и проверять их работу.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З2. Основы электроники, электронные приборы и усилители.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081371" w:rsidRDefault="00081371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02018A" w:rsidRDefault="0048158B" w:rsidP="00E955DA">
      <w:pPr>
        <w:pStyle w:val="a3"/>
        <w:numPr>
          <w:ilvl w:val="1"/>
          <w:numId w:val="21"/>
        </w:num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95" w:rsidRDefault="001F0D95" w:rsidP="00460291">
      <w:pPr>
        <w:spacing w:after="0" w:line="240" w:lineRule="auto"/>
      </w:pPr>
      <w:r>
        <w:separator/>
      </w:r>
    </w:p>
  </w:endnote>
  <w:endnote w:type="continuationSeparator" w:id="1">
    <w:p w:rsidR="001F0D95" w:rsidRDefault="001F0D95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4A" w:rsidRDefault="001A0C4A">
    <w:pPr>
      <w:pStyle w:val="aa"/>
      <w:jc w:val="center"/>
    </w:pPr>
    <w:sdt>
      <w:sdtPr>
        <w:id w:val="24223760"/>
        <w:docPartObj>
          <w:docPartGallery w:val="Page Numbers (Bottom of Page)"/>
          <w:docPartUnique/>
        </w:docPartObj>
      </w:sdtPr>
      <w:sdtContent>
        <w:fldSimple w:instr="PAGE   \* MERGEFORMAT">
          <w:r w:rsidR="00EC405E">
            <w:rPr>
              <w:noProof/>
            </w:rPr>
            <w:t>15</w:t>
          </w:r>
        </w:fldSimple>
      </w:sdtContent>
    </w:sdt>
  </w:p>
  <w:p w:rsidR="001A0C4A" w:rsidRDefault="001A0C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95" w:rsidRDefault="001F0D95" w:rsidP="00460291">
      <w:pPr>
        <w:spacing w:after="0" w:line="240" w:lineRule="auto"/>
      </w:pPr>
      <w:r>
        <w:separator/>
      </w:r>
    </w:p>
  </w:footnote>
  <w:footnote w:type="continuationSeparator" w:id="1">
    <w:p w:rsidR="001F0D95" w:rsidRDefault="001F0D95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749B8"/>
    <w:multiLevelType w:val="hybridMultilevel"/>
    <w:tmpl w:val="E33A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41570"/>
    <w:multiLevelType w:val="hybridMultilevel"/>
    <w:tmpl w:val="439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7"/>
  </w:num>
  <w:num w:numId="5">
    <w:abstractNumId w:val="3"/>
  </w:num>
  <w:num w:numId="6">
    <w:abstractNumId w:val="3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21"/>
  </w:num>
  <w:num w:numId="24">
    <w:abstractNumId w:val="25"/>
  </w:num>
  <w:num w:numId="25">
    <w:abstractNumId w:val="27"/>
  </w:num>
  <w:num w:numId="26">
    <w:abstractNumId w:val="9"/>
  </w:num>
  <w:num w:numId="27">
    <w:abstractNumId w:val="6"/>
  </w:num>
  <w:num w:numId="28">
    <w:abstractNumId w:val="13"/>
  </w:num>
  <w:num w:numId="29">
    <w:abstractNumId w:val="14"/>
  </w:num>
  <w:num w:numId="30">
    <w:abstractNumId w:val="15"/>
  </w:num>
  <w:num w:numId="31">
    <w:abstractNumId w:val="29"/>
  </w:num>
  <w:num w:numId="32">
    <w:abstractNumId w:val="33"/>
  </w:num>
  <w:num w:numId="33">
    <w:abstractNumId w:val="18"/>
  </w:num>
  <w:num w:numId="34">
    <w:abstractNumId w:val="20"/>
  </w:num>
  <w:num w:numId="35">
    <w:abstractNumId w:val="32"/>
  </w:num>
  <w:num w:numId="36">
    <w:abstractNumId w:val="12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9"/>
  </w:num>
  <w:num w:numId="41">
    <w:abstractNumId w:val="22"/>
  </w:num>
  <w:num w:numId="42">
    <w:abstractNumId w:val="23"/>
  </w:num>
  <w:num w:numId="43">
    <w:abstractNumId w:val="11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982"/>
    <w:rsid w:val="00002B9B"/>
    <w:rsid w:val="000125BC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1371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6197F"/>
    <w:rsid w:val="001846EB"/>
    <w:rsid w:val="00193E4D"/>
    <w:rsid w:val="001A0C4A"/>
    <w:rsid w:val="001C4E29"/>
    <w:rsid w:val="001E57EB"/>
    <w:rsid w:val="001F0D95"/>
    <w:rsid w:val="001F34AC"/>
    <w:rsid w:val="002044DE"/>
    <w:rsid w:val="00211F9E"/>
    <w:rsid w:val="0022667F"/>
    <w:rsid w:val="0023056C"/>
    <w:rsid w:val="00263FDD"/>
    <w:rsid w:val="002655A6"/>
    <w:rsid w:val="00267FA6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6744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D2175"/>
    <w:rsid w:val="004E001B"/>
    <w:rsid w:val="004E65C7"/>
    <w:rsid w:val="004E7994"/>
    <w:rsid w:val="00510EE0"/>
    <w:rsid w:val="00512427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5014"/>
    <w:rsid w:val="00696D3F"/>
    <w:rsid w:val="006C5B01"/>
    <w:rsid w:val="006D02F5"/>
    <w:rsid w:val="006D2CB8"/>
    <w:rsid w:val="006E1C68"/>
    <w:rsid w:val="00702D87"/>
    <w:rsid w:val="00721831"/>
    <w:rsid w:val="00740453"/>
    <w:rsid w:val="00750855"/>
    <w:rsid w:val="00755A72"/>
    <w:rsid w:val="00760EB4"/>
    <w:rsid w:val="007763A5"/>
    <w:rsid w:val="007831B2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D517E"/>
    <w:rsid w:val="00AE0022"/>
    <w:rsid w:val="00AE06C8"/>
    <w:rsid w:val="00B2057A"/>
    <w:rsid w:val="00B23169"/>
    <w:rsid w:val="00B31886"/>
    <w:rsid w:val="00B5142E"/>
    <w:rsid w:val="00B54572"/>
    <w:rsid w:val="00B64C54"/>
    <w:rsid w:val="00B713E4"/>
    <w:rsid w:val="00B721AF"/>
    <w:rsid w:val="00B80AE4"/>
    <w:rsid w:val="00B83E1E"/>
    <w:rsid w:val="00BA64F1"/>
    <w:rsid w:val="00BC0D96"/>
    <w:rsid w:val="00BC3388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955DA"/>
    <w:rsid w:val="00EA0B1B"/>
    <w:rsid w:val="00EA2798"/>
    <w:rsid w:val="00EC0C34"/>
    <w:rsid w:val="00EC405E"/>
    <w:rsid w:val="00EF2ADE"/>
    <w:rsid w:val="00F046FB"/>
    <w:rsid w:val="00F11027"/>
    <w:rsid w:val="00F16CD5"/>
    <w:rsid w:val="00F20B2C"/>
    <w:rsid w:val="00F30FC9"/>
    <w:rsid w:val="00F34802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.elekrto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FE06-66D4-4296-AB7A-5BC69F4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user</cp:lastModifiedBy>
  <cp:revision>4</cp:revision>
  <cp:lastPrinted>2011-02-17T22:00:00Z</cp:lastPrinted>
  <dcterms:created xsi:type="dcterms:W3CDTF">2025-01-29T18:35:00Z</dcterms:created>
  <dcterms:modified xsi:type="dcterms:W3CDTF">2025-01-29T18:37:00Z</dcterms:modified>
</cp:coreProperties>
</file>