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B4" w:rsidRPr="005717DB" w:rsidRDefault="009E064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специальности 23.02.06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 </w:t>
      </w:r>
    </w:p>
    <w:p w:rsidR="00EF70B4" w:rsidRPr="00EF70B4" w:rsidRDefault="00A95A6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A95A68" w:rsidRDefault="00A95A68" w:rsidP="00A95A68">
      <w:pPr>
        <w:pStyle w:val="14"/>
        <w:shd w:val="clear" w:color="auto" w:fill="auto"/>
        <w:spacing w:before="0" w:after="0" w:line="240" w:lineRule="auto"/>
        <w:ind w:left="220"/>
        <w:rPr>
          <w:rStyle w:val="13"/>
          <w:color w:val="000000"/>
        </w:rPr>
      </w:pPr>
      <w:r w:rsidRPr="003E229C">
        <w:rPr>
          <w:rStyle w:val="13"/>
          <w:color w:val="000000"/>
        </w:rPr>
        <w:t xml:space="preserve">РАБОЧАЯ ПРОГРАММА </w:t>
      </w:r>
      <w:r>
        <w:rPr>
          <w:rStyle w:val="13"/>
          <w:color w:val="000000"/>
        </w:rPr>
        <w:t>ПРОИЗВОДСТВЕННОЙ</w:t>
      </w:r>
      <w:r w:rsidRPr="003E229C">
        <w:rPr>
          <w:rStyle w:val="13"/>
          <w:color w:val="000000"/>
        </w:rPr>
        <w:t xml:space="preserve"> ПРАКТИКИ</w:t>
      </w:r>
      <w:r>
        <w:rPr>
          <w:rStyle w:val="13"/>
          <w:color w:val="000000"/>
        </w:rPr>
        <w:t xml:space="preserve"> </w:t>
      </w:r>
    </w:p>
    <w:p w:rsidR="00EF70B4" w:rsidRPr="00A95A68" w:rsidRDefault="00A95A68" w:rsidP="00A95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A68">
        <w:rPr>
          <w:rStyle w:val="13"/>
          <w:bCs w:val="0"/>
          <w:color w:val="000000"/>
          <w:sz w:val="24"/>
          <w:szCs w:val="24"/>
        </w:rPr>
        <w:t>ПРЕДДИПЛОМНОЙ</w:t>
      </w:r>
      <w:r w:rsidRPr="00A95A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F70B4" w:rsidRPr="00A95A6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5D14E7" w:rsidRPr="005D14E7" w:rsidRDefault="00EF70B4" w:rsidP="005D14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E7">
        <w:rPr>
          <w:rFonts w:ascii="Times New Roman" w:hAnsi="Times New Roman" w:cs="Times New Roman"/>
          <w:b/>
          <w:bCs/>
          <w:sz w:val="24"/>
        </w:rPr>
        <w:t>по специальности</w:t>
      </w:r>
      <w:r w:rsidR="005D14E7">
        <w:rPr>
          <w:rFonts w:ascii="Times New Roman" w:hAnsi="Times New Roman" w:cs="Times New Roman"/>
          <w:b/>
          <w:bCs/>
          <w:sz w:val="24"/>
        </w:rPr>
        <w:t xml:space="preserve"> </w:t>
      </w:r>
      <w:r w:rsidR="005D14E7" w:rsidRPr="005D14E7">
        <w:rPr>
          <w:rFonts w:ascii="Times New Roman" w:hAnsi="Times New Roman" w:cs="Times New Roman"/>
          <w:b/>
          <w:bCs/>
          <w:sz w:val="24"/>
          <w:szCs w:val="24"/>
        </w:rPr>
        <w:t>23.02.06</w:t>
      </w:r>
    </w:p>
    <w:p w:rsidR="00A95A68" w:rsidRDefault="005D14E7" w:rsidP="000F770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</w:t>
      </w:r>
    </w:p>
    <w:p w:rsidR="005D14E7" w:rsidRPr="00A95A68" w:rsidRDefault="00A95A68" w:rsidP="000F77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5D14E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9B3771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Программа </w:t>
      </w:r>
      <w:r w:rsidR="00F61B9D">
        <w:rPr>
          <w:rFonts w:ascii="Times New Roman" w:hAnsi="Times New Roman" w:cs="Times New Roman"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922A5A"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 w:rsidRPr="00922A5A">
        <w:rPr>
          <w:rFonts w:ascii="Times New Roman" w:hAnsi="Times New Roman" w:cs="Times New Roman"/>
          <w:b/>
          <w:sz w:val="24"/>
        </w:rPr>
        <w:t>–</w:t>
      </w:r>
      <w:r w:rsidRPr="00922A5A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922A5A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922A5A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922A5A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</w:p>
    <w:p w:rsidR="005D14E7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4E7" w:rsidRPr="00922A5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  <w:r w:rsidR="005D14E7" w:rsidRPr="00922A5A">
        <w:rPr>
          <w:sz w:val="28"/>
          <w:szCs w:val="28"/>
        </w:rPr>
        <w:t xml:space="preserve"> 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2A5A">
        <w:rPr>
          <w:rFonts w:ascii="Times New Roman" w:hAnsi="Times New Roman" w:cs="Times New Roman"/>
          <w:sz w:val="24"/>
          <w:szCs w:val="24"/>
        </w:rPr>
        <w:t>Организация деятельности коллектива исполнителей.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 w:rsidRPr="009B3771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 xml:space="preserve">Участие в конструкторско-технологической деятельности. </w:t>
      </w:r>
    </w:p>
    <w:p w:rsidR="009B3771" w:rsidRPr="00922A5A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1.2.</w:t>
      </w:r>
      <w:r w:rsidRPr="00922A5A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922A5A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направлена на углубление первоначального практического опыта обучающихся,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- правовых форм.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Цель и основные задачи производственной практики (преддипломной) – закрепление, обобщение и совершенствование обучающимися знаний и практических навыков, полученных в процессе обучения, овладение первоначальным профессиональным опытом; приобретение организационно-управленческих навыков руководителя первичного производственного звена; ознакомление с планово-финансовой деятельностью предприятия, передовой технологией, организацией труда: техническими, организационными и технологическими мероприятиями, направленными на обеспечение высокого качества работ, ролью трудовых коллективов в разработке, выполнении и анализе планов, обеспечении надёжного функционирования подвижного состава и его устройств.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Наряду с этим организуется сбор, подготовка и систематизация материала для выполнения выпускной квалификационной работы (дипломного проекта).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Материал к выпускной квалификационной работе (дипломному проекту)</w:t>
      </w:r>
      <w:r w:rsidR="00F61B9D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>.обучающиеся собирают на протяжении всего периода практики в соответствии с индивидуальным заданием на дипломное проектирование, которое выдаётся не позже, чем за две недели до начала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проверяются возможности самостоятельной работы будущего специалиста в условиях конкретного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 производственную практику (преддипломную)</w:t>
      </w:r>
      <w:r w:rsidR="009E0644">
        <w:rPr>
          <w:rFonts w:ascii="Times New Roman" w:hAnsi="Times New Roman" w:cs="Times New Roman"/>
          <w:sz w:val="24"/>
          <w:szCs w:val="24"/>
        </w:rPr>
        <w:t>/стажировку</w:t>
      </w:r>
      <w:r w:rsidRPr="00922A5A">
        <w:rPr>
          <w:rFonts w:ascii="Times New Roman" w:hAnsi="Times New Roman" w:cs="Times New Roman"/>
          <w:sz w:val="24"/>
          <w:szCs w:val="24"/>
        </w:rPr>
        <w:t xml:space="preserve"> обучающиеся  направляются </w:t>
      </w:r>
      <w:r w:rsidR="009E0644">
        <w:rPr>
          <w:rFonts w:ascii="Times New Roman" w:hAnsi="Times New Roman" w:cs="Times New Roman"/>
          <w:sz w:val="24"/>
          <w:szCs w:val="24"/>
        </w:rPr>
        <w:t>на предприятия ОАО «РЖД», имеющих</w:t>
      </w:r>
      <w:r w:rsidRPr="00922A5A">
        <w:rPr>
          <w:rFonts w:ascii="Times New Roman" w:hAnsi="Times New Roman" w:cs="Times New Roman"/>
          <w:sz w:val="24"/>
          <w:szCs w:val="24"/>
        </w:rPr>
        <w:t xml:space="preserve"> высокий уровень технической оснащённости, применяющие современные технологии, обеспеченные высококвалифицированными специалистами.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Определение и закрепление предприятий в качестве баз практики обучающихся осуществляе</w:t>
      </w:r>
      <w:r w:rsidR="009E0644">
        <w:rPr>
          <w:rFonts w:ascii="Times New Roman" w:hAnsi="Times New Roman" w:cs="Times New Roman"/>
          <w:sz w:val="24"/>
          <w:szCs w:val="24"/>
        </w:rPr>
        <w:t xml:space="preserve">тся руководством филиала </w:t>
      </w:r>
      <w:r w:rsidRPr="00922A5A">
        <w:rPr>
          <w:rFonts w:ascii="Times New Roman" w:hAnsi="Times New Roman" w:cs="Times New Roman"/>
          <w:sz w:val="24"/>
          <w:szCs w:val="24"/>
        </w:rPr>
        <w:t>и предприятий на основе прямых договоров. Во время производственной практики (преддипломной)</w:t>
      </w:r>
      <w:r w:rsidR="009E0644">
        <w:rPr>
          <w:rFonts w:ascii="Times New Roman" w:hAnsi="Times New Roman" w:cs="Times New Roman"/>
          <w:sz w:val="24"/>
          <w:szCs w:val="24"/>
        </w:rPr>
        <w:t>/ стажировки</w:t>
      </w:r>
      <w:r w:rsidRPr="00922A5A">
        <w:rPr>
          <w:rFonts w:ascii="Times New Roman" w:hAnsi="Times New Roman" w:cs="Times New Roman"/>
          <w:sz w:val="24"/>
          <w:szCs w:val="24"/>
        </w:rPr>
        <w:t xml:space="preserve"> обучающиеся выполняют обязанности в соответствии с квалификационными требованиями специалистов в качестве дублёров бригадира, мастера и пр. При наличии вакантных должностей обучающиеся могут зачисляться на них, если работа соответствует требованиям программы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Содержание производственной практики (преддипломной)</w:t>
      </w:r>
      <w:r w:rsidR="009E0644">
        <w:rPr>
          <w:rFonts w:ascii="Times New Roman" w:hAnsi="Times New Roman" w:cs="Times New Roman"/>
          <w:sz w:val="24"/>
          <w:szCs w:val="24"/>
        </w:rPr>
        <w:t xml:space="preserve"> /стажировки</w:t>
      </w:r>
      <w:r w:rsidRPr="00922A5A">
        <w:rPr>
          <w:rFonts w:ascii="Times New Roman" w:hAnsi="Times New Roman" w:cs="Times New Roman"/>
          <w:sz w:val="24"/>
          <w:szCs w:val="24"/>
        </w:rPr>
        <w:t>, как правило, определяется темой выпускной квалификационной работы, а также потребностью изучения обучающимися  методов решения технических, экономических, управленческих и других специальных вопросов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К производственной практике (преддипломной) </w:t>
      </w:r>
      <w:r w:rsidR="009E0644">
        <w:rPr>
          <w:rFonts w:ascii="Times New Roman" w:hAnsi="Times New Roman" w:cs="Times New Roman"/>
          <w:sz w:val="24"/>
          <w:szCs w:val="24"/>
        </w:rPr>
        <w:t xml:space="preserve">/ стажировке </w:t>
      </w:r>
      <w:r w:rsidRPr="00922A5A">
        <w:rPr>
          <w:rFonts w:ascii="Times New Roman" w:hAnsi="Times New Roman" w:cs="Times New Roman"/>
          <w:sz w:val="24"/>
          <w:szCs w:val="24"/>
        </w:rPr>
        <w:t>допускаются обучающиеся, завершившие в полнм объеме теоретическое и практическое обучение согласно учебного плана.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Программа производственной практики (преддипломной) предусматривает: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общее ознакомление с организацией работы и производственной деятельностью предприятия;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детальное изучение организации работы производственного подразделения;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ознакомление с организацией работы смежных цехов и подразделений;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составление отчёта;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дифференцированный зачет.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Общее руководство практикой от предприятия осуществляет ответственный работник, назначенный руководителем предприятия, который организует практику обучающихся, оказывает им необходимую помощь, заботится об условиях их труда и быта, даёт отзыв о производственной и общественной работе, а также заключения по отчётам. Он обеспечивает инструктажи обучающихся по правилам техники безопасности и охраны труда в установленном на данном предприятии порядке.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Непосредственное руководство производственной практикой (преддипломной) возлагается на инженерно-технических работников, которые должны обеспечивать выполнение обучающимися программы практики. Они несут ответственность за усвоение обучающимися правил техники безопасности и противопожарной безопасности на рабочем месте, знакомят с наличием и расположением оборудования, и обслуживаемых устройств на объекте.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Руководство практикой со стороны филиала возлагается распорядительным актом директора на преподавателей профилирующих дисциплин (модулей). Они принимают участие в организации практики, распределении и перемещении студентов по объектам практики, осуществляют контроль за посещаемостью, дисциплиной обучающихся, за выполнение ими программы практики и сбором материала к выпускной квалификационной работе, оказывают необходимую учебно-методическую помощь.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Если некоторые вопросы программы не могут быть практически освоены обучающимися на данном предприятии, то предусматриваются соответствующие экскурсии, беседы, консультации и т.п.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Сроки проведения практики устанавливаются филиалом согласно календарного учебного графика и в соответствии с учебным планом.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Руководитель практики от филиала совместно с руководителем практики от базового предприятия разрабатывает календарный график прохождения производственной практики (преддипломной) студентами с чередованием их по различным объектам работы. Филиал обеспечивает своевременную выдачу обучающимся графиков прохождения практики, дневников по практике и индивидуальных заданий.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предусмотрено выполнение обучающимися организационно-управленческих обязанностей, свойственных среднетехническому персоналу (техникам, мастерам),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:rsidR="00EF70B4" w:rsidRPr="00922A5A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922A5A">
        <w:rPr>
          <w:rFonts w:ascii="Times New Roman" w:hAnsi="Times New Roman" w:cs="Times New Roman"/>
          <w:bCs/>
          <w:sz w:val="24"/>
        </w:rPr>
        <w:t xml:space="preserve">учебной (производственной) практики </w:t>
      </w:r>
      <w:r w:rsidRPr="00922A5A">
        <w:rPr>
          <w:rFonts w:ascii="Times New Roman" w:hAnsi="Times New Roman" w:cs="Times New Roman"/>
          <w:sz w:val="24"/>
        </w:rPr>
        <w:t>должен: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На протяжении всего периода практики обучающийся ведёт дневник и составляет отчёт, в котором отражает  следующее: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производственную характеристику предприятия, описание её структуры;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определение роли и значения отдельных подразделений и отделов;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подробное описание и анализ технологических процессов работ, выполняемых в период производственной практики (преддипломной) (связанных с темой дипломного проекта) с приложением графиков, анализа численности работников и их квалификации;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уровня производительности труда работников подразделений и мер по её повышению;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содержание и объём производственного плана предприятия и его выполнение;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обзор состояния рационализаторских предложений и их внедрения;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описание мероприятий по обеспечению безопасности движения поездов;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состояния техники безопасности, производственной гигиены, пожарной профилактики;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системы оплаты труда по категориям работников предприятия.</w:t>
      </w:r>
    </w:p>
    <w:p w:rsidR="005D14E7" w:rsidRPr="00922A5A" w:rsidRDefault="005D14E7" w:rsidP="005D14E7">
      <w:pPr>
        <w:spacing w:after="0"/>
        <w:ind w:firstLine="709"/>
        <w:jc w:val="both"/>
        <w:rPr>
          <w:sz w:val="28"/>
        </w:rPr>
      </w:pPr>
      <w:r w:rsidRPr="00922A5A">
        <w:rPr>
          <w:rFonts w:ascii="Times New Roman" w:hAnsi="Times New Roman" w:cs="Times New Roman"/>
          <w:sz w:val="24"/>
          <w:szCs w:val="24"/>
        </w:rPr>
        <w:t>В процессе прохождения практики и составления отчёта обучающийся критически подходит к материалам, собранным на предприятии, даёт анализ организации труда, действующих технологических процессов, технико-экономических показателей работы бригады, участка (по теме выпускной квалификационной работы). Это дает возможность обучающимся в выпускной квалификационной  работе  предложить и разработать отдельные технические и технологические или организационные мероприятия, направленные на повышение производительности труда и улучшение качества работы.</w:t>
      </w:r>
      <w:r w:rsidRPr="00922A5A">
        <w:rPr>
          <w:sz w:val="28"/>
        </w:rPr>
        <w:t xml:space="preserve"> 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Отчёт оформляется в соответствии с требованиями ЕСКД, в частности с ГОСТ 2.105-79 «Общие требования к текстовым документам 2, на бумаге формата А4 (297х210 мм).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отчёту прилагаются необходимые графики, схемы, рисунки и т.п.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0B4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F61B9D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5717DB">
        <w:rPr>
          <w:rFonts w:ascii="Times New Roman" w:hAnsi="Times New Roman" w:cs="Times New Roman"/>
          <w:sz w:val="24"/>
        </w:rPr>
        <w:t xml:space="preserve">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5035"/>
        <w:gridCol w:w="4358"/>
      </w:tblGrid>
      <w:tr w:rsidR="009E0644" w:rsidRPr="00922A5A" w:rsidTr="00FF3471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9E0644" w:rsidRPr="00922A5A" w:rsidTr="00FF3471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bookmarkStart w:id="0" w:name="l125"/>
            <w:bookmarkEnd w:id="0"/>
            <w:r w:rsidRPr="00F675AC">
              <w:rPr>
                <w:rFonts w:ascii="Times New Roman" w:hAnsi="Times New Roman" w:cs="Times New Roman"/>
                <w:color w:val="000000"/>
              </w:rPr>
              <w:t>ПК 1.1. Эксплуатировать железнодорожный подвижной состав (по видам подвижного состава).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1" w:name="l126"/>
            <w:bookmarkEnd w:id="1"/>
            <w:r w:rsidRPr="00F675AC">
              <w:rPr>
                <w:rFonts w:ascii="Times New Roman" w:hAnsi="Times New Roman" w:cs="Times New Roman"/>
                <w:color w:val="000000"/>
              </w:rPr>
              <w:t>ПК 1.2. 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2" w:name="l127"/>
            <w:bookmarkEnd w:id="2"/>
            <w:r w:rsidRPr="00F675AC">
              <w:rPr>
                <w:rFonts w:ascii="Times New Roman" w:hAnsi="Times New Roman" w:cs="Times New Roman"/>
                <w:color w:val="000000"/>
              </w:rPr>
              <w:t>ПК 1.3. Обеспечивать безопасность движения железнодорожного подвижного состава.</w:t>
            </w:r>
          </w:p>
        </w:tc>
      </w:tr>
      <w:tr w:rsidR="009E0644" w:rsidRPr="00922A5A" w:rsidTr="00FF3471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bookmarkStart w:id="3" w:name="l129"/>
            <w:bookmarkEnd w:id="3"/>
            <w:r w:rsidRPr="00F675AC">
              <w:rPr>
                <w:rFonts w:ascii="Times New Roman" w:hAnsi="Times New Roman" w:cs="Times New Roman"/>
                <w:color w:val="000000"/>
              </w:rPr>
              <w:t>ПК 2.1. 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4" w:name="l130"/>
            <w:bookmarkEnd w:id="4"/>
            <w:r w:rsidRPr="00F675AC">
              <w:rPr>
                <w:rFonts w:ascii="Times New Roman" w:hAnsi="Times New Roman" w:cs="Times New Roman"/>
                <w:color w:val="000000"/>
              </w:rPr>
              <w:t>ПК 2.2. Распределять работников по рабочим местам и определять им производственные задания.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5" w:name="l131"/>
            <w:bookmarkEnd w:id="5"/>
            <w:r w:rsidRPr="00F675AC">
              <w:rPr>
                <w:rFonts w:ascii="Times New Roman" w:hAnsi="Times New Roman" w:cs="Times New Roman"/>
                <w:color w:val="000000"/>
              </w:rPr>
              <w:lastRenderedPageBreak/>
              <w:t>ПК 2.3. 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</w:tr>
      <w:tr w:rsidR="009E0644" w:rsidRPr="00922A5A" w:rsidTr="00FF3471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675AC">
              <w:rPr>
                <w:rFonts w:ascii="Times New Roman" w:hAnsi="Times New Roman" w:cs="Times New Roman"/>
                <w:color w:val="000000"/>
              </w:rPr>
              <w:t>рганизация технологической деятельности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9E0644" w:rsidRPr="00F675AC" w:rsidRDefault="009E0644" w:rsidP="00FF3471">
            <w:pPr>
              <w:spacing w:after="300"/>
              <w:rPr>
                <w:rFonts w:ascii="Times New Roman" w:hAnsi="Times New Roman" w:cs="Times New Roman"/>
                <w:color w:val="000000"/>
              </w:rPr>
            </w:pPr>
            <w:bookmarkStart w:id="6" w:name="l133"/>
            <w:bookmarkEnd w:id="6"/>
            <w:r w:rsidRPr="00F675AC">
              <w:rPr>
                <w:rFonts w:ascii="Times New Roman" w:hAnsi="Times New Roman" w:cs="Times New Roman"/>
                <w:color w:val="000000"/>
              </w:rPr>
              <w:t>ПК 3.1. Оформлять технологическую документацию.</w:t>
            </w:r>
            <w:r w:rsidRPr="00F675AC">
              <w:rPr>
                <w:rFonts w:ascii="Times New Roman" w:hAnsi="Times New Roman" w:cs="Times New Roman"/>
                <w:color w:val="000000"/>
              </w:rPr>
              <w:br/>
            </w:r>
            <w:bookmarkStart w:id="7" w:name="l134"/>
            <w:bookmarkEnd w:id="7"/>
            <w:r w:rsidRPr="00F675AC">
              <w:rPr>
                <w:rFonts w:ascii="Times New Roman" w:hAnsi="Times New Roman" w:cs="Times New Roman"/>
                <w:color w:val="000000"/>
              </w:rPr>
              <w:t>ПК 3.2. 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      </w:r>
          </w:p>
        </w:tc>
      </w:tr>
    </w:tbl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на базе основного общего </w:t>
      </w:r>
      <w:r w:rsidRPr="000F7704">
        <w:rPr>
          <w:b w:val="0"/>
          <w:sz w:val="24"/>
          <w:szCs w:val="24"/>
        </w:rPr>
        <w:t>образования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(очная форма обучения)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- 8 семестр - дифференцированный зачет.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</w:p>
    <w:p w:rsid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 w:cs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922A5A" w:rsidRPr="00922A5A" w:rsidRDefault="00922A5A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>Всего 144 часа.</w:t>
      </w:r>
    </w:p>
    <w:p w:rsidR="00922A5A" w:rsidRDefault="00922A5A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9E0644" w:rsidRPr="00F61B9D" w:rsidRDefault="00EF70B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  <w:r w:rsidRPr="005717DB">
        <w:rPr>
          <w:i/>
          <w:sz w:val="24"/>
        </w:rPr>
        <w:br w:type="page"/>
      </w:r>
      <w:r w:rsidR="009E0644" w:rsidRPr="00F61B9D">
        <w:rPr>
          <w:b w:val="0"/>
          <w:sz w:val="24"/>
        </w:rPr>
        <w:lastRenderedPageBreak/>
        <w:t xml:space="preserve">2. </w:t>
      </w:r>
      <w:r w:rsidR="009E0644" w:rsidRPr="00F61B9D">
        <w:rPr>
          <w:rStyle w:val="21"/>
          <w:b/>
          <w:color w:val="000000"/>
        </w:rPr>
        <w:t xml:space="preserve">ПРОИЗВОДСТВЕННАЯ ПРАКТИКА </w:t>
      </w:r>
      <w:r w:rsidR="009E0644">
        <w:rPr>
          <w:rStyle w:val="21"/>
          <w:b/>
          <w:color w:val="000000"/>
        </w:rPr>
        <w:t>(</w:t>
      </w:r>
      <w:r w:rsidR="009E0644" w:rsidRPr="00F61B9D">
        <w:rPr>
          <w:rStyle w:val="21"/>
          <w:b/>
          <w:color w:val="000000"/>
        </w:rPr>
        <w:t>ПРЕДДИПЛОМНАЯ</w:t>
      </w:r>
      <w:r w:rsidR="009E0644">
        <w:rPr>
          <w:rStyle w:val="21"/>
          <w:b/>
          <w:color w:val="000000"/>
        </w:rPr>
        <w:t>)</w:t>
      </w:r>
      <w:r w:rsidR="009E0644" w:rsidRPr="00F61B9D">
        <w:rPr>
          <w:rStyle w:val="21"/>
          <w:b/>
          <w:color w:val="000000"/>
        </w:rPr>
        <w:t xml:space="preserve"> ПО ПРОФЕССИОНАЛЬНЫМ МОДУЛЯМ</w:t>
      </w:r>
    </w:p>
    <w:p w:rsidR="009E0644" w:rsidRDefault="009E064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color w:val="000000"/>
        </w:rPr>
      </w:pPr>
    </w:p>
    <w:p w:rsidR="009E0644" w:rsidRDefault="009E064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color w:val="000000"/>
        </w:rPr>
      </w:pPr>
      <w:r w:rsidRPr="000135AE">
        <w:rPr>
          <w:rStyle w:val="21"/>
          <w:sz w:val="24"/>
          <w:szCs w:val="24"/>
        </w:rPr>
        <w:t xml:space="preserve">ПМ. 01 </w:t>
      </w:r>
      <w:r>
        <w:rPr>
          <w:color w:val="000000"/>
        </w:rPr>
        <w:t>О</w:t>
      </w:r>
      <w:r w:rsidRPr="00F675AC">
        <w:rPr>
          <w:color w:val="000000"/>
        </w:rPr>
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9E0644" w:rsidRDefault="009E064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color w:val="000000"/>
        </w:rPr>
      </w:pPr>
      <w:r w:rsidRPr="000135AE">
        <w:rPr>
          <w:rStyle w:val="21"/>
          <w:sz w:val="24"/>
          <w:szCs w:val="24"/>
        </w:rPr>
        <w:t>ПМ</w:t>
      </w:r>
      <w:r>
        <w:rPr>
          <w:rStyle w:val="21"/>
          <w:sz w:val="24"/>
          <w:szCs w:val="24"/>
        </w:rPr>
        <w:t xml:space="preserve">. 02 </w:t>
      </w:r>
      <w:r>
        <w:rPr>
          <w:color w:val="000000"/>
        </w:rPr>
        <w:t>О</w:t>
      </w:r>
      <w:r w:rsidRPr="00F675AC">
        <w:rPr>
          <w:color w:val="000000"/>
        </w:rPr>
        <w:t>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</w:r>
    </w:p>
    <w:p w:rsidR="009E0644" w:rsidRDefault="009E064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ПМ. 03 </w:t>
      </w:r>
      <w:r>
        <w:rPr>
          <w:color w:val="000000"/>
        </w:rPr>
        <w:t>О</w:t>
      </w:r>
      <w:r w:rsidRPr="00F675AC">
        <w:rPr>
          <w:color w:val="000000"/>
        </w:rPr>
        <w:t>рганизация технологической деятельности (по видам подвижного состава железных дорог)</w:t>
      </w:r>
    </w:p>
    <w:p w:rsidR="009E0644" w:rsidRPr="000135AE" w:rsidRDefault="009E0644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jc w:val="both"/>
        <w:rPr>
          <w:rStyle w:val="21"/>
          <w:sz w:val="24"/>
          <w:szCs w:val="24"/>
        </w:rPr>
      </w:pPr>
    </w:p>
    <w:p w:rsidR="009E0644" w:rsidRPr="006A4EA9" w:rsidRDefault="009E0644" w:rsidP="009E064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1"/>
          <w:bCs w:val="0"/>
          <w:color w:val="000000"/>
          <w:sz w:val="24"/>
          <w:szCs w:val="24"/>
        </w:rPr>
        <w:t>Результаты освоения программы производственной практики преддипломной</w:t>
      </w:r>
    </w:p>
    <w:p w:rsidR="009E0644" w:rsidRPr="007376A4" w:rsidRDefault="009E0644" w:rsidP="009E0644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376A4">
        <w:rPr>
          <w:rStyle w:val="2"/>
          <w:color w:val="000000"/>
          <w:sz w:val="24"/>
          <w:szCs w:val="24"/>
        </w:rPr>
        <w:t>Результатом освоения программы производственной практики преддипломной являются сформированные общие (ОК) и профессиональные компетенции (ПК):</w:t>
      </w:r>
    </w:p>
    <w:p w:rsidR="009E0644" w:rsidRPr="005717DB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662"/>
      </w:tblGrid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8551A0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A0">
              <w:rPr>
                <w:rFonts w:ascii="Times New Roman" w:hAnsi="Times New Roman"/>
                <w:sz w:val="24"/>
                <w:szCs w:val="24"/>
              </w:rPr>
              <w:t>Эксплуатировать железнодорожный подвижной состав (по видам подвижного состава)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8551A0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A0">
              <w:rPr>
                <w:rFonts w:ascii="Times New Roman" w:hAnsi="Times New Roman"/>
                <w:sz w:val="24"/>
                <w:szCs w:val="24"/>
              </w:rPr>
              <w:t>Производить техническое обслуживание и ремонт железнодорожного подвижного состава  в соответствии с требованиями технологических процессов.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8551A0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A0">
              <w:rPr>
                <w:rFonts w:ascii="Times New Roman" w:hAnsi="Times New Roman"/>
                <w:sz w:val="24"/>
                <w:szCs w:val="24"/>
              </w:rPr>
              <w:t>Обеспечить безопасность движения железнодорожного подвижного состава.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9E0644" w:rsidRPr="00922A5A" w:rsidRDefault="009E0644" w:rsidP="00FF3471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503BD1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D1">
              <w:rPr>
                <w:rFonts w:ascii="Times New Roman" w:hAnsi="Times New Roman"/>
                <w:sz w:val="24"/>
                <w:szCs w:val="24"/>
              </w:rPr>
              <w:t>Управлять планированием и организацией производственных работ коллективом исполнителей с соблюдением норм безопасных условий труда.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9E0644" w:rsidRPr="00922A5A" w:rsidRDefault="009E0644" w:rsidP="00FF3471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503BD1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D1">
              <w:rPr>
                <w:rFonts w:ascii="Times New Roman" w:hAnsi="Times New Roman"/>
                <w:sz w:val="24"/>
                <w:szCs w:val="24"/>
              </w:rPr>
              <w:lastRenderedPageBreak/>
              <w:t>Распределять работников по рабочим местам и определять им производственные задания.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2.3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503BD1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D1">
              <w:rPr>
                <w:rFonts w:ascii="Times New Roman" w:hAnsi="Times New Roman"/>
                <w:sz w:val="24"/>
                <w:szCs w:val="24"/>
              </w:rPr>
              <w:t>Оценивать и обеспечивать экономическую эффективность производственного процесса как в целом, так и на отдельных этапах.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816CA7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A7">
              <w:rPr>
                <w:rFonts w:ascii="Times New Roman" w:hAnsi="Times New Roman"/>
                <w:sz w:val="24"/>
                <w:szCs w:val="24"/>
              </w:rPr>
              <w:t>Оформлять технологическую документацию.</w:t>
            </w:r>
          </w:p>
        </w:tc>
      </w:tr>
      <w:tr w:rsidR="009E0644" w:rsidRPr="00922A5A" w:rsidTr="00FF3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922A5A" w:rsidRDefault="009E0644" w:rsidP="00FF3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4" w:rsidRPr="00816CA7" w:rsidRDefault="009E0644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CA7">
              <w:rPr>
                <w:rFonts w:ascii="Times New Roman" w:hAnsi="Times New Roman"/>
                <w:sz w:val="24"/>
                <w:szCs w:val="24"/>
              </w:rPr>
              <w:t>Разрабатывать технологические процессы на ремонт отдельных деталей и узлов железнодорожного подвижного состава  в соответствии с нормативной документацией.</w:t>
            </w:r>
          </w:p>
        </w:tc>
      </w:tr>
    </w:tbl>
    <w:p w:rsidR="009E0644" w:rsidRDefault="009E0644" w:rsidP="009E0644">
      <w:pPr>
        <w:pStyle w:val="210"/>
        <w:shd w:val="clear" w:color="auto" w:fill="auto"/>
        <w:spacing w:line="240" w:lineRule="auto"/>
        <w:ind w:firstLine="740"/>
        <w:rPr>
          <w:rStyle w:val="2"/>
        </w:rPr>
      </w:pPr>
    </w:p>
    <w:p w:rsidR="009E0644" w:rsidRPr="007376A4" w:rsidRDefault="009E0644" w:rsidP="009E0644">
      <w:pPr>
        <w:pStyle w:val="210"/>
        <w:shd w:val="clear" w:color="auto" w:fill="auto"/>
        <w:spacing w:line="240" w:lineRule="auto"/>
        <w:ind w:firstLine="740"/>
        <w:rPr>
          <w:shd w:val="clear" w:color="auto" w:fill="FFFFFF"/>
        </w:rPr>
      </w:pPr>
      <w:r w:rsidRPr="007376A4">
        <w:rPr>
          <w:rStyle w:val="2"/>
          <w:sz w:val="24"/>
          <w:szCs w:val="24"/>
        </w:rPr>
        <w:t xml:space="preserve">В результате освоения программы производственной практики преддипломной реализуется программа воспитания, направленная на формирование следующих личностных результатов (ЛР): </w:t>
      </w:r>
    </w:p>
    <w:tbl>
      <w:tblPr>
        <w:tblStyle w:val="ab"/>
        <w:tblW w:w="0" w:type="auto"/>
        <w:tblLook w:val="04A0"/>
      </w:tblPr>
      <w:tblGrid>
        <w:gridCol w:w="951"/>
        <w:gridCol w:w="9470"/>
      </w:tblGrid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4D248B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4D248B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9E0644" w:rsidRPr="004D248B" w:rsidTr="00FF3471">
        <w:tc>
          <w:tcPr>
            <w:tcW w:w="959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9E0644" w:rsidRPr="004D248B" w:rsidRDefault="009E0644" w:rsidP="00FF3471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9E0644" w:rsidRDefault="009E0644" w:rsidP="009E0644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E0644" w:rsidRPr="005717DB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Pr="005717DB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ind w:firstLine="709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ind w:firstLine="709"/>
        <w:rPr>
          <w:rFonts w:ascii="Times New Roman" w:hAnsi="Times New Roman" w:cs="Times New Roman"/>
          <w:i/>
          <w:sz w:val="24"/>
        </w:rPr>
      </w:pPr>
    </w:p>
    <w:p w:rsidR="009E0644" w:rsidRDefault="009E0644" w:rsidP="009E0644">
      <w:pPr>
        <w:rPr>
          <w:rFonts w:ascii="Times New Roman" w:hAnsi="Times New Roman" w:cs="Times New Roman"/>
          <w:i/>
          <w:sz w:val="24"/>
        </w:rPr>
      </w:pPr>
    </w:p>
    <w:p w:rsidR="009E0644" w:rsidRPr="00735194" w:rsidRDefault="009E0644" w:rsidP="009E0644">
      <w:pPr>
        <w:ind w:firstLine="709"/>
        <w:rPr>
          <w:rFonts w:ascii="Times New Roman" w:hAnsi="Times New Roman" w:cs="Times New Roman"/>
          <w:b/>
        </w:rPr>
      </w:pPr>
      <w:r w:rsidRPr="00735194">
        <w:rPr>
          <w:rFonts w:ascii="Times New Roman" w:hAnsi="Times New Roman" w:cs="Times New Roman"/>
          <w:b/>
        </w:rPr>
        <w:lastRenderedPageBreak/>
        <w:t xml:space="preserve">2.2. Содержание </w:t>
      </w:r>
      <w:r>
        <w:rPr>
          <w:rFonts w:ascii="Times New Roman" w:hAnsi="Times New Roman" w:cs="Times New Roman"/>
          <w:b/>
        </w:rPr>
        <w:t>производственной практики преддипломной</w:t>
      </w:r>
    </w:p>
    <w:p w:rsidR="009E0644" w:rsidRDefault="009E0644" w:rsidP="009E064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9E0644" w:rsidRPr="009F7E61" w:rsidTr="00FF3471">
        <w:tc>
          <w:tcPr>
            <w:tcW w:w="761" w:type="dxa"/>
            <w:vAlign w:val="center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852" w:type="dxa"/>
            <w:vAlign w:val="center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 1 Работа депо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по соблюдению правил и норм охраны труда и требований безопасности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назначения цеха (участка) и организация его работы по теме дипломного проекта: расположение и назначение основных и вспомогательных зданий и сооружений, тяговой территории депо, назначение ремонтных участков и отделений, их взаимодействие в ремонтном процессе, правила техники безопасности, пожарной безопасности, производственной санитарии при ремонте ПС.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мастера, слесаря, технологический процесс ремонта отдельных узлов и агрегатов, связи со смежными цехами, основные функции мастера (слесаря), механизация работ, технологическая документация, основные качественные и количественные показатели работы цеха, мероприятия по охране труда и экологии.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Структура и задачи цеха, организация работы цеха, документация цеха, связь цеха со смежными цехами, автоматизация рабочего места.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тормозного оборудования. Классификация и принцип действия автоматических тормозов. Нормативные требования, предъявляемые к устройству, техническому обслуживанию и эксплуатации тормозного оборудования. Расположение тормозного оборудования на ТПС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карты ремонта ТР-1, ТР-3: объем технических обслуживаний и капитальных ремонтов ТПС. Организация работ, контроль качества работ, диагностика. Общие меры безопасности труда при ремонте ПС.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Ознакомление со средствами механизации, применяемыми при ремонте деталей и узлов. Использование оборудования цеха при ремонте узлов и агрегатов.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инструкции по дефектоскопии деталей ПС, правила техники безопасности при работе с дефектоскопом, способы обнаружения дефектов в деталях, методы обмера деталей и узлов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аккумуляторных батарей (АБ). Проверка технического состояния АБ. Неисправности АБ, технология приготовления и заливки электролита.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зарядки батарей. Правила безопасности при выполнении работ по техническому обслуживанию и ремонту АБ.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и обслуживанию ходовых частей. ТО-4, виды, сроки и объем технических осмотров, освидетельствований и ремонта колесных пар. Правила безопасности при техническом обслуживании и ремонте колесных пар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Текущий ремонт узла согласно теме дипломного проекта: сбор данных о работе узла в условиях эксплуатации. Определение актуальной проблемы при эксплуатации. Выявление фактически возможных неисправностей узла (в узле), причин и факторов, влияющих на появление неисправностей.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Приспособления и техническая оснастка цеха (участка) по ремонту узла (детали) по теме дипломного проекта.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Работа со штатным расписанием цеха (участка)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Определение трудоёмкости единицы ремонта узла (детали) по теме дипломного проекта: порядок начисления заработной платы и расчета себестоимости по видам ремонта подвижного состава и его отдельных узлов.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преддипломной практике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E0644" w:rsidRPr="009F7E61" w:rsidRDefault="009E0644" w:rsidP="00FF3471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ифференцированный</w:t>
            </w:r>
            <w:proofErr w:type="spellEnd"/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 зачет: отчет по практике   </w:t>
            </w:r>
          </w:p>
        </w:tc>
        <w:tc>
          <w:tcPr>
            <w:tcW w:w="1518" w:type="dxa"/>
          </w:tcPr>
          <w:p w:rsidR="009E0644" w:rsidRPr="009F7E61" w:rsidRDefault="009E0644" w:rsidP="00FF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644" w:rsidRPr="009F7E61" w:rsidTr="00FF3471">
        <w:tc>
          <w:tcPr>
            <w:tcW w:w="761" w:type="dxa"/>
          </w:tcPr>
          <w:p w:rsidR="009E0644" w:rsidRPr="009F7E61" w:rsidRDefault="009E0644" w:rsidP="00FF34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52" w:type="dxa"/>
            <w:vAlign w:val="center"/>
          </w:tcPr>
          <w:p w:rsidR="009E0644" w:rsidRPr="00F61B9D" w:rsidRDefault="009E0644" w:rsidP="00FF347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1B9D">
              <w:rPr>
                <w:rStyle w:val="24"/>
                <w:b/>
              </w:rPr>
              <w:t>Всего</w:t>
            </w:r>
          </w:p>
        </w:tc>
        <w:tc>
          <w:tcPr>
            <w:tcW w:w="1518" w:type="dxa"/>
          </w:tcPr>
          <w:p w:rsidR="009E0644" w:rsidRPr="00F61B9D" w:rsidRDefault="009E0644" w:rsidP="00FF3471">
            <w:pPr>
              <w:jc w:val="center"/>
              <w:rPr>
                <w:rStyle w:val="24"/>
                <w:b/>
              </w:rPr>
            </w:pPr>
            <w:r w:rsidRPr="00F61B9D">
              <w:rPr>
                <w:rStyle w:val="24"/>
                <w:b/>
              </w:rPr>
              <w:t>144</w:t>
            </w:r>
          </w:p>
        </w:tc>
      </w:tr>
    </w:tbl>
    <w:p w:rsidR="00E95315" w:rsidRDefault="00E95315" w:rsidP="009E064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E95315" w:rsidRPr="005717DB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EF70B4" w:rsidRPr="005717DB" w:rsidSect="00F61B9D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A1478B" w:rsidRPr="00A1478B" w:rsidRDefault="00F61B9D" w:rsidP="00A1478B">
      <w:pPr>
        <w:pStyle w:val="14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3"/>
          <w:b/>
          <w:bCs/>
          <w:sz w:val="24"/>
          <w:szCs w:val="24"/>
        </w:rPr>
      </w:pPr>
      <w:bookmarkStart w:id="8" w:name="bookmark12"/>
      <w:r>
        <w:rPr>
          <w:rStyle w:val="13"/>
          <w:b/>
          <w:color w:val="000000"/>
          <w:sz w:val="24"/>
          <w:szCs w:val="24"/>
        </w:rPr>
        <w:lastRenderedPageBreak/>
        <w:t xml:space="preserve">3. </w:t>
      </w:r>
      <w:r w:rsidR="00A1478B" w:rsidRPr="00A1478B">
        <w:rPr>
          <w:rStyle w:val="13"/>
          <w:b/>
          <w:color w:val="000000"/>
          <w:sz w:val="24"/>
          <w:szCs w:val="24"/>
        </w:rPr>
        <w:t>МАТЕРИАЛЬНО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>-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 xml:space="preserve">ТЕХНИЧЕСКОЕ ОБЕСПЕЧЕНИЕ ПРОИЗВОДСТВЕННОЙ ПРАКТИКИ </w:t>
      </w:r>
      <w:r>
        <w:rPr>
          <w:rStyle w:val="13"/>
          <w:b/>
          <w:color w:val="000000"/>
          <w:sz w:val="24"/>
          <w:szCs w:val="24"/>
        </w:rPr>
        <w:t>(</w:t>
      </w:r>
      <w:r w:rsidR="00A1478B" w:rsidRPr="00A1478B">
        <w:rPr>
          <w:rStyle w:val="13"/>
          <w:b/>
          <w:color w:val="000000"/>
          <w:sz w:val="24"/>
          <w:szCs w:val="24"/>
        </w:rPr>
        <w:t>ПРЕДДИПЛОМНОЙ</w:t>
      </w:r>
      <w:bookmarkEnd w:id="8"/>
      <w:r>
        <w:rPr>
          <w:rStyle w:val="13"/>
          <w:b/>
          <w:color w:val="000000"/>
          <w:sz w:val="24"/>
          <w:szCs w:val="24"/>
        </w:rPr>
        <w:t>)</w:t>
      </w:r>
    </w:p>
    <w:p w:rsidR="00A1478B" w:rsidRDefault="00A1478B" w:rsidP="00EF70B4">
      <w:pPr>
        <w:spacing w:after="0"/>
        <w:ind w:firstLine="709"/>
        <w:jc w:val="both"/>
        <w:rPr>
          <w:color w:val="000000"/>
        </w:rPr>
      </w:pPr>
    </w:p>
    <w:p w:rsidR="00FA35D0" w:rsidRPr="00FA35D0" w:rsidRDefault="00873DB7" w:rsidP="00FA35D0">
      <w:pPr>
        <w:pStyle w:val="210"/>
        <w:spacing w:line="240" w:lineRule="auto"/>
        <w:ind w:firstLine="709"/>
        <w:rPr>
          <w:color w:val="000000"/>
        </w:rPr>
      </w:pPr>
      <w:r w:rsidRPr="00FA35D0">
        <w:t xml:space="preserve">Реализация программы производственной практики </w:t>
      </w:r>
      <w:r w:rsidR="00F61B9D">
        <w:t>(</w:t>
      </w:r>
      <w:r w:rsidRPr="00FA35D0">
        <w:t>преддипломной</w:t>
      </w:r>
      <w:r w:rsidR="00F61B9D">
        <w:t>)</w:t>
      </w:r>
      <w:r w:rsidRPr="00FA35D0">
        <w:t xml:space="preserve"> осуществляется на базе</w:t>
      </w:r>
      <w:r w:rsidR="009E0644">
        <w:t xml:space="preserve"> предприятий ОАО «РЖД»</w:t>
      </w:r>
      <w:r w:rsidR="00FA35D0" w:rsidRPr="00FA35D0">
        <w:t>,</w:t>
      </w:r>
      <w:r w:rsidR="00FA35D0" w:rsidRPr="00FA35D0">
        <w:rPr>
          <w:color w:val="000000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873DB7" w:rsidRPr="00873DB7" w:rsidRDefault="00873DB7" w:rsidP="00873DB7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70B4" w:rsidRPr="00E416A1" w:rsidRDefault="00EF70B4" w:rsidP="00754D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bookmarkStart w:id="9" w:name="bookmark13"/>
      <w:r w:rsidRPr="00754D12">
        <w:rPr>
          <w:rStyle w:val="13"/>
          <w:b/>
          <w:color w:val="000000"/>
          <w:sz w:val="24"/>
          <w:szCs w:val="24"/>
        </w:rPr>
        <w:t xml:space="preserve">4. ОБЩИЕ ТРЕБОВАНИЯ К ОРГАНИЗАЦИИ ПРОИЗВОДСТВЕННОЙ ПРАКТИКИ </w:t>
      </w:r>
      <w:r w:rsidR="00F61B9D">
        <w:rPr>
          <w:rStyle w:val="13"/>
          <w:b/>
          <w:color w:val="000000"/>
          <w:sz w:val="24"/>
          <w:szCs w:val="24"/>
        </w:rPr>
        <w:t>(</w:t>
      </w:r>
      <w:r w:rsidRPr="00754D12">
        <w:rPr>
          <w:rStyle w:val="13"/>
          <w:b/>
          <w:color w:val="000000"/>
          <w:sz w:val="24"/>
          <w:szCs w:val="24"/>
        </w:rPr>
        <w:t>ПРЕДДИПЛОМНОЙ</w:t>
      </w:r>
      <w:bookmarkEnd w:id="9"/>
      <w:r w:rsidR="00F61B9D">
        <w:rPr>
          <w:rStyle w:val="13"/>
          <w:b/>
          <w:color w:val="000000"/>
          <w:sz w:val="24"/>
          <w:szCs w:val="24"/>
        </w:rPr>
        <w:t>)</w:t>
      </w:r>
    </w:p>
    <w:p w:rsidR="00754D12" w:rsidRP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проводится концентрированно. К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 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Организацию и руководство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осуществляют руководители практики от образовательного учреждения и от предприятия.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Руководитель практики от предприятия осуществляет общее руководство, </w:t>
      </w:r>
      <w:r w:rsidRPr="00754D12">
        <w:rPr>
          <w:color w:val="000000"/>
        </w:rPr>
        <w:t xml:space="preserve">оказывает обучающимся необходимую помощь; заботится об условиях их труда и быта. </w:t>
      </w:r>
      <w:r w:rsidRPr="00754D12">
        <w:rPr>
          <w:rStyle w:val="2"/>
          <w:color w:val="000000"/>
          <w:sz w:val="24"/>
          <w:szCs w:val="24"/>
        </w:rPr>
        <w:t xml:space="preserve">Дает подробный отзыв-заключение о производственной и общественной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предъявляемых к специалисту требованиям. Проверяет качество оформленного дневника и отчета по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color w:val="000000"/>
        </w:rPr>
      </w:pPr>
      <w:r w:rsidRPr="00754D12">
        <w:rPr>
          <w:color w:val="000000"/>
        </w:rPr>
        <w:t xml:space="preserve">Руководитель практики от образовательного учреждения осуществляет контроль за деятельностью обучающихся во время прохождения производственной практики </w:t>
      </w:r>
      <w:r w:rsidR="00F61B9D">
        <w:rPr>
          <w:color w:val="000000"/>
        </w:rPr>
        <w:t>(</w:t>
      </w:r>
      <w:r w:rsidRPr="00754D12">
        <w:rPr>
          <w:color w:val="000000"/>
        </w:rPr>
        <w:t>преддипломной</w:t>
      </w:r>
      <w:r w:rsidR="00F61B9D">
        <w:rPr>
          <w:color w:val="000000"/>
        </w:rPr>
        <w:t>)</w:t>
      </w:r>
      <w:r w:rsidRPr="00754D12">
        <w:rPr>
          <w:color w:val="000000"/>
        </w:rPr>
        <w:t xml:space="preserve">. Он контролирует реализацию программы и условия проведения </w:t>
      </w:r>
      <w:r w:rsidRPr="00754D12">
        <w:rPr>
          <w:rStyle w:val="2"/>
          <w:color w:val="000000"/>
          <w:sz w:val="24"/>
          <w:szCs w:val="24"/>
        </w:rPr>
        <w:t xml:space="preserve">производственной практики преддипломной </w:t>
      </w:r>
      <w:r w:rsidRPr="00754D12">
        <w:rPr>
          <w:color w:val="000000"/>
        </w:rPr>
        <w:t xml:space="preserve">предприятиями,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организации, правилами и нормами внутреннего трудового распорядка. Контролирует оформление нормативной документации, необходимой для выполнения заданий, а также выполнения программы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 xml:space="preserve">, индивидуальных заданий, условий договора. Проводит совместно с предприятиями процедуру оценки общих и профессиональных компетенций обучающихся, освоенных ими в ходе прохождения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По окончании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, обучающиеся сдают дифференцированный зачет (защищают отчет). Обучающиеся, не выполнившие программу производственной практики преддипломной, к государственной итоговой аттестации не допускаются.</w:t>
      </w:r>
    </w:p>
    <w:p w:rsidR="00754D12" w:rsidRDefault="00EF70B4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r w:rsidRPr="00754D12">
        <w:rPr>
          <w:i/>
          <w:sz w:val="24"/>
          <w:szCs w:val="24"/>
        </w:rPr>
        <w:br w:type="page"/>
      </w:r>
      <w:bookmarkStart w:id="10" w:name="bookmark14"/>
      <w:r w:rsidR="00754D12" w:rsidRPr="00754D12">
        <w:rPr>
          <w:rStyle w:val="13"/>
          <w:b/>
          <w:color w:val="000000"/>
          <w:sz w:val="24"/>
          <w:szCs w:val="24"/>
        </w:rPr>
        <w:lastRenderedPageBreak/>
        <w:t>5. КАДРОВОЕ ОБЕСПЕЧЕНИЕ ПРОИЗВОДСТВЕННОЙ ПРАКТИКИ ПРЕДДИПЛОМНОЙ</w:t>
      </w:r>
      <w:bookmarkEnd w:id="10"/>
    </w:p>
    <w:p w:rsidR="00754D12" w:rsidRPr="00754D12" w:rsidRDefault="00754D12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F61B9D">
      <w:pPr>
        <w:spacing w:after="0"/>
        <w:ind w:firstLine="708"/>
        <w:jc w:val="both"/>
        <w:rPr>
          <w:rStyle w:val="2"/>
          <w:rFonts w:ascii="Times New Roman" w:hAnsi="Times New Roman" w:cs="Times New Roman"/>
          <w:i/>
          <w:sz w:val="24"/>
          <w:szCs w:val="22"/>
          <w:shd w:val="clear" w:color="auto" w:fill="auto"/>
        </w:rPr>
      </w:pP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(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преддипломной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проводится педагогами, имеющими высшее образование, соответствующее профессиональному циклу специальности </w:t>
      </w:r>
      <w:r w:rsidRPr="00754D12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754D12">
        <w:rPr>
          <w:rFonts w:ascii="Times New Roman" w:hAnsi="Times New Roman" w:cs="Times New Roman"/>
        </w:rPr>
        <w:t xml:space="preserve"> </w:t>
      </w:r>
      <w:r w:rsidRPr="00754D12"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754D12" w:rsidRPr="00754D12" w:rsidRDefault="00754D12" w:rsidP="00754D12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EF70B4" w:rsidRPr="00F61B9D" w:rsidRDefault="00EF70B4" w:rsidP="000D6886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754D12">
        <w:rPr>
          <w:i/>
          <w:sz w:val="24"/>
        </w:rPr>
        <w:br w:type="page"/>
      </w:r>
      <w:r w:rsidR="000D6886" w:rsidRPr="00F61B9D">
        <w:rPr>
          <w:rStyle w:val="4"/>
          <w:b/>
          <w:color w:val="000000"/>
          <w:sz w:val="24"/>
          <w:szCs w:val="24"/>
        </w:rPr>
        <w:lastRenderedPageBreak/>
        <w:t xml:space="preserve">6. КОНТРОЛЬ И ОЦЕНКА ОСВОЕНИЯ РЕЗУЛЬТАТОВ ПРОИЗВОДСТВЕННОЙ ПРАКТИКИ </w:t>
      </w:r>
      <w:r w:rsidR="00F61B9D">
        <w:rPr>
          <w:rStyle w:val="4"/>
          <w:b/>
          <w:color w:val="000000"/>
          <w:sz w:val="24"/>
          <w:szCs w:val="24"/>
        </w:rPr>
        <w:t>(</w:t>
      </w:r>
      <w:r w:rsidR="000D6886" w:rsidRPr="00F61B9D">
        <w:rPr>
          <w:rStyle w:val="4"/>
          <w:b/>
          <w:color w:val="000000"/>
          <w:sz w:val="24"/>
          <w:szCs w:val="24"/>
        </w:rPr>
        <w:t>ПРЕДДИПЛОМНОЙ</w:t>
      </w:r>
      <w:r w:rsidR="00F61B9D">
        <w:rPr>
          <w:rStyle w:val="4"/>
          <w:b/>
          <w:color w:val="000000"/>
          <w:sz w:val="24"/>
          <w:szCs w:val="24"/>
        </w:rPr>
        <w:t>)</w:t>
      </w:r>
    </w:p>
    <w:tbl>
      <w:tblPr>
        <w:tblpPr w:leftFromText="180" w:rightFromText="180" w:vertAnchor="text" w:horzAnchor="margin" w:tblpX="108" w:tblpY="44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3564"/>
        <w:gridCol w:w="2802"/>
      </w:tblGrid>
      <w:tr w:rsidR="00EF70B4" w:rsidRPr="005717DB" w:rsidTr="0050061F">
        <w:tc>
          <w:tcPr>
            <w:tcW w:w="3240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02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EF70B4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802" w:type="dxa"/>
            <w:shd w:val="clear" w:color="auto" w:fill="auto"/>
          </w:tcPr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  <w:vAlign w:val="center"/>
          </w:tcPr>
          <w:p w:rsidR="00EF70B4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2A52A7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Pr="00AC3003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A52A7" w:rsidRPr="00AC3003" w:rsidRDefault="002A52A7" w:rsidP="0050061F">
            <w:pPr>
              <w:adjustRightInd w:val="0"/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EF70B4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 xml:space="preserve">владение навыками хранения и передачи информации с помощью </w:t>
            </w:r>
            <w:proofErr w:type="spellStart"/>
            <w:r w:rsidRPr="00AC3003">
              <w:rPr>
                <w:rStyle w:val="FontStyle133"/>
                <w:sz w:val="24"/>
                <w:szCs w:val="24"/>
              </w:rPr>
              <w:t>мультимедийных</w:t>
            </w:r>
            <w:proofErr w:type="spellEnd"/>
            <w:r w:rsidRPr="00AC3003">
              <w:rPr>
                <w:rStyle w:val="FontStyle133"/>
                <w:sz w:val="24"/>
                <w:szCs w:val="24"/>
              </w:rPr>
              <w:t xml:space="preserve"> средств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 xml:space="preserve">1 - 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AC3003">
              <w:rPr>
                <w:rStyle w:val="FontStyle133"/>
                <w:sz w:val="24"/>
                <w:szCs w:val="24"/>
              </w:rPr>
              <w:t>самокоррекции</w:t>
            </w:r>
            <w:proofErr w:type="spellEnd"/>
            <w:r w:rsidRPr="00AC3003">
              <w:rPr>
                <w:rStyle w:val="FontStyle133"/>
                <w:sz w:val="24"/>
                <w:szCs w:val="24"/>
              </w:rPr>
              <w:t xml:space="preserve">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AC3003" w:rsidRDefault="00EF70B4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AC3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003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EF70B4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2 - активное и эффективное использование информационно - коммуникационных ресурсов при поиске информации, выполнении практических и </w:t>
            </w: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самостоятельных работ, при подготовке к учебным занятиям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2 – содействие   в сохранении окружающей среды;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5 - активное участие в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2A52A7" w:rsidRPr="00AC3003" w:rsidRDefault="002A52A7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11" w:name="YANDEX_45"/>
            <w:bookmarkEnd w:id="11"/>
            <w:r w:rsidR="00861CE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861CE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12" w:name="YANDEX_46"/>
            <w:bookmarkEnd w:id="12"/>
            <w:r w:rsidR="00861CE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861CE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9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F70B4" w:rsidRPr="005717DB" w:rsidRDefault="00EF70B4" w:rsidP="0050061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F70B4" w:rsidRDefault="00EF70B4" w:rsidP="005006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1"/>
        <w:gridCol w:w="3329"/>
        <w:gridCol w:w="3061"/>
      </w:tblGrid>
      <w:tr w:rsidR="00804FE7" w:rsidRPr="000D6886" w:rsidTr="00FF3471">
        <w:tc>
          <w:tcPr>
            <w:tcW w:w="3181" w:type="dxa"/>
          </w:tcPr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FE7" w:rsidRPr="000D6886" w:rsidRDefault="00804FE7" w:rsidP="00FF3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FE7" w:rsidRPr="000D6886" w:rsidTr="00FF3471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ПК 1.1 Эксплуатировать железнодорожный подвижной состав (по видам подвижного состава)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E7" w:rsidRPr="000D6886" w:rsidTr="00FF3471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lastRenderedPageBreak/>
              <w:t>ПК 1.2 Производить техническое обслуживание и ремонт железнодорожного подвижного состава  в соответствии с требованиями технологических процессов.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E7" w:rsidRPr="000D6886" w:rsidTr="00FF3471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ПК 1.3 Обеспечить безопасность движения железнодорожного подвижного состава.</w:t>
            </w: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E7" w:rsidRPr="000D6886" w:rsidTr="00FF3471">
        <w:tc>
          <w:tcPr>
            <w:tcW w:w="3181" w:type="dxa"/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lastRenderedPageBreak/>
              <w:t>ПК 2.1 Управлять планированием и организацией производственных работ коллективом исполнителей с соблюдением норм безопасных условий труда.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организационных мероприятий; демонстрация знаний по организации технических мероприятий; проведение инструктажа на рабочем месте</w:t>
            </w:r>
          </w:p>
        </w:tc>
        <w:tc>
          <w:tcPr>
            <w:tcW w:w="3061" w:type="dxa"/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FE7" w:rsidRPr="000D6886" w:rsidTr="00FF3471">
        <w:tc>
          <w:tcPr>
            <w:tcW w:w="3181" w:type="dxa"/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7202">
              <w:rPr>
                <w:rFonts w:ascii="Times New Roman" w:hAnsi="Times New Roman"/>
                <w:sz w:val="24"/>
                <w:szCs w:val="24"/>
              </w:rPr>
              <w:t xml:space="preserve"> 2.3 Оценивать и обеспечивать экономическую эффективность производственного процесса как в целом, так и на отдельных этапах.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 технологии выполнения работ; демонстрация знаний об оценочных критериях качества работ; демонстрация проверки качества выполняемых работ; получение информации по нормативной документации и профессиональным базам данных</w:t>
            </w:r>
          </w:p>
        </w:tc>
        <w:tc>
          <w:tcPr>
            <w:tcW w:w="3061" w:type="dxa"/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FE7" w:rsidRPr="000D6886" w:rsidTr="00FF3471">
        <w:tc>
          <w:tcPr>
            <w:tcW w:w="3181" w:type="dxa"/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7202">
              <w:rPr>
                <w:rFonts w:ascii="Times New Roman" w:hAnsi="Times New Roman"/>
                <w:sz w:val="24"/>
                <w:szCs w:val="24"/>
              </w:rPr>
              <w:t xml:space="preserve"> 3.1 Оформлять технологическую документацию.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</w:p>
        </w:tc>
        <w:tc>
          <w:tcPr>
            <w:tcW w:w="3329" w:type="dxa"/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по номенклатуре </w:t>
            </w:r>
            <w:proofErr w:type="spell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конструкторско</w:t>
            </w:r>
            <w:proofErr w:type="spell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технической и технологической документации; заполнение </w:t>
            </w:r>
            <w:proofErr w:type="spell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конструкторско</w:t>
            </w:r>
            <w:proofErr w:type="spell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технической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технологической документации правильно и грамотно; получение информации по нормативной документации и профессиональным базам данных; чтение чертежей и схем; демонстрация применения ПЭВМ при составлении технологической документации</w:t>
            </w:r>
          </w:p>
        </w:tc>
        <w:tc>
          <w:tcPr>
            <w:tcW w:w="3061" w:type="dxa"/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E7" w:rsidRPr="000D6886" w:rsidTr="00FF3471">
        <w:tc>
          <w:tcPr>
            <w:tcW w:w="3181" w:type="dxa"/>
          </w:tcPr>
          <w:p w:rsidR="00804FE7" w:rsidRPr="00A97202" w:rsidRDefault="00804FE7" w:rsidP="00FF34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0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7202">
              <w:rPr>
                <w:rFonts w:ascii="Times New Roman" w:hAnsi="Times New Roman"/>
                <w:sz w:val="24"/>
                <w:szCs w:val="24"/>
              </w:rPr>
              <w:t xml:space="preserve"> 3.2 Разрабатывать технологические процессы на ремонт отдельных деталей и узлов железнодорожного подвижного состава  в соответствии с нормативной документацией.</w:t>
            </w:r>
          </w:p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804FE7" w:rsidRPr="000D6886" w:rsidRDefault="00804FE7" w:rsidP="00FF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технологических процессов ремонта деталей, узлов, агрегатов и систем тепловозов и </w:t>
            </w:r>
            <w:proofErr w:type="spell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дизель-поездов</w:t>
            </w:r>
            <w:proofErr w:type="spellEnd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;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деталей, узлов, агрегатов и систем тепловозов и </w:t>
            </w:r>
            <w:proofErr w:type="spellStart"/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дизель-поездов</w:t>
            </w:r>
            <w:proofErr w:type="spellEnd"/>
          </w:p>
        </w:tc>
        <w:tc>
          <w:tcPr>
            <w:tcW w:w="3061" w:type="dxa"/>
          </w:tcPr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804FE7" w:rsidRPr="000D6886" w:rsidRDefault="00804FE7" w:rsidP="00FF3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804FE7" w:rsidRPr="000D6886" w:rsidRDefault="00804FE7" w:rsidP="00FF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86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04FE7" w:rsidRDefault="00804FE7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D6886" w:rsidRPr="00F13764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0D6886" w:rsidRPr="00F13764" w:rsidSect="001C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775" w:rsidRDefault="00207775" w:rsidP="00EF70B4">
      <w:pPr>
        <w:spacing w:after="0" w:line="240" w:lineRule="auto"/>
      </w:pPr>
      <w:r>
        <w:separator/>
      </w:r>
    </w:p>
  </w:endnote>
  <w:endnote w:type="continuationSeparator" w:id="0">
    <w:p w:rsidR="00207775" w:rsidRDefault="00207775" w:rsidP="00E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B9D" w:rsidRDefault="00861CE6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B9D" w:rsidRDefault="00861CE6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1B9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2132">
      <w:rPr>
        <w:rStyle w:val="a9"/>
        <w:noProof/>
      </w:rPr>
      <w:t>1</w: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775" w:rsidRDefault="00207775" w:rsidP="00EF70B4">
      <w:pPr>
        <w:spacing w:after="0" w:line="240" w:lineRule="auto"/>
      </w:pPr>
      <w:r>
        <w:separator/>
      </w:r>
    </w:p>
  </w:footnote>
  <w:footnote w:type="continuationSeparator" w:id="0">
    <w:p w:rsidR="00207775" w:rsidRDefault="00207775" w:rsidP="00EF70B4">
      <w:pPr>
        <w:spacing w:after="0" w:line="240" w:lineRule="auto"/>
      </w:pPr>
      <w:r>
        <w:continuationSeparator/>
      </w:r>
    </w:p>
  </w:footnote>
  <w:footnote w:id="1">
    <w:p w:rsidR="00F61B9D" w:rsidRPr="00366B30" w:rsidRDefault="00F61B9D" w:rsidP="00EF70B4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70B4"/>
    <w:rsid w:val="000135AE"/>
    <w:rsid w:val="000D6886"/>
    <w:rsid w:val="000D6B5C"/>
    <w:rsid w:val="000F7704"/>
    <w:rsid w:val="00126857"/>
    <w:rsid w:val="001C04EC"/>
    <w:rsid w:val="001F66EC"/>
    <w:rsid w:val="00202421"/>
    <w:rsid w:val="00207775"/>
    <w:rsid w:val="00213380"/>
    <w:rsid w:val="002A52A7"/>
    <w:rsid w:val="002B18C7"/>
    <w:rsid w:val="00311431"/>
    <w:rsid w:val="003F1B6F"/>
    <w:rsid w:val="00410C09"/>
    <w:rsid w:val="00421D9B"/>
    <w:rsid w:val="004D248B"/>
    <w:rsid w:val="0050061F"/>
    <w:rsid w:val="00576ED8"/>
    <w:rsid w:val="005A79CB"/>
    <w:rsid w:val="005D14E7"/>
    <w:rsid w:val="00672BA4"/>
    <w:rsid w:val="007376A4"/>
    <w:rsid w:val="00754D12"/>
    <w:rsid w:val="00804FE7"/>
    <w:rsid w:val="00861CE6"/>
    <w:rsid w:val="00873DB7"/>
    <w:rsid w:val="00893FBA"/>
    <w:rsid w:val="00922A5A"/>
    <w:rsid w:val="009B3771"/>
    <w:rsid w:val="009E0644"/>
    <w:rsid w:val="009F7E61"/>
    <w:rsid w:val="00A1478B"/>
    <w:rsid w:val="00A95A68"/>
    <w:rsid w:val="00AC3003"/>
    <w:rsid w:val="00C52255"/>
    <w:rsid w:val="00CD394C"/>
    <w:rsid w:val="00D1502D"/>
    <w:rsid w:val="00DC2132"/>
    <w:rsid w:val="00E4773F"/>
    <w:rsid w:val="00E95315"/>
    <w:rsid w:val="00EC56E3"/>
    <w:rsid w:val="00ED6AAF"/>
    <w:rsid w:val="00EF70B4"/>
    <w:rsid w:val="00F61B9D"/>
    <w:rsid w:val="00F82983"/>
    <w:rsid w:val="00FA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EC"/>
  </w:style>
  <w:style w:type="paragraph" w:styleId="1">
    <w:name w:val="heading 1"/>
    <w:basedOn w:val="a"/>
    <w:link w:val="10"/>
    <w:uiPriority w:val="9"/>
    <w:qFormat/>
    <w:rsid w:val="00A1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B4"/>
    <w:pPr>
      <w:ind w:left="720"/>
      <w:contextualSpacing/>
    </w:pPr>
  </w:style>
  <w:style w:type="character" w:styleId="a4">
    <w:name w:val="footnote reference"/>
    <w:uiPriority w:val="99"/>
    <w:semiHidden/>
    <w:rsid w:val="00EF70B4"/>
    <w:rPr>
      <w:rFonts w:cs="Times New Roman"/>
      <w:vertAlign w:val="superscript"/>
    </w:rPr>
  </w:style>
  <w:style w:type="paragraph" w:styleId="a5">
    <w:name w:val="footer"/>
    <w:basedOn w:val="a"/>
    <w:link w:val="11"/>
    <w:uiPriority w:val="99"/>
    <w:rsid w:val="00EF70B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EF70B4"/>
  </w:style>
  <w:style w:type="character" w:customStyle="1" w:styleId="11">
    <w:name w:val="Нижний колонтитул Знак1"/>
    <w:basedOn w:val="a0"/>
    <w:link w:val="a5"/>
    <w:uiPriority w:val="99"/>
    <w:rsid w:val="00EF70B4"/>
    <w:rPr>
      <w:rFonts w:ascii="Cambria" w:eastAsia="Calibri" w:hAnsi="Cambria" w:cs="Times New Roman"/>
      <w:sz w:val="20"/>
      <w:szCs w:val="20"/>
    </w:rPr>
  </w:style>
  <w:style w:type="paragraph" w:styleId="a7">
    <w:name w:val="footnote text"/>
    <w:basedOn w:val="a"/>
    <w:link w:val="12"/>
    <w:uiPriority w:val="99"/>
    <w:semiHidden/>
    <w:rsid w:val="00EF70B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EF70B4"/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EF70B4"/>
    <w:rPr>
      <w:rFonts w:ascii="Times New Roman" w:eastAsia="Calibri" w:hAnsi="Times New Roman" w:cs="Times New Roman"/>
      <w:sz w:val="20"/>
      <w:szCs w:val="20"/>
    </w:rPr>
  </w:style>
  <w:style w:type="character" w:styleId="a9">
    <w:name w:val="page number"/>
    <w:basedOn w:val="a0"/>
    <w:rsid w:val="00EF70B4"/>
  </w:style>
  <w:style w:type="character" w:customStyle="1" w:styleId="211pt">
    <w:name w:val="Основной текст (2) + 11 pt;Полужирный"/>
    <w:rsid w:val="002A5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33">
    <w:name w:val="Font Style133"/>
    <w:rsid w:val="002A52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A52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nhideWhenUsed/>
    <w:rsid w:val="002A52A7"/>
    <w:rPr>
      <w:sz w:val="16"/>
      <w:szCs w:val="16"/>
    </w:rPr>
  </w:style>
  <w:style w:type="paragraph" w:customStyle="1" w:styleId="Style10">
    <w:name w:val="Style10"/>
    <w:basedOn w:val="a"/>
    <w:rsid w:val="00AC300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C3003"/>
  </w:style>
  <w:style w:type="character" w:customStyle="1" w:styleId="13">
    <w:name w:val="Заголовок №1_"/>
    <w:basedOn w:val="a0"/>
    <w:link w:val="14"/>
    <w:uiPriority w:val="99"/>
    <w:locked/>
    <w:rsid w:val="00A95A6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95A68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5Exact">
    <w:name w:val="Основной текст (5) Exac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link w:val="50"/>
    <w:rsid w:val="003F1B6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1B6F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295pt">
    <w:name w:val="Основной текст (2) + 9;5 p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3F1B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1B6F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0F77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0F770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2">
    <w:name w:val="Заголовок №2"/>
    <w:basedOn w:val="a"/>
    <w:link w:val="21"/>
    <w:uiPriority w:val="99"/>
    <w:rsid w:val="000F7704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uiPriority w:val="99"/>
    <w:rsid w:val="004D248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table" w:styleId="ab">
    <w:name w:val="Table Grid"/>
    <w:basedOn w:val="a1"/>
    <w:uiPriority w:val="59"/>
    <w:rsid w:val="004D2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_"/>
    <w:basedOn w:val="a0"/>
    <w:link w:val="ad"/>
    <w:uiPriority w:val="99"/>
    <w:locked/>
    <w:rsid w:val="004D248B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4D248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4D24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D248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">
    <w:name w:val="Основной текст3"/>
    <w:basedOn w:val="a"/>
    <w:link w:val="af0"/>
    <w:rsid w:val="004D248B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f0">
    <w:name w:val="Основной текст_"/>
    <w:basedOn w:val="a0"/>
    <w:link w:val="3"/>
    <w:locked/>
    <w:rsid w:val="004D248B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"/>
    <w:uiPriority w:val="99"/>
    <w:rsid w:val="00E95315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A14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A1478B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0D68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688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100">
    <w:name w:val="Основной текст + 10"/>
    <w:aliases w:val="5 pt2,Интервал 0 pt"/>
    <w:basedOn w:val="af0"/>
    <w:rsid w:val="000D6886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5285</Words>
  <Characters>30127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KanaevDV</dc:creator>
  <cp:keywords/>
  <dc:description/>
  <cp:lastModifiedBy>Admin</cp:lastModifiedBy>
  <cp:revision>26</cp:revision>
  <dcterms:created xsi:type="dcterms:W3CDTF">2023-04-19T11:50:00Z</dcterms:created>
  <dcterms:modified xsi:type="dcterms:W3CDTF">2025-05-07T11:43:00Z</dcterms:modified>
</cp:coreProperties>
</file>