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Pr="002502EF" w:rsidRDefault="00CC1E26" w:rsidP="002502EF">
      <w:pPr>
        <w:jc w:val="right"/>
        <w:rPr>
          <w:rFonts w:ascii="Times New Roman" w:hAnsi="Times New Roman"/>
          <w:i/>
          <w:sz w:val="24"/>
          <w:szCs w:val="24"/>
        </w:rPr>
      </w:pPr>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2"/>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513887">
        <w:rPr>
          <w:rFonts w:ascii="Times New Roman" w:hAnsi="Times New Roman"/>
          <w:b/>
          <w:i/>
          <w:sz w:val="24"/>
          <w:szCs w:val="24"/>
        </w:rPr>
        <w:t>3</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53</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56</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60</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r w:rsidRPr="002502EF">
        <w:rPr>
          <w:rFonts w:ascii="Times New Roman" w:hAnsi="Times New Roman" w:cs="Times New Roman"/>
          <w:sz w:val="24"/>
          <w:szCs w:val="24"/>
        </w:rPr>
        <w:t xml:space="preserve"> В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r w:rsidRPr="002502EF">
        <w:rPr>
          <w:rFonts w:ascii="Times New Roman" w:hAnsi="Times New Roman"/>
          <w:sz w:val="24"/>
          <w:szCs w:val="24"/>
        </w:rPr>
        <w:t xml:space="preserve"> В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обучающегося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25. Способный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r w:rsidRPr="002502EF">
        <w:rPr>
          <w:rFonts w:ascii="Times New Roman" w:eastAsia="Calibri" w:hAnsi="Times New Roman"/>
          <w:sz w:val="24"/>
          <w:szCs w:val="24"/>
        </w:rPr>
        <w:t>Проявляющий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8"/>
          <w:headerReference w:type="first" r:id="rId9"/>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обучающихся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обучающихся</w:t>
            </w:r>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r>
              <w:rPr>
                <w:rFonts w:ascii="Times New Roman" w:hAnsi="Times New Roman"/>
                <w:sz w:val="24"/>
                <w:szCs w:val="24"/>
              </w:rPr>
              <w:t>полурейсе.</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8A5278" w:rsidRPr="008A5278">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3.- продуктивный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w:t>
            </w:r>
            <w:r>
              <w:rPr>
                <w:rFonts w:ascii="Times New Roman" w:hAnsi="Times New Roman"/>
                <w:sz w:val="24"/>
                <w:szCs w:val="24"/>
              </w:rPr>
              <w:lastRenderedPageBreak/>
              <w:t xml:space="preserve">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 xml:space="preserve">ЛР 14, </w:t>
            </w:r>
            <w:r w:rsidRPr="006B12F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Проработка конспектов занятий, приказов, инструкций и специальной технической </w:t>
            </w:r>
            <w:r>
              <w:rPr>
                <w:rFonts w:ascii="Times New Roman" w:hAnsi="Times New Roman"/>
                <w:sz w:val="24"/>
                <w:szCs w:val="24"/>
              </w:rPr>
              <w:lastRenderedPageBreak/>
              <w:t>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8A5278" w:rsidRPr="008A5278">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3.- продуктивный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0"/>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lastRenderedPageBreak/>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CC1E26" w:rsidRPr="002502EF" w:rsidRDefault="00CC1E26" w:rsidP="002502EF">
      <w:pPr>
        <w:ind w:firstLine="709"/>
        <w:contextualSpacing/>
        <w:jc w:val="both"/>
        <w:rPr>
          <w:rFonts w:ascii="Times New Roman" w:hAnsi="Times New Roman" w:cs="Times New Roman"/>
          <w:b/>
          <w:sz w:val="24"/>
          <w:szCs w:val="24"/>
        </w:rPr>
      </w:pPr>
      <w:r w:rsidRPr="002502EF">
        <w:rPr>
          <w:rFonts w:ascii="Times New Roman" w:hAnsi="Times New Roman" w:cs="Times New Roman"/>
          <w:b/>
          <w:sz w:val="24"/>
          <w:szCs w:val="24"/>
        </w:rPr>
        <w:t>3.1 Требования к минимальному материально-техническому обеспечению</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bCs/>
          <w:spacing w:val="-2"/>
          <w:sz w:val="24"/>
          <w:szCs w:val="24"/>
        </w:rPr>
        <w:t>Учебная дисциплина реализуется в учебном кабинете</w:t>
      </w:r>
      <w:r w:rsidR="00AA414D" w:rsidRPr="002502EF">
        <w:rPr>
          <w:rFonts w:ascii="Times New Roman" w:hAnsi="Times New Roman" w:cs="Times New Roman"/>
          <w:bCs/>
          <w:spacing w:val="-2"/>
          <w:sz w:val="24"/>
          <w:szCs w:val="24"/>
        </w:rPr>
        <w:t xml:space="preserve"> </w:t>
      </w:r>
      <w:r w:rsidR="002A2D3F" w:rsidRPr="002A2D3F">
        <w:rPr>
          <w:rFonts w:ascii="Times New Roman" w:hAnsi="Times New Roman" w:cs="Times New Roman"/>
          <w:bCs/>
          <w:spacing w:val="-2"/>
          <w:sz w:val="24"/>
          <w:szCs w:val="24"/>
        </w:rPr>
        <w:t>безопасности движения</w:t>
      </w:r>
      <w:r w:rsidRPr="002502EF">
        <w:rPr>
          <w:rFonts w:ascii="Times New Roman" w:hAnsi="Times New Roman" w:cs="Times New Roman"/>
          <w:sz w:val="24"/>
          <w:szCs w:val="24"/>
        </w:rPr>
        <w:t>.</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sz w:val="24"/>
          <w:szCs w:val="24"/>
        </w:rPr>
        <w:t>Оборудование учебного кабинета:</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посадочные места по количеству обучающихся;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рабочее место преподавателя;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методические материалы по дисциплине.</w:t>
      </w:r>
    </w:p>
    <w:p w:rsidR="00CC1E26" w:rsidRPr="002502EF" w:rsidRDefault="00CC1E26" w:rsidP="002502EF">
      <w:pPr>
        <w:ind w:left="142" w:firstLine="567"/>
        <w:jc w:val="both"/>
        <w:rPr>
          <w:rFonts w:ascii="Times New Roman" w:hAnsi="Times New Roman" w:cs="Times New Roman"/>
          <w:sz w:val="24"/>
          <w:szCs w:val="24"/>
        </w:rPr>
      </w:pPr>
      <w:r w:rsidRPr="002502EF">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02EF">
        <w:rPr>
          <w:rFonts w:ascii="Times New Roman" w:hAnsi="Times New Roman" w:cs="Times New Roman"/>
          <w:sz w:val="24"/>
          <w:szCs w:val="24"/>
          <w:lang w:val="en-US"/>
        </w:rPr>
        <w:t>Internet</w:t>
      </w:r>
      <w:r w:rsidRPr="002502EF">
        <w:rPr>
          <w:rFonts w:ascii="Times New Roman" w:hAnsi="Times New Roman" w:cs="Times New Roman"/>
          <w:sz w:val="24"/>
          <w:szCs w:val="24"/>
        </w:rPr>
        <w:t>.</w:t>
      </w: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02EF">
        <w:rPr>
          <w:rFonts w:ascii="Times New Roman" w:hAnsi="Times New Roman" w:cs="Times New Roman"/>
          <w:bCs/>
          <w:iCs/>
          <w:sz w:val="24"/>
          <w:szCs w:val="24"/>
        </w:rPr>
        <w:t>оборудованием и техническими средствами обучения</w:t>
      </w:r>
      <w:r w:rsidR="00B65DCA" w:rsidRPr="002502EF">
        <w:rPr>
          <w:rFonts w:ascii="Times New Roman" w:hAnsi="Times New Roman" w:cs="Times New Roman"/>
          <w:bCs/>
          <w:iCs/>
          <w:sz w:val="24"/>
          <w:szCs w:val="24"/>
        </w:rPr>
        <w:t xml:space="preserve">, а также </w:t>
      </w:r>
      <w:r w:rsidR="00B65DCA" w:rsidRPr="002502EF">
        <w:rPr>
          <w:rFonts w:ascii="Times New Roman" w:hAnsi="Times New Roman" w:cs="Times New Roman"/>
          <w:color w:val="000000"/>
          <w:sz w:val="24"/>
          <w:szCs w:val="24"/>
        </w:rPr>
        <w:t>читальный зал, помещение для самостоятельной работы</w:t>
      </w:r>
      <w:r w:rsidR="00B65DCA" w:rsidRPr="002502EF">
        <w:rPr>
          <w:rFonts w:ascii="Times New Roman" w:hAnsi="Times New Roman" w:cs="Times New Roman"/>
          <w:sz w:val="24"/>
          <w:szCs w:val="24"/>
        </w:rPr>
        <w:t xml:space="preserve"> с доступом к сети «Интернет» и ЭИОС</w:t>
      </w:r>
      <w:r w:rsidRPr="002502EF">
        <w:rPr>
          <w:rFonts w:ascii="Times New Roman" w:hAnsi="Times New Roman" w:cs="Times New Roman"/>
          <w:color w:val="000000"/>
          <w:sz w:val="24"/>
          <w:szCs w:val="24"/>
        </w:rPr>
        <w:t>. Оснащенность: комплект учебной мебели, ноутбук, проекционное оборудование (мультимедийный проектор и экран).</w:t>
      </w:r>
    </w:p>
    <w:p w:rsidR="00C56BBB" w:rsidRPr="002502EF" w:rsidRDefault="00C56BBB" w:rsidP="002502EF">
      <w:pPr>
        <w:ind w:firstLine="709"/>
        <w:jc w:val="both"/>
        <w:rPr>
          <w:rFonts w:ascii="Times New Roman" w:hAnsi="Times New Roman" w:cs="Times New Roman"/>
          <w:b/>
          <w:color w:val="000000"/>
          <w:sz w:val="24"/>
          <w:szCs w:val="24"/>
        </w:rPr>
      </w:pPr>
    </w:p>
    <w:p w:rsidR="00CC1E26" w:rsidRPr="002502EF" w:rsidRDefault="00CC1E26" w:rsidP="002502EF">
      <w:pPr>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C56BBB" w:rsidRPr="002502EF" w:rsidRDefault="00C56BBB" w:rsidP="002502EF">
      <w:pPr>
        <w:shd w:val="clear" w:color="auto" w:fill="FFFFFF"/>
        <w:rPr>
          <w:rFonts w:ascii="Times New Roman" w:eastAsia="Times New Roman" w:hAnsi="Times New Roman" w:cs="Times New Roman"/>
          <w:sz w:val="24"/>
          <w:szCs w:val="24"/>
          <w:lang w:eastAsia="ru-RU"/>
        </w:rPr>
      </w:pPr>
      <w:r w:rsidRPr="002502EF">
        <w:rPr>
          <w:rFonts w:ascii="Times New Roman" w:eastAsia="Times New Roman" w:hAnsi="Times New Roman" w:cs="Times New Roman"/>
          <w:b/>
          <w:sz w:val="24"/>
          <w:szCs w:val="24"/>
          <w:lang w:eastAsia="ru-RU"/>
        </w:rPr>
        <w:t>Системное и прикладное ПО</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5"/>
        <w:gridCol w:w="5930"/>
        <w:gridCol w:w="3284"/>
      </w:tblGrid>
      <w:tr w:rsidR="00C56BBB" w:rsidRPr="002F5175" w:rsidTr="00C915C2">
        <w:trPr>
          <w:cantSplit/>
          <w:trHeight w:val="20"/>
          <w:jc w:val="center"/>
        </w:trPr>
        <w:tc>
          <w:tcPr>
            <w:tcW w:w="615"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 п/п</w:t>
            </w:r>
          </w:p>
        </w:tc>
        <w:tc>
          <w:tcPr>
            <w:tcW w:w="5930"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Наименование</w:t>
            </w:r>
          </w:p>
        </w:tc>
        <w:tc>
          <w:tcPr>
            <w:tcW w:w="3284"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bCs/>
                <w:sz w:val="20"/>
                <w:szCs w:val="20"/>
                <w:lang w:eastAsia="ru-RU"/>
              </w:rPr>
            </w:pPr>
            <w:r w:rsidRPr="002F5175">
              <w:rPr>
                <w:rFonts w:ascii="Times New Roman" w:eastAsia="Times New Roman" w:hAnsi="Times New Roman" w:cs="Times New Roman"/>
                <w:bCs/>
                <w:sz w:val="20"/>
                <w:szCs w:val="20"/>
                <w:lang w:eastAsia="ru-RU"/>
              </w:rPr>
              <w:t>№ лицензии</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Professional Plus 2007 Russian Academic OPEN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45411155</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MSDN Platforms OLP</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License</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66224071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Office Professional Plus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4</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Visio Standard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5</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2013 Russian Academic OLP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6</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 Windows 10</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7</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Autodesk</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AutoCAD</w:t>
            </w:r>
            <w:r w:rsidRPr="002F5175">
              <w:rPr>
                <w:rFonts w:ascii="Times New Roman" w:eastAsia="Times New Roman" w:hAnsi="Times New Roman" w:cs="Times New Roman"/>
                <w:sz w:val="20"/>
                <w:szCs w:val="20"/>
                <w:lang w:eastAsia="ru-RU"/>
              </w:rPr>
              <w:t xml:space="preserve"> 2014 (для учебных заведений)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8</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Mathcad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Education 14</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60-</w:t>
            </w:r>
            <w:r w:rsidRPr="002F5175">
              <w:rPr>
                <w:rFonts w:ascii="Times New Roman" w:eastAsia="Times New Roman" w:hAnsi="Times New Roman" w:cs="Times New Roman"/>
                <w:sz w:val="20"/>
                <w:szCs w:val="20"/>
                <w:lang w:val="en-US" w:eastAsia="ru-RU"/>
              </w:rPr>
              <w:t>a4-4c-72-c7-c1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9</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КОМПАС-3</w:t>
            </w:r>
            <w:r w:rsidRPr="002F5175">
              <w:rPr>
                <w:rFonts w:ascii="Times New Roman" w:eastAsia="Times New Roman" w:hAnsi="Times New Roman" w:cs="Times New Roman"/>
                <w:sz w:val="20"/>
                <w:szCs w:val="20"/>
                <w:lang w:val="en-US" w:eastAsia="ru-RU"/>
              </w:rPr>
              <w:t>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V</w:t>
            </w:r>
            <w:r w:rsidRPr="002F5175">
              <w:rPr>
                <w:rFonts w:ascii="Times New Roman" w:eastAsia="Times New Roman" w:hAnsi="Times New Roman" w:cs="Times New Roman"/>
                <w:sz w:val="20"/>
                <w:szCs w:val="20"/>
                <w:lang w:eastAsia="ru-RU"/>
              </w:rPr>
              <w:t xml:space="preserve">14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АГ-13-01294</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10</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CorelDRAW Graphics Suite X7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Corel license number:065337</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ABBY FineReader 11</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Kaspersky Endpoint Security</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PN</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KL4863RAQFQ</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 xml:space="preserve">Контент-фильтр </w:t>
            </w:r>
            <w:r w:rsidRPr="002F5175">
              <w:rPr>
                <w:rFonts w:ascii="Times New Roman" w:eastAsia="Times New Roman" w:hAnsi="Times New Roman" w:cs="Times New Roman"/>
                <w:sz w:val="20"/>
                <w:szCs w:val="20"/>
                <w:lang w:val="en-US" w:eastAsia="ru-RU"/>
              </w:rPr>
              <w:t>SkyDNS</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Ю-05109</w:t>
            </w:r>
          </w:p>
        </w:tc>
      </w:tr>
    </w:tbl>
    <w:p w:rsidR="00C56BBB" w:rsidRPr="002F5175" w:rsidRDefault="00C56BBB" w:rsidP="002502EF">
      <w:pPr>
        <w:rPr>
          <w:rFonts w:ascii="Times New Roman" w:eastAsia="Times New Roman" w:hAnsi="Times New Roman" w:cs="Times New Roman"/>
          <w:b/>
          <w:sz w:val="24"/>
          <w:szCs w:val="24"/>
          <w:lang w:eastAsia="ru-RU"/>
        </w:rPr>
      </w:pPr>
    </w:p>
    <w:p w:rsidR="00C56BBB" w:rsidRPr="002502EF" w:rsidRDefault="00C56BBB" w:rsidP="002502EF">
      <w:pPr>
        <w:rPr>
          <w:rFonts w:ascii="Times New Roman" w:eastAsia="Times New Roman" w:hAnsi="Times New Roman" w:cs="Times New Roman"/>
          <w:b/>
          <w:sz w:val="24"/>
          <w:szCs w:val="24"/>
          <w:lang w:eastAsia="ru-RU"/>
        </w:rPr>
      </w:pPr>
      <w:r w:rsidRPr="002502EF">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180"/>
      </w:tblGrid>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w:t>
            </w:r>
          </w:p>
        </w:tc>
        <w:tc>
          <w:tcPr>
            <w:tcW w:w="9180" w:type="dxa"/>
            <w:tcBorders>
              <w:lef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Перечень</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1</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OpenOffice</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2</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МойОфис</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3</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Gimp</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4</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MatchStudio</w:t>
            </w:r>
          </w:p>
        </w:tc>
      </w:tr>
    </w:tbl>
    <w:p w:rsidR="00B65DCA" w:rsidRPr="002502EF" w:rsidRDefault="00B65DCA"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При изучении дисциплины в формате электронного обучения с использованием ДОТ</w:t>
      </w:r>
      <w:r w:rsidR="00DF51A7" w:rsidRPr="002502EF">
        <w:rPr>
          <w:rFonts w:ascii="Times New Roman" w:hAnsi="Times New Roman" w:cs="Times New Roman"/>
          <w:b/>
          <w:color w:val="000000"/>
          <w:sz w:val="24"/>
          <w:szCs w:val="24"/>
        </w:rPr>
        <w:t>:</w:t>
      </w:r>
    </w:p>
    <w:p w:rsidR="00617CD3" w:rsidRDefault="00617CD3"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Программы для видеоконференций: </w:t>
      </w:r>
      <w:r w:rsidRPr="002502EF">
        <w:rPr>
          <w:rFonts w:ascii="Times New Roman" w:hAnsi="Times New Roman" w:cs="Times New Roman"/>
          <w:color w:val="000000"/>
          <w:sz w:val="24"/>
          <w:szCs w:val="24"/>
          <w:lang w:val="en-US"/>
        </w:rPr>
        <w:t>Zoom</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Cloud</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Meetings</w:t>
      </w:r>
      <w:r w:rsidRPr="002502EF">
        <w:rPr>
          <w:rFonts w:ascii="Times New Roman" w:hAnsi="Times New Roman" w:cs="Times New Roman"/>
          <w:color w:val="000000"/>
          <w:sz w:val="24"/>
          <w:szCs w:val="24"/>
        </w:rPr>
        <w:t>, Яндекс Телемост.</w:t>
      </w:r>
    </w:p>
    <w:p w:rsidR="002F5175" w:rsidRPr="00C214B5" w:rsidRDefault="002F5175" w:rsidP="002F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CC1E26" w:rsidRPr="002502EF" w:rsidRDefault="00CC1E26" w:rsidP="002502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3.2. Информационное обеспечение реализации программы</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CC1E26" w:rsidRPr="002502EF" w:rsidRDefault="00C915C2" w:rsidP="002502EF">
      <w:pPr>
        <w:shd w:val="clear" w:color="auto" w:fill="FFFFFF"/>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3.2.1. </w:t>
      </w:r>
      <w:r w:rsidR="00CC1E26" w:rsidRPr="002502EF">
        <w:rPr>
          <w:rFonts w:ascii="Times New Roman" w:hAnsi="Times New Roman" w:cs="Times New Roman"/>
          <w:b/>
          <w:color w:val="000000"/>
          <w:sz w:val="24"/>
          <w:szCs w:val="24"/>
        </w:rPr>
        <w:t>Основные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sidR="00B00103">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Киселев, Г. Г. Правила технической эксплуатации и инструкции по безопасности движения : учебное пособие / Г. Г. Киселев, С. В. Коркина. </w:t>
      </w:r>
      <w:r w:rsidR="00CB7927" w:rsidRPr="000F544D">
        <w:rPr>
          <w:rFonts w:ascii="Times New Roman" w:hAnsi="Times New Roman"/>
          <w:sz w:val="24"/>
          <w:szCs w:val="24"/>
        </w:rPr>
        <w:t>-</w:t>
      </w:r>
      <w:r w:rsidRPr="000F544D">
        <w:rPr>
          <w:rFonts w:ascii="Times New Roman" w:hAnsi="Times New Roman"/>
          <w:sz w:val="24"/>
          <w:szCs w:val="24"/>
        </w:rPr>
        <w:t xml:space="preserve"> Самара : СамГУПС, 2018. </w:t>
      </w:r>
      <w:r w:rsidR="00CB7927" w:rsidRPr="000F544D">
        <w:rPr>
          <w:rFonts w:ascii="Times New Roman" w:hAnsi="Times New Roman"/>
          <w:sz w:val="24"/>
          <w:szCs w:val="24"/>
        </w:rPr>
        <w:t>-</w:t>
      </w:r>
      <w:r w:rsidRPr="000F544D">
        <w:rPr>
          <w:rFonts w:ascii="Times New Roman" w:hAnsi="Times New Roman"/>
          <w:sz w:val="24"/>
          <w:szCs w:val="24"/>
        </w:rPr>
        <w:t xml:space="preserve"> 102 с.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 // Лань : электронно-библиотечная система. </w:t>
      </w:r>
      <w:r w:rsidR="00CB7927" w:rsidRPr="000F544D">
        <w:rPr>
          <w:rFonts w:ascii="Times New Roman" w:hAnsi="Times New Roman"/>
          <w:sz w:val="24"/>
          <w:szCs w:val="24"/>
        </w:rPr>
        <w:t>-</w:t>
      </w:r>
      <w:r w:rsidRPr="000F544D">
        <w:rPr>
          <w:rFonts w:ascii="Times New Roman" w:hAnsi="Times New Roman"/>
          <w:sz w:val="24"/>
          <w:szCs w:val="24"/>
        </w:rPr>
        <w:t xml:space="preserve"> URL: https://e.lanbook.com/book/130444 . </w:t>
      </w:r>
      <w:r w:rsidR="00CB7927" w:rsidRPr="000F544D">
        <w:rPr>
          <w:rFonts w:ascii="Times New Roman" w:hAnsi="Times New Roman"/>
          <w:sz w:val="24"/>
          <w:szCs w:val="24"/>
        </w:rPr>
        <w:t>-</w:t>
      </w:r>
      <w:r w:rsidRPr="000F544D">
        <w:rPr>
          <w:rFonts w:ascii="Times New Roman" w:hAnsi="Times New Roman"/>
          <w:sz w:val="24"/>
          <w:szCs w:val="24"/>
        </w:rPr>
        <w:t xml:space="preserve"> Режим доступа: для авториз. пользователей</w:t>
      </w:r>
    </w:p>
    <w:p w:rsidR="00CC1E26" w:rsidRPr="000F544D" w:rsidRDefault="00C915C2" w:rsidP="00C915C2">
      <w:pPr>
        <w:tabs>
          <w:tab w:val="left" w:pos="1134"/>
        </w:tabs>
        <w:ind w:left="0" w:right="0" w:firstLine="709"/>
        <w:jc w:val="both"/>
        <w:rPr>
          <w:rFonts w:ascii="Times New Roman" w:hAnsi="Times New Roman" w:cs="Times New Roman"/>
          <w:b/>
          <w:sz w:val="24"/>
          <w:szCs w:val="24"/>
        </w:rPr>
      </w:pPr>
      <w:r>
        <w:rPr>
          <w:rFonts w:ascii="Times New Roman" w:hAnsi="Times New Roman" w:cs="Times New Roman"/>
          <w:b/>
          <w:sz w:val="24"/>
          <w:szCs w:val="24"/>
        </w:rPr>
        <w:t xml:space="preserve">3.2.2. </w:t>
      </w:r>
      <w:r w:rsidR="000F7591" w:rsidRPr="000F544D">
        <w:rPr>
          <w:rFonts w:ascii="Times New Roman" w:hAnsi="Times New Roman" w:cs="Times New Roman"/>
          <w:b/>
          <w:sz w:val="24"/>
          <w:szCs w:val="24"/>
        </w:rPr>
        <w:t>Дополнительные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Пашкевич, М. Н. Изучение правил технической эксплуатации железных дорог и безопасности движения : учебное пособие / М. Н. Пашкевич. - Москва. :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108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shd w:val="clear" w:color="auto" w:fill="FFFFFF"/>
        </w:rPr>
        <w:t>URL</w:t>
      </w:r>
      <w:r w:rsidRPr="000F544D">
        <w:rPr>
          <w:rFonts w:ascii="Times New Roman" w:hAnsi="Times New Roman"/>
          <w:sz w:val="24"/>
          <w:szCs w:val="24"/>
        </w:rPr>
        <w:t xml:space="preserve">: </w:t>
      </w:r>
      <w:hyperlink r:id="rId11" w:history="1">
        <w:r w:rsidRPr="000F544D">
          <w:rPr>
            <w:rStyle w:val="a5"/>
            <w:rFonts w:ascii="Times New Roman" w:hAnsi="Times New Roman"/>
            <w:color w:val="auto"/>
            <w:sz w:val="24"/>
            <w:szCs w:val="24"/>
            <w:u w:val="none"/>
            <w:shd w:val="clear" w:color="auto" w:fill="FFFFFF"/>
          </w:rPr>
          <w:t>https://umczdt.ru/read/39299/?page=1</w:t>
        </w:r>
        <w:r w:rsidRPr="000F544D">
          <w:rPr>
            <w:rStyle w:val="a5"/>
            <w:rFonts w:ascii="Times New Roman" w:hAnsi="Times New Roman"/>
            <w:color w:val="auto"/>
            <w:sz w:val="24"/>
            <w:szCs w:val="24"/>
            <w:u w:val="none"/>
          </w:rPr>
          <w:t>.</w:t>
        </w:r>
      </w:hyperlink>
      <w:r w:rsidRPr="000F544D">
        <w:rPr>
          <w:rFonts w:ascii="Times New Roman" w:hAnsi="Times New Roman"/>
          <w:sz w:val="24"/>
          <w:szCs w:val="24"/>
        </w:rPr>
        <w:t xml:space="preserve"> .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Леоненко, Е. Г. Техническая эксплуатация железных дорог и безопасность движения : учебное пособие / Е. Г. Леоненко. </w:t>
      </w:r>
      <w:r w:rsidR="00CB7927" w:rsidRPr="000F544D">
        <w:rPr>
          <w:rFonts w:ascii="Times New Roman" w:hAnsi="Times New Roman"/>
          <w:sz w:val="24"/>
          <w:szCs w:val="24"/>
        </w:rPr>
        <w:t>-</w:t>
      </w:r>
      <w:r w:rsidRPr="000F544D">
        <w:rPr>
          <w:rFonts w:ascii="Times New Roman" w:hAnsi="Times New Roman"/>
          <w:sz w:val="24"/>
          <w:szCs w:val="24"/>
        </w:rPr>
        <w:t xml:space="preserve"> Москва :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222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lang w:val="en-US"/>
        </w:rPr>
        <w:t>URL</w:t>
      </w:r>
      <w:r w:rsidRPr="000F544D">
        <w:rPr>
          <w:rFonts w:ascii="Times New Roman" w:hAnsi="Times New Roman"/>
          <w:sz w:val="24"/>
          <w:szCs w:val="24"/>
        </w:rPr>
        <w:t>:</w:t>
      </w:r>
      <w:r w:rsidR="00B00103">
        <w:rPr>
          <w:rFonts w:ascii="Times New Roman" w:hAnsi="Times New Roman"/>
          <w:sz w:val="24"/>
          <w:szCs w:val="24"/>
        </w:rPr>
        <w:t xml:space="preserve"> </w:t>
      </w:r>
      <w:hyperlink r:id="rId12" w:history="1">
        <w:r w:rsidRPr="000F544D">
          <w:rPr>
            <w:rStyle w:val="a5"/>
            <w:rFonts w:ascii="Times New Roman" w:hAnsi="Times New Roman"/>
            <w:color w:val="auto"/>
            <w:sz w:val="24"/>
            <w:szCs w:val="24"/>
            <w:u w:val="none"/>
          </w:rPr>
          <w:t>https://umczdt.ru/read/2472/?page=1</w:t>
        </w:r>
      </w:hyperlink>
      <w:r w:rsidRPr="000F544D">
        <w:rPr>
          <w:rFonts w:ascii="Times New Roman" w:hAnsi="Times New Roman"/>
          <w:sz w:val="24"/>
          <w:szCs w:val="24"/>
        </w:rPr>
        <w:t xml:space="preserve"> - Текст : электронный.</w:t>
      </w:r>
    </w:p>
    <w:p w:rsidR="009D7328" w:rsidRPr="000F544D" w:rsidRDefault="00C915C2" w:rsidP="002502EF">
      <w:pPr>
        <w:pStyle w:val="af8"/>
        <w:ind w:left="0" w:right="0" w:firstLine="709"/>
        <w:jc w:val="both"/>
        <w:rPr>
          <w:rFonts w:ascii="Times New Roman" w:hAnsi="Times New Roman"/>
          <w:b/>
          <w:sz w:val="24"/>
          <w:szCs w:val="24"/>
        </w:rPr>
      </w:pPr>
      <w:r>
        <w:rPr>
          <w:rFonts w:ascii="Times New Roman" w:hAnsi="Times New Roman"/>
          <w:b/>
          <w:sz w:val="24"/>
          <w:szCs w:val="24"/>
        </w:rPr>
        <w:t xml:space="preserve">3.2.3. </w:t>
      </w:r>
      <w:r w:rsidR="009D7328" w:rsidRPr="000F544D">
        <w:rPr>
          <w:rFonts w:ascii="Times New Roman" w:hAnsi="Times New Roman"/>
          <w:b/>
          <w:sz w:val="24"/>
          <w:szCs w:val="24"/>
        </w:rPr>
        <w:t>Методическое обеспечение:</w:t>
      </w:r>
    </w:p>
    <w:p w:rsidR="009D7328" w:rsidRPr="000F544D" w:rsidRDefault="009D7328" w:rsidP="00C915C2">
      <w:pPr>
        <w:pStyle w:val="a3"/>
        <w:widowControl w:val="0"/>
        <w:numPr>
          <w:ilvl w:val="0"/>
          <w:numId w:val="4"/>
        </w:numPr>
        <w:tabs>
          <w:tab w:val="left" w:pos="1134"/>
        </w:tabs>
        <w:autoSpaceDE w:val="0"/>
        <w:autoSpaceDN w:val="0"/>
        <w:adjustRightInd w:val="0"/>
        <w:ind w:left="0" w:right="0" w:firstLine="709"/>
        <w:jc w:val="both"/>
        <w:rPr>
          <w:rFonts w:ascii="Times New Roman" w:hAnsi="Times New Roman"/>
          <w:b/>
          <w:sz w:val="24"/>
          <w:szCs w:val="24"/>
        </w:rPr>
      </w:pPr>
      <w:r w:rsidRPr="000F544D">
        <w:rPr>
          <w:rFonts w:ascii="Times New Roman" w:hAnsi="Times New Roman"/>
          <w:bCs/>
          <w:sz w:val="24"/>
          <w:szCs w:val="24"/>
        </w:rPr>
        <w:t>Техническая эксплуатация железных дорог и безопасность движения</w:t>
      </w:r>
      <w:r w:rsidRPr="000F544D">
        <w:rPr>
          <w:rFonts w:ascii="Times New Roman" w:eastAsia="Times New Roman" w:hAnsi="Times New Roman"/>
          <w:sz w:val="24"/>
          <w:szCs w:val="24"/>
        </w:rPr>
        <w:t xml:space="preserve"> (вариативная часть: </w:t>
      </w:r>
      <w:r w:rsidRPr="000F544D">
        <w:rPr>
          <w:rFonts w:ascii="Times New Roman" w:hAnsi="Times New Roman"/>
          <w:sz w:val="24"/>
          <w:szCs w:val="24"/>
        </w:rPr>
        <w:t xml:space="preserve">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/Л.П. Юркевич ; ФГБУ ДПО«УМЦ ЖДТ». </w:t>
      </w:r>
      <w:r w:rsidR="00CB7927" w:rsidRPr="000F544D">
        <w:rPr>
          <w:rFonts w:ascii="Times New Roman" w:hAnsi="Times New Roman"/>
          <w:sz w:val="24"/>
          <w:szCs w:val="24"/>
        </w:rPr>
        <w:t>-</w:t>
      </w:r>
      <w:r w:rsidRPr="000F544D">
        <w:rPr>
          <w:rFonts w:ascii="Times New Roman" w:hAnsi="Times New Roman"/>
          <w:sz w:val="24"/>
          <w:szCs w:val="24"/>
        </w:rPr>
        <w:t xml:space="preserve"> Москва : ФГБУ ДПО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180 с.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 //Электронная библиотека филиала СамГУПС в г. Кирове.</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shd w:val="clear" w:color="auto" w:fill="FFFFFF"/>
        </w:rPr>
        <w:t>Техническая эксплуатация железных дорог и безопасность движения (вариативная часть :</w:t>
      </w:r>
      <w:r w:rsidR="00B00103">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rPr>
        <w:t xml:space="preserve">методические указания и контрольные задания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Базовая подготовка / Е, В. Кайгородова.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Москва : ФГБУ ДПО «УМЦ ЖДТ», 2019.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124 с.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lang w:val="en-US"/>
        </w:rPr>
        <w:t>URL</w:t>
      </w:r>
      <w:r w:rsidRPr="000F544D">
        <w:rPr>
          <w:rFonts w:ascii="Times New Roman" w:hAnsi="Times New Roman"/>
          <w:sz w:val="24"/>
          <w:szCs w:val="24"/>
          <w:shd w:val="clear" w:color="auto" w:fill="FFFFFF"/>
        </w:rPr>
        <w:t xml:space="preserve"> : </w:t>
      </w:r>
      <w:hyperlink r:id="rId13" w:history="1">
        <w:r w:rsidRPr="000F544D">
          <w:rPr>
            <w:rStyle w:val="a5"/>
            <w:rFonts w:ascii="Times New Roman" w:eastAsia="Times New Roman" w:hAnsi="Times New Roman"/>
            <w:color w:val="auto"/>
            <w:sz w:val="24"/>
            <w:szCs w:val="24"/>
            <w:u w:val="none"/>
            <w:shd w:val="clear" w:color="auto" w:fill="FFFFFF"/>
          </w:rPr>
          <w:t>http://umczdt.ru/books/40/234779/</w:t>
        </w:r>
      </w:hyperlink>
      <w:r w:rsidRPr="000F544D">
        <w:rPr>
          <w:rFonts w:ascii="Times New Roman" w:hAnsi="Times New Roman"/>
          <w:sz w:val="24"/>
          <w:szCs w:val="24"/>
          <w:shd w:val="clear" w:color="auto" w:fill="FFFFFF"/>
        </w:rPr>
        <w:t> - Текст : электронный.</w:t>
      </w:r>
      <w:r w:rsidRPr="000F544D">
        <w:rPr>
          <w:rFonts w:ascii="Times New Roman" w:hAnsi="Times New Roman"/>
          <w:sz w:val="24"/>
          <w:szCs w:val="24"/>
        </w:rPr>
        <w:t xml:space="preserve"> </w:t>
      </w:r>
    </w:p>
    <w:p w:rsidR="00CC1E26" w:rsidRPr="002502EF" w:rsidRDefault="00C915C2" w:rsidP="00C915C2">
      <w:pPr>
        <w:pStyle w:val="a3"/>
        <w:widowControl w:val="0"/>
        <w:tabs>
          <w:tab w:val="left" w:pos="709"/>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3.2.4. </w:t>
      </w:r>
      <w:r w:rsidR="00CC1E26" w:rsidRPr="000F544D">
        <w:rPr>
          <w:rFonts w:ascii="Times New Roman" w:hAnsi="Times New Roman" w:cs="Times New Roman"/>
          <w:b/>
          <w:sz w:val="24"/>
          <w:szCs w:val="24"/>
        </w:rPr>
        <w:t>Перечень профессиональных баз данных и информационных справочных</w:t>
      </w:r>
      <w:r w:rsidR="00CC1E26" w:rsidRPr="002502EF">
        <w:rPr>
          <w:rFonts w:ascii="Times New Roman" w:hAnsi="Times New Roman" w:cs="Times New Roman"/>
          <w:b/>
          <w:color w:val="000000"/>
          <w:sz w:val="24"/>
          <w:szCs w:val="24"/>
        </w:rPr>
        <w:t xml:space="preserve"> систем:</w:t>
      </w:r>
      <w:r w:rsidR="00CC1E26" w:rsidRPr="002502EF">
        <w:rPr>
          <w:rFonts w:ascii="Times New Roman" w:hAnsi="Times New Roman" w:cs="Times New Roman"/>
          <w:sz w:val="24"/>
          <w:szCs w:val="24"/>
        </w:rPr>
        <w:t xml:space="preserve"> </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4"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sidR="004F1D2C">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6"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Ibooks.ru : электронно-библиотечная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Санкт-Петербург.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0" w:history="1">
        <w:r w:rsidRPr="002502EF">
          <w:rPr>
            <w:rFonts w:ascii="Times New Roman" w:hAnsi="Times New Roman"/>
            <w:color w:val="000000"/>
            <w:w w:val="104"/>
            <w:sz w:val="24"/>
            <w:szCs w:val="24"/>
          </w:rPr>
          <w:t>https://ibooks.ru/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eLIBRARY.RU : научная электронная библиотека :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1"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2"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3"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Федеральное агентство железнодорожного транспорта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4"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5"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4. КОНТРОЛЬ И ОЦЕНКА РЕЗУЛЬТАТОВ ОСВОЕНИЯ УЧЕБНОЙ ДИСЦИПЛИНЫ</w:t>
      </w:r>
    </w:p>
    <w:p w:rsidR="000B607C" w:rsidRPr="002502EF" w:rsidRDefault="000B607C" w:rsidP="002502EF">
      <w:pPr>
        <w:shd w:val="clear" w:color="auto" w:fill="FFFFFF"/>
        <w:ind w:firstLine="709"/>
        <w:jc w:val="both"/>
        <w:rPr>
          <w:rFonts w:ascii="Times New Roman" w:hAnsi="Times New Roman"/>
          <w:bCs/>
          <w:sz w:val="24"/>
          <w:szCs w:val="24"/>
        </w:rPr>
      </w:pPr>
    </w:p>
    <w:p w:rsidR="00CC1E26" w:rsidRPr="002502EF" w:rsidRDefault="00CC1E26" w:rsidP="002502EF">
      <w:pPr>
        <w:shd w:val="clear" w:color="auto" w:fill="FFFFFF"/>
        <w:ind w:left="-142" w:firstLine="709"/>
        <w:jc w:val="both"/>
        <w:rPr>
          <w:rFonts w:ascii="Times New Roman" w:hAnsi="Times New Roman"/>
          <w:sz w:val="24"/>
          <w:szCs w:val="24"/>
        </w:rPr>
      </w:pPr>
      <w:r w:rsidRPr="002502EF">
        <w:rPr>
          <w:rFonts w:ascii="Times New Roman" w:hAnsi="Times New Roman"/>
          <w:bCs/>
          <w:sz w:val="24"/>
          <w:szCs w:val="24"/>
        </w:rPr>
        <w:t xml:space="preserve">Контроль и оценка </w:t>
      </w:r>
      <w:r w:rsidRPr="002502EF">
        <w:rPr>
          <w:rFonts w:ascii="Times New Roman" w:hAnsi="Times New Roman"/>
          <w:sz w:val="24"/>
          <w:szCs w:val="24"/>
        </w:rPr>
        <w:t>результатов освоения учебной дисциплины осуществляется преподавателем в процессе проведения теоретических</w:t>
      </w:r>
      <w:r w:rsidR="00B65DCA" w:rsidRPr="002502EF">
        <w:rPr>
          <w:rFonts w:ascii="Times New Roman" w:hAnsi="Times New Roman"/>
          <w:sz w:val="24"/>
          <w:szCs w:val="24"/>
        </w:rPr>
        <w:t>,</w:t>
      </w:r>
      <w:r w:rsidRPr="002502EF">
        <w:rPr>
          <w:rFonts w:ascii="Times New Roman" w:hAnsi="Times New Roman"/>
          <w:sz w:val="24"/>
          <w:szCs w:val="24"/>
        </w:rPr>
        <w:t xml:space="preserve"> практических занятий, выполнения обучающимися индивидуальных заданий (подготовки</w:t>
      </w:r>
      <w:r w:rsidR="003327E2">
        <w:rPr>
          <w:rFonts w:ascii="Times New Roman" w:hAnsi="Times New Roman"/>
          <w:sz w:val="24"/>
          <w:szCs w:val="24"/>
        </w:rPr>
        <w:t xml:space="preserve"> рефератов,</w:t>
      </w:r>
      <w:r w:rsidRPr="002502EF">
        <w:rPr>
          <w:rFonts w:ascii="Times New Roman" w:hAnsi="Times New Roman"/>
          <w:sz w:val="24"/>
          <w:szCs w:val="24"/>
        </w:rPr>
        <w:t xml:space="preserve"> сообщений и презентаций).</w:t>
      </w:r>
    </w:p>
    <w:p w:rsidR="00CC1E26" w:rsidRDefault="00CC1E26" w:rsidP="002502EF">
      <w:pPr>
        <w:shd w:val="clear" w:color="auto" w:fill="FFFFFF"/>
        <w:ind w:firstLine="567"/>
        <w:jc w:val="both"/>
        <w:rPr>
          <w:rFonts w:ascii="Times New Roman" w:hAnsi="Times New Roman"/>
          <w:i/>
          <w:sz w:val="24"/>
          <w:szCs w:val="24"/>
        </w:rPr>
      </w:pPr>
      <w:r w:rsidRPr="002502EF">
        <w:rPr>
          <w:rFonts w:ascii="Times New Roman" w:hAnsi="Times New Roman"/>
          <w:sz w:val="24"/>
          <w:szCs w:val="24"/>
        </w:rPr>
        <w:t>Промежуточная аттестация в форме</w:t>
      </w:r>
      <w:r w:rsidR="00B00103">
        <w:rPr>
          <w:rFonts w:ascii="Times New Roman" w:hAnsi="Times New Roman"/>
          <w:sz w:val="24"/>
          <w:szCs w:val="24"/>
        </w:rPr>
        <w:t xml:space="preserve"> </w:t>
      </w:r>
      <w:r w:rsidR="000B607C" w:rsidRPr="002502EF">
        <w:rPr>
          <w:rFonts w:ascii="Times New Roman" w:hAnsi="Times New Roman"/>
          <w:sz w:val="24"/>
          <w:szCs w:val="24"/>
        </w:rPr>
        <w:t xml:space="preserve">- </w:t>
      </w:r>
      <w:r w:rsidRPr="002502EF">
        <w:rPr>
          <w:rFonts w:ascii="Times New Roman" w:hAnsi="Times New Roman"/>
          <w:i/>
          <w:sz w:val="24"/>
          <w:szCs w:val="24"/>
        </w:rPr>
        <w:t>дифференцированного зачета</w:t>
      </w:r>
      <w:r w:rsidR="000B607C" w:rsidRPr="002502EF">
        <w:rPr>
          <w:rFonts w:ascii="Times New Roman" w:hAnsi="Times New Roman"/>
          <w:i/>
          <w:sz w:val="24"/>
          <w:szCs w:val="24"/>
        </w:rPr>
        <w:t xml:space="preserve"> и экзамена</w:t>
      </w:r>
      <w:r w:rsidRPr="002502EF">
        <w:rPr>
          <w:rFonts w:ascii="Times New Roman" w:hAnsi="Times New Roman"/>
          <w:i/>
          <w:sz w:val="24"/>
          <w:szCs w:val="24"/>
        </w:rPr>
        <w:t>.</w:t>
      </w:r>
    </w:p>
    <w:p w:rsidR="002F5175" w:rsidRPr="002502EF" w:rsidRDefault="002F5175" w:rsidP="002502EF">
      <w:pPr>
        <w:shd w:val="clear" w:color="auto" w:fill="FFFFFF"/>
        <w:ind w:firstLine="567"/>
        <w:jc w:val="both"/>
        <w:rPr>
          <w:rFonts w:ascii="Times New Roman" w:hAnsi="Times New Roman"/>
          <w:sz w:val="24"/>
          <w:szCs w:val="24"/>
        </w:rPr>
      </w:pPr>
    </w:p>
    <w:tbl>
      <w:tblPr>
        <w:tblW w:w="0" w:type="auto"/>
        <w:jc w:val="center"/>
        <w:tblInd w:w="-121" w:type="dxa"/>
        <w:tblCellMar>
          <w:left w:w="10" w:type="dxa"/>
          <w:right w:w="10" w:type="dxa"/>
        </w:tblCellMar>
        <w:tblLook w:val="0000"/>
      </w:tblPr>
      <w:tblGrid>
        <w:gridCol w:w="3970"/>
        <w:gridCol w:w="3315"/>
        <w:gridCol w:w="2773"/>
      </w:tblGrid>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DCA" w:rsidRPr="002502EF" w:rsidRDefault="00CC1E26" w:rsidP="00CB7927">
            <w:pPr>
              <w:rPr>
                <w:rFonts w:ascii="Times New Roman" w:hAnsi="Times New Roman"/>
                <w:b/>
                <w:bCs/>
                <w:sz w:val="24"/>
                <w:szCs w:val="24"/>
              </w:rPr>
            </w:pPr>
            <w:r w:rsidRPr="002502EF">
              <w:rPr>
                <w:rFonts w:ascii="Times New Roman" w:hAnsi="Times New Roman"/>
                <w:b/>
                <w:bCs/>
                <w:sz w:val="24"/>
                <w:szCs w:val="24"/>
              </w:rPr>
              <w:t>Результаты обучения</w:t>
            </w:r>
          </w:p>
          <w:p w:rsidR="00CC1E26" w:rsidRPr="002502EF" w:rsidRDefault="00CC1E26" w:rsidP="00CB7927">
            <w:pPr>
              <w:rPr>
                <w:rFonts w:ascii="Times New Roman" w:hAnsi="Times New Roman" w:cs="Times New Roman"/>
                <w:sz w:val="24"/>
                <w:szCs w:val="24"/>
              </w:rPr>
            </w:pPr>
            <w:r w:rsidRPr="002502EF">
              <w:rPr>
                <w:rFonts w:ascii="Times New Roman" w:hAnsi="Times New Roman"/>
                <w:b/>
                <w:bCs/>
                <w:sz w:val="24"/>
                <w:szCs w:val="24"/>
              </w:rPr>
              <w:t>(</w:t>
            </w:r>
            <w:r w:rsidR="00B65DCA" w:rsidRPr="002502EF">
              <w:rPr>
                <w:rFonts w:ascii="Times New Roman" w:hAnsi="Times New Roman"/>
                <w:b/>
                <w:bCs/>
                <w:sz w:val="24"/>
                <w:szCs w:val="24"/>
              </w:rPr>
              <w:t>У</w:t>
            </w:r>
            <w:r w:rsidRPr="002502EF">
              <w:rPr>
                <w:rFonts w:ascii="Times New Roman" w:hAnsi="Times New Roman"/>
                <w:b/>
                <w:bCs/>
                <w:sz w:val="24"/>
                <w:szCs w:val="24"/>
              </w:rPr>
              <w:t xml:space="preserve">, </w:t>
            </w:r>
            <w:r w:rsidR="00B65DCA" w:rsidRPr="002502EF">
              <w:rPr>
                <w:rFonts w:ascii="Times New Roman" w:hAnsi="Times New Roman"/>
                <w:b/>
                <w:bCs/>
                <w:sz w:val="24"/>
                <w:szCs w:val="24"/>
              </w:rPr>
              <w:t>З</w:t>
            </w:r>
            <w:r w:rsidRPr="002502EF">
              <w:rPr>
                <w:rFonts w:ascii="Times New Roman" w:hAnsi="Times New Roman"/>
                <w:b/>
                <w:bCs/>
                <w:sz w:val="24"/>
                <w:szCs w:val="24"/>
              </w:rPr>
              <w:t xml:space="preserve">, </w:t>
            </w:r>
            <w:r w:rsidR="00B65DCA" w:rsidRPr="002502EF">
              <w:rPr>
                <w:rFonts w:ascii="Times New Roman" w:hAnsi="Times New Roman"/>
                <w:b/>
                <w:bCs/>
                <w:sz w:val="24"/>
                <w:szCs w:val="24"/>
              </w:rPr>
              <w:t>ОК/ПК, ЛР</w:t>
            </w:r>
            <w:r w:rsidRPr="002502EF">
              <w:rPr>
                <w:rFonts w:ascii="Times New Roman" w:hAnsi="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B65DCA" w:rsidP="00CB7927">
            <w:pPr>
              <w:rPr>
                <w:rFonts w:ascii="Times New Roman" w:hAnsi="Times New Roman" w:cs="Times New Roman"/>
                <w:sz w:val="24"/>
                <w:szCs w:val="24"/>
              </w:rPr>
            </w:pPr>
            <w:r w:rsidRPr="002502EF">
              <w:rPr>
                <w:rFonts w:ascii="Times New Roman" w:hAnsi="Times New Roman" w:cs="Times New Roman"/>
                <w:b/>
                <w:bCs/>
                <w:sz w:val="24"/>
                <w:szCs w:val="24"/>
              </w:rPr>
              <w:t>П</w:t>
            </w:r>
            <w:r w:rsidR="00CC1E26" w:rsidRPr="002502EF">
              <w:rPr>
                <w:rFonts w:ascii="Times New Roman" w:hAnsi="Times New Roman" w:cs="Times New Roman"/>
                <w:b/>
                <w:bCs/>
                <w:sz w:val="24"/>
                <w:szCs w:val="24"/>
              </w:rPr>
              <w:t>оказатели оценки результатов</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rPr>
                <w:rFonts w:ascii="Times New Roman" w:hAnsi="Times New Roman" w:cs="Times New Roman"/>
                <w:b/>
                <w:bCs/>
                <w:sz w:val="24"/>
                <w:szCs w:val="24"/>
              </w:rPr>
            </w:pPr>
            <w:r w:rsidRPr="002502EF">
              <w:rPr>
                <w:rFonts w:ascii="Times New Roman" w:hAnsi="Times New Roman" w:cs="Times New Roman"/>
                <w:b/>
                <w:bCs/>
                <w:sz w:val="24"/>
                <w:szCs w:val="24"/>
              </w:rPr>
              <w:t>Форма и методы контроля и оценки результатов обучения</w:t>
            </w:r>
          </w:p>
        </w:tc>
      </w:tr>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jc w:val="left"/>
              <w:rPr>
                <w:rFonts w:ascii="Times New Roman" w:hAnsi="Times New Roman" w:cs="Times New Roman"/>
                <w:sz w:val="24"/>
                <w:szCs w:val="24"/>
              </w:rPr>
            </w:pPr>
            <w:r w:rsidRPr="002502EF">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rPr>
                <w:rFonts w:ascii="Times New Roman" w:hAnsi="Times New Roman" w:cs="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jc w:val="both"/>
              <w:rPr>
                <w:rFonts w:ascii="Times New Roman" w:hAnsi="Times New Roman" w:cs="Times New Roman"/>
                <w:sz w:val="24"/>
                <w:szCs w:val="24"/>
              </w:rPr>
            </w:pPr>
          </w:p>
        </w:tc>
      </w:tr>
      <w:tr w:rsidR="00A118B8" w:rsidRPr="002502EF" w:rsidTr="004F1D2C">
        <w:trPr>
          <w:trHeight w:val="176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 xml:space="preserve">У1 </w:t>
            </w:r>
            <w:r w:rsidRPr="002502EF">
              <w:rPr>
                <w:rFonts w:ascii="Times New Roman" w:hAnsi="Times New Roman"/>
                <w:spacing w:val="-6"/>
                <w:sz w:val="24"/>
                <w:szCs w:val="24"/>
              </w:rPr>
              <w:t>- определять пригодность стрелочных переводов к эксплуатации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пригодность стрелочных переводов к эксплуатации</w:t>
            </w:r>
            <w:r w:rsidR="001E0380">
              <w:rPr>
                <w:rFonts w:ascii="Times New Roman" w:hAnsi="Times New Roman"/>
                <w:spacing w:val="-6"/>
                <w:sz w:val="24"/>
                <w:szCs w:val="24"/>
              </w:rPr>
              <w:t>;</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A118B8" w:rsidRPr="002502EF" w:rsidRDefault="00A118B8" w:rsidP="003327E2">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2396"/>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пользоваться всеми видами связи, вести переговоры о приеме, отправлении поездов, маневровой работе в соответствии с регламентами переговоров;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311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254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У4</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подавать ручные и звуковые сигналы при приеме, пропуске и отправлении поездов, при маневрах и определять действия работников при подаче сигналов;</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40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У5</w:t>
            </w:r>
            <w:r w:rsidRPr="002502EF">
              <w:rPr>
                <w:rFonts w:ascii="Times New Roman" w:hAnsi="Times New Roman"/>
                <w:spacing w:val="-6"/>
                <w:sz w:val="24"/>
                <w:szCs w:val="24"/>
              </w:rPr>
              <w:t xml:space="preserve"> - определять разницу между осями автосцепок</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разницу между осями автосцепок;</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У6</w:t>
            </w:r>
            <w:r w:rsidR="00CB7927">
              <w:rPr>
                <w:rFonts w:ascii="Times New Roman" w:hAnsi="Times New Roman"/>
                <w:b/>
                <w:spacing w:val="-6"/>
                <w:sz w:val="24"/>
                <w:szCs w:val="24"/>
              </w:rPr>
              <w:t xml:space="preserve"> </w:t>
            </w:r>
            <w:r w:rsidRPr="002502EF">
              <w:rPr>
                <w:rFonts w:ascii="Times New Roman" w:hAnsi="Times New Roman"/>
                <w:spacing w:val="-6"/>
                <w:sz w:val="24"/>
                <w:szCs w:val="24"/>
              </w:rPr>
              <w:t>- нумеровать железнодорожные станционные пути, стрелочные переводы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нумеровать железнодорожные станционные пути, стрелочные переводы</w:t>
            </w:r>
            <w:r w:rsidR="001E0380">
              <w:rPr>
                <w:rFonts w:ascii="Times New Roman" w:hAnsi="Times New Roman"/>
                <w:spacing w:val="-6"/>
                <w:sz w:val="24"/>
                <w:szCs w:val="24"/>
              </w:rPr>
              <w:t>;</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ind w:left="0" w:right="0"/>
              <w:jc w:val="left"/>
              <w:rPr>
                <w:rFonts w:ascii="Times New Roman" w:hAnsi="Times New Roman" w:cs="Times New Roman"/>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нормальное положение стрелок, проверять правильность установки стрелок в маршруте;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У8</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организовывать маневры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организовывать маневры;</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У9</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рассчитывать нормы закрепления вагонов на железнодорожных станционных путях, производить закрепление;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У10</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массу и длину поездов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определять массу и длину поездов;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У11</w:t>
            </w:r>
            <w:r w:rsidR="00CB7927">
              <w:rPr>
                <w:rFonts w:ascii="Times New Roman" w:hAnsi="Times New Roman"/>
                <w:b/>
                <w:spacing w:val="-6"/>
                <w:sz w:val="24"/>
                <w:szCs w:val="24"/>
              </w:rPr>
              <w:t xml:space="preserve"> </w:t>
            </w:r>
            <w:r w:rsidRPr="002502EF">
              <w:rPr>
                <w:rFonts w:ascii="Times New Roman" w:hAnsi="Times New Roman"/>
                <w:spacing w:val="-6"/>
                <w:sz w:val="24"/>
                <w:szCs w:val="24"/>
              </w:rPr>
              <w:t>- формировать поезда</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формировать поезда;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У14</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классифицировать случаи нарушений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классифицировать случаи нарушений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У15</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разрабатывать мероприятия по предупреждению аварийности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разрабатывать мероприятия по предупреждению аварийности;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pacing w:val="-6"/>
                <w:sz w:val="24"/>
                <w:szCs w:val="24"/>
                <w:lang w:val="ru-RU"/>
              </w:rPr>
            </w:pPr>
            <w:r w:rsidRPr="002502EF">
              <w:rPr>
                <w:b/>
                <w:spacing w:val="-6"/>
                <w:sz w:val="24"/>
                <w:szCs w:val="24"/>
                <w:lang w:val="ru-RU"/>
              </w:rPr>
              <w:t>У16</w:t>
            </w:r>
            <w:r w:rsidR="00CB7927">
              <w:rPr>
                <w:b/>
                <w:spacing w:val="-6"/>
                <w:sz w:val="24"/>
                <w:szCs w:val="24"/>
                <w:lang w:val="ru-RU"/>
              </w:rPr>
              <w:t xml:space="preserve"> </w:t>
            </w:r>
            <w:r w:rsidRPr="002502EF">
              <w:rPr>
                <w:spacing w:val="-6"/>
                <w:sz w:val="24"/>
                <w:szCs w:val="24"/>
                <w:lang w:val="ru-RU"/>
              </w:rPr>
              <w:t xml:space="preserve">- применять регламент действий в аварийных и нестандартных ситуациях </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pStyle w:val="Body"/>
              <w:tabs>
                <w:tab w:val="left" w:pos="360"/>
              </w:tabs>
              <w:ind w:left="0" w:right="0"/>
              <w:jc w:val="both"/>
              <w:rPr>
                <w:sz w:val="24"/>
                <w:szCs w:val="24"/>
                <w:lang w:val="ru-RU"/>
              </w:rPr>
            </w:pPr>
            <w:r w:rsidRPr="002502EF">
              <w:rPr>
                <w:sz w:val="24"/>
                <w:szCs w:val="24"/>
                <w:lang w:val="ru-RU"/>
              </w:rPr>
              <w:t>ЛР 13,</w:t>
            </w:r>
            <w:r w:rsidRPr="002502EF">
              <w:rPr>
                <w:rFonts w:eastAsia="Calibri"/>
                <w:sz w:val="24"/>
                <w:szCs w:val="24"/>
                <w:lang w:val="ru-RU"/>
              </w:rPr>
              <w:t xml:space="preserve"> </w:t>
            </w:r>
            <w:r w:rsidRPr="002502EF">
              <w:rPr>
                <w:sz w:val="24"/>
                <w:szCs w:val="24"/>
                <w:lang w:val="ru-RU"/>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z w:val="24"/>
                <w:szCs w:val="24"/>
                <w:lang w:val="ru-RU"/>
              </w:rPr>
            </w:pPr>
            <w:r w:rsidRPr="002502EF">
              <w:rPr>
                <w:spacing w:val="-6"/>
                <w:sz w:val="24"/>
                <w:szCs w:val="24"/>
                <w:lang w:val="ru-RU"/>
              </w:rPr>
              <w:t xml:space="preserve">демонстрация умений применять регламент действий в аварийных и нестандартных ситуациях </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3606CC"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shd w:val="clear" w:color="auto" w:fill="FFFFFF"/>
              <w:tabs>
                <w:tab w:val="left" w:pos="5347"/>
              </w:tabs>
              <w:ind w:left="0" w:right="0"/>
              <w:jc w:val="both"/>
              <w:rPr>
                <w:rFonts w:ascii="Times New Roman" w:hAnsi="Times New Roman"/>
                <w:b/>
                <w:sz w:val="24"/>
                <w:szCs w:val="24"/>
              </w:rPr>
            </w:pPr>
            <w:r w:rsidRPr="002502EF">
              <w:rPr>
                <w:rFonts w:ascii="Times New Roman" w:hAnsi="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tabs>
                <w:tab w:val="left" w:pos="360"/>
              </w:tabs>
              <w:ind w:left="0" w:right="0"/>
              <w:jc w:val="both"/>
              <w:rPr>
                <w:spacing w:val="-6"/>
                <w:sz w:val="24"/>
                <w:szCs w:val="24"/>
              </w:rPr>
            </w:pPr>
          </w:p>
        </w:tc>
        <w:tc>
          <w:tcPr>
            <w:tcW w:w="2773" w:type="dxa"/>
            <w:tcBorders>
              <w:top w:val="single" w:sz="4" w:space="0" w:color="000000"/>
              <w:left w:val="single" w:sz="4" w:space="0" w:color="000000"/>
              <w:right w:val="single" w:sz="4" w:space="0" w:color="000000"/>
            </w:tcBorders>
            <w:shd w:val="clear" w:color="000000" w:fill="FFFFFF"/>
            <w:tcMar>
              <w:left w:w="108" w:type="dxa"/>
              <w:right w:w="108" w:type="dxa"/>
            </w:tcMar>
          </w:tcPr>
          <w:p w:rsidR="003606CC" w:rsidRPr="002502EF" w:rsidRDefault="003606CC" w:rsidP="002502EF">
            <w:pPr>
              <w:shd w:val="clear" w:color="auto" w:fill="FFFFFF"/>
              <w:tabs>
                <w:tab w:val="left" w:pos="5347"/>
              </w:tabs>
              <w:ind w:left="0" w:right="0"/>
              <w:jc w:val="left"/>
              <w:rPr>
                <w:rFonts w:ascii="Times New Roman" w:hAnsi="Times New Roman"/>
                <w:b/>
                <w:i/>
                <w:sz w:val="24"/>
                <w:szCs w:val="24"/>
              </w:rPr>
            </w:pPr>
          </w:p>
        </w:tc>
      </w:tr>
      <w:tr w:rsidR="003327E2"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З1</w:t>
            </w:r>
            <w:r>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327E2" w:rsidRPr="002502EF" w:rsidRDefault="003327E2"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Pr>
                <w:rFonts w:ascii="Times New Roman" w:hAnsi="Times New Roman"/>
                <w:spacing w:val="-6"/>
                <w:sz w:val="24"/>
                <w:szCs w:val="24"/>
              </w:rPr>
              <w:t xml:space="preserve"> </w:t>
            </w:r>
            <w:r w:rsidRPr="002502EF">
              <w:rPr>
                <w:rFonts w:ascii="Times New Roman" w:hAnsi="Times New Roman"/>
                <w:spacing w:val="-6"/>
                <w:sz w:val="24"/>
                <w:szCs w:val="24"/>
              </w:rPr>
              <w:t>01,</w:t>
            </w:r>
            <w:r>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3327E2" w:rsidRPr="002502EF" w:rsidRDefault="003327E2"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Pr>
                <w:rFonts w:ascii="Times New Roman" w:hAnsi="Times New Roman" w:cs="Times New Roman"/>
                <w:color w:val="000000"/>
                <w:sz w:val="24"/>
                <w:szCs w:val="24"/>
              </w:rPr>
              <w:t xml:space="preserve"> </w:t>
            </w:r>
          </w:p>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общих обязанностей работников железнодорожного транспорта, их ответственность за обеспечение безопасности движения;</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3327E2" w:rsidRPr="002502EF" w:rsidRDefault="003327E2" w:rsidP="00547373">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З2</w:t>
            </w:r>
            <w:r w:rsidR="00CB7927">
              <w:rPr>
                <w:rFonts w:ascii="Times New Roman" w:hAnsi="Times New Roman"/>
                <w:b/>
                <w:spacing w:val="-6"/>
                <w:sz w:val="24"/>
                <w:szCs w:val="24"/>
              </w:rPr>
              <w:t xml:space="preserve"> </w:t>
            </w:r>
            <w:r w:rsidRPr="002502EF">
              <w:rPr>
                <w:rFonts w:ascii="Times New Roman" w:hAnsi="Times New Roman"/>
                <w:spacing w:val="-6"/>
                <w:sz w:val="24"/>
                <w:szCs w:val="24"/>
              </w:rPr>
              <w:t>- требования, предъявляемые Правилами технической эксплуатации железных дорог РФ к техническим средствам железнодорожного транспорта</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требований, предъявляемых Правилами технической эксплуатации железных дорог РФ к техническим средствам железнодорожного транспорта;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Инструкции по сигнализации на железнодорожном транспорте РФ, системы сигнализации на железнодорожном транспорте;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З4</w:t>
            </w: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Инструкции по движению поездов и маневровой работе на железнодорожном транспорте РФ;</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З5</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движения поездов в условиях нарушения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З6</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организацию безопасности </w:t>
            </w:r>
            <w:r w:rsidRPr="002502EF">
              <w:rPr>
                <w:rFonts w:ascii="Times New Roman" w:hAnsi="Times New Roman"/>
                <w:spacing w:val="-6"/>
                <w:sz w:val="24"/>
                <w:szCs w:val="24"/>
              </w:rPr>
              <w:lastRenderedPageBreak/>
              <w:t>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lastRenderedPageBreak/>
              <w:t xml:space="preserve">демонстрация знаний </w:t>
            </w:r>
            <w:r w:rsidRPr="002502EF">
              <w:rPr>
                <w:rFonts w:ascii="Times New Roman" w:hAnsi="Times New Roman"/>
                <w:spacing w:val="-6"/>
                <w:sz w:val="24"/>
                <w:szCs w:val="24"/>
              </w:rPr>
              <w:lastRenderedPageBreak/>
              <w:t>организации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З7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классификации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З8</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регламент действий работников в аварийных и нестандартных ситуациях</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регламента действий работников в аварийных и нестандартных ситуациях;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З9</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порядка служебного расследования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bl>
    <w:p w:rsidR="00CC1E26" w:rsidRPr="002502EF" w:rsidRDefault="00CC1E26" w:rsidP="002502EF">
      <w:pPr>
        <w:rPr>
          <w:rFonts w:ascii="Times New Roman" w:hAnsi="Times New Roman"/>
          <w:i/>
          <w:sz w:val="24"/>
          <w:szCs w:val="24"/>
        </w:rPr>
      </w:pPr>
    </w:p>
    <w:p w:rsidR="009D7328" w:rsidRPr="002502EF" w:rsidRDefault="009D7328" w:rsidP="002502EF">
      <w:pPr>
        <w:ind w:left="0"/>
        <w:jc w:val="both"/>
        <w:rPr>
          <w:rFonts w:ascii="Times New Roman" w:hAnsi="Times New Roman"/>
          <w:i/>
          <w:sz w:val="24"/>
          <w:szCs w:val="24"/>
        </w:rPr>
      </w:pPr>
    </w:p>
    <w:p w:rsidR="00E75C9A" w:rsidRPr="002502EF" w:rsidRDefault="00E75C9A" w:rsidP="002502EF">
      <w:pPr>
        <w:ind w:left="0"/>
        <w:jc w:val="both"/>
        <w:rPr>
          <w:rFonts w:ascii="Times New Roman" w:hAnsi="Times New Roman"/>
          <w:i/>
          <w:sz w:val="24"/>
          <w:szCs w:val="24"/>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lastRenderedPageBreak/>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лекции традиционные без применения мультимедийных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26"/>
      <w:footerReference w:type="default" r:id="rId27"/>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18" w:rsidRPr="004C712E" w:rsidRDefault="00267A18" w:rsidP="0025197A">
      <w:pPr>
        <w:rPr>
          <w:sz w:val="20"/>
          <w:szCs w:val="20"/>
          <w:lang w:eastAsia="ru-RU"/>
        </w:rPr>
      </w:pPr>
      <w:r>
        <w:separator/>
      </w:r>
    </w:p>
  </w:endnote>
  <w:endnote w:type="continuationSeparator" w:id="1">
    <w:p w:rsidR="00267A18" w:rsidRPr="004C712E" w:rsidRDefault="00267A18" w:rsidP="0025197A">
      <w:pPr>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8A5278"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513887">
      <w:rPr>
        <w:rStyle w:val="af1"/>
        <w:rFonts w:ascii="Times New Roman" w:hAnsi="Times New Roman"/>
        <w:noProof/>
      </w:rPr>
      <w:t>2</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A32326" w:rsidRDefault="008A5278">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513887">
      <w:rPr>
        <w:rFonts w:ascii="Times New Roman" w:hAnsi="Times New Roman"/>
        <w:noProof/>
      </w:rPr>
      <w:t>53</w:t>
    </w:r>
    <w:r w:rsidRPr="00A32326">
      <w:rPr>
        <w:rFonts w:ascii="Times New Roman" w:hAnsi="Times New Roman"/>
      </w:rPr>
      <w:fldChar w:fldCharType="end"/>
    </w:r>
  </w:p>
  <w:p w:rsidR="001B2008" w:rsidRDefault="001B200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8A5278"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8A5278"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513887">
      <w:rPr>
        <w:rStyle w:val="af1"/>
        <w:rFonts w:ascii="Times New Roman" w:hAnsi="Times New Roman"/>
        <w:noProof/>
      </w:rPr>
      <w:t>61</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18" w:rsidRPr="004C712E" w:rsidRDefault="00267A18" w:rsidP="0025197A">
      <w:pPr>
        <w:rPr>
          <w:sz w:val="20"/>
          <w:szCs w:val="20"/>
          <w:lang w:eastAsia="ru-RU"/>
        </w:rPr>
      </w:pPr>
      <w:r>
        <w:separator/>
      </w:r>
    </w:p>
  </w:footnote>
  <w:footnote w:type="continuationSeparator" w:id="1">
    <w:p w:rsidR="00267A18" w:rsidRPr="004C712E" w:rsidRDefault="00267A18" w:rsidP="0025197A">
      <w:pPr>
        <w:rPr>
          <w:sz w:val="20"/>
          <w:szCs w:val="20"/>
          <w:lang w:eastAsia="ru-RU"/>
        </w:rPr>
      </w:pPr>
      <w:r>
        <w:continuationSeparator/>
      </w:r>
    </w:p>
  </w:footnote>
  <w:footnote w:id="2">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1B200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76AE2"/>
    <w:rsid w:val="00196BED"/>
    <w:rsid w:val="001A053A"/>
    <w:rsid w:val="001A22C6"/>
    <w:rsid w:val="001A5ADE"/>
    <w:rsid w:val="001B048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EC7"/>
    <w:rsid w:val="00267A18"/>
    <w:rsid w:val="002810AB"/>
    <w:rsid w:val="002837D0"/>
    <w:rsid w:val="002A0D39"/>
    <w:rsid w:val="002A2D3F"/>
    <w:rsid w:val="002B5042"/>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E2E11"/>
    <w:rsid w:val="004F1D2C"/>
    <w:rsid w:val="004F2C23"/>
    <w:rsid w:val="004F4A5B"/>
    <w:rsid w:val="00513584"/>
    <w:rsid w:val="00513887"/>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A5278"/>
    <w:rsid w:val="008B0E27"/>
    <w:rsid w:val="008B33DC"/>
    <w:rsid w:val="008B41B0"/>
    <w:rsid w:val="008C5288"/>
    <w:rsid w:val="008D34D1"/>
    <w:rsid w:val="008F7A17"/>
    <w:rsid w:val="009070FE"/>
    <w:rsid w:val="00912AFE"/>
    <w:rsid w:val="0093212C"/>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7519"/>
    <w:rsid w:val="00C05B5E"/>
    <w:rsid w:val="00C161B6"/>
    <w:rsid w:val="00C20873"/>
    <w:rsid w:val="00C36DD6"/>
    <w:rsid w:val="00C432E6"/>
    <w:rsid w:val="00C516B5"/>
    <w:rsid w:val="00C51E3F"/>
    <w:rsid w:val="00C569DC"/>
    <w:rsid w:val="00C56BBB"/>
    <w:rsid w:val="00C7793A"/>
    <w:rsid w:val="00C8201C"/>
    <w:rsid w:val="00C832FF"/>
    <w:rsid w:val="00C9144B"/>
    <w:rsid w:val="00C915C2"/>
    <w:rsid w:val="00C9478C"/>
    <w:rsid w:val="00C971A3"/>
    <w:rsid w:val="00CA2088"/>
    <w:rsid w:val="00CA2BA3"/>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40B3"/>
    <w:rsid w:val="00D773C1"/>
    <w:rsid w:val="00D77492"/>
    <w:rsid w:val="00DA4FD2"/>
    <w:rsid w:val="00DB50CF"/>
    <w:rsid w:val="00DE3D02"/>
    <w:rsid w:val="00DE4D45"/>
    <w:rsid w:val="00DF277D"/>
    <w:rsid w:val="00DF51A7"/>
    <w:rsid w:val="00DF7D87"/>
    <w:rsid w:val="00E14E4D"/>
    <w:rsid w:val="00E1579B"/>
    <w:rsid w:val="00E27088"/>
    <w:rsid w:val="00E41BA0"/>
    <w:rsid w:val="00E6458C"/>
    <w:rsid w:val="00E75C9A"/>
    <w:rsid w:val="00EA2ADA"/>
    <w:rsid w:val="00EA30F5"/>
    <w:rsid w:val="00EC090B"/>
    <w:rsid w:val="00EC5C93"/>
    <w:rsid w:val="00EC7B47"/>
    <w:rsid w:val="00ED4899"/>
    <w:rsid w:val="00ED78A5"/>
    <w:rsid w:val="00EE6527"/>
    <w:rsid w:val="00EF5128"/>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40/234779/" TargetMode="External"/><Relationship Id="rId18" Type="http://schemas.openxmlformats.org/officeDocument/2006/relationships/hyperlink" Target="https://e.lanbook.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library.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czdt.ru/read/2472/?page=1%20" TargetMode="External"/><Relationship Id="rId17" Type="http://schemas.openxmlformats.org/officeDocument/2006/relationships/hyperlink" Target="https://umczdt.ru/books/" TargetMode="External"/><Relationship Id="rId25" Type="http://schemas.openxmlformats.org/officeDocument/2006/relationships/hyperlink" Target="http://scbist.com" TargetMode="External"/><Relationship Id="rId2" Type="http://schemas.openxmlformats.org/officeDocument/2006/relationships/numbering" Target="numbering.xml"/><Relationship Id="rId16" Type="http://schemas.openxmlformats.org/officeDocument/2006/relationships/hyperlink" Target="https://niias.ru/products-and-services/products/asu/avtomatizirovannaya-sistema-pravovoy-informatsii-na-zheleznodorozhnom-transporte" TargetMode="External"/><Relationship Id="rId20" Type="http://schemas.openxmlformats.org/officeDocument/2006/relationships/hyperlink" Target="https://ibook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read/39299/?page=1.%20" TargetMode="External"/><Relationship Id="rId24" Type="http://schemas.openxmlformats.org/officeDocument/2006/relationships/hyperlink" Target="https://rlw.gov.ru/" TargetMode="External"/><Relationship Id="rId5" Type="http://schemas.openxmlformats.org/officeDocument/2006/relationships/webSettings" Target="webSettings.xml"/><Relationship Id="rId15" Type="http://schemas.openxmlformats.org/officeDocument/2006/relationships/hyperlink" Target="http://www.kodeks.ru/" TargetMode="External"/><Relationship Id="rId23" Type="http://schemas.openxmlformats.org/officeDocument/2006/relationships/hyperlink" Target="https://www.rzd.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 TargetMode="External"/><Relationship Id="rId22" Type="http://schemas.openxmlformats.org/officeDocument/2006/relationships/hyperlink" Target="https://mintrans.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1D42-9B10-4701-AD25-1E01F80D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19648</Words>
  <Characters>111999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СтариковаНЕ</cp:lastModifiedBy>
  <cp:revision>19</cp:revision>
  <cp:lastPrinted>2024-03-06T08:48:00Z</cp:lastPrinted>
  <dcterms:created xsi:type="dcterms:W3CDTF">2024-03-06T08:06:00Z</dcterms:created>
  <dcterms:modified xsi:type="dcterms:W3CDTF">2024-05-13T13:55:00Z</dcterms:modified>
</cp:coreProperties>
</file>