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91898" w:rsidRDefault="00780522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08.02.10</w:t>
      </w:r>
      <w:r w:rsidR="00463C41" w:rsidRPr="00D91898">
        <w:rPr>
          <w:rFonts w:ascii="Times New Roman" w:eastAsia="Times New Roman" w:hAnsi="Times New Roman" w:cs="Times New Roman"/>
          <w:b/>
          <w:iCs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1D65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Default="00463C41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C56AFB" w:rsidRDefault="00C56AFB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C56AFB" w:rsidRPr="00D533CE" w:rsidRDefault="00C56AFB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bookmarkStart w:id="0" w:name="_GoBack"/>
      <w:bookmarkEnd w:id="0"/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ОП. 07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</w:t>
      </w:r>
      <w:r w:rsidR="003E3C7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 по специальности СПО </w:t>
      </w:r>
      <w:r w:rsidR="0078052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08.02.10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Строительство железных дорог, путь и путевое хозяйство.</w:t>
      </w:r>
    </w:p>
    <w:p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У1 -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У2 -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З1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З2 - основные геодезические определения, методы и принципы выполнения топографо-геодезических работ;</w:t>
      </w:r>
    </w:p>
    <w:p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ОК.05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ОК.06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Проявлять гражданско-патриотическую позицию, демонстрировать осознанное поведение на основе традиционных 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ОК.07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B5D55" w:rsidRPr="00E66E9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2B5D55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Выполнять различные виды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Обрабатывать материалы геодезических съемок;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  Осознающий себя гражданином и защитником великой страны;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ЛР4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ЛР19 Уважительное отношения обучающихся к результатам собственного и чужого труда.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обучающимися опыта личной ответственности за развитие группы обучающихся.  </w:t>
      </w:r>
    </w:p>
    <w:p w:rsidR="00436342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B5D55" w:rsidRPr="00D533CE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D533CE" w:rsidRDefault="00D533CE" w:rsidP="0043634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436342" w:rsidRPr="00D533CE" w:rsidRDefault="00436342" w:rsidP="00436342">
      <w:pPr>
        <w:spacing w:after="0" w:line="360" w:lineRule="auto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СТРУКТУРА И СОДЕРЖАНИЕ УЧЕБНОЙ ДИСЦИПЛИНЫ</w:t>
      </w:r>
    </w:p>
    <w:p w:rsidR="00463C41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p w:rsidR="003E3C7C" w:rsidRPr="00D533CE" w:rsidRDefault="003E3C7C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Очное обучение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подготовка к лабораторным и практическим занятиям, решение задач, подготовка к тестированию</w:t>
            </w:r>
          </w:p>
        </w:tc>
        <w:tc>
          <w:tcPr>
            <w:tcW w:w="1949" w:type="dxa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3E3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E3C7C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Заочное обучение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3E3C7C" w:rsidRPr="003E3C7C" w:rsidTr="003E3C7C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расчетно–графических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3E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C7C" w:rsidRPr="003E3C7C" w:rsidTr="003E3C7C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3E3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II</w:t>
            </w:r>
            <w:r w:rsidRPr="003E3C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курсе обучения</w:t>
            </w:r>
          </w:p>
        </w:tc>
      </w:tr>
    </w:tbl>
    <w:p w:rsidR="003E3C7C" w:rsidRPr="00D533CE" w:rsidRDefault="003E3C7C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D66AA" w:rsidRPr="00D533CE" w:rsidRDefault="00CD66AA" w:rsidP="003E3C7C">
      <w:pPr>
        <w:spacing w:after="0" w:line="360" w:lineRule="auto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</w:p>
    <w:p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Наименование разделов и тем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Объём часов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3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1. Основы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З1,З2,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З1,З2,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1.2. Рельеф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местности и его изображение на планах и картах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2.1. Линейные измерения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 государственной геодезической сети. Съёмочное обоснование теодолитной съёмки.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2.2. Приборы для измерения горизонтальных и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вертикальных углов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Теодолиты, их типы, марки, устройства. Измерение горизонтальных и вертикальных углов теодолитом. Оценка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Измерение расстояний нитяным дальномером.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Выполнение поверок и юстировок теодолита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Цель и назначение теодолитной съёмки. Состав работ. Проложение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Последовательность обработки. Увязка теодолитных ходов. 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теодолитных ходов. Ведомость вычисления координат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3.1. Общие сведения о нивелировании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нивелировании. Виды нивелирования. Понятие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У1-У3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работы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проектировании по профилю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4.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Тахеометрическая съемка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4.1. 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Всего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118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Самостоятельная работа обучающихся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59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У1-У3 З1,З2,З3, ЛР1,ЛР4, ЛР13,ЛР16,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ЛР19,ЛР21</w:t>
            </w:r>
          </w:p>
        </w:tc>
      </w:tr>
    </w:tbl>
    <w:p w:rsidR="00727D4B" w:rsidRDefault="00727D4B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3E3C7C" w:rsidRPr="003E3C7C" w:rsidRDefault="003E3C7C" w:rsidP="00CD66AA">
      <w:pPr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3E3C7C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3E3C7C" w:rsidRDefault="003E3C7C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914"/>
        <w:gridCol w:w="1134"/>
        <w:gridCol w:w="1418"/>
      </w:tblGrid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pStyle w:val="Style34"/>
              <w:widowControl/>
              <w:spacing w:line="240" w:lineRule="auto"/>
              <w:rPr>
                <w:rStyle w:val="FontStyle47"/>
                <w:sz w:val="28"/>
              </w:rPr>
            </w:pPr>
            <w:r w:rsidRPr="003E3C7C">
              <w:rPr>
                <w:rStyle w:val="FontStyle47"/>
                <w:sz w:val="28"/>
              </w:rPr>
              <w:t xml:space="preserve">Содержание учебного материала, практические и лабораторные занятия, 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Объем</w:t>
            </w:r>
          </w:p>
          <w:p w:rsidR="003E3C7C" w:rsidRPr="003E3C7C" w:rsidRDefault="003E3C7C" w:rsidP="00D9189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left="-66" w:righ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Style w:val="FontStyle47"/>
                <w:sz w:val="28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3E3C7C" w:rsidRPr="003E3C7C" w:rsidTr="003E3C7C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1 Основы  геодезии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1.1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сведения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 геодезии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Форма Земли и ее размеры. Координаты точек земной поверхности. Абсолютные и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относительные отметки точек. Понятие и виды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Решение задач с масштабами.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Тема1.2 Рельеф местности и его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изображение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на планах и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картах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иссо.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№4</w:t>
            </w:r>
          </w:p>
          <w:p w:rsidR="003E3C7C" w:rsidRPr="003E3C7C" w:rsidRDefault="003E3C7C" w:rsidP="00D91898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тестированию по темам: Горизонтали. Их построение, свойства.</w:t>
            </w:r>
          </w:p>
          <w:p w:rsidR="003E3C7C" w:rsidRPr="003E3C7C" w:rsidRDefault="003E3C7C" w:rsidP="00D91898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Ориентирование линий на местности.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иссо и геометрических характеристик бассейна иссо.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 Теодолитная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7C" w:rsidRPr="003E3C7C" w:rsidTr="003E3C7C">
        <w:trPr>
          <w:trHeight w:val="19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Линейные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  <w:p w:rsidR="003E3C7C" w:rsidRPr="003E3C7C" w:rsidRDefault="003E3C7C" w:rsidP="00D91898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проложений. Съемочное обоснование теодолитной съемки.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 №6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сообщений, докладов, рефератов, презентаций  по теме: «Линейные измерения. Приборы непосредственного измерения линий на местности» , «Временные и постоянные точки и знаки».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 xml:space="preserve">Поиск, анализ и оценка дополнительной информации по содержанию учебного </w:t>
            </w: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для измерения горизонтальных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и вертикальных углов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Лабораторные занятия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теодолитов. Выполнение поверок и юстировок теодолита.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Установка теодолита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Лабораторные занятия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Проработка конспекта, подготовка к лабораторным работам.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сообщений, докладов, рефератов, презентаций по теме: «Приборы для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измерения вертикальных и горизонтальных углов».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Тема 2.3 Производство теодолитной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Цель и назначение теодолитной съемки. Состав работ по теодолитной съемки. Проложение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темам: Производство теодолитной съемки.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2.4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Обработка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полевых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материалов теодолитной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 учебного материала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Последовательность обработки. Увязка теодолитных ходов. Вычисление дирекционных углов, 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10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Практическое занятие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Построение плана теодолитной съемки.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Практические занятия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Составление подробного профиля трассы.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2.5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планов теодолитных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ходов и вычислений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площадей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2, ПК1.1,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t>амостоятельная работа обучающихся №12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Оформление плана теодолитной съемки. Способы определение площадей.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3 Геометрическое нивелирование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3.1 Общие 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сведения о нивелировании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нивелировании. Виды нивелирования. Понятие о государственной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нивелированной сети. Нивелирные знаки. Способы геометрического нивелирования.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2, ПК1.1, ПК1.2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3.2 Приборы для геометрического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нивелирования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№15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Типы и марки нивелиров. Технические характеристики нивелиров.  Нивелирные рейки, башмаки, костыли. Отсчеты по нивелирным рейкам.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Поверки нивелиров. Уход за нивелирами и нивелирными рейками.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№16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лабораторной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E3C7C" w:rsidRPr="003E3C7C" w:rsidTr="003E3C7C">
        <w:trPr>
          <w:trHeight w:val="3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3.3 Производство геометрического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нивелировани</w:t>
            </w: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я трассы железной дороги. 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Обработка полевых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материалов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>Самостоятельная работа обучающихся №17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 xml:space="preserve">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18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ЛР13, ЛР27, </w:t>
            </w: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ЛР30</w:t>
            </w:r>
          </w:p>
        </w:tc>
      </w:tr>
      <w:tr w:rsidR="003E3C7C" w:rsidRPr="003E3C7C" w:rsidTr="003E3C7C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№18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Расчетно-графические работы: «Обработка полевого журнала нивелирования трассы ж.д.» 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«Детальная разбивка железнодорожной круговой».</w:t>
            </w:r>
          </w:p>
          <w:p w:rsidR="003E3C7C" w:rsidRPr="003E3C7C" w:rsidRDefault="003E3C7C" w:rsidP="00D91898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Подготовка к практическому занятию, зачету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Тема 3.4 Составление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подробного продольного профиля трассы железной дороги. Проектирование по продольному профилю.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обучающихся№ 19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Понятия о проектировании по профилю.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№20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Систематическая проработка конспектов занятий, учебной и дополнительной  литературы.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Подготовка к практическому занятию, зачету.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3.5 Нивелирование участков земной поверхности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 21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Цель и способы нивелирования участков земной поверхности. Последова</w:t>
            </w:r>
            <w:r w:rsidRPr="003E3C7C">
              <w:rPr>
                <w:rFonts w:ascii="Times New Roman" w:hAnsi="Times New Roman" w:cs="Times New Roman"/>
                <w:spacing w:val="-1"/>
                <w:sz w:val="28"/>
              </w:rPr>
              <w:t xml:space="preserve">тельность нивелирования по квадратам. Составление схемы нивелирования.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№22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Расчетно-графические работы: «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Обработка полевых материалов нивелирова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softHyphen/>
              <w:t>ния по квадратам».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 xml:space="preserve">«Составление плана поверхности с горизонталями».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pacing w:val="-2"/>
                <w:sz w:val="28"/>
              </w:rPr>
              <w:t>Тема 3.6  Нивелирование водотока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№23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pacing w:val="-1"/>
                <w:sz w:val="28"/>
              </w:rPr>
              <w:t xml:space="preserve">Состав основных работ при нивелировании водотоков.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№24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 - графическая работа: «Построение поперечного профиля водотока»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Раздел 4 Тахеометрическая съемка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Тема 4.1 </w:t>
            </w: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Производство тахеометрической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  <w:t>съемки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№25</w:t>
            </w:r>
          </w:p>
          <w:p w:rsidR="003E3C7C" w:rsidRPr="003E3C7C" w:rsidRDefault="003E3C7C" w:rsidP="00D91898">
            <w:pPr>
              <w:rPr>
                <w:rFonts w:ascii="Times New Roman" w:hAnsi="Times New Roman" w:cs="Times New Roman"/>
                <w:spacing w:val="-6"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 xml:space="preserve">Плановое и высотное обоснование съемки.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Сущность тахеометрической съемки, тахеометрические формулы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t>. Состав и организация работ. Порядок работы на станции Журнал тахеометри</w:t>
            </w:r>
            <w:r w:rsidRPr="003E3C7C">
              <w:rPr>
                <w:rFonts w:ascii="Times New Roman" w:hAnsi="Times New Roman" w:cs="Times New Roman"/>
                <w:spacing w:val="-6"/>
                <w:sz w:val="28"/>
              </w:rPr>
              <w:softHyphen/>
              <w:t>ческой съемки. Кроки.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Cs/>
                <w:iCs/>
                <w:spacing w:val="-2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№26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Построение крок. Расчетно-графическая работа: «Обработка журнала тахеометрической съемки».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 xml:space="preserve">Тема 4.2 </w:t>
            </w:r>
            <w:r w:rsidRPr="003E3C7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Обработка   полевых   материалов   </w:t>
            </w:r>
            <w:r w:rsidRPr="003E3C7C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тахеометрической  съемки. Составление плана  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№27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-8"/>
                <w:sz w:val="28"/>
              </w:rPr>
              <w:t>Обработка материалов тахеометрической съемки.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Составление плана с горизонталями по материалам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съемки.</w:t>
            </w:r>
            <w:r w:rsidRPr="003E3C7C">
              <w:rPr>
                <w:rFonts w:ascii="Times New Roman" w:hAnsi="Times New Roman" w:cs="Times New Roman"/>
                <w:spacing w:val="1"/>
                <w:sz w:val="28"/>
              </w:rPr>
              <w:t xml:space="preserve"> Оформление  плана тахеометрической </w:t>
            </w:r>
            <w:r w:rsidRPr="003E3C7C">
              <w:rPr>
                <w:rFonts w:ascii="Times New Roman" w:hAnsi="Times New Roman" w:cs="Times New Roman"/>
                <w:spacing w:val="-2"/>
                <w:sz w:val="28"/>
              </w:rPr>
              <w:t>съемки, нанесение ситуации на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2, ПК1.1-ПК1.3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ОК1-ОК9</w:t>
            </w:r>
          </w:p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ЛР13, ЛР27, ЛР30</w:t>
            </w:r>
          </w:p>
        </w:tc>
      </w:tr>
      <w:tr w:rsidR="003E3C7C" w:rsidRPr="003E3C7C" w:rsidTr="003E3C7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обучающихся №28</w:t>
            </w:r>
          </w:p>
          <w:p w:rsidR="003E3C7C" w:rsidRPr="003E3C7C" w:rsidRDefault="003E3C7C" w:rsidP="00D918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3C7C">
              <w:rPr>
                <w:rFonts w:ascii="Times New Roman" w:hAnsi="Times New Roman" w:cs="Times New Roman"/>
                <w:b/>
                <w:sz w:val="28"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3C7C" w:rsidRPr="003E3C7C" w:rsidTr="003E3C7C"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3E3C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7C" w:rsidRPr="003E3C7C" w:rsidRDefault="003E3C7C" w:rsidP="00D918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E3C7C" w:rsidRPr="00D533CE" w:rsidRDefault="003E3C7C" w:rsidP="003E3C7C">
      <w:pPr>
        <w:rPr>
          <w:rFonts w:ascii="Times New Roman" w:hAnsi="Times New Roman" w:cs="Times New Roman"/>
          <w:color w:val="262626" w:themeColor="text1" w:themeTint="D9"/>
          <w:sz w:val="28"/>
        </w:rPr>
        <w:sectPr w:rsidR="003E3C7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Для характеристики уровня освоения учебного материала используются следующие обозначения: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1.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>– ознакомительный (узнавание ранее изученных объектов, свойств);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2.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ab/>
        <w:t xml:space="preserve">–репродуктивный (выполнение деятельности по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lastRenderedPageBreak/>
        <w:t>образцу, и</w:t>
      </w: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нструкции или под руководством) </w:t>
      </w:r>
      <w:r w:rsidRPr="003E3C7C">
        <w:rPr>
          <w:rFonts w:ascii="Times New Roman" w:hAnsi="Times New Roman" w:cs="Times New Roman"/>
          <w:color w:val="262626" w:themeColor="text1" w:themeTint="D9"/>
          <w:sz w:val="28"/>
        </w:rPr>
        <w:t>3.–продуктивный (планирование и самостоятельное выполнение деятельности, решение проблемных задач</w:t>
      </w:r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плакаты: «Линейные масштабы», «Задачи, решаемые по плану с горизонталями», «Азимуты и дирекционные углы», «Теодолит Т30», «Нивелир Н3», «Нивелирные рейки и отсчёты по ним»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 ЭД;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ектронное образовательные и 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-</w:t>
      </w:r>
    </w:p>
    <w:p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олнения 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:rsidTr="001D65DF">
        <w:trPr>
          <w:trHeight w:val="63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(У,З,ОК/ПК, ЛР)</w:t>
            </w:r>
          </w:p>
        </w:tc>
        <w:tc>
          <w:tcPr>
            <w:tcW w:w="2268" w:type="dxa"/>
            <w:vAlign w:val="center"/>
          </w:tcPr>
          <w:p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:rsidTr="001D65DF">
        <w:trPr>
          <w:trHeight w:val="22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388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ж.д. объектов,  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65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900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285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:rsidTr="001D65DF">
        <w:trPr>
          <w:trHeight w:val="2257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З1.основы геодезии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работ необходимых при строительстве и эксплуатации ж.д. объектов; 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932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З2.основные геодезические  определения, методы  и  принципы  выполнения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:rsidTr="001D65DF">
        <w:trPr>
          <w:trHeight w:val="1721"/>
        </w:trPr>
        <w:tc>
          <w:tcPr>
            <w:tcW w:w="2835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ОК1-ОК9, ПК1.1, ПК1.2, ПК1.3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ЛР27, ЛР 30</w:t>
            </w:r>
          </w:p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5.1. пассивные</w:t>
      </w:r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1D65DF">
      <w:pgSz w:w="11906" w:h="16838"/>
      <w:pgMar w:top="1134" w:right="184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BC" w:rsidRDefault="006D51BC" w:rsidP="00523D08">
      <w:pPr>
        <w:spacing w:after="0" w:line="240" w:lineRule="auto"/>
      </w:pPr>
      <w:r>
        <w:separator/>
      </w:r>
    </w:p>
  </w:endnote>
  <w:end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D91898" w:rsidRDefault="00D918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FB">
          <w:rPr>
            <w:noProof/>
          </w:rPr>
          <w:t>7</w:t>
        </w:r>
        <w:r>
          <w:fldChar w:fldCharType="end"/>
        </w:r>
      </w:p>
    </w:sdtContent>
  </w:sdt>
  <w:p w:rsidR="00D91898" w:rsidRDefault="00D918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BC" w:rsidRDefault="006D51BC" w:rsidP="00523D08">
      <w:pPr>
        <w:spacing w:after="0" w:line="240" w:lineRule="auto"/>
      </w:pPr>
      <w:r>
        <w:separator/>
      </w:r>
    </w:p>
  </w:footnote>
  <w:footnote w:type="continuationSeparator" w:id="0">
    <w:p w:rsidR="006D51BC" w:rsidRDefault="006D51BC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D25B8"/>
    <w:rsid w:val="00107430"/>
    <w:rsid w:val="0014135F"/>
    <w:rsid w:val="00183921"/>
    <w:rsid w:val="001D65DF"/>
    <w:rsid w:val="00272E49"/>
    <w:rsid w:val="002B5D55"/>
    <w:rsid w:val="0031661F"/>
    <w:rsid w:val="003C42D3"/>
    <w:rsid w:val="003D52C7"/>
    <w:rsid w:val="003E3C7C"/>
    <w:rsid w:val="003E4608"/>
    <w:rsid w:val="00424EAE"/>
    <w:rsid w:val="00436342"/>
    <w:rsid w:val="00463C41"/>
    <w:rsid w:val="004811E3"/>
    <w:rsid w:val="004D3CCD"/>
    <w:rsid w:val="004F6189"/>
    <w:rsid w:val="00523D08"/>
    <w:rsid w:val="005F794F"/>
    <w:rsid w:val="006B3CD9"/>
    <w:rsid w:val="006B6B01"/>
    <w:rsid w:val="006B6D88"/>
    <w:rsid w:val="006D49E2"/>
    <w:rsid w:val="006D51BC"/>
    <w:rsid w:val="006D7D65"/>
    <w:rsid w:val="00727D4B"/>
    <w:rsid w:val="00780522"/>
    <w:rsid w:val="007F53C8"/>
    <w:rsid w:val="008E3920"/>
    <w:rsid w:val="008F6039"/>
    <w:rsid w:val="00911107"/>
    <w:rsid w:val="00932740"/>
    <w:rsid w:val="009B1281"/>
    <w:rsid w:val="00A23D81"/>
    <w:rsid w:val="00A4186D"/>
    <w:rsid w:val="00A44BF8"/>
    <w:rsid w:val="00AC45DD"/>
    <w:rsid w:val="00B24C4F"/>
    <w:rsid w:val="00B37C93"/>
    <w:rsid w:val="00C41207"/>
    <w:rsid w:val="00C56AFB"/>
    <w:rsid w:val="00C807C6"/>
    <w:rsid w:val="00C94917"/>
    <w:rsid w:val="00CD66AA"/>
    <w:rsid w:val="00D533CE"/>
    <w:rsid w:val="00D91898"/>
    <w:rsid w:val="00D93A65"/>
    <w:rsid w:val="00E01C83"/>
    <w:rsid w:val="00E66E95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3E3C7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E3C7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МетодКабинет-2</cp:lastModifiedBy>
  <cp:revision>7</cp:revision>
  <cp:lastPrinted>2023-12-18T09:15:00Z</cp:lastPrinted>
  <dcterms:created xsi:type="dcterms:W3CDTF">2023-12-15T10:59:00Z</dcterms:created>
  <dcterms:modified xsi:type="dcterms:W3CDTF">2024-06-10T07:09:00Z</dcterms:modified>
</cp:coreProperties>
</file>