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F23F" w14:textId="77777777"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10904271" w14:textId="77777777" w:rsidR="00BB4689" w:rsidRPr="00BB4689" w:rsidRDefault="00BB4689" w:rsidP="00BB4689"/>
    <w:p w14:paraId="09519D94" w14:textId="77777777" w:rsidR="00BB4689" w:rsidRPr="00BB4689" w:rsidRDefault="00BB4689" w:rsidP="00BB4689"/>
    <w:p w14:paraId="1B16F6E8" w14:textId="77777777" w:rsidR="00BB4689" w:rsidRPr="00BB4689" w:rsidRDefault="00BB4689" w:rsidP="00BB4689"/>
    <w:p w14:paraId="5B0AE856" w14:textId="77777777" w:rsidR="00BB4689" w:rsidRPr="00BB4689" w:rsidRDefault="00BB4689" w:rsidP="00BB4689"/>
    <w:p w14:paraId="4C802513" w14:textId="77777777" w:rsidR="00BB4689" w:rsidRPr="00BB4689" w:rsidRDefault="00BB4689" w:rsidP="00BB4689"/>
    <w:p w14:paraId="6B1B3114" w14:textId="77777777" w:rsidR="00BB4689" w:rsidRPr="00BB4689" w:rsidRDefault="00BB4689" w:rsidP="00BB4689"/>
    <w:p w14:paraId="0D36AAAE" w14:textId="77777777" w:rsidR="00BB4689" w:rsidRPr="00BB4689" w:rsidRDefault="00BB4689" w:rsidP="00BB4689"/>
    <w:p w14:paraId="053E8398" w14:textId="77777777" w:rsidR="00BB4689" w:rsidRPr="00BB4689" w:rsidRDefault="00BB4689" w:rsidP="00BB4689"/>
    <w:p w14:paraId="4A4B2267" w14:textId="77777777" w:rsidR="00BB4689" w:rsidRPr="00BB4689" w:rsidRDefault="00BB4689" w:rsidP="00BB4689"/>
    <w:p w14:paraId="3F73AE7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14:paraId="53FA1940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3CA7814B" w14:textId="77777777"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14:paraId="0117FA4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FEA56EF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14:paraId="2C15C513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5A363C5C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6DB67E6E" w14:textId="77777777" w:rsidR="00BB4689" w:rsidRPr="00BB4689" w:rsidRDefault="00BB4689" w:rsidP="00BB4689">
      <w:pPr>
        <w:jc w:val="center"/>
        <w:rPr>
          <w:b/>
          <w:sz w:val="28"/>
          <w:szCs w:val="28"/>
        </w:rPr>
      </w:pPr>
    </w:p>
    <w:p w14:paraId="0D1D44CA" w14:textId="77777777"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14:paraId="36E4B28E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EA2BBC3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440A214C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53AC4B62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13D4C239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42BD37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05C05AD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5526CFA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262B965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7132DEC4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479905A1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5479D837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16890F1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038D5B06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0E9B71D" w14:textId="77777777" w:rsidR="00BB4689" w:rsidRDefault="00BB4689" w:rsidP="006160A9">
      <w:pPr>
        <w:rPr>
          <w:sz w:val="28"/>
          <w:szCs w:val="28"/>
        </w:rPr>
      </w:pPr>
    </w:p>
    <w:p w14:paraId="0122CDBF" w14:textId="77777777" w:rsidR="0081465C" w:rsidRDefault="0081465C" w:rsidP="006160A9">
      <w:pPr>
        <w:rPr>
          <w:sz w:val="28"/>
          <w:szCs w:val="28"/>
        </w:rPr>
      </w:pPr>
    </w:p>
    <w:p w14:paraId="2F3BD5AE" w14:textId="77777777" w:rsidR="0081465C" w:rsidRPr="00BB4689" w:rsidRDefault="0081465C" w:rsidP="006160A9">
      <w:pPr>
        <w:rPr>
          <w:sz w:val="28"/>
          <w:szCs w:val="28"/>
        </w:rPr>
      </w:pPr>
    </w:p>
    <w:p w14:paraId="25813E05" w14:textId="77777777" w:rsidR="00BB4689" w:rsidRPr="00BB4689" w:rsidRDefault="00BB4689" w:rsidP="00BB4689">
      <w:pPr>
        <w:jc w:val="center"/>
        <w:rPr>
          <w:sz w:val="28"/>
          <w:szCs w:val="28"/>
        </w:rPr>
      </w:pPr>
    </w:p>
    <w:p w14:paraId="6A350192" w14:textId="77777777" w:rsidR="00BB4689" w:rsidRDefault="00BB4689" w:rsidP="00BB4689">
      <w:pPr>
        <w:rPr>
          <w:sz w:val="28"/>
          <w:szCs w:val="28"/>
        </w:rPr>
      </w:pPr>
    </w:p>
    <w:p w14:paraId="0E8A25A1" w14:textId="77777777" w:rsidR="0081465C" w:rsidRPr="00BB4689" w:rsidRDefault="0081465C" w:rsidP="00BB4689"/>
    <w:p w14:paraId="64D25CB7" w14:textId="77777777" w:rsidR="00103E97" w:rsidRDefault="00103E97" w:rsidP="00BB4689"/>
    <w:p w14:paraId="753BC067" w14:textId="77777777" w:rsidR="00103E97" w:rsidRPr="00103E97" w:rsidRDefault="00103E97" w:rsidP="00103E97"/>
    <w:p w14:paraId="10512D27" w14:textId="77777777" w:rsidR="00103E97" w:rsidRPr="00103E97" w:rsidRDefault="00103E97" w:rsidP="00103E97"/>
    <w:p w14:paraId="153DDCDB" w14:textId="77777777" w:rsidR="00103E97" w:rsidRPr="00103E97" w:rsidRDefault="00103E97" w:rsidP="00103E97"/>
    <w:p w14:paraId="014E6D11" w14:textId="77777777" w:rsidR="00103E97" w:rsidRPr="00103E97" w:rsidRDefault="00103E97" w:rsidP="00103E97"/>
    <w:p w14:paraId="38BADECC" w14:textId="77777777" w:rsidR="00103E97" w:rsidRPr="00103E97" w:rsidRDefault="00103E97" w:rsidP="00103E97"/>
    <w:p w14:paraId="740205BC" w14:textId="77777777" w:rsidR="00103E97" w:rsidRDefault="00103E97" w:rsidP="00103E97"/>
    <w:p w14:paraId="0CA2E97F" w14:textId="5E263ED6" w:rsidR="00103E97" w:rsidRPr="00103E97" w:rsidRDefault="00103E97" w:rsidP="00103E97">
      <w:pPr>
        <w:tabs>
          <w:tab w:val="left" w:pos="4140"/>
        </w:tabs>
        <w:rPr>
          <w:b/>
          <w:sz w:val="28"/>
          <w:szCs w:val="28"/>
        </w:rPr>
      </w:pPr>
      <w:r>
        <w:tab/>
      </w:r>
      <w:bookmarkStart w:id="1" w:name="bookmark2"/>
      <w:r w:rsidR="00E33478">
        <w:rPr>
          <w:b/>
          <w:sz w:val="28"/>
          <w:szCs w:val="28"/>
        </w:rPr>
        <w:t>202</w:t>
      </w:r>
      <w:r w:rsidR="00D343FC">
        <w:rPr>
          <w:b/>
          <w:sz w:val="28"/>
          <w:szCs w:val="28"/>
        </w:rPr>
        <w:t>2</w:t>
      </w:r>
    </w:p>
    <w:p w14:paraId="60E46BB3" w14:textId="77777777"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14:paraId="3604A591" w14:textId="77777777"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6B5088F6" w14:textId="77777777"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0BA324AE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14:paraId="0CC2DC7D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</w:t>
      </w:r>
      <w:r w:rsidR="00AF5394">
        <w:rPr>
          <w:caps/>
          <w:sz w:val="28"/>
          <w:szCs w:val="28"/>
          <w:u w:color="FFFFFF"/>
        </w:rPr>
        <w:t xml:space="preserve">программы </w:t>
      </w:r>
      <w:r w:rsidRPr="00BB4689">
        <w:rPr>
          <w:caps/>
          <w:sz w:val="28"/>
          <w:szCs w:val="28"/>
          <w:u w:color="FFFFFF"/>
        </w:rPr>
        <w:t xml:space="preserve">УЧЕБНОЙ дисциплинЫ </w:t>
      </w:r>
      <w:r w:rsidR="00866F44">
        <w:rPr>
          <w:caps/>
          <w:sz w:val="28"/>
          <w:szCs w:val="28"/>
          <w:u w:val="dotted" w:color="FFFFFF"/>
        </w:rPr>
        <w:t>1</w:t>
      </w:r>
      <w:r w:rsidR="0081465C">
        <w:rPr>
          <w:caps/>
          <w:sz w:val="28"/>
          <w:szCs w:val="28"/>
          <w:u w:val="dotted" w:color="FFFFFF"/>
        </w:rPr>
        <w:t>0</w:t>
      </w:r>
    </w:p>
    <w:p w14:paraId="2A916082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</w:t>
      </w:r>
      <w:r w:rsidR="0081465C">
        <w:rPr>
          <w:caps/>
          <w:sz w:val="28"/>
          <w:szCs w:val="28"/>
          <w:u w:color="FFFFFF"/>
        </w:rPr>
        <w:t>2</w:t>
      </w:r>
    </w:p>
    <w:p w14:paraId="26301E70" w14:textId="77777777"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14:paraId="1F0C85E8" w14:textId="77777777"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</w:t>
      </w:r>
      <w:r w:rsidR="0081465C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14:paraId="3E79D93E" w14:textId="77777777" w:rsidR="00BB4689" w:rsidRPr="00BB4689" w:rsidRDefault="00BB4689" w:rsidP="00BB4689"/>
    <w:p w14:paraId="638FEFB2" w14:textId="77777777" w:rsidR="00BB4689" w:rsidRPr="00BB4689" w:rsidRDefault="00BB4689" w:rsidP="00BB4689"/>
    <w:p w14:paraId="23EB672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8E0A400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D005842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146C807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3746552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35FDE2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FDA05BD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A1AE46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4B8F47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36888501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E633B2D" w14:textId="77777777"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FE1EF96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9B116DA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9C65600" w14:textId="77777777"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8DE2FAA" w14:textId="77777777"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ED77BA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BAF88EA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8244B5C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736BAD6F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4E97131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0AA80DA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C1FFFD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22A64B26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609DB044" w14:textId="77777777"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14:paraId="1C801B23" w14:textId="77777777"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14:paraId="799DDFE8" w14:textId="77777777" w:rsidR="00482C63" w:rsidRPr="00327784" w:rsidRDefault="006160A9" w:rsidP="00814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14:paraId="38A3D173" w14:textId="77777777" w:rsidR="00482C63" w:rsidRPr="00327784" w:rsidRDefault="00482C63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14:paraId="7FA70084" w14:textId="77777777" w:rsidR="002B4927" w:rsidRPr="006160A9" w:rsidRDefault="002B4927" w:rsidP="0081465C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14:paraId="44CBBCB1" w14:textId="77777777" w:rsidR="006160A9" w:rsidRPr="006160A9" w:rsidRDefault="006160A9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14:paraId="5712AC24" w14:textId="77777777" w:rsidR="006160A9" w:rsidRDefault="006160A9" w:rsidP="008146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262B2C1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1F704924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31B2B84F" w14:textId="77777777"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0556B18" w14:textId="77777777" w:rsidR="006160A9" w:rsidRDefault="006160A9" w:rsidP="0081465C">
      <w:pPr>
        <w:spacing w:line="360" w:lineRule="auto"/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14:paraId="57FA3AA1" w14:textId="77777777" w:rsidR="006160A9" w:rsidRPr="004C66C6" w:rsidRDefault="006160A9" w:rsidP="0081465C">
      <w:pPr>
        <w:spacing w:line="360" w:lineRule="auto"/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</w:t>
      </w:r>
      <w:r w:rsidR="0081465C">
        <w:rPr>
          <w:sz w:val="28"/>
          <w:szCs w:val="28"/>
        </w:rPr>
        <w:t>Математических, естественнонаучных о общепрофессиональных дисциплин».</w:t>
      </w:r>
    </w:p>
    <w:p w14:paraId="35A81432" w14:textId="77777777" w:rsidR="006160A9" w:rsidRPr="00CD4029" w:rsidRDefault="006160A9" w:rsidP="0081465C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14:paraId="0C1B969D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196DAD59" w14:textId="77777777"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14:paraId="1F9FFE89" w14:textId="77777777" w:rsidR="00FF5C05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AF5394">
        <w:rPr>
          <w:rStyle w:val="FontStyle52"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</w:t>
      </w:r>
      <w:r w:rsidR="005978E8">
        <w:rPr>
          <w:color w:val="0D0D0D" w:themeColor="text1" w:themeTint="F2"/>
          <w:sz w:val="28"/>
          <w:szCs w:val="28"/>
        </w:rPr>
        <w:t>И</w:t>
      </w:r>
      <w:r w:rsidRPr="00E92688">
        <w:rPr>
          <w:color w:val="0D0D0D" w:themeColor="text1" w:themeTint="F2"/>
          <w:sz w:val="28"/>
          <w:szCs w:val="28"/>
        </w:rPr>
        <w:t>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14:paraId="57F48105" w14:textId="77777777" w:rsidR="00FF5C05" w:rsidRPr="00FF5C05" w:rsidRDefault="00FF5C05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14:paraId="5A067FF2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З1.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сновные понятия автоматизированной обработки информации;</w:t>
      </w:r>
    </w:p>
    <w:p w14:paraId="46674CAB" w14:textId="77777777"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З2.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бщий состав и структуру персональн</w:t>
      </w:r>
      <w:r w:rsidRPr="00AF5394"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AF539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14:paraId="03F5093A" w14:textId="77777777" w:rsidR="00FF5C05" w:rsidRPr="00327784" w:rsidRDefault="00756E98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AF5394">
        <w:rPr>
          <w:color w:val="0D0D0D" w:themeColor="text1" w:themeTint="F2"/>
          <w:sz w:val="28"/>
          <w:szCs w:val="28"/>
        </w:rPr>
        <w:t>З3.</w:t>
      </w:r>
      <w:r w:rsidR="005978E8">
        <w:rPr>
          <w:color w:val="0D0D0D" w:themeColor="text1" w:themeTint="F2"/>
          <w:sz w:val="28"/>
          <w:szCs w:val="28"/>
        </w:rPr>
        <w:t xml:space="preserve"> Б</w:t>
      </w:r>
      <w:r w:rsidR="00FF5C05" w:rsidRPr="00327784">
        <w:rPr>
          <w:color w:val="0D0D0D" w:themeColor="text1" w:themeTint="F2"/>
          <w:sz w:val="28"/>
          <w:szCs w:val="28"/>
        </w:rPr>
        <w:t>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14:paraId="6A6FA606" w14:textId="77777777" w:rsidR="00FF5C05" w:rsidRPr="00E92688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14:paraId="5841179C" w14:textId="77777777" w:rsidR="00482C63" w:rsidRPr="00EE12DF" w:rsidRDefault="00482C63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14:paraId="543396EF" w14:textId="77777777" w:rsidR="006F234B" w:rsidRDefault="000865C7" w:rsidP="0081465C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14:paraId="5A3231CE" w14:textId="77777777" w:rsidR="00547D10" w:rsidRPr="006160A9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14:paraId="52AD83A7" w14:textId="77777777" w:rsidR="00547D10" w:rsidRPr="00525A55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14:paraId="65A07302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14:paraId="57690FA8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14:paraId="748A8A80" w14:textId="77777777"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01F054FA" w14:textId="77777777" w:rsidR="00423420" w:rsidRPr="00525A55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BF8B3B0" w14:textId="77777777" w:rsidR="00756E98" w:rsidRPr="00756E98" w:rsidRDefault="00756E98" w:rsidP="0081465C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0F1261FA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14:paraId="4F4561C0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14:paraId="33C3E9DA" w14:textId="77777777" w:rsidR="00423420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3344C">
        <w:rPr>
          <w:rFonts w:eastAsia="Calibri"/>
          <w:sz w:val="28"/>
          <w:szCs w:val="28"/>
        </w:rPr>
        <w:t>проектно</w:t>
      </w:r>
      <w:proofErr w:type="spellEnd"/>
      <w:r w:rsidRPr="0053344C">
        <w:rPr>
          <w:rFonts w:eastAsia="Calibri"/>
          <w:sz w:val="28"/>
          <w:szCs w:val="28"/>
        </w:rPr>
        <w:t xml:space="preserve">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14:paraId="7DEF27A2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14:paraId="5AD07114" w14:textId="77777777"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14:paraId="098EF698" w14:textId="77777777"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14:paraId="4C96CF07" w14:textId="77777777"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0912705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B92BEB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7AC1CEB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DE4F7F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9C72D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ED4778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8DB790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6BE980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8DAE489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07E4B1C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68146E3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2D586F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4A811D8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EC14A09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842087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84ADAB3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AB4E456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8A892E0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7617A132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38FE4E4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24CBDB1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516185A" w14:textId="77777777"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BB10180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09345F2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CEF227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0D0A08FF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07E95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B8F8C1E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3CFF28C0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3CB1D07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42254FC3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C71CADA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247FCCF6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E6C2F2" w14:textId="77777777"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10D1A5FE" w14:textId="77777777"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14:paraId="55D9C036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14:paraId="1DAFC7A3" w14:textId="21274E37"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  <w:r w:rsidR="00480171">
        <w:rPr>
          <w:b/>
          <w:color w:val="0D0D0D" w:themeColor="text1" w:themeTint="F2"/>
          <w:sz w:val="28"/>
          <w:szCs w:val="28"/>
          <w:u w:val="single" w:color="FFFFFF"/>
        </w:rPr>
        <w:t xml:space="preserve"> заочного обучения</w:t>
      </w:r>
    </w:p>
    <w:p w14:paraId="7B8A80E4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14:paraId="18462750" w14:textId="77777777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7FB260" w14:textId="77777777"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D6FB" w14:textId="77777777"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14:paraId="495D9F9C" w14:textId="77777777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EF084" w14:textId="77777777"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DEA99" w14:textId="77777777"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6E0BB990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10E1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9FAF" w14:textId="3C437C97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77877D79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AC3F8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E845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52B1D45F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58611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4FE70" w14:textId="29D24C7A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8</w:t>
            </w:r>
          </w:p>
        </w:tc>
      </w:tr>
      <w:tr w:rsidR="00327784" w:rsidRPr="00327784" w14:paraId="7564F7B1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D178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B8548" w14:textId="77777777"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597B439F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F27A7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1104D" w14:textId="13608FFC" w:rsidR="00482C63" w:rsidRPr="00327784" w:rsidRDefault="0048017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65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14:paraId="0265D973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E08F2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A121E" w14:textId="77777777"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201E8F27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53CE5F" w14:textId="77777777"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0D1D4" w14:textId="77777777"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14:paraId="6EA7D7CC" w14:textId="77777777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669C8A" w14:textId="77777777"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3E03" w14:textId="77777777"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14:paraId="23C5C2B6" w14:textId="77777777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E9DBA" w14:textId="77777777"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14:paraId="74CB874C" w14:textId="77777777"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14:paraId="3F125DE1" w14:textId="77777777" w:rsidR="004F61A5" w:rsidRPr="004F61A5" w:rsidRDefault="004F61A5" w:rsidP="004F61A5">
      <w:pPr>
        <w:rPr>
          <w:sz w:val="28"/>
          <w:szCs w:val="28"/>
        </w:rPr>
      </w:pPr>
    </w:p>
    <w:p w14:paraId="3EA8508A" w14:textId="77777777" w:rsidR="004F61A5" w:rsidRPr="004F61A5" w:rsidRDefault="004F61A5" w:rsidP="004F61A5">
      <w:pPr>
        <w:rPr>
          <w:sz w:val="28"/>
          <w:szCs w:val="28"/>
        </w:rPr>
      </w:pPr>
    </w:p>
    <w:p w14:paraId="5A2682C4" w14:textId="77777777" w:rsidR="004F61A5" w:rsidRPr="004F61A5" w:rsidRDefault="004F61A5" w:rsidP="004F61A5">
      <w:pPr>
        <w:rPr>
          <w:sz w:val="28"/>
          <w:szCs w:val="28"/>
        </w:rPr>
      </w:pPr>
    </w:p>
    <w:p w14:paraId="127381BB" w14:textId="77777777" w:rsidR="004F61A5" w:rsidRPr="004F61A5" w:rsidRDefault="004F61A5" w:rsidP="004F61A5">
      <w:pPr>
        <w:rPr>
          <w:sz w:val="28"/>
          <w:szCs w:val="28"/>
        </w:rPr>
      </w:pPr>
    </w:p>
    <w:p w14:paraId="7444A551" w14:textId="77777777" w:rsidR="004F61A5" w:rsidRPr="004F61A5" w:rsidRDefault="004F61A5" w:rsidP="004F61A5">
      <w:pPr>
        <w:rPr>
          <w:sz w:val="28"/>
          <w:szCs w:val="28"/>
        </w:rPr>
      </w:pPr>
    </w:p>
    <w:p w14:paraId="08871216" w14:textId="77777777" w:rsidR="004F61A5" w:rsidRPr="004F61A5" w:rsidRDefault="004F61A5" w:rsidP="004F61A5">
      <w:pPr>
        <w:rPr>
          <w:sz w:val="28"/>
          <w:szCs w:val="28"/>
        </w:rPr>
      </w:pPr>
    </w:p>
    <w:p w14:paraId="40CD7AA2" w14:textId="77777777" w:rsidR="004F61A5" w:rsidRPr="004F61A5" w:rsidRDefault="004F61A5" w:rsidP="004F61A5">
      <w:pPr>
        <w:rPr>
          <w:sz w:val="28"/>
          <w:szCs w:val="28"/>
        </w:rPr>
      </w:pPr>
    </w:p>
    <w:p w14:paraId="25E66BE0" w14:textId="77777777" w:rsidR="004F61A5" w:rsidRPr="004F61A5" w:rsidRDefault="004F61A5" w:rsidP="004F61A5">
      <w:pPr>
        <w:rPr>
          <w:sz w:val="28"/>
          <w:szCs w:val="28"/>
        </w:rPr>
      </w:pPr>
    </w:p>
    <w:p w14:paraId="13C52DBF" w14:textId="77777777" w:rsidR="004F61A5" w:rsidRDefault="004F61A5" w:rsidP="004F61A5">
      <w:pPr>
        <w:rPr>
          <w:sz w:val="28"/>
          <w:szCs w:val="28"/>
        </w:rPr>
      </w:pPr>
    </w:p>
    <w:p w14:paraId="0E78A2CD" w14:textId="77777777" w:rsidR="004F61A5" w:rsidRDefault="004F61A5" w:rsidP="004F61A5">
      <w:pPr>
        <w:jc w:val="right"/>
        <w:rPr>
          <w:sz w:val="28"/>
          <w:szCs w:val="28"/>
        </w:rPr>
      </w:pPr>
    </w:p>
    <w:p w14:paraId="450A3E9B" w14:textId="77777777" w:rsidR="004F61A5" w:rsidRDefault="004F61A5" w:rsidP="004F61A5">
      <w:pPr>
        <w:rPr>
          <w:sz w:val="28"/>
          <w:szCs w:val="28"/>
        </w:rPr>
      </w:pPr>
    </w:p>
    <w:p w14:paraId="351099A0" w14:textId="77777777"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9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14:paraId="58E25661" w14:textId="77777777"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14:paraId="7E18BD79" w14:textId="77777777" w:rsidR="003445C1" w:rsidRPr="003445C1" w:rsidRDefault="003445C1" w:rsidP="003445C1"/>
    <w:tbl>
      <w:tblPr>
        <w:tblStyle w:val="af3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14:paraId="5CD8551B" w14:textId="77777777" w:rsidTr="003445C1">
        <w:tc>
          <w:tcPr>
            <w:tcW w:w="2605" w:type="dxa"/>
          </w:tcPr>
          <w:p w14:paraId="1629BCED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14:paraId="5A418E36" w14:textId="77777777"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1FF99DB6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14:paraId="46241EC4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14:paraId="72BD2243" w14:textId="77777777"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14:paraId="215AFE34" w14:textId="77777777" w:rsidTr="003445C1">
        <w:tc>
          <w:tcPr>
            <w:tcW w:w="2605" w:type="dxa"/>
          </w:tcPr>
          <w:p w14:paraId="7245D4E2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14:paraId="7C04C767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14:paraId="5E62AA6F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14:paraId="0A315372" w14:textId="77777777"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14:paraId="6739E1C8" w14:textId="77777777" w:rsidTr="0081465C">
        <w:tc>
          <w:tcPr>
            <w:tcW w:w="2605" w:type="dxa"/>
            <w:shd w:val="clear" w:color="auto" w:fill="auto"/>
          </w:tcPr>
          <w:p w14:paraId="3AD6D6CD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5EFB3C01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14:paraId="0535DC88" w14:textId="77777777" w:rsidTr="003445C1">
        <w:trPr>
          <w:trHeight w:val="1830"/>
        </w:trPr>
        <w:tc>
          <w:tcPr>
            <w:tcW w:w="2605" w:type="dxa"/>
            <w:vMerge w:val="restart"/>
          </w:tcPr>
          <w:p w14:paraId="32979351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14:paraId="7BFB6636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14:paraId="768D1302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1D1F3B6D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14:paraId="52377646" w14:textId="582BFADC" w:rsidR="00A10303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34C145A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59AED6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392E71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5B8CA5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D37CCD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0BA2E6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192ADC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322C53A" w14:textId="7A57E63F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14:paraId="57F5128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FD53B7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257C77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C8CA5C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C1ADCC" w14:textId="4FC04BE0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515" w:type="dxa"/>
            <w:vMerge w:val="restart"/>
          </w:tcPr>
          <w:p w14:paraId="13353C69" w14:textId="77777777" w:rsidR="0081465C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7C5B3EB0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5380EF21" w14:textId="77777777" w:rsidR="00A10303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462B54F" w14:textId="77777777"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29D255E4" w14:textId="77777777"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62E7180D" w14:textId="77777777" w:rsidTr="003445C1">
        <w:trPr>
          <w:trHeight w:val="1122"/>
        </w:trPr>
        <w:tc>
          <w:tcPr>
            <w:tcW w:w="2605" w:type="dxa"/>
            <w:vMerge/>
          </w:tcPr>
          <w:p w14:paraId="7E59F291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BBBA879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14:paraId="493B1747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7AF8D927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37AFAF9E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69F12360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1AC89008" w14:textId="77777777" w:rsidTr="003445C1">
        <w:trPr>
          <w:trHeight w:val="565"/>
        </w:trPr>
        <w:tc>
          <w:tcPr>
            <w:tcW w:w="2605" w:type="dxa"/>
            <w:vMerge/>
          </w:tcPr>
          <w:p w14:paraId="5692A66E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3079F87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14:paraId="667FE884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14:paraId="5407EE10" w14:textId="77777777"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4F44BB0C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14:paraId="523A3035" w14:textId="77777777" w:rsidTr="003445C1">
        <w:trPr>
          <w:trHeight w:val="2186"/>
        </w:trPr>
        <w:tc>
          <w:tcPr>
            <w:tcW w:w="2605" w:type="dxa"/>
            <w:vMerge w:val="restart"/>
          </w:tcPr>
          <w:p w14:paraId="1B4A4020" w14:textId="77777777"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14:paraId="0A8ACE77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14:paraId="0A1F5F9C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70A395DF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14:paraId="4EB980AD" w14:textId="0BBB3CEC" w:rsidR="00A10303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3D8A3FA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BB86BC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D0B1B5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5E24AA0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F9C9FA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6A55E7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1271B02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443F2B9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DC35244" w14:textId="15E95B07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1937B0E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88967B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5D290F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2FCD9CD" w14:textId="1BFBA36D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2515" w:type="dxa"/>
            <w:vMerge w:val="restart"/>
          </w:tcPr>
          <w:p w14:paraId="393C4D89" w14:textId="77777777"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59776639" w14:textId="77777777" w:rsidR="0081465C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5499874D" w14:textId="77777777"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14:paraId="20E872B6" w14:textId="77777777" w:rsidR="00A10303" w:rsidRPr="00BB33A0" w:rsidRDefault="000865C7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14:paraId="10856C83" w14:textId="77777777"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14:paraId="69A0A080" w14:textId="77777777"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14:paraId="4400CBE9" w14:textId="77777777" w:rsidTr="003445C1">
        <w:trPr>
          <w:trHeight w:val="1022"/>
        </w:trPr>
        <w:tc>
          <w:tcPr>
            <w:tcW w:w="2605" w:type="dxa"/>
            <w:vMerge/>
          </w:tcPr>
          <w:p w14:paraId="1D5835B3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5C10E2B3" w14:textId="77777777"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0ED5E298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14:paraId="3E629478" w14:textId="77777777"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14:paraId="66E6A2B9" w14:textId="77777777"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14:paraId="38FD78F6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6F164277" w14:textId="77777777"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14:paraId="71E561DC" w14:textId="77777777" w:rsidTr="003445C1">
        <w:trPr>
          <w:trHeight w:val="1111"/>
        </w:trPr>
        <w:tc>
          <w:tcPr>
            <w:tcW w:w="2605" w:type="dxa"/>
            <w:vMerge/>
          </w:tcPr>
          <w:p w14:paraId="6D9B8D12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14:paraId="037FED2B" w14:textId="77777777"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14:paraId="5DBA4763" w14:textId="77777777"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14:paraId="4E5186B8" w14:textId="77777777"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28AA0DF2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1EE5D33C" w14:textId="77777777"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6C7E7EA9" w14:textId="77777777" w:rsidTr="0081465C">
        <w:tc>
          <w:tcPr>
            <w:tcW w:w="2605" w:type="dxa"/>
            <w:shd w:val="clear" w:color="auto" w:fill="auto"/>
          </w:tcPr>
          <w:p w14:paraId="07E8368D" w14:textId="77777777"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14:paraId="72817BFD" w14:textId="77777777"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14:paraId="1921D4B9" w14:textId="77777777" w:rsidTr="003445C1">
        <w:trPr>
          <w:trHeight w:val="1017"/>
        </w:trPr>
        <w:tc>
          <w:tcPr>
            <w:tcW w:w="2605" w:type="dxa"/>
            <w:vMerge w:val="restart"/>
          </w:tcPr>
          <w:p w14:paraId="4BCE0D02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14:paraId="3AD5EA0E" w14:textId="77777777"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14:paraId="3B80FD3E" w14:textId="77777777"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5E800B6A" w14:textId="77777777"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14:paraId="7142BDD1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2878F2BD" w14:textId="0E32B835" w:rsidR="00510F6B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4305013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20CA2E7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9D23E6D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1B1B285" w14:textId="52B46921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  <w:p w14:paraId="191A406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F259015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F1525E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95B280A" w14:textId="307A999A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</w:p>
        </w:tc>
        <w:tc>
          <w:tcPr>
            <w:tcW w:w="2515" w:type="dxa"/>
            <w:vMerge w:val="restart"/>
          </w:tcPr>
          <w:p w14:paraId="691BF8D9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1268847" w14:textId="77777777"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6E46F7C3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39BEA4D" w14:textId="77777777" w:rsidR="0081465C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14:paraId="7F786C8D" w14:textId="77777777"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49E96298" w14:textId="77777777" w:rsidR="00510F6B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9784759" w14:textId="77777777"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3655EAEA" w14:textId="77777777"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14:paraId="5936C7B3" w14:textId="77777777" w:rsidTr="003445C1">
        <w:trPr>
          <w:trHeight w:val="692"/>
        </w:trPr>
        <w:tc>
          <w:tcPr>
            <w:tcW w:w="2605" w:type="dxa"/>
            <w:vMerge/>
          </w:tcPr>
          <w:p w14:paraId="41EA7C26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5BA98775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11BE828D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14:paraId="54A3160A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0F916E07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14:paraId="59C9032F" w14:textId="77777777" w:rsidTr="003445C1">
        <w:trPr>
          <w:trHeight w:val="985"/>
        </w:trPr>
        <w:tc>
          <w:tcPr>
            <w:tcW w:w="2605" w:type="dxa"/>
            <w:vMerge/>
          </w:tcPr>
          <w:p w14:paraId="259810F8" w14:textId="77777777"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14:paraId="55CFC5FF" w14:textId="77777777"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14:paraId="1EEBA18E" w14:textId="77777777"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14:paraId="50A176DD" w14:textId="77777777"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14:paraId="5D59D18D" w14:textId="77777777"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14:paraId="5D1C9843" w14:textId="77777777" w:rsidTr="003445C1">
        <w:trPr>
          <w:trHeight w:val="1440"/>
        </w:trPr>
        <w:tc>
          <w:tcPr>
            <w:tcW w:w="2605" w:type="dxa"/>
            <w:vMerge w:val="restart"/>
          </w:tcPr>
          <w:p w14:paraId="0F8C10AC" w14:textId="77777777"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14:paraId="0B684DDC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14:paraId="3B7FAD51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14:paraId="2C28BF57" w14:textId="77777777"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14:paraId="324127F3" w14:textId="77777777" w:rsidR="008427C0" w:rsidRPr="00971A80" w:rsidRDefault="008427C0" w:rsidP="003445C1">
            <w:pPr>
              <w:suppressAutoHyphens w:val="0"/>
              <w:rPr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14:paraId="08A669BA" w14:textId="13028800" w:rsidR="008427C0" w:rsidRDefault="00480171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7332ACE1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A1F294C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88048AA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C706592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EF55446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4AEF126" w14:textId="77777777"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66611FA" w14:textId="426D9CC9" w:rsidR="008427C0" w:rsidRPr="00636391" w:rsidRDefault="00480171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14:paraId="04CC6F21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31CFE728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0FE3BCC8" w14:textId="77777777" w:rsidR="0081465C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2ECDF091" w14:textId="77777777"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</w:t>
            </w:r>
            <w:proofErr w:type="gramStart"/>
            <w:r w:rsidRPr="00BB33A0">
              <w:rPr>
                <w:rFonts w:eastAsiaTheme="minorHAnsi"/>
                <w:lang w:eastAsia="en-US"/>
              </w:rPr>
              <w:t>1</w:t>
            </w:r>
            <w:proofErr w:type="gramEnd"/>
            <w:r w:rsidRPr="00BB33A0">
              <w:rPr>
                <w:rFonts w:eastAsiaTheme="minorHAnsi"/>
                <w:lang w:eastAsia="en-US"/>
              </w:rPr>
              <w:t>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14:paraId="2D92AF16" w14:textId="77777777" w:rsidR="008427C0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6F53B29C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78F7FFC8" w14:textId="77777777"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14:paraId="344BD7EE" w14:textId="77777777" w:rsidTr="003445C1">
        <w:trPr>
          <w:trHeight w:val="933"/>
        </w:trPr>
        <w:tc>
          <w:tcPr>
            <w:tcW w:w="2605" w:type="dxa"/>
            <w:vMerge/>
          </w:tcPr>
          <w:p w14:paraId="2D0A1EE1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84F5DB9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17CB870F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14:paraId="7608FFDF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14:paraId="524CFB68" w14:textId="77777777"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14:paraId="6E55A61C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66D27E80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14:paraId="7073F282" w14:textId="77777777" w:rsidTr="003445C1">
        <w:trPr>
          <w:trHeight w:val="782"/>
        </w:trPr>
        <w:tc>
          <w:tcPr>
            <w:tcW w:w="2605" w:type="dxa"/>
            <w:vMerge/>
          </w:tcPr>
          <w:p w14:paraId="5CA7A0B9" w14:textId="77777777"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25CDBC30" w14:textId="77777777"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14:paraId="60B95540" w14:textId="77777777"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410873F5" w14:textId="6F06F1D1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/>
          </w:tcPr>
          <w:p w14:paraId="7C555392" w14:textId="77777777"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14:paraId="507E611A" w14:textId="77777777" w:rsidTr="00FF30AA">
        <w:trPr>
          <w:trHeight w:val="697"/>
        </w:trPr>
        <w:tc>
          <w:tcPr>
            <w:tcW w:w="2605" w:type="dxa"/>
            <w:vMerge w:val="restart"/>
          </w:tcPr>
          <w:p w14:paraId="2B2B69C7" w14:textId="77777777"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 2.3</w:t>
            </w:r>
          </w:p>
          <w:p w14:paraId="3B85B735" w14:textId="77777777"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14:paraId="13D243C6" w14:textId="77777777"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14:paraId="047EBC67" w14:textId="77777777"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14:paraId="0D0E7B1C" w14:textId="7D7C7296" w:rsidR="00C46158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  <w:p w14:paraId="7F95A3C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AB91BD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A6E5F20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7441BC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AEB64C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238545CA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4AD30BA8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D730B7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18CA3F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B7BD1C3" w14:textId="4E52081C" w:rsidR="008427C0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14:paraId="082B102B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7717EB81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BB2A24E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3F0980A6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6A9932F3" w14:textId="77777777"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12447B88" w14:textId="057AD7C2" w:rsidR="008427C0" w:rsidRPr="00636391" w:rsidRDefault="00480171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2515" w:type="dxa"/>
            <w:vMerge w:val="restart"/>
          </w:tcPr>
          <w:p w14:paraId="6843CF6B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14:paraId="0C7932DC" w14:textId="77777777" w:rsidR="0081465C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20A0E67C" w14:textId="77777777" w:rsidR="00C46158" w:rsidRPr="00BB33A0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</w:t>
            </w:r>
            <w:proofErr w:type="gramStart"/>
            <w:r w:rsidRPr="00BB33A0">
              <w:rPr>
                <w:rFonts w:eastAsiaTheme="minorHAnsi"/>
                <w:lang w:eastAsia="en-US"/>
              </w:rPr>
              <w:t>1</w:t>
            </w:r>
            <w:proofErr w:type="gramEnd"/>
            <w:r w:rsidRPr="00BB33A0">
              <w:rPr>
                <w:rFonts w:eastAsiaTheme="minorHAnsi"/>
                <w:lang w:eastAsia="en-US"/>
              </w:rPr>
              <w:t>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14:paraId="57B6DE3D" w14:textId="77777777" w:rsidR="00C46158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14:paraId="1D78B709" w14:textId="77777777"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14:paraId="3B1284D3" w14:textId="77777777"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14:paraId="2700DAE9" w14:textId="77777777" w:rsidTr="00526BFB">
        <w:trPr>
          <w:trHeight w:val="917"/>
        </w:trPr>
        <w:tc>
          <w:tcPr>
            <w:tcW w:w="2605" w:type="dxa"/>
            <w:vMerge/>
          </w:tcPr>
          <w:p w14:paraId="1B60031B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4D63E26C" w14:textId="77777777"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14:paraId="0BF22B3E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14:paraId="6471B37A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14:paraId="78FF33DF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14:paraId="7175E912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14:paraId="537B4981" w14:textId="77777777"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14:paraId="3BBFBE58" w14:textId="77777777"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Формирование </w:t>
            </w:r>
            <w:proofErr w:type="spellStart"/>
            <w:r w:rsidRPr="00971A80">
              <w:rPr>
                <w:rFonts w:eastAsiaTheme="minorHAnsi"/>
                <w:lang w:eastAsia="en-US"/>
              </w:rPr>
              <w:t>рельсо</w:t>
            </w:r>
            <w:proofErr w:type="spellEnd"/>
            <w:r w:rsidRPr="00971A80">
              <w:rPr>
                <w:rFonts w:eastAsiaTheme="minorHAnsi"/>
                <w:lang w:eastAsia="en-US"/>
              </w:rPr>
              <w:t>-</w:t>
            </w:r>
            <w:proofErr w:type="spellStart"/>
            <w:r w:rsidRPr="00971A80">
              <w:rPr>
                <w:rFonts w:eastAsiaTheme="minorHAnsi"/>
                <w:lang w:eastAsia="en-US"/>
              </w:rPr>
              <w:t>шпало</w:t>
            </w:r>
            <w:proofErr w:type="spellEnd"/>
            <w:r w:rsidRPr="00971A80">
              <w:rPr>
                <w:rFonts w:eastAsiaTheme="minorHAnsi"/>
                <w:lang w:eastAsia="en-US"/>
              </w:rPr>
              <w:t>-балластной карты.</w:t>
            </w:r>
          </w:p>
        </w:tc>
        <w:tc>
          <w:tcPr>
            <w:tcW w:w="941" w:type="dxa"/>
            <w:vMerge/>
          </w:tcPr>
          <w:p w14:paraId="45F5FFB3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095F45AE" w14:textId="77777777"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14:paraId="1359C8F8" w14:textId="77777777" w:rsidTr="00B25692">
        <w:trPr>
          <w:trHeight w:val="1098"/>
        </w:trPr>
        <w:tc>
          <w:tcPr>
            <w:tcW w:w="2605" w:type="dxa"/>
            <w:vMerge/>
          </w:tcPr>
          <w:p w14:paraId="66DAE70C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76DE9F5B" w14:textId="77777777"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14:paraId="55946AC1" w14:textId="77777777"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14:paraId="39D06254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14:paraId="0A58FFCB" w14:textId="77777777"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100E8F3F" w14:textId="77777777" w:rsidTr="00CD5F92">
        <w:trPr>
          <w:trHeight w:val="500"/>
        </w:trPr>
        <w:tc>
          <w:tcPr>
            <w:tcW w:w="2605" w:type="dxa"/>
          </w:tcPr>
          <w:p w14:paraId="767F8ABD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14:paraId="15FA5ACA" w14:textId="77777777"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14:paraId="4079C10A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14:paraId="19EF6551" w14:textId="77777777"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14:paraId="4AE05588" w14:textId="77777777" w:rsidTr="00CD5F92">
        <w:trPr>
          <w:trHeight w:val="423"/>
        </w:trPr>
        <w:tc>
          <w:tcPr>
            <w:tcW w:w="15188" w:type="dxa"/>
            <w:gridSpan w:val="4"/>
          </w:tcPr>
          <w:p w14:paraId="199A2DEB" w14:textId="77777777" w:rsidR="00CD5F92" w:rsidRPr="00CD5F92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CD5F92">
              <w:rPr>
                <w:iCs/>
                <w:color w:val="0D0D0D" w:themeColor="text1" w:themeTint="F2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</w:rPr>
              <w:t xml:space="preserve"> семестр)</w:t>
            </w:r>
          </w:p>
        </w:tc>
      </w:tr>
    </w:tbl>
    <w:p w14:paraId="1B3E0EFC" w14:textId="77777777" w:rsidR="003E7994" w:rsidRDefault="003E7994" w:rsidP="00124DC7">
      <w:pPr>
        <w:shd w:val="clear" w:color="auto" w:fill="FFFFFF"/>
        <w:rPr>
          <w:iCs/>
          <w:color w:val="000000"/>
        </w:rPr>
      </w:pPr>
    </w:p>
    <w:p w14:paraId="36D1A573" w14:textId="77777777"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23C506B1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14:paraId="589E8CF1" w14:textId="77777777"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14:paraId="5591CED1" w14:textId="77777777"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14:paraId="55B81CE3" w14:textId="77777777" w:rsidR="00AC5954" w:rsidRDefault="00AC5954" w:rsidP="00AC5954">
      <w:pPr>
        <w:rPr>
          <w:iCs/>
          <w:color w:val="000000"/>
        </w:rPr>
      </w:pPr>
    </w:p>
    <w:p w14:paraId="13391F10" w14:textId="77777777" w:rsidR="00AC5954" w:rsidRDefault="00AC5954" w:rsidP="00AC5954">
      <w:pPr>
        <w:rPr>
          <w:iCs/>
          <w:color w:val="000000"/>
        </w:rPr>
      </w:pPr>
    </w:p>
    <w:p w14:paraId="11696030" w14:textId="77777777" w:rsidR="00AC5954" w:rsidRDefault="00AC5954" w:rsidP="00AC5954">
      <w:pPr>
        <w:rPr>
          <w:iCs/>
          <w:color w:val="000000"/>
        </w:rPr>
      </w:pPr>
    </w:p>
    <w:p w14:paraId="129BCDD5" w14:textId="77777777" w:rsidR="00AC5954" w:rsidRDefault="00AC5954" w:rsidP="00AC5954">
      <w:pPr>
        <w:rPr>
          <w:iCs/>
          <w:color w:val="000000"/>
        </w:rPr>
      </w:pPr>
    </w:p>
    <w:p w14:paraId="7E342749" w14:textId="77777777" w:rsidR="00AC5954" w:rsidRDefault="00AC5954" w:rsidP="00AC5954">
      <w:pPr>
        <w:rPr>
          <w:iCs/>
          <w:color w:val="000000"/>
        </w:rPr>
      </w:pPr>
    </w:p>
    <w:p w14:paraId="31D42397" w14:textId="77777777" w:rsidR="00AC5954" w:rsidRDefault="00AC5954" w:rsidP="00AC5954">
      <w:pPr>
        <w:rPr>
          <w:iCs/>
          <w:color w:val="000000"/>
        </w:rPr>
      </w:pPr>
    </w:p>
    <w:p w14:paraId="32662C4D" w14:textId="77777777" w:rsidR="00AC5954" w:rsidRDefault="00AC5954" w:rsidP="00AC5954">
      <w:pPr>
        <w:rPr>
          <w:iCs/>
          <w:color w:val="000000"/>
        </w:rPr>
      </w:pPr>
    </w:p>
    <w:p w14:paraId="14BE54A6" w14:textId="77777777" w:rsidR="00AC5954" w:rsidRDefault="00AC5954" w:rsidP="00AC5954">
      <w:pPr>
        <w:rPr>
          <w:iCs/>
          <w:color w:val="000000"/>
        </w:rPr>
      </w:pPr>
    </w:p>
    <w:p w14:paraId="64C23381" w14:textId="77777777" w:rsidR="00482C63" w:rsidRPr="00AC5954" w:rsidRDefault="00482C63" w:rsidP="0081465C">
      <w:pPr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14:paraId="093EB57B" w14:textId="77777777"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14:paraId="45C4EC73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2EAFDD88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14:paraId="2BD27782" w14:textId="77777777"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43F8C8B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</w:t>
      </w:r>
      <w:r w:rsidR="00AF5394">
        <w:rPr>
          <w:bCs/>
          <w:spacing w:val="-2"/>
          <w:sz w:val="28"/>
          <w:szCs w:val="28"/>
        </w:rPr>
        <w:t xml:space="preserve">ОП.08 Информационные технологии в профессиональной деятельности </w:t>
      </w:r>
      <w:r w:rsidRPr="00837AC8">
        <w:rPr>
          <w:bCs/>
          <w:spacing w:val="-2"/>
          <w:sz w:val="28"/>
          <w:szCs w:val="28"/>
        </w:rPr>
        <w:t xml:space="preserve">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14:paraId="54FF93ED" w14:textId="77777777"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14:paraId="6BDAC65C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14:paraId="42F89A67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14:paraId="5648394F" w14:textId="77777777"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</w:t>
      </w:r>
      <w:r w:rsidR="00CE2CE8">
        <w:rPr>
          <w:sz w:val="28"/>
          <w:szCs w:val="28"/>
        </w:rPr>
        <w:t>ические материалы по дисциплине.</w:t>
      </w:r>
    </w:p>
    <w:p w14:paraId="2BCB6803" w14:textId="77777777" w:rsidR="00CE2CE8" w:rsidRDefault="00CE2CE8" w:rsidP="00997AA5">
      <w:pPr>
        <w:ind w:firstLine="709"/>
        <w:jc w:val="both"/>
        <w:rPr>
          <w:sz w:val="28"/>
          <w:szCs w:val="28"/>
        </w:rPr>
      </w:pPr>
    </w:p>
    <w:p w14:paraId="35620C8A" w14:textId="77777777"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0D87CE9F" w14:textId="77777777"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proofErr w:type="spellStart"/>
      <w:r w:rsidRPr="00837AC8">
        <w:rPr>
          <w:sz w:val="28"/>
          <w:szCs w:val="28"/>
          <w:lang w:val="en-US"/>
        </w:rPr>
        <w:t>MSWindows</w:t>
      </w:r>
      <w:proofErr w:type="spellEnd"/>
      <w:r w:rsidRPr="005978E8">
        <w:rPr>
          <w:sz w:val="28"/>
          <w:szCs w:val="28"/>
        </w:rPr>
        <w:t xml:space="preserve"> 7 </w:t>
      </w:r>
    </w:p>
    <w:p w14:paraId="2E0E5DFD" w14:textId="77777777"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MSOffice</w:t>
      </w:r>
      <w:r w:rsidRPr="005978E8">
        <w:rPr>
          <w:sz w:val="28"/>
          <w:szCs w:val="28"/>
        </w:rPr>
        <w:t xml:space="preserve"> 20</w:t>
      </w:r>
      <w:r w:rsidR="0081465C">
        <w:rPr>
          <w:sz w:val="28"/>
          <w:szCs w:val="28"/>
        </w:rPr>
        <w:t>03</w:t>
      </w:r>
      <w:r w:rsidRPr="005978E8">
        <w:rPr>
          <w:sz w:val="28"/>
          <w:szCs w:val="28"/>
        </w:rPr>
        <w:t xml:space="preserve"> </w:t>
      </w:r>
    </w:p>
    <w:p w14:paraId="78387D89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2A34EDAD" w14:textId="77777777"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4B8ED7E5" w14:textId="77777777"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41FD420F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BDC196F" w14:textId="77777777"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14:paraId="35C884F3" w14:textId="77777777" w:rsidR="00AF5394" w:rsidRDefault="00AF5394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68A13F02" w14:textId="77777777" w:rsidR="003E7994" w:rsidRPr="0081465C" w:rsidRDefault="00997AA5" w:rsidP="0081465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3.2.1 Основные источники:</w:t>
      </w:r>
    </w:p>
    <w:p w14:paraId="0CFB1CAD" w14:textId="77777777" w:rsidR="00934FE3" w:rsidRDefault="0081465C" w:rsidP="00103E9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Прохорский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, Г. В., Информатика и информационные технологии в профессиональной деятельности [Электронный ресурс]: учебное пособие / Г. В.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Прохорский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. — Москва: </w:t>
      </w:r>
      <w:proofErr w:type="spellStart"/>
      <w:r w:rsidR="00934FE3" w:rsidRPr="00934FE3">
        <w:rPr>
          <w:rFonts w:ascii="Times New Roman" w:hAnsi="Times New Roman"/>
          <w:sz w:val="28"/>
          <w:szCs w:val="28"/>
        </w:rPr>
        <w:t>КноРус</w:t>
      </w:r>
      <w:proofErr w:type="spellEnd"/>
      <w:r w:rsidR="00934FE3" w:rsidRPr="00934FE3">
        <w:rPr>
          <w:rFonts w:ascii="Times New Roman" w:hAnsi="Times New Roman"/>
          <w:sz w:val="28"/>
          <w:szCs w:val="28"/>
        </w:rPr>
        <w:t xml:space="preserve">, 2020. — 271 с. — ISBN 978-5-406-01669-5. — URL: </w:t>
      </w:r>
      <w:hyperlink r:id="rId13" w:history="1"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https://book.ru/book/936664</w:t>
        </w:r>
      </w:hyperlink>
      <w:r w:rsidR="00103E97">
        <w:rPr>
          <w:rFonts w:ascii="Times New Roman" w:hAnsi="Times New Roman"/>
          <w:sz w:val="28"/>
          <w:szCs w:val="28"/>
        </w:rPr>
        <w:t>.</w:t>
      </w:r>
      <w:r w:rsidR="00934FE3" w:rsidRPr="00934FE3">
        <w:rPr>
          <w:rFonts w:ascii="Times New Roman" w:hAnsi="Times New Roman"/>
          <w:sz w:val="28"/>
          <w:szCs w:val="28"/>
        </w:rPr>
        <w:t xml:space="preserve"> — Текст: электронный. – Режим доступа: https://book.ru/books/936664 по паролю.</w:t>
      </w:r>
    </w:p>
    <w:p w14:paraId="1887D05F" w14:textId="77777777" w:rsidR="00525A55" w:rsidRPr="00525A55" w:rsidRDefault="00525A55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D5196D8" w14:textId="77777777" w:rsidR="00184090" w:rsidRPr="00525A55" w:rsidRDefault="00184090" w:rsidP="00402B29">
      <w:pPr>
        <w:pStyle w:val="af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149724" w14:textId="77777777" w:rsidR="009B690C" w:rsidRPr="00AF5394" w:rsidRDefault="009B690C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394">
        <w:rPr>
          <w:rFonts w:ascii="Times New Roman" w:hAnsi="Times New Roman"/>
          <w:b/>
          <w:sz w:val="28"/>
          <w:szCs w:val="28"/>
        </w:rPr>
        <w:t>3.2.2 Дополнительн</w:t>
      </w:r>
      <w:r w:rsidR="007E6344" w:rsidRPr="00AF5394">
        <w:rPr>
          <w:rFonts w:ascii="Times New Roman" w:hAnsi="Times New Roman"/>
          <w:b/>
          <w:sz w:val="28"/>
          <w:szCs w:val="28"/>
        </w:rPr>
        <w:t>ые источники:</w:t>
      </w:r>
    </w:p>
    <w:p w14:paraId="66F6FC2B" w14:textId="77777777" w:rsid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3E97">
        <w:rPr>
          <w:rFonts w:ascii="Times New Roman" w:hAnsi="Times New Roman"/>
          <w:sz w:val="28"/>
          <w:szCs w:val="28"/>
        </w:rPr>
        <w:t xml:space="preserve">Королев, В. Т., Информационные технологии в профессиональной </w:t>
      </w:r>
      <w:proofErr w:type="spellStart"/>
      <w:r w:rsidRPr="00103E97">
        <w:rPr>
          <w:rFonts w:ascii="Times New Roman" w:hAnsi="Times New Roman"/>
          <w:sz w:val="28"/>
          <w:szCs w:val="28"/>
        </w:rPr>
        <w:t>деятельности+еПриложение</w:t>
      </w:r>
      <w:proofErr w:type="spellEnd"/>
      <w:proofErr w:type="gramStart"/>
      <w:r w:rsidRPr="00103E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3E97">
        <w:rPr>
          <w:rFonts w:ascii="Times New Roman" w:hAnsi="Times New Roman"/>
          <w:sz w:val="28"/>
          <w:szCs w:val="28"/>
        </w:rPr>
        <w:t xml:space="preserve"> учебное пособие / В. Т. Королев. — Москва</w:t>
      </w:r>
      <w:proofErr w:type="gramStart"/>
      <w:r w:rsidRPr="00103E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03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E97">
        <w:rPr>
          <w:rFonts w:ascii="Times New Roman" w:hAnsi="Times New Roman"/>
          <w:sz w:val="28"/>
          <w:szCs w:val="28"/>
        </w:rPr>
        <w:t>КноРус</w:t>
      </w:r>
      <w:proofErr w:type="spellEnd"/>
      <w:r w:rsidRPr="00103E97">
        <w:rPr>
          <w:rFonts w:ascii="Times New Roman" w:hAnsi="Times New Roman"/>
          <w:sz w:val="28"/>
          <w:szCs w:val="28"/>
        </w:rPr>
        <w:t xml:space="preserve">, 2021. — 357 с. — ISBN 978-5-406-08493-9. — URL: </w:t>
      </w:r>
      <w:hyperlink r:id="rId14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https://book.ru/book/940129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03E97">
        <w:rPr>
          <w:rFonts w:ascii="Times New Roman" w:hAnsi="Times New Roman"/>
          <w:sz w:val="28"/>
          <w:szCs w:val="28"/>
        </w:rPr>
        <w:t>— Текст : электронный.</w:t>
      </w:r>
    </w:p>
    <w:p w14:paraId="2C34F163" w14:textId="77777777" w:rsidR="00103E97" w:rsidRP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5A55">
        <w:rPr>
          <w:rFonts w:ascii="Times New Roman" w:hAnsi="Times New Roman"/>
          <w:sz w:val="28"/>
          <w:szCs w:val="28"/>
        </w:rPr>
        <w:t xml:space="preserve">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525A55">
        <w:rPr>
          <w:rFonts w:ascii="Times New Roman" w:hAnsi="Times New Roman"/>
          <w:sz w:val="28"/>
          <w:szCs w:val="28"/>
        </w:rPr>
        <w:t>КноРус</w:t>
      </w:r>
      <w:proofErr w:type="spellEnd"/>
      <w:r w:rsidRPr="00525A55">
        <w:rPr>
          <w:rFonts w:ascii="Times New Roman" w:hAnsi="Times New Roman"/>
          <w:sz w:val="28"/>
          <w:szCs w:val="28"/>
        </w:rPr>
        <w:t xml:space="preserve">, 2021. — 482 с. — ISBN 978-5-406-03029-5. — URL: </w:t>
      </w:r>
      <w:hyperlink r:id="rId15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https://book.ru/book/936307</w:t>
        </w:r>
      </w:hyperlink>
      <w:r w:rsidRPr="00525A55">
        <w:rPr>
          <w:rFonts w:ascii="Times New Roman" w:hAnsi="Times New Roman"/>
          <w:sz w:val="28"/>
          <w:szCs w:val="28"/>
        </w:rPr>
        <w:t xml:space="preserve">. — Текст: электронный. </w:t>
      </w:r>
    </w:p>
    <w:p w14:paraId="061D2ECC" w14:textId="77777777" w:rsidR="003E7994" w:rsidRDefault="003E7994" w:rsidP="002B4927">
      <w:pPr>
        <w:pStyle w:val="af"/>
        <w:ind w:firstLine="709"/>
        <w:rPr>
          <w:rFonts w:ascii="Times New Roman" w:hAnsi="Times New Roman"/>
        </w:rPr>
      </w:pPr>
    </w:p>
    <w:p w14:paraId="2898F4B2" w14:textId="77777777" w:rsidR="00184090" w:rsidRDefault="00184090" w:rsidP="002B4927">
      <w:pPr>
        <w:pStyle w:val="af"/>
        <w:ind w:firstLine="709"/>
        <w:rPr>
          <w:rFonts w:ascii="Times New Roman" w:hAnsi="Times New Roman"/>
        </w:rPr>
      </w:pPr>
    </w:p>
    <w:p w14:paraId="0EF00711" w14:textId="77777777"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2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14:paraId="294BC5B5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F84"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 w:rsidR="00071F84">
        <w:rPr>
          <w:sz w:val="28"/>
          <w:szCs w:val="28"/>
        </w:rPr>
        <w:t xml:space="preserve">ико-экономический журнал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>, 2021, 2022</w:t>
      </w:r>
      <w:r w:rsidR="00071F84">
        <w:rPr>
          <w:sz w:val="28"/>
          <w:szCs w:val="28"/>
        </w:rPr>
        <w:t xml:space="preserve"> гг.) </w:t>
      </w:r>
    </w:p>
    <w:p w14:paraId="5AEC82E0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F84" w:rsidRPr="00620D49">
        <w:rPr>
          <w:sz w:val="28"/>
          <w:szCs w:val="28"/>
        </w:rPr>
        <w:t>. Путь и путевое хозяйство [Т</w:t>
      </w:r>
      <w:r w:rsidR="00071F84">
        <w:rPr>
          <w:sz w:val="28"/>
          <w:szCs w:val="28"/>
        </w:rPr>
        <w:t xml:space="preserve">екст]: ежемесячный журнал (2018, </w:t>
      </w:r>
      <w:r w:rsidR="00071F84" w:rsidRPr="00620D49">
        <w:rPr>
          <w:sz w:val="28"/>
          <w:szCs w:val="28"/>
        </w:rPr>
        <w:t>2019, 2020</w:t>
      </w:r>
      <w:r w:rsidR="00071F84">
        <w:rPr>
          <w:sz w:val="28"/>
          <w:szCs w:val="28"/>
        </w:rPr>
        <w:t>, 2021, 2022</w:t>
      </w:r>
      <w:r w:rsidR="00103E97">
        <w:rPr>
          <w:sz w:val="28"/>
          <w:szCs w:val="28"/>
        </w:rPr>
        <w:t xml:space="preserve"> </w:t>
      </w:r>
      <w:r w:rsidR="00071F84">
        <w:rPr>
          <w:sz w:val="28"/>
          <w:szCs w:val="28"/>
        </w:rPr>
        <w:t xml:space="preserve">гг.) </w:t>
      </w:r>
    </w:p>
    <w:p w14:paraId="3E65A836" w14:textId="77777777"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F84"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 w:rsidR="00071F84">
        <w:rPr>
          <w:sz w:val="28"/>
          <w:szCs w:val="28"/>
        </w:rPr>
        <w:t xml:space="preserve">онно-аналитическая газета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 xml:space="preserve">, 2021, 2022 </w:t>
      </w:r>
      <w:r w:rsidR="00071F84">
        <w:rPr>
          <w:sz w:val="28"/>
          <w:szCs w:val="28"/>
        </w:rPr>
        <w:t xml:space="preserve">гг.) </w:t>
      </w:r>
    </w:p>
    <w:p w14:paraId="5CF2FB7A" w14:textId="77777777"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14:paraId="70A66BAE" w14:textId="77777777"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3B7DF5C9" w14:textId="77777777"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14:paraId="6A4AF85C" w14:textId="77777777" w:rsidR="00071F84" w:rsidRPr="006D3A46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14:paraId="5926C12E" w14:textId="77777777" w:rsidR="00071F84" w:rsidRPr="00CC298F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14:paraId="3ECDE0CC" w14:textId="77777777"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14:paraId="703E77E1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B8D7" w14:textId="77777777"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14:paraId="5700FBED" w14:textId="77777777"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9B9F" w14:textId="77777777"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0B82" w14:textId="77777777"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14:paraId="4B8EA40D" w14:textId="77777777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9E41B" w14:textId="77777777"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0B2E7" w14:textId="77777777"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C329D" w14:textId="77777777"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48C6D705" w14:textId="77777777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5998" w14:textId="77777777"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14:paraId="1ED1F204" w14:textId="77777777" w:rsidR="00091727" w:rsidRPr="00091727" w:rsidRDefault="000865C7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361A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7B8F" w14:textId="77777777"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14:paraId="4BEA5B28" w14:textId="77777777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3ABE4" w14:textId="77777777"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611D5" w14:textId="77777777"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70793" w14:textId="77777777"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14:paraId="103685A1" w14:textId="77777777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F5AE" w14:textId="77777777"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14:paraId="4459007B" w14:textId="77777777" w:rsidR="00EC4FE5" w:rsidRDefault="000865C7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5AA8" w14:textId="77777777"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AF0D" w14:textId="77777777"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14:paraId="034DC929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275D" w14:textId="77777777"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</w:t>
            </w:r>
            <w:proofErr w:type="gramStart"/>
            <w:r w:rsidRPr="00091727">
              <w:rPr>
                <w:b/>
                <w:color w:val="0D0D0D" w:themeColor="text1" w:themeTint="F2"/>
              </w:rPr>
              <w:t>2</w:t>
            </w:r>
            <w:proofErr w:type="gramEnd"/>
            <w:r w:rsidRPr="00091727">
              <w:rPr>
                <w:b/>
                <w:color w:val="0D0D0D" w:themeColor="text1" w:themeTint="F2"/>
              </w:rPr>
              <w:t>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14:paraId="253FE544" w14:textId="77777777" w:rsidR="00E56EC5" w:rsidRPr="00091727" w:rsidRDefault="000865C7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2A50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2EA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14:paraId="795794ED" w14:textId="77777777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EEAD" w14:textId="77777777"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14:paraId="3C135950" w14:textId="77777777" w:rsidR="00E56EC5" w:rsidRPr="00547D10" w:rsidRDefault="000865C7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2336" w14:textId="77777777"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9D97" w14:textId="77777777"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14:paraId="2FF937AB" w14:textId="77777777"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14:paraId="06D9606F" w14:textId="77777777"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14:paraId="5C553679" w14:textId="77777777"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C17A9FB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2E0DCD9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4785426E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E524861" w14:textId="77777777"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14:paraId="15AFA9F3" w14:textId="77777777"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14:paraId="0F179AA9" w14:textId="77777777"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14:paraId="1794EE88" w14:textId="77777777"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14:paraId="478FA688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14:paraId="6CF4820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7B2E13F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14:paraId="31C11CFC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5881CE2E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14:paraId="06CFA45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14:paraId="66E13B9B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14:paraId="69B88F82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68666523" w14:textId="77777777"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14:paraId="3B42D3AB" w14:textId="77777777"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14:paraId="0DBF2CCD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14:paraId="7A267A9A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14:paraId="313A66C0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14:paraId="28849085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14:paraId="00A8FDB6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14:paraId="6E19D5DA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702E08E0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14:paraId="3117685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14:paraId="6A0AD241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14:paraId="3C310318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14:paraId="3F5096BF" w14:textId="77777777"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14:paraId="11B3EDDD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3EB8EDE9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578BC714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28613664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347051ED" w14:textId="77777777"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14:paraId="5403C265" w14:textId="77777777"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2F45799B" w14:textId="77777777"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14:paraId="1756EBC7" w14:textId="77777777"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6"/>
      <w:footerReference w:type="default" r:id="rId17"/>
      <w:footerReference w:type="first" r:id="rId18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3075A" w14:textId="77777777" w:rsidR="00B908A2" w:rsidRDefault="00B908A2">
      <w:r>
        <w:separator/>
      </w:r>
    </w:p>
  </w:endnote>
  <w:endnote w:type="continuationSeparator" w:id="0">
    <w:p w14:paraId="35E50D05" w14:textId="77777777" w:rsidR="00B908A2" w:rsidRDefault="00B9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29307"/>
      <w:docPartObj>
        <w:docPartGallery w:val="Page Numbers (Bottom of Page)"/>
        <w:docPartUnique/>
      </w:docPartObj>
    </w:sdtPr>
    <w:sdtEndPr/>
    <w:sdtContent>
      <w:p w14:paraId="6A047FF0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9ACF945" w14:textId="77777777" w:rsidR="00FF30AA" w:rsidRDefault="00FF30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45B8" w14:textId="77777777" w:rsidR="00FF30AA" w:rsidRDefault="00FF3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659282"/>
      <w:docPartObj>
        <w:docPartGallery w:val="Page Numbers (Bottom of Page)"/>
        <w:docPartUnique/>
      </w:docPartObj>
    </w:sdtPr>
    <w:sdtEndPr/>
    <w:sdtContent>
      <w:p w14:paraId="59113D3E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674EF1" w14:textId="77777777" w:rsidR="00FF30AA" w:rsidRDefault="00FF30A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A398" w14:textId="77777777" w:rsidR="00FF30AA" w:rsidRDefault="00FF3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8D73" w14:textId="77777777" w:rsidR="00FF30AA" w:rsidRDefault="00FF30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539526"/>
      <w:docPartObj>
        <w:docPartGallery w:val="Page Numbers (Bottom of Page)"/>
        <w:docPartUnique/>
      </w:docPartObj>
    </w:sdtPr>
    <w:sdtEndPr/>
    <w:sdtContent>
      <w:p w14:paraId="76105375" w14:textId="77777777"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B5EB89F" w14:textId="77777777" w:rsidR="00FF30AA" w:rsidRDefault="00FF30AA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1BCA" w14:textId="77777777" w:rsidR="00FF30AA" w:rsidRDefault="00FF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B25E1" w14:textId="77777777" w:rsidR="00B908A2" w:rsidRDefault="00B908A2">
      <w:r>
        <w:separator/>
      </w:r>
    </w:p>
  </w:footnote>
  <w:footnote w:type="continuationSeparator" w:id="0">
    <w:p w14:paraId="640FD158" w14:textId="77777777" w:rsidR="00B908A2" w:rsidRDefault="00B9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3"/>
    <w:rsid w:val="0001204C"/>
    <w:rsid w:val="00021D2A"/>
    <w:rsid w:val="00021D5B"/>
    <w:rsid w:val="00021F88"/>
    <w:rsid w:val="00071F84"/>
    <w:rsid w:val="00082847"/>
    <w:rsid w:val="000865C7"/>
    <w:rsid w:val="00091727"/>
    <w:rsid w:val="00096AAF"/>
    <w:rsid w:val="000A0157"/>
    <w:rsid w:val="000A754A"/>
    <w:rsid w:val="00103E97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32EBF"/>
    <w:rsid w:val="004355F3"/>
    <w:rsid w:val="00480171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978E8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A279D"/>
    <w:rsid w:val="006C64B5"/>
    <w:rsid w:val="006D3A46"/>
    <w:rsid w:val="006F234B"/>
    <w:rsid w:val="006F6276"/>
    <w:rsid w:val="006F7945"/>
    <w:rsid w:val="007318CE"/>
    <w:rsid w:val="007543D3"/>
    <w:rsid w:val="00756E98"/>
    <w:rsid w:val="00757A06"/>
    <w:rsid w:val="007873FA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1465C"/>
    <w:rsid w:val="00834ED4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2D86"/>
    <w:rsid w:val="008A56F9"/>
    <w:rsid w:val="008A585A"/>
    <w:rsid w:val="008D0243"/>
    <w:rsid w:val="008D1DB9"/>
    <w:rsid w:val="008D41A3"/>
    <w:rsid w:val="008D6506"/>
    <w:rsid w:val="00902D4A"/>
    <w:rsid w:val="009229A4"/>
    <w:rsid w:val="00924C42"/>
    <w:rsid w:val="0092628A"/>
    <w:rsid w:val="00930ACA"/>
    <w:rsid w:val="0093163E"/>
    <w:rsid w:val="00934FE3"/>
    <w:rsid w:val="009478FA"/>
    <w:rsid w:val="00956307"/>
    <w:rsid w:val="00956E70"/>
    <w:rsid w:val="0096056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34924"/>
    <w:rsid w:val="00A40501"/>
    <w:rsid w:val="00A40FA9"/>
    <w:rsid w:val="00A47564"/>
    <w:rsid w:val="00A52898"/>
    <w:rsid w:val="00A55534"/>
    <w:rsid w:val="00A901F4"/>
    <w:rsid w:val="00AB2D3C"/>
    <w:rsid w:val="00AB3DBC"/>
    <w:rsid w:val="00AB5A08"/>
    <w:rsid w:val="00AC5954"/>
    <w:rsid w:val="00AC605B"/>
    <w:rsid w:val="00AD29A3"/>
    <w:rsid w:val="00AD7C06"/>
    <w:rsid w:val="00AF5394"/>
    <w:rsid w:val="00B12714"/>
    <w:rsid w:val="00B17C56"/>
    <w:rsid w:val="00B223E0"/>
    <w:rsid w:val="00B3051F"/>
    <w:rsid w:val="00B3396F"/>
    <w:rsid w:val="00B729D5"/>
    <w:rsid w:val="00B82BE1"/>
    <w:rsid w:val="00B908A2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80DB4"/>
    <w:rsid w:val="00CA4A73"/>
    <w:rsid w:val="00CD40A0"/>
    <w:rsid w:val="00CD5F92"/>
    <w:rsid w:val="00CE2CE8"/>
    <w:rsid w:val="00CE6364"/>
    <w:rsid w:val="00D233C5"/>
    <w:rsid w:val="00D253B7"/>
    <w:rsid w:val="00D27845"/>
    <w:rsid w:val="00D30919"/>
    <w:rsid w:val="00D343FC"/>
    <w:rsid w:val="00D36C8F"/>
    <w:rsid w:val="00D46A06"/>
    <w:rsid w:val="00D512DA"/>
    <w:rsid w:val="00D57F2D"/>
    <w:rsid w:val="00D8101E"/>
    <w:rsid w:val="00D848B1"/>
    <w:rsid w:val="00D967BA"/>
    <w:rsid w:val="00DA17D8"/>
    <w:rsid w:val="00DB103D"/>
    <w:rsid w:val="00DE0CD7"/>
    <w:rsid w:val="00DE74B7"/>
    <w:rsid w:val="00DF478A"/>
    <w:rsid w:val="00E0773A"/>
    <w:rsid w:val="00E11820"/>
    <w:rsid w:val="00E25CD0"/>
    <w:rsid w:val="00E33300"/>
    <w:rsid w:val="00E33478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6664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ook.ru/book/93630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4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CC1A-BE40-42C0-802D-414B9B4C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Гундарева</cp:lastModifiedBy>
  <cp:revision>4</cp:revision>
  <cp:lastPrinted>2025-03-28T04:35:00Z</cp:lastPrinted>
  <dcterms:created xsi:type="dcterms:W3CDTF">2025-03-25T08:32:00Z</dcterms:created>
  <dcterms:modified xsi:type="dcterms:W3CDTF">2025-03-28T04:35:00Z</dcterms:modified>
</cp:coreProperties>
</file>