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4F34" w14:textId="77777777" w:rsidR="00CF059F" w:rsidRPr="00CF059F" w:rsidRDefault="00CF059F" w:rsidP="00CF05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59F">
        <w:rPr>
          <w:rFonts w:ascii="Times New Roman" w:eastAsia="Times New Roman" w:hAnsi="Times New Roman"/>
          <w:b/>
          <w:sz w:val="28"/>
          <w:szCs w:val="28"/>
          <w:lang w:eastAsia="ru-RU"/>
        </w:rPr>
        <w:t>2.1 Учебный план</w:t>
      </w:r>
    </w:p>
    <w:tbl>
      <w:tblPr>
        <w:tblpPr w:leftFromText="180" w:rightFromText="180" w:vertAnchor="text" w:horzAnchor="margin" w:tblpY="37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F" w:firstRow="1" w:lastRow="0" w:firstColumn="1" w:lastColumn="0" w:noHBand="0" w:noVBand="0"/>
      </w:tblPr>
      <w:tblGrid>
        <w:gridCol w:w="648"/>
        <w:gridCol w:w="3288"/>
        <w:gridCol w:w="672"/>
        <w:gridCol w:w="1029"/>
        <w:gridCol w:w="1417"/>
        <w:gridCol w:w="992"/>
        <w:gridCol w:w="1134"/>
        <w:gridCol w:w="993"/>
      </w:tblGrid>
      <w:tr w:rsidR="00CF059F" w:rsidRPr="00CF059F" w14:paraId="276A3743" w14:textId="77777777" w:rsidTr="00FF1943">
        <w:trPr>
          <w:cantSplit/>
          <w:trHeight w:val="295"/>
          <w:tblHeader/>
        </w:trPr>
        <w:tc>
          <w:tcPr>
            <w:tcW w:w="648" w:type="dxa"/>
            <w:vMerge w:val="restart"/>
            <w:vAlign w:val="center"/>
          </w:tcPr>
          <w:p w14:paraId="3F3E7ED8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B94EF2C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3288" w:type="dxa"/>
            <w:vMerge w:val="restart"/>
            <w:vAlign w:val="center"/>
          </w:tcPr>
          <w:p w14:paraId="7BA8487E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672" w:type="dxa"/>
            <w:vMerge w:val="restart"/>
            <w:vAlign w:val="center"/>
          </w:tcPr>
          <w:p w14:paraId="01F1FDFE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4572" w:type="dxa"/>
            <w:gridSpan w:val="4"/>
            <w:vAlign w:val="center"/>
          </w:tcPr>
          <w:p w14:paraId="3BA9A243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3" w:type="dxa"/>
            <w:vMerge w:val="restart"/>
          </w:tcPr>
          <w:p w14:paraId="75C2A587" w14:textId="77777777" w:rsidR="00CF059F" w:rsidRPr="00CF059F" w:rsidRDefault="00CF059F" w:rsidP="00CF059F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</w:t>
            </w:r>
          </w:p>
          <w:p w14:paraId="47551DEF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pacing w:val="-8"/>
                <w:sz w:val="24"/>
                <w:szCs w:val="24"/>
                <w:lang w:eastAsia="ru-RU"/>
              </w:rPr>
              <w:t>контроля</w:t>
            </w:r>
          </w:p>
        </w:tc>
      </w:tr>
      <w:tr w:rsidR="00CF059F" w:rsidRPr="00CF059F" w14:paraId="25E353D6" w14:textId="77777777" w:rsidTr="00FF1943">
        <w:trPr>
          <w:cantSplit/>
          <w:trHeight w:val="2268"/>
          <w:tblHeader/>
        </w:trPr>
        <w:tc>
          <w:tcPr>
            <w:tcW w:w="648" w:type="dxa"/>
            <w:vMerge/>
            <w:vAlign w:val="center"/>
          </w:tcPr>
          <w:p w14:paraId="30D6CC39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vMerge/>
            <w:vAlign w:val="center"/>
          </w:tcPr>
          <w:p w14:paraId="3B657A1A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vMerge/>
            <w:vAlign w:val="center"/>
          </w:tcPr>
          <w:p w14:paraId="3F0A17A7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Align w:val="center"/>
          </w:tcPr>
          <w:p w14:paraId="013A4434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17" w:type="dxa"/>
            <w:vAlign w:val="center"/>
          </w:tcPr>
          <w:p w14:paraId="33572CE6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практические, лабораторные работы, семинарские занятия</w:t>
            </w:r>
          </w:p>
        </w:tc>
        <w:tc>
          <w:tcPr>
            <w:tcW w:w="992" w:type="dxa"/>
            <w:vAlign w:val="center"/>
          </w:tcPr>
          <w:p w14:paraId="32623B43" w14:textId="77777777" w:rsidR="00CF059F" w:rsidRPr="00CF059F" w:rsidRDefault="00CF059F" w:rsidP="00CF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выездные занятия, электронное обучение</w:t>
            </w:r>
          </w:p>
        </w:tc>
        <w:tc>
          <w:tcPr>
            <w:tcW w:w="1134" w:type="dxa"/>
            <w:vAlign w:val="center"/>
          </w:tcPr>
          <w:p w14:paraId="7D885828" w14:textId="77777777" w:rsidR="00CF059F" w:rsidRPr="00CF059F" w:rsidRDefault="00CF059F" w:rsidP="00CF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тренинги, деловые игры и др.</w:t>
            </w:r>
          </w:p>
        </w:tc>
        <w:tc>
          <w:tcPr>
            <w:tcW w:w="993" w:type="dxa"/>
            <w:vMerge/>
            <w:vAlign w:val="center"/>
          </w:tcPr>
          <w:p w14:paraId="72AB04C8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59F" w:rsidRPr="00CF059F" w14:paraId="54D93B1C" w14:textId="77777777" w:rsidTr="00FF1943">
        <w:trPr>
          <w:cantSplit/>
          <w:trHeight w:val="286"/>
          <w:tblHeader/>
        </w:trPr>
        <w:tc>
          <w:tcPr>
            <w:tcW w:w="648" w:type="dxa"/>
            <w:vAlign w:val="center"/>
          </w:tcPr>
          <w:p w14:paraId="1D13F0DE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vAlign w:val="center"/>
          </w:tcPr>
          <w:p w14:paraId="210C2A00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dxa"/>
            <w:vAlign w:val="center"/>
          </w:tcPr>
          <w:p w14:paraId="6AB40210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vAlign w:val="center"/>
          </w:tcPr>
          <w:p w14:paraId="16C00545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5F96D94B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391AF90C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5AD1234A" w14:textId="77777777" w:rsidR="00CF059F" w:rsidRPr="00CF059F" w:rsidRDefault="00CF059F" w:rsidP="00CF059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2443B73C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F059F" w:rsidRPr="00CF059F" w14:paraId="1362062C" w14:textId="77777777" w:rsidTr="00FF1943">
        <w:trPr>
          <w:cantSplit/>
          <w:trHeight w:val="572"/>
        </w:trPr>
        <w:tc>
          <w:tcPr>
            <w:tcW w:w="648" w:type="dxa"/>
          </w:tcPr>
          <w:p w14:paraId="2CBD717F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8" w:type="dxa"/>
          </w:tcPr>
          <w:p w14:paraId="7AB7E42F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работы бесстыкового пути.</w:t>
            </w:r>
          </w:p>
        </w:tc>
        <w:tc>
          <w:tcPr>
            <w:tcW w:w="672" w:type="dxa"/>
          </w:tcPr>
          <w:p w14:paraId="7BB9D11D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</w:tcPr>
          <w:p w14:paraId="2298310F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439ED91A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FFB8D51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30693238" w14:textId="77777777" w:rsidR="00CF059F" w:rsidRPr="00CF059F" w:rsidRDefault="00CF059F" w:rsidP="00CF059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EB8675C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59F" w:rsidRPr="00CF059F" w14:paraId="652439EF" w14:textId="77777777" w:rsidTr="00FF1943">
        <w:trPr>
          <w:cantSplit/>
          <w:trHeight w:val="588"/>
        </w:trPr>
        <w:tc>
          <w:tcPr>
            <w:tcW w:w="648" w:type="dxa"/>
          </w:tcPr>
          <w:p w14:paraId="32937FFB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8" w:type="dxa"/>
          </w:tcPr>
          <w:p w14:paraId="5FA18A49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Конструкция бесстыкового пути с плетями разной длины.</w:t>
            </w:r>
          </w:p>
        </w:tc>
        <w:tc>
          <w:tcPr>
            <w:tcW w:w="672" w:type="dxa"/>
          </w:tcPr>
          <w:p w14:paraId="53430502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</w:tcPr>
          <w:p w14:paraId="4D240C8C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B022322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C0ACC1C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14:paraId="65451248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DB3245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59F" w:rsidRPr="00CF059F" w14:paraId="661EDBAC" w14:textId="77777777" w:rsidTr="00FF1943">
        <w:trPr>
          <w:cantSplit/>
          <w:trHeight w:val="286"/>
        </w:trPr>
        <w:tc>
          <w:tcPr>
            <w:tcW w:w="648" w:type="dxa"/>
          </w:tcPr>
          <w:p w14:paraId="39CF80DB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8" w:type="dxa"/>
          </w:tcPr>
          <w:p w14:paraId="688F3523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укладки бесстыкового пути</w:t>
            </w:r>
          </w:p>
        </w:tc>
        <w:tc>
          <w:tcPr>
            <w:tcW w:w="672" w:type="dxa"/>
          </w:tcPr>
          <w:p w14:paraId="58F668EA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</w:tcPr>
          <w:p w14:paraId="0023B3C0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4B37EF3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251A24F2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770812BB" w14:textId="77777777" w:rsidR="00CF059F" w:rsidRPr="00CF059F" w:rsidRDefault="00CF059F" w:rsidP="00CF059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BC38054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59F" w:rsidRPr="00CF059F" w14:paraId="1C2045E6" w14:textId="77777777" w:rsidTr="00FF1943">
        <w:trPr>
          <w:cantSplit/>
          <w:trHeight w:val="1446"/>
        </w:trPr>
        <w:tc>
          <w:tcPr>
            <w:tcW w:w="648" w:type="dxa"/>
          </w:tcPr>
          <w:p w14:paraId="48DE486D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8" w:type="dxa"/>
          </w:tcPr>
          <w:p w14:paraId="128D4981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Сварка плетей. Особенности современных способов сварки без оплавления. Удлинение укладываемых рельсовых плетей до длины блок-участков и перегонов</w:t>
            </w:r>
          </w:p>
        </w:tc>
        <w:tc>
          <w:tcPr>
            <w:tcW w:w="672" w:type="dxa"/>
          </w:tcPr>
          <w:p w14:paraId="51498D6A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</w:tcPr>
          <w:p w14:paraId="0DC2F427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B1D2B14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0A4680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1A3F8B19" w14:textId="77777777" w:rsidR="00CF059F" w:rsidRPr="00CF059F" w:rsidRDefault="00CF059F" w:rsidP="00CF059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2C7F575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59F" w:rsidRPr="00CF059F" w14:paraId="77462FCE" w14:textId="77777777" w:rsidTr="00FF1943">
        <w:trPr>
          <w:cantSplit/>
          <w:trHeight w:val="588"/>
        </w:trPr>
        <w:tc>
          <w:tcPr>
            <w:tcW w:w="648" w:type="dxa"/>
          </w:tcPr>
          <w:p w14:paraId="1D264B78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</w:tcPr>
          <w:p w14:paraId="6129F5EF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Текущее содержание и ремонт бесстыкового пути</w:t>
            </w:r>
          </w:p>
        </w:tc>
        <w:tc>
          <w:tcPr>
            <w:tcW w:w="672" w:type="dxa"/>
          </w:tcPr>
          <w:p w14:paraId="21CCCCA2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</w:tcPr>
          <w:p w14:paraId="48D33187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691FD73D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05913F24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303004D9" w14:textId="77777777" w:rsidR="00CF059F" w:rsidRPr="00CF059F" w:rsidRDefault="00CF059F" w:rsidP="00CF059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D36B839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59F" w:rsidRPr="00CF059F" w14:paraId="6CB1A61B" w14:textId="77777777" w:rsidTr="00FF1943">
        <w:trPr>
          <w:cantSplit/>
          <w:trHeight w:val="286"/>
        </w:trPr>
        <w:tc>
          <w:tcPr>
            <w:tcW w:w="648" w:type="dxa"/>
          </w:tcPr>
          <w:p w14:paraId="5AA4EE84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8" w:type="dxa"/>
          </w:tcPr>
          <w:p w14:paraId="045F2163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Техническая документация </w:t>
            </w:r>
          </w:p>
        </w:tc>
        <w:tc>
          <w:tcPr>
            <w:tcW w:w="672" w:type="dxa"/>
          </w:tcPr>
          <w:p w14:paraId="509087DD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</w:tcPr>
          <w:p w14:paraId="53B90C44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D186484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2BD517A9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28F9840A" w14:textId="77777777" w:rsidR="00CF059F" w:rsidRPr="00CF059F" w:rsidRDefault="00CF059F" w:rsidP="00CF059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4B3EB7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59F" w:rsidRPr="00CF059F" w14:paraId="24792E90" w14:textId="77777777" w:rsidTr="00FF1943">
        <w:trPr>
          <w:cantSplit/>
          <w:trHeight w:val="1446"/>
        </w:trPr>
        <w:tc>
          <w:tcPr>
            <w:tcW w:w="648" w:type="dxa"/>
          </w:tcPr>
          <w:p w14:paraId="763E396A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8" w:type="dxa"/>
          </w:tcPr>
          <w:p w14:paraId="4C2D8F05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труда при работе на пути: Система обучения и контроля за состоянием охраны труда на предприятиях ОАО «РЖД». Расследование несчастных случаев.</w:t>
            </w:r>
          </w:p>
        </w:tc>
        <w:tc>
          <w:tcPr>
            <w:tcW w:w="672" w:type="dxa"/>
          </w:tcPr>
          <w:p w14:paraId="0AD481DF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</w:tcPr>
          <w:p w14:paraId="1586ED54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44B7486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DC21DB0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6AF996B7" w14:textId="77777777" w:rsidR="00CF059F" w:rsidRPr="00CF059F" w:rsidRDefault="00CF059F" w:rsidP="00CF059F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417EA03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59F" w:rsidRPr="00CF059F" w14:paraId="1CA8F8E2" w14:textId="77777777" w:rsidTr="00FF1943">
        <w:trPr>
          <w:cantSplit/>
          <w:trHeight w:val="286"/>
        </w:trPr>
        <w:tc>
          <w:tcPr>
            <w:tcW w:w="648" w:type="dxa"/>
          </w:tcPr>
          <w:p w14:paraId="57FC0A00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8" w:type="dxa"/>
          </w:tcPr>
          <w:p w14:paraId="7B188AF9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Законодательство о труде </w:t>
            </w:r>
          </w:p>
        </w:tc>
        <w:tc>
          <w:tcPr>
            <w:tcW w:w="672" w:type="dxa"/>
          </w:tcPr>
          <w:p w14:paraId="77985EA7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dxa"/>
          </w:tcPr>
          <w:p w14:paraId="2B741199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14:paraId="1ED3E7D6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271BAA2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011B40B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34BFA5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059F" w:rsidRPr="00CF059F" w14:paraId="23C7F1B8" w14:textId="77777777" w:rsidTr="00FF1943">
        <w:trPr>
          <w:cantSplit/>
          <w:trHeight w:val="286"/>
        </w:trPr>
        <w:tc>
          <w:tcPr>
            <w:tcW w:w="648" w:type="dxa"/>
          </w:tcPr>
          <w:p w14:paraId="1960A4B6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2B9B8CD8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72" w:type="dxa"/>
          </w:tcPr>
          <w:p w14:paraId="09771330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dxa"/>
          </w:tcPr>
          <w:p w14:paraId="3827CE50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A229D8A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D02A61A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9AB0DA8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237DA8C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F059F" w:rsidRPr="00CF059F" w14:paraId="5D4D3D09" w14:textId="77777777" w:rsidTr="00FF1943">
        <w:trPr>
          <w:cantSplit/>
          <w:trHeight w:val="286"/>
        </w:trPr>
        <w:tc>
          <w:tcPr>
            <w:tcW w:w="648" w:type="dxa"/>
          </w:tcPr>
          <w:p w14:paraId="4890F6E9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14:paraId="7C5D2507" w14:textId="77777777" w:rsidR="00CF059F" w:rsidRPr="00CF059F" w:rsidRDefault="00CF059F" w:rsidP="00CF059F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2" w:type="dxa"/>
          </w:tcPr>
          <w:p w14:paraId="1C627C53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9" w:type="dxa"/>
          </w:tcPr>
          <w:p w14:paraId="09483C85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14:paraId="33466EEB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019F47B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14:paraId="6EC4D49E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01DAB9C" w14:textId="77777777" w:rsidR="00CF059F" w:rsidRPr="00CF059F" w:rsidRDefault="00CF059F" w:rsidP="00CF059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772B7967" w14:textId="77777777" w:rsidR="00CF059F" w:rsidRPr="00CF059F" w:rsidRDefault="00CF059F" w:rsidP="00CF05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14:paraId="5B9B1F27" w14:textId="46A9780C" w:rsidR="0025724F" w:rsidRPr="00CF059F" w:rsidRDefault="0025724F" w:rsidP="00CF059F">
      <w:bookmarkStart w:id="0" w:name="_GoBack"/>
      <w:bookmarkEnd w:id="0"/>
    </w:p>
    <w:sectPr w:rsidR="0025724F" w:rsidRPr="00CF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25724F"/>
    <w:rsid w:val="0054142A"/>
    <w:rsid w:val="00731046"/>
    <w:rsid w:val="00C151F4"/>
    <w:rsid w:val="00C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72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2025-02-26T18:31:00Z</dcterms:created>
  <dcterms:modified xsi:type="dcterms:W3CDTF">2025-03-04T19:20:00Z</dcterms:modified>
</cp:coreProperties>
</file>