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b/>
          <w:bCs/>
          <w:sz w:val="28"/>
          <w:szCs w:val="28"/>
          <w:lang w:eastAsia="ru-RU"/>
        </w:rPr>
      </w:pPr>
      <w:r w:rsidRPr="008E71AF">
        <w:rPr>
          <w:rFonts w:ascii="Times New Roman" w:eastAsia="Times New Roman" w:hAnsi="Times New Roman" w:cs="Times New Roman"/>
          <w:b/>
          <w:bCs/>
          <w:sz w:val="28"/>
          <w:szCs w:val="28"/>
          <w:lang w:eastAsia="ru-RU"/>
        </w:rPr>
        <w:t>Приложение 3</w:t>
      </w:r>
    </w:p>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b/>
          <w:bCs/>
          <w:sz w:val="28"/>
          <w:szCs w:val="28"/>
          <w:lang w:eastAsia="ru-RU"/>
        </w:rPr>
      </w:pPr>
    </w:p>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b/>
          <w:bCs/>
          <w:sz w:val="28"/>
          <w:szCs w:val="28"/>
          <w:lang w:eastAsia="ru-RU"/>
        </w:rPr>
      </w:pPr>
      <w:r w:rsidRPr="008E71AF">
        <w:rPr>
          <w:rFonts w:ascii="Times New Roman" w:eastAsia="Times New Roman" w:hAnsi="Times New Roman" w:cs="Times New Roman"/>
          <w:b/>
          <w:bCs/>
          <w:sz w:val="28"/>
          <w:szCs w:val="28"/>
          <w:lang w:eastAsia="ru-RU"/>
        </w:rPr>
        <w:t xml:space="preserve">Приложение к ППССЗ </w:t>
      </w:r>
    </w:p>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b/>
          <w:bCs/>
          <w:sz w:val="28"/>
          <w:szCs w:val="28"/>
          <w:lang w:eastAsia="ru-RU"/>
        </w:rPr>
      </w:pPr>
      <w:r w:rsidRPr="008E71AF">
        <w:rPr>
          <w:rFonts w:ascii="Times New Roman" w:eastAsia="Times New Roman" w:hAnsi="Times New Roman" w:cs="Times New Roman"/>
          <w:b/>
          <w:bCs/>
          <w:sz w:val="28"/>
          <w:szCs w:val="28"/>
          <w:lang w:eastAsia="ru-RU"/>
        </w:rPr>
        <w:t xml:space="preserve">по специальности 38.02.01 </w:t>
      </w:r>
    </w:p>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b/>
          <w:bCs/>
          <w:sz w:val="28"/>
          <w:szCs w:val="28"/>
          <w:lang w:eastAsia="ru-RU"/>
        </w:rPr>
      </w:pPr>
      <w:r w:rsidRPr="008E71AF">
        <w:rPr>
          <w:rFonts w:ascii="Times New Roman" w:eastAsia="Times New Roman" w:hAnsi="Times New Roman" w:cs="Times New Roman"/>
          <w:b/>
          <w:bCs/>
          <w:sz w:val="28"/>
          <w:szCs w:val="28"/>
          <w:lang w:eastAsia="ru-RU"/>
        </w:rPr>
        <w:t xml:space="preserve">Экономика и бухгалтерский </w:t>
      </w:r>
    </w:p>
    <w:p w:rsidR="009C1544" w:rsidRPr="008E71AF" w:rsidRDefault="009C1544" w:rsidP="009C1544">
      <w:pPr>
        <w:tabs>
          <w:tab w:val="left" w:pos="0"/>
        </w:tabs>
        <w:spacing w:after="0" w:line="240" w:lineRule="auto"/>
        <w:ind w:firstLine="709"/>
        <w:jc w:val="right"/>
        <w:rPr>
          <w:rFonts w:ascii="Times New Roman" w:eastAsia="Times New Roman" w:hAnsi="Times New Roman" w:cs="Times New Roman"/>
          <w:sz w:val="28"/>
          <w:szCs w:val="28"/>
          <w:lang w:eastAsia="ru-RU"/>
        </w:rPr>
      </w:pPr>
      <w:r w:rsidRPr="008E71AF">
        <w:rPr>
          <w:rFonts w:ascii="Times New Roman" w:eastAsia="Times New Roman" w:hAnsi="Times New Roman" w:cs="Times New Roman"/>
          <w:b/>
          <w:bCs/>
          <w:sz w:val="28"/>
          <w:szCs w:val="28"/>
          <w:lang w:eastAsia="ru-RU"/>
        </w:rPr>
        <w:t>учет (по отраслям)</w:t>
      </w:r>
    </w:p>
    <w:p w:rsidR="009C1544" w:rsidRPr="008E71AF" w:rsidRDefault="009C1544" w:rsidP="009C1544">
      <w:pPr>
        <w:widowControl w:val="0"/>
        <w:autoSpaceDE w:val="0"/>
        <w:autoSpaceDN w:val="0"/>
        <w:spacing w:before="159" w:after="0" w:line="240" w:lineRule="auto"/>
        <w:ind w:left="5006"/>
        <w:rPr>
          <w:rFonts w:ascii="Times New Roman" w:eastAsia="Times New Roman" w:hAnsi="Times New Roman" w:cs="Times New Roman"/>
          <w:sz w:val="26"/>
        </w:rPr>
      </w:pPr>
    </w:p>
    <w:p w:rsidR="009C1544" w:rsidRPr="008E71AF" w:rsidRDefault="009C1544" w:rsidP="009C1544">
      <w:pPr>
        <w:widowControl w:val="0"/>
        <w:autoSpaceDE w:val="0"/>
        <w:autoSpaceDN w:val="0"/>
        <w:spacing w:before="159" w:after="0" w:line="240" w:lineRule="auto"/>
        <w:ind w:left="5006"/>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6"/>
        </w:rPr>
      </w:pPr>
    </w:p>
    <w:p w:rsidR="009C1544" w:rsidRPr="008E71AF" w:rsidRDefault="009C1544" w:rsidP="009C1544">
      <w:pPr>
        <w:widowControl w:val="0"/>
        <w:tabs>
          <w:tab w:val="left" w:pos="4653"/>
        </w:tabs>
        <w:autoSpaceDE w:val="0"/>
        <w:autoSpaceDN w:val="0"/>
        <w:spacing w:before="7" w:after="0" w:line="321" w:lineRule="exact"/>
        <w:ind w:left="50"/>
        <w:jc w:val="center"/>
        <w:rPr>
          <w:rFonts w:ascii="Times New Roman" w:eastAsia="Times New Roman" w:hAnsi="Times New Roman" w:cs="Times New Roman"/>
          <w:sz w:val="28"/>
          <w:szCs w:val="28"/>
        </w:rPr>
      </w:pPr>
    </w:p>
    <w:p w:rsidR="009C1544" w:rsidRPr="008E71AF" w:rsidRDefault="009C1544" w:rsidP="009C1544">
      <w:pPr>
        <w:widowControl w:val="0"/>
        <w:autoSpaceDE w:val="0"/>
        <w:autoSpaceDN w:val="0"/>
        <w:spacing w:after="0" w:line="240" w:lineRule="auto"/>
        <w:rPr>
          <w:rFonts w:ascii="Times New Roman" w:eastAsia="Times New Roman" w:hAnsi="Times New Roman" w:cs="Times New Roman"/>
          <w:szCs w:val="28"/>
        </w:rPr>
      </w:pPr>
    </w:p>
    <w:p w:rsidR="009C1544" w:rsidRPr="008E71AF" w:rsidRDefault="009C1544" w:rsidP="009C1544">
      <w:pPr>
        <w:widowControl w:val="0"/>
        <w:autoSpaceDE w:val="0"/>
        <w:autoSpaceDN w:val="0"/>
        <w:spacing w:after="0" w:line="240" w:lineRule="auto"/>
        <w:rPr>
          <w:rFonts w:ascii="Times New Roman" w:eastAsia="Times New Roman" w:hAnsi="Times New Roman" w:cs="Times New Roman"/>
          <w:szCs w:val="28"/>
        </w:rPr>
      </w:pPr>
    </w:p>
    <w:p w:rsidR="009C1544" w:rsidRPr="008E71AF" w:rsidRDefault="009C1544" w:rsidP="009C1544">
      <w:pPr>
        <w:widowControl w:val="0"/>
        <w:autoSpaceDE w:val="0"/>
        <w:autoSpaceDN w:val="0"/>
        <w:spacing w:before="8" w:after="0" w:line="240" w:lineRule="auto"/>
        <w:rPr>
          <w:rFonts w:ascii="Times New Roman" w:eastAsia="Times New Roman" w:hAnsi="Times New Roman" w:cs="Times New Roman"/>
          <w:sz w:val="21"/>
          <w:szCs w:val="28"/>
        </w:rPr>
      </w:pPr>
    </w:p>
    <w:p w:rsidR="009C1544" w:rsidRPr="008E71AF" w:rsidRDefault="009C1544" w:rsidP="009C1544">
      <w:pPr>
        <w:widowControl w:val="0"/>
        <w:autoSpaceDE w:val="0"/>
        <w:autoSpaceDN w:val="0"/>
        <w:spacing w:before="8" w:after="0" w:line="240" w:lineRule="auto"/>
        <w:rPr>
          <w:rFonts w:ascii="Times New Roman" w:eastAsia="Times New Roman" w:hAnsi="Times New Roman" w:cs="Times New Roman"/>
          <w:sz w:val="21"/>
          <w:szCs w:val="28"/>
        </w:rPr>
      </w:pPr>
    </w:p>
    <w:p w:rsidR="009C1544" w:rsidRPr="008E71AF" w:rsidRDefault="009C1544" w:rsidP="009C1544">
      <w:pPr>
        <w:widowControl w:val="0"/>
        <w:autoSpaceDE w:val="0"/>
        <w:autoSpaceDN w:val="0"/>
        <w:spacing w:after="0" w:line="240" w:lineRule="auto"/>
        <w:ind w:left="175" w:right="260"/>
        <w:jc w:val="center"/>
        <w:rPr>
          <w:rFonts w:ascii="Times New Roman" w:eastAsia="Times New Roman" w:hAnsi="Times New Roman" w:cs="Times New Roman"/>
          <w:b/>
          <w:bCs/>
          <w:sz w:val="28"/>
          <w:szCs w:val="28"/>
        </w:rPr>
      </w:pPr>
      <w:r w:rsidRPr="008E71AF">
        <w:rPr>
          <w:rFonts w:ascii="Times New Roman" w:eastAsia="Times New Roman" w:hAnsi="Times New Roman" w:cs="Times New Roman"/>
          <w:b/>
          <w:bCs/>
          <w:w w:val="105"/>
          <w:sz w:val="28"/>
          <w:szCs w:val="28"/>
        </w:rPr>
        <w:t>ФОНД</w:t>
      </w:r>
      <w:r w:rsidRPr="008E71AF">
        <w:rPr>
          <w:rFonts w:ascii="Times New Roman" w:eastAsia="Times New Roman" w:hAnsi="Times New Roman" w:cs="Times New Roman"/>
          <w:b/>
          <w:bCs/>
          <w:spacing w:val="6"/>
          <w:w w:val="105"/>
          <w:sz w:val="28"/>
          <w:szCs w:val="28"/>
        </w:rPr>
        <w:t xml:space="preserve"> </w:t>
      </w:r>
      <w:r w:rsidRPr="008E71AF">
        <w:rPr>
          <w:rFonts w:ascii="Times New Roman" w:eastAsia="Times New Roman" w:hAnsi="Times New Roman" w:cs="Times New Roman"/>
          <w:b/>
          <w:bCs/>
          <w:w w:val="105"/>
          <w:sz w:val="28"/>
          <w:szCs w:val="28"/>
        </w:rPr>
        <w:t>ОЦЕНОЧНЫХ</w:t>
      </w:r>
      <w:r w:rsidRPr="008E71AF">
        <w:rPr>
          <w:rFonts w:ascii="Times New Roman" w:eastAsia="Times New Roman" w:hAnsi="Times New Roman" w:cs="Times New Roman"/>
          <w:b/>
          <w:bCs/>
          <w:spacing w:val="42"/>
          <w:w w:val="105"/>
          <w:sz w:val="28"/>
          <w:szCs w:val="28"/>
        </w:rPr>
        <w:t xml:space="preserve"> </w:t>
      </w:r>
      <w:r w:rsidRPr="008E71AF">
        <w:rPr>
          <w:rFonts w:ascii="Times New Roman" w:eastAsia="Times New Roman" w:hAnsi="Times New Roman" w:cs="Times New Roman"/>
          <w:b/>
          <w:bCs/>
          <w:spacing w:val="-2"/>
          <w:w w:val="105"/>
          <w:sz w:val="28"/>
          <w:szCs w:val="28"/>
        </w:rPr>
        <w:t>СРЕДСТВ</w:t>
      </w:r>
    </w:p>
    <w:p w:rsidR="009C1544" w:rsidRPr="008E71AF" w:rsidRDefault="009C1544" w:rsidP="009C1544">
      <w:pPr>
        <w:widowControl w:val="0"/>
        <w:autoSpaceDE w:val="0"/>
        <w:autoSpaceDN w:val="0"/>
        <w:spacing w:before="119" w:after="0" w:line="240" w:lineRule="auto"/>
        <w:ind w:left="175" w:right="258"/>
        <w:jc w:val="center"/>
        <w:rPr>
          <w:rFonts w:ascii="Times New Roman" w:eastAsia="Times New Roman" w:hAnsi="Times New Roman" w:cs="Times New Roman"/>
          <w:b/>
          <w:bCs/>
          <w:spacing w:val="-2"/>
          <w:w w:val="105"/>
          <w:sz w:val="28"/>
          <w:szCs w:val="28"/>
        </w:rPr>
      </w:pPr>
      <w:r w:rsidRPr="008E71AF">
        <w:rPr>
          <w:rFonts w:ascii="Times New Roman" w:eastAsia="Times New Roman" w:hAnsi="Times New Roman" w:cs="Times New Roman"/>
          <w:b/>
          <w:bCs/>
          <w:w w:val="105"/>
          <w:sz w:val="28"/>
          <w:szCs w:val="28"/>
        </w:rPr>
        <w:t xml:space="preserve">ПРОФЕССИОНАЛЬНОГО </w:t>
      </w:r>
      <w:r w:rsidRPr="008E71AF">
        <w:rPr>
          <w:rFonts w:ascii="Times New Roman" w:eastAsia="Times New Roman" w:hAnsi="Times New Roman" w:cs="Times New Roman"/>
          <w:b/>
          <w:bCs/>
          <w:spacing w:val="-2"/>
          <w:w w:val="105"/>
          <w:sz w:val="28"/>
          <w:szCs w:val="28"/>
        </w:rPr>
        <w:t xml:space="preserve">МОДУЛЯ </w:t>
      </w:r>
    </w:p>
    <w:p w:rsidR="006F65D0" w:rsidRPr="008E71AF" w:rsidRDefault="006F65D0" w:rsidP="006F65D0">
      <w:pPr>
        <w:spacing w:after="0"/>
        <w:ind w:left="-567" w:firstLine="283"/>
        <w:jc w:val="center"/>
        <w:rPr>
          <w:rFonts w:ascii="Times New Roman" w:eastAsia="Times New Roman" w:hAnsi="Times New Roman" w:cs="Times New Roman"/>
          <w:b/>
          <w:sz w:val="32"/>
          <w:szCs w:val="32"/>
        </w:rPr>
      </w:pPr>
      <w:r w:rsidRPr="008E71AF">
        <w:rPr>
          <w:rFonts w:ascii="Times New Roman" w:eastAsia="Times New Roman" w:hAnsi="Times New Roman" w:cs="Times New Roman"/>
          <w:b/>
          <w:sz w:val="32"/>
          <w:szCs w:val="32"/>
        </w:rPr>
        <w:t>ПМ. 0</w:t>
      </w:r>
      <w:r w:rsidR="00FE22F5">
        <w:rPr>
          <w:rFonts w:ascii="Times New Roman" w:eastAsia="Times New Roman" w:hAnsi="Times New Roman" w:cs="Times New Roman"/>
          <w:b/>
          <w:sz w:val="32"/>
          <w:szCs w:val="32"/>
        </w:rPr>
        <w:t>2</w:t>
      </w:r>
      <w:r w:rsidRPr="008E71AF">
        <w:rPr>
          <w:rFonts w:ascii="Times New Roman" w:eastAsia="Times New Roman" w:hAnsi="Times New Roman" w:cs="Times New Roman"/>
          <w:b/>
          <w:sz w:val="32"/>
          <w:szCs w:val="32"/>
        </w:rPr>
        <w:t xml:space="preserve"> Составление и использование бухгалтерской</w:t>
      </w:r>
      <w:r w:rsidR="00FE22F5">
        <w:rPr>
          <w:rFonts w:ascii="Times New Roman" w:eastAsia="Times New Roman" w:hAnsi="Times New Roman" w:cs="Times New Roman"/>
          <w:b/>
          <w:sz w:val="32"/>
          <w:szCs w:val="32"/>
        </w:rPr>
        <w:t xml:space="preserve"> и налоговой </w:t>
      </w:r>
      <w:r w:rsidRPr="008E71AF">
        <w:rPr>
          <w:rFonts w:ascii="Times New Roman" w:eastAsia="Times New Roman" w:hAnsi="Times New Roman" w:cs="Times New Roman"/>
          <w:b/>
          <w:sz w:val="32"/>
          <w:szCs w:val="32"/>
        </w:rPr>
        <w:t xml:space="preserve"> отчетности</w:t>
      </w:r>
      <w:r w:rsidR="00FE22F5">
        <w:rPr>
          <w:rFonts w:ascii="Times New Roman" w:eastAsia="Times New Roman" w:hAnsi="Times New Roman" w:cs="Times New Roman"/>
          <w:b/>
          <w:sz w:val="32"/>
          <w:szCs w:val="32"/>
        </w:rPr>
        <w:t xml:space="preserve"> экономического субъекта</w:t>
      </w:r>
    </w:p>
    <w:p w:rsidR="009C1544" w:rsidRPr="008E71AF" w:rsidRDefault="009C1544" w:rsidP="006F65D0">
      <w:pPr>
        <w:spacing w:after="0"/>
        <w:ind w:left="-567" w:firstLine="283"/>
        <w:jc w:val="center"/>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основной профессиональной образовательной программы</w:t>
      </w:r>
    </w:p>
    <w:p w:rsidR="00B42B8A" w:rsidRPr="008E71AF" w:rsidRDefault="009C1544" w:rsidP="00B42B8A">
      <w:pPr>
        <w:spacing w:after="0"/>
        <w:ind w:left="-567" w:firstLine="283"/>
        <w:jc w:val="center"/>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 xml:space="preserve">по специальности </w:t>
      </w:r>
    </w:p>
    <w:p w:rsidR="009C1544" w:rsidRPr="008E71AF" w:rsidRDefault="00B42B8A" w:rsidP="00B42B8A">
      <w:pPr>
        <w:spacing w:after="0"/>
        <w:ind w:left="-567" w:firstLine="283"/>
        <w:jc w:val="center"/>
        <w:rPr>
          <w:rFonts w:ascii="Times New Roman" w:eastAsia="Times New Roman" w:hAnsi="Times New Roman" w:cs="Times New Roman"/>
          <w:b/>
          <w:i/>
          <w:sz w:val="28"/>
          <w:szCs w:val="28"/>
        </w:rPr>
      </w:pPr>
      <w:r w:rsidRPr="008E71AF">
        <w:rPr>
          <w:rFonts w:ascii="Times New Roman" w:eastAsia="Times New Roman" w:hAnsi="Times New Roman" w:cs="Times New Roman"/>
          <w:b/>
          <w:i/>
          <w:sz w:val="28"/>
          <w:szCs w:val="28"/>
        </w:rPr>
        <w:t>38.02.01 Экономика и бухгалтерский учет (по отраслям)</w:t>
      </w:r>
    </w:p>
    <w:p w:rsidR="009C1544" w:rsidRPr="008E71AF" w:rsidRDefault="009C1544" w:rsidP="009C1544">
      <w:pPr>
        <w:spacing w:after="0"/>
        <w:ind w:left="-567" w:firstLine="283"/>
        <w:jc w:val="center"/>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(Базовая  подготовка среднего профессионального образования)</w:t>
      </w:r>
    </w:p>
    <w:p w:rsidR="009C1544" w:rsidRPr="008E71AF" w:rsidRDefault="009C1544" w:rsidP="009C1544">
      <w:pPr>
        <w:widowControl w:val="0"/>
        <w:autoSpaceDE w:val="0"/>
        <w:autoSpaceDN w:val="0"/>
        <w:spacing w:after="0"/>
        <w:jc w:val="center"/>
        <w:rPr>
          <w:rFonts w:ascii="Times New Roman" w:eastAsia="Times New Roman" w:hAnsi="Times New Roman" w:cs="Times New Roman"/>
          <w:sz w:val="20"/>
          <w:szCs w:val="28"/>
        </w:rPr>
      </w:pPr>
    </w:p>
    <w:p w:rsidR="009C1544" w:rsidRPr="008E71AF" w:rsidRDefault="009C1544" w:rsidP="009C1544">
      <w:pPr>
        <w:widowControl w:val="0"/>
        <w:autoSpaceDE w:val="0"/>
        <w:autoSpaceDN w:val="0"/>
        <w:spacing w:after="0"/>
        <w:jc w:val="center"/>
        <w:rPr>
          <w:rFonts w:ascii="Times New Roman" w:eastAsia="Times New Roman" w:hAnsi="Times New Roman" w:cs="Times New Roman"/>
          <w:sz w:val="20"/>
          <w:szCs w:val="28"/>
        </w:rPr>
      </w:pPr>
    </w:p>
    <w:p w:rsidR="009C1544" w:rsidRPr="008E71AF" w:rsidRDefault="009C1544" w:rsidP="009C1544">
      <w:pPr>
        <w:widowControl w:val="0"/>
        <w:autoSpaceDE w:val="0"/>
        <w:autoSpaceDN w:val="0"/>
        <w:spacing w:after="0" w:line="360" w:lineRule="auto"/>
        <w:rPr>
          <w:rFonts w:ascii="Times New Roman" w:eastAsia="Times New Roman" w:hAnsi="Times New Roman" w:cs="Times New Roman"/>
          <w:sz w:val="20"/>
          <w:szCs w:val="28"/>
        </w:rPr>
      </w:pPr>
    </w:p>
    <w:p w:rsidR="009C1544" w:rsidRPr="008E71AF" w:rsidRDefault="009C1544" w:rsidP="009C1544">
      <w:pPr>
        <w:widowControl w:val="0"/>
        <w:autoSpaceDE w:val="0"/>
        <w:autoSpaceDN w:val="0"/>
        <w:spacing w:after="0" w:line="240" w:lineRule="auto"/>
        <w:rPr>
          <w:rFonts w:ascii="Times New Roman" w:eastAsia="Times New Roman" w:hAnsi="Times New Roman" w:cs="Times New Roman"/>
          <w:sz w:val="20"/>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B26BC5" w:rsidRPr="008E71AF" w:rsidRDefault="00B26BC5" w:rsidP="00B26BC5">
      <w:pPr>
        <w:autoSpaceDE w:val="0"/>
        <w:autoSpaceDN w:val="0"/>
        <w:adjustRightInd w:val="0"/>
        <w:spacing w:line="360" w:lineRule="auto"/>
        <w:ind w:firstLine="720"/>
        <w:jc w:val="center"/>
        <w:rPr>
          <w:rFonts w:ascii="Times New Roman" w:eastAsia="Times New Roman" w:hAnsi="Times New Roman" w:cs="Times New Roman"/>
          <w:sz w:val="28"/>
          <w:szCs w:val="28"/>
        </w:rPr>
      </w:pP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b/>
          <w:bCs/>
          <w:sz w:val="28"/>
          <w:szCs w:val="28"/>
        </w:rPr>
      </w:pPr>
      <w:r w:rsidRPr="008E71AF">
        <w:rPr>
          <w:rFonts w:ascii="Times New Roman" w:eastAsia="Times New Roman" w:hAnsi="Times New Roman" w:cs="Times New Roman"/>
          <w:sz w:val="28"/>
          <w:szCs w:val="28"/>
        </w:rPr>
        <w:lastRenderedPageBreak/>
        <w:t xml:space="preserve">1 </w:t>
      </w:r>
      <w:r w:rsidRPr="008E71AF">
        <w:rPr>
          <w:rFonts w:ascii="Times New Roman" w:eastAsia="Times New Roman" w:hAnsi="Times New Roman" w:cs="Times New Roman"/>
          <w:b/>
          <w:bCs/>
          <w:sz w:val="28"/>
          <w:szCs w:val="28"/>
        </w:rPr>
        <w:t>Паспорт</w:t>
      </w:r>
    </w:p>
    <w:p w:rsidR="00B42B8A" w:rsidRPr="008E71AF" w:rsidRDefault="009C1544" w:rsidP="00B42B8A">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Результатом освоения профессионального модуля является готовность обучающегося к выполнению вид</w:t>
      </w:r>
      <w:r w:rsidR="00B42B8A" w:rsidRPr="008E71AF">
        <w:rPr>
          <w:rFonts w:ascii="Times New Roman" w:eastAsia="Times New Roman" w:hAnsi="Times New Roman" w:cs="Times New Roman"/>
          <w:sz w:val="28"/>
          <w:szCs w:val="28"/>
        </w:rPr>
        <w:t>а профессиональной деятельности:</w:t>
      </w:r>
    </w:p>
    <w:p w:rsidR="00B42B8A" w:rsidRPr="008E71AF" w:rsidRDefault="00C74363" w:rsidP="002E5AE2">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составление и использование бухгалтерской (финансовой) отчетности</w:t>
      </w:r>
      <w:r w:rsidR="00B42B8A" w:rsidRPr="008E71AF">
        <w:rPr>
          <w:rFonts w:ascii="Times New Roman" w:eastAsia="Times New Roman" w:hAnsi="Times New Roman" w:cs="Times New Roman"/>
          <w:sz w:val="28"/>
          <w:szCs w:val="28"/>
        </w:rPr>
        <w:t>.</w:t>
      </w:r>
    </w:p>
    <w:p w:rsidR="009C1544" w:rsidRPr="008E71AF" w:rsidRDefault="009C1544" w:rsidP="00B42B8A">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Формой итоговой</w:t>
      </w:r>
      <w:r w:rsidR="00B42B8A" w:rsidRPr="008E71AF">
        <w:rPr>
          <w:rFonts w:ascii="Times New Roman" w:eastAsia="Times New Roman" w:hAnsi="Times New Roman" w:cs="Times New Roman"/>
          <w:sz w:val="28"/>
          <w:szCs w:val="28"/>
        </w:rPr>
        <w:t xml:space="preserve"> </w:t>
      </w:r>
      <w:r w:rsidRPr="008E71AF">
        <w:rPr>
          <w:rFonts w:ascii="Times New Roman" w:eastAsia="Times New Roman" w:hAnsi="Times New Roman" w:cs="Times New Roman"/>
          <w:sz w:val="28"/>
          <w:szCs w:val="28"/>
        </w:rPr>
        <w:t xml:space="preserve">аттестации по профессиональному модулю является </w:t>
      </w:r>
      <w:r w:rsidRPr="008E71AF">
        <w:rPr>
          <w:rFonts w:ascii="Times New Roman" w:eastAsia="Times New Roman" w:hAnsi="Times New Roman" w:cs="Times New Roman"/>
          <w:b/>
          <w:bCs/>
          <w:sz w:val="28"/>
          <w:szCs w:val="28"/>
        </w:rPr>
        <w:t>экзамен (квалификационный)</w:t>
      </w:r>
      <w:r w:rsidRPr="008E71AF">
        <w:rPr>
          <w:rFonts w:ascii="Times New Roman" w:eastAsia="Times New Roman" w:hAnsi="Times New Roman" w:cs="Times New Roman"/>
          <w:sz w:val="28"/>
          <w:szCs w:val="28"/>
        </w:rPr>
        <w:t xml:space="preserve">. Итогом экзамена (квалификационного) является однозначное решение: </w:t>
      </w:r>
      <w:r w:rsidRPr="008E71AF">
        <w:rPr>
          <w:rFonts w:ascii="Times New Roman" w:eastAsia="Times New Roman" w:hAnsi="Times New Roman" w:cs="Times New Roman"/>
          <w:bCs/>
          <w:i/>
          <w:sz w:val="28"/>
          <w:szCs w:val="28"/>
        </w:rPr>
        <w:t>«Вид профессиональной деятельности освоен»</w:t>
      </w:r>
      <w:r w:rsidRPr="008E71AF">
        <w:rPr>
          <w:rFonts w:ascii="Times New Roman" w:eastAsia="Times New Roman" w:hAnsi="Times New Roman" w:cs="Times New Roman"/>
          <w:b/>
          <w:bCs/>
          <w:sz w:val="28"/>
          <w:szCs w:val="28"/>
        </w:rPr>
        <w:t xml:space="preserve"> </w:t>
      </w:r>
      <w:r w:rsidRPr="008E71AF">
        <w:rPr>
          <w:rFonts w:ascii="Times New Roman" w:eastAsia="Times New Roman" w:hAnsi="Times New Roman" w:cs="Times New Roman"/>
          <w:bCs/>
          <w:sz w:val="28"/>
          <w:szCs w:val="28"/>
        </w:rPr>
        <w:t>или</w:t>
      </w:r>
      <w:r w:rsidRPr="008E71AF">
        <w:rPr>
          <w:rFonts w:ascii="Times New Roman" w:eastAsia="Times New Roman" w:hAnsi="Times New Roman" w:cs="Times New Roman"/>
          <w:b/>
          <w:bCs/>
          <w:sz w:val="28"/>
          <w:szCs w:val="28"/>
        </w:rPr>
        <w:t xml:space="preserve"> </w:t>
      </w:r>
      <w:r w:rsidRPr="008E71AF">
        <w:rPr>
          <w:rFonts w:ascii="Times New Roman" w:eastAsia="Times New Roman" w:hAnsi="Times New Roman" w:cs="Times New Roman"/>
          <w:bCs/>
          <w:i/>
          <w:sz w:val="28"/>
          <w:szCs w:val="28"/>
        </w:rPr>
        <w:t>«Вид профессиональной деятельности не освоен</w:t>
      </w:r>
      <w:r w:rsidRPr="008E71AF">
        <w:rPr>
          <w:rFonts w:ascii="Times New Roman" w:eastAsia="Times New Roman" w:hAnsi="Times New Roman" w:cs="Times New Roman"/>
          <w:b/>
          <w:bCs/>
          <w:sz w:val="28"/>
          <w:szCs w:val="28"/>
        </w:rPr>
        <w:t>»</w:t>
      </w:r>
      <w:r w:rsidRPr="008E71AF">
        <w:rPr>
          <w:rFonts w:ascii="Times New Roman" w:eastAsia="Times New Roman" w:hAnsi="Times New Roman" w:cs="Times New Roman"/>
          <w:sz w:val="28"/>
          <w:szCs w:val="28"/>
        </w:rPr>
        <w:t>.</w:t>
      </w:r>
    </w:p>
    <w:p w:rsidR="009C1544" w:rsidRPr="008E71AF" w:rsidRDefault="009C1544" w:rsidP="009C1544">
      <w:pPr>
        <w:autoSpaceDE w:val="0"/>
        <w:autoSpaceDN w:val="0"/>
        <w:adjustRightInd w:val="0"/>
        <w:spacing w:after="0" w:line="360" w:lineRule="auto"/>
        <w:ind w:firstLine="720"/>
        <w:jc w:val="both"/>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1.1 Система контроля и оценки освоения программы профессионального модуля</w:t>
      </w:r>
    </w:p>
    <w:p w:rsidR="009C1544" w:rsidRPr="008E71AF" w:rsidRDefault="009C1544" w:rsidP="009C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2"/>
        <w:contextualSpacing/>
        <w:jc w:val="both"/>
        <w:rPr>
          <w:rFonts w:ascii="Times New Roman" w:eastAsia="Times New Roman" w:hAnsi="Times New Roman" w:cs="Times New Roman"/>
          <w:b/>
          <w:i/>
          <w:sz w:val="28"/>
          <w:szCs w:val="28"/>
        </w:rPr>
      </w:pPr>
      <w:r w:rsidRPr="008E71AF">
        <w:rPr>
          <w:rFonts w:ascii="Times New Roman" w:eastAsia="Times New Roman" w:hAnsi="Times New Roman" w:cs="Times New Roman"/>
          <w:sz w:val="28"/>
          <w:szCs w:val="28"/>
        </w:rPr>
        <w:t xml:space="preserve">1.1.1 Профессиональный модуль </w:t>
      </w:r>
      <w:r w:rsidR="00C74363" w:rsidRPr="008E71AF">
        <w:rPr>
          <w:rFonts w:ascii="Times New Roman" w:eastAsia="Times New Roman" w:hAnsi="Times New Roman" w:cs="Times New Roman"/>
          <w:sz w:val="28"/>
          <w:szCs w:val="28"/>
        </w:rPr>
        <w:t>ПМ. 04 Составление и использование бухгалтерской отчетности</w:t>
      </w:r>
      <w:r w:rsidRPr="008E71AF">
        <w:rPr>
          <w:rFonts w:ascii="Times New Roman" w:eastAsia="Times New Roman" w:hAnsi="Times New Roman" w:cs="Times New Roman"/>
          <w:sz w:val="28"/>
          <w:szCs w:val="28"/>
        </w:rPr>
        <w:t>:</w:t>
      </w:r>
    </w:p>
    <w:p w:rsidR="009C1544" w:rsidRPr="008E71AF" w:rsidRDefault="009C1544" w:rsidP="009C1544">
      <w:pPr>
        <w:autoSpaceDE w:val="0"/>
        <w:autoSpaceDN w:val="0"/>
        <w:adjustRightInd w:val="0"/>
        <w:spacing w:line="360" w:lineRule="auto"/>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Таблица 1 – Элементы оценивания</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2661"/>
        <w:gridCol w:w="2632"/>
      </w:tblGrid>
      <w:tr w:rsidR="009C1544" w:rsidRPr="008E71AF" w:rsidTr="000C1097">
        <w:trPr>
          <w:trHeight w:val="618"/>
        </w:trPr>
        <w:tc>
          <w:tcPr>
            <w:tcW w:w="4277" w:type="dxa"/>
            <w:vMerge w:val="restart"/>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Элемент модуля</w:t>
            </w:r>
          </w:p>
        </w:tc>
        <w:tc>
          <w:tcPr>
            <w:tcW w:w="5293" w:type="dxa"/>
            <w:gridSpan w:val="2"/>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Форма контроля и оценивания</w:t>
            </w:r>
          </w:p>
        </w:tc>
      </w:tr>
      <w:tr w:rsidR="009C1544" w:rsidRPr="008E71AF" w:rsidTr="000C1097">
        <w:trPr>
          <w:trHeight w:val="1041"/>
        </w:trPr>
        <w:tc>
          <w:tcPr>
            <w:tcW w:w="0" w:type="auto"/>
            <w:vMerge/>
            <w:vAlign w:val="center"/>
            <w:hideMark/>
          </w:tcPr>
          <w:p w:rsidR="009C1544" w:rsidRPr="008E71AF" w:rsidRDefault="009C1544" w:rsidP="009C1544">
            <w:pPr>
              <w:rPr>
                <w:rFonts w:ascii="Times New Roman" w:eastAsia="Times New Roman" w:hAnsi="Times New Roman" w:cs="Times New Roman"/>
                <w:b/>
                <w:sz w:val="24"/>
                <w:szCs w:val="24"/>
              </w:rPr>
            </w:pPr>
          </w:p>
        </w:tc>
        <w:tc>
          <w:tcPr>
            <w:tcW w:w="2661" w:type="dxa"/>
            <w:vAlign w:val="center"/>
            <w:hideMark/>
          </w:tcPr>
          <w:p w:rsidR="009C1544" w:rsidRPr="008E71AF" w:rsidRDefault="009C1544" w:rsidP="00AC5E8A">
            <w:pPr>
              <w:widowControl w:val="0"/>
              <w:autoSpaceDE w:val="0"/>
              <w:autoSpaceDN w:val="0"/>
              <w:adjustRightInd w:val="0"/>
              <w:spacing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Промежуточная аттестация</w:t>
            </w:r>
          </w:p>
        </w:tc>
        <w:tc>
          <w:tcPr>
            <w:tcW w:w="2632" w:type="dxa"/>
            <w:vAlign w:val="center"/>
            <w:hideMark/>
          </w:tcPr>
          <w:p w:rsidR="009C1544" w:rsidRPr="008E71AF" w:rsidRDefault="009C1544" w:rsidP="00AC5E8A">
            <w:pPr>
              <w:widowControl w:val="0"/>
              <w:autoSpaceDE w:val="0"/>
              <w:autoSpaceDN w:val="0"/>
              <w:adjustRightInd w:val="0"/>
              <w:spacing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Текущий контроль</w:t>
            </w:r>
          </w:p>
        </w:tc>
      </w:tr>
      <w:tr w:rsidR="00C74363" w:rsidRPr="008E71AF" w:rsidTr="00C74363">
        <w:trPr>
          <w:trHeight w:val="603"/>
        </w:trPr>
        <w:tc>
          <w:tcPr>
            <w:tcW w:w="4277" w:type="dxa"/>
            <w:shd w:val="clear" w:color="auto" w:fill="auto"/>
          </w:tcPr>
          <w:p w:rsidR="00C74363" w:rsidRPr="008E71AF" w:rsidRDefault="00C74363" w:rsidP="00C74363">
            <w:pPr>
              <w:rPr>
                <w:rFonts w:ascii="Times New Roman" w:hAnsi="Times New Roman" w:cs="Times New Roman"/>
                <w:bCs/>
              </w:rPr>
            </w:pPr>
            <w:r w:rsidRPr="008E71AF">
              <w:rPr>
                <w:rFonts w:ascii="Times New Roman" w:hAnsi="Times New Roman" w:cs="Times New Roman"/>
              </w:rPr>
              <w:t>МДК 04.01 Технология составления бухгалтерской отчетности</w:t>
            </w:r>
          </w:p>
        </w:tc>
        <w:tc>
          <w:tcPr>
            <w:tcW w:w="2661" w:type="dxa"/>
          </w:tcPr>
          <w:p w:rsidR="00C74363" w:rsidRPr="008E71AF" w:rsidRDefault="00C74363" w:rsidP="00C7436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632" w:type="dxa"/>
          </w:tcPr>
          <w:p w:rsidR="00C74363" w:rsidRPr="008E71AF" w:rsidRDefault="00C74363" w:rsidP="00C7436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w:t>
            </w:r>
          </w:p>
        </w:tc>
      </w:tr>
      <w:tr w:rsidR="00C74363" w:rsidRPr="008E71AF" w:rsidTr="00C74363">
        <w:trPr>
          <w:trHeight w:val="618"/>
        </w:trPr>
        <w:tc>
          <w:tcPr>
            <w:tcW w:w="4277" w:type="dxa"/>
            <w:shd w:val="clear" w:color="auto" w:fill="auto"/>
          </w:tcPr>
          <w:p w:rsidR="00C74363" w:rsidRPr="008E71AF" w:rsidRDefault="00C74363" w:rsidP="00C74363">
            <w:pPr>
              <w:rPr>
                <w:rFonts w:ascii="Times New Roman" w:hAnsi="Times New Roman" w:cs="Times New Roman"/>
                <w:bCs/>
              </w:rPr>
            </w:pPr>
            <w:r w:rsidRPr="008E71AF">
              <w:rPr>
                <w:rFonts w:ascii="Times New Roman" w:hAnsi="Times New Roman" w:cs="Times New Roman"/>
              </w:rPr>
              <w:t>МДК 04.02 Основы анализа бухгалтерской отчетности</w:t>
            </w:r>
          </w:p>
        </w:tc>
        <w:tc>
          <w:tcPr>
            <w:tcW w:w="2661"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632"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Текущий контроль в виде устного и письменного опроса (индивидуальный и </w:t>
            </w:r>
            <w:r w:rsidRPr="008E71AF">
              <w:rPr>
                <w:rFonts w:ascii="Times New Roman" w:eastAsia="Times New Roman" w:hAnsi="Times New Roman" w:cs="Times New Roman"/>
                <w:sz w:val="24"/>
                <w:szCs w:val="24"/>
              </w:rPr>
              <w:lastRenderedPageBreak/>
              <w:t>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w:t>
            </w:r>
          </w:p>
        </w:tc>
      </w:tr>
      <w:tr w:rsidR="00C74363" w:rsidRPr="008E71AF" w:rsidTr="0006725E">
        <w:trPr>
          <w:trHeight w:val="618"/>
        </w:trPr>
        <w:tc>
          <w:tcPr>
            <w:tcW w:w="4277" w:type="dxa"/>
            <w:shd w:val="clear" w:color="auto" w:fill="auto"/>
          </w:tcPr>
          <w:p w:rsidR="00C74363" w:rsidRPr="008E71AF" w:rsidRDefault="00C74363" w:rsidP="00C74363">
            <w:pPr>
              <w:rPr>
                <w:rFonts w:ascii="Times New Roman" w:hAnsi="Times New Roman" w:cs="Times New Roman"/>
              </w:rPr>
            </w:pPr>
            <w:r w:rsidRPr="008E71AF">
              <w:rPr>
                <w:rFonts w:ascii="Times New Roman" w:hAnsi="Times New Roman" w:cs="Times New Roman"/>
              </w:rPr>
              <w:lastRenderedPageBreak/>
              <w:t>МДК 04.03 Контроль хозяйственной деятельности субъекта</w:t>
            </w:r>
          </w:p>
        </w:tc>
        <w:tc>
          <w:tcPr>
            <w:tcW w:w="2661"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632"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w:t>
            </w:r>
          </w:p>
        </w:tc>
      </w:tr>
      <w:tr w:rsidR="00C74363" w:rsidRPr="008E71AF" w:rsidTr="0006725E">
        <w:trPr>
          <w:trHeight w:val="618"/>
        </w:trPr>
        <w:tc>
          <w:tcPr>
            <w:tcW w:w="4277" w:type="dxa"/>
            <w:shd w:val="clear" w:color="auto" w:fill="auto"/>
            <w:hideMark/>
          </w:tcPr>
          <w:p w:rsidR="00C74363" w:rsidRPr="008E71AF" w:rsidRDefault="00C74363" w:rsidP="00C74363">
            <w:pPr>
              <w:rPr>
                <w:rFonts w:ascii="Times New Roman" w:hAnsi="Times New Roman" w:cs="Times New Roman"/>
                <w:i/>
              </w:rPr>
            </w:pPr>
            <w:r w:rsidRPr="008E71AF">
              <w:rPr>
                <w:rFonts w:ascii="Times New Roman" w:hAnsi="Times New Roman" w:cs="Times New Roman"/>
              </w:rPr>
              <w:t>ПП, 04.01 Производственная практика (по профилю специальности)</w:t>
            </w:r>
          </w:p>
        </w:tc>
        <w:tc>
          <w:tcPr>
            <w:tcW w:w="2661"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632" w:type="dxa"/>
          </w:tcPr>
          <w:p w:rsidR="00C74363" w:rsidRPr="008E71AF" w:rsidRDefault="00C74363" w:rsidP="00C74363">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 Отчет по практике</w:t>
            </w:r>
          </w:p>
        </w:tc>
      </w:tr>
      <w:tr w:rsidR="00C74363" w:rsidRPr="008E71AF" w:rsidTr="0006725E">
        <w:trPr>
          <w:trHeight w:val="618"/>
        </w:trPr>
        <w:tc>
          <w:tcPr>
            <w:tcW w:w="4277" w:type="dxa"/>
            <w:shd w:val="clear" w:color="auto" w:fill="auto"/>
          </w:tcPr>
          <w:p w:rsidR="00C74363" w:rsidRPr="008E71AF" w:rsidRDefault="00C74363" w:rsidP="00C74363">
            <w:pPr>
              <w:rPr>
                <w:rFonts w:ascii="Times New Roman" w:hAnsi="Times New Roman" w:cs="Times New Roman"/>
              </w:rPr>
            </w:pPr>
            <w:r w:rsidRPr="008E71AF">
              <w:rPr>
                <w:rFonts w:ascii="Times New Roman" w:hAnsi="Times New Roman" w:cs="Times New Roman"/>
              </w:rPr>
              <w:t>Экзамен квалификационный</w:t>
            </w:r>
          </w:p>
        </w:tc>
        <w:tc>
          <w:tcPr>
            <w:tcW w:w="2661" w:type="dxa"/>
          </w:tcPr>
          <w:p w:rsidR="00C74363" w:rsidRPr="008E71AF" w:rsidRDefault="00C74363" w:rsidP="00C74363">
            <w:pPr>
              <w:widowControl w:val="0"/>
              <w:autoSpaceDE w:val="0"/>
              <w:autoSpaceDN w:val="0"/>
              <w:adjustRightInd w:val="0"/>
              <w:spacing w:line="240" w:lineRule="auto"/>
              <w:rPr>
                <w:rFonts w:ascii="Times New Roman" w:eastAsia="Times New Roman" w:hAnsi="Times New Roman" w:cs="Times New Roman"/>
                <w:sz w:val="24"/>
                <w:szCs w:val="24"/>
              </w:rPr>
            </w:pPr>
          </w:p>
        </w:tc>
        <w:tc>
          <w:tcPr>
            <w:tcW w:w="2632" w:type="dxa"/>
          </w:tcPr>
          <w:p w:rsidR="00C74363" w:rsidRPr="008E71AF" w:rsidRDefault="00C74363" w:rsidP="00C7436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9C1544" w:rsidRPr="008E71AF" w:rsidRDefault="009C1544" w:rsidP="009C1544">
      <w:pPr>
        <w:autoSpaceDE w:val="0"/>
        <w:autoSpaceDN w:val="0"/>
        <w:adjustRightInd w:val="0"/>
        <w:spacing w:before="120" w:line="360" w:lineRule="auto"/>
        <w:rPr>
          <w:rFonts w:ascii="Times New Roman" w:eastAsia="Times New Roman" w:hAnsi="Times New Roman" w:cs="Times New Roman"/>
          <w:b/>
          <w:bCs/>
          <w:sz w:val="24"/>
          <w:szCs w:val="24"/>
        </w:rPr>
      </w:pPr>
    </w:p>
    <w:p w:rsidR="009C1544" w:rsidRPr="008E71AF" w:rsidRDefault="009C1544" w:rsidP="009C1544">
      <w:pPr>
        <w:autoSpaceDE w:val="0"/>
        <w:autoSpaceDN w:val="0"/>
        <w:adjustRightInd w:val="0"/>
        <w:spacing w:line="360" w:lineRule="auto"/>
        <w:ind w:firstLine="708"/>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1.1.2 Результаты освоения модуля, подлежащие проверке</w:t>
      </w:r>
    </w:p>
    <w:p w:rsidR="009C1544" w:rsidRPr="008E71AF" w:rsidRDefault="009C1544" w:rsidP="00AC5E8A">
      <w:pPr>
        <w:keepNext/>
        <w:keepLines/>
        <w:spacing w:before="200" w:after="0"/>
        <w:ind w:firstLine="702"/>
        <w:jc w:val="both"/>
        <w:outlineLvl w:val="1"/>
        <w:rPr>
          <w:rFonts w:ascii="Calibri" w:eastAsia="Times New Roman" w:hAnsi="Calibri" w:cs="Times New Roman"/>
        </w:rPr>
      </w:pPr>
      <w:r w:rsidRPr="008E71AF">
        <w:rPr>
          <w:rFonts w:ascii="Times New Roman" w:eastAsia="Times New Roman" w:hAnsi="Times New Roman" w:cs="Times New Roman"/>
          <w:sz w:val="28"/>
          <w:szCs w:val="28"/>
        </w:rPr>
        <w:t xml:space="preserve">1.1.2  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8E71AF">
        <w:rPr>
          <w:rFonts w:ascii="Times New Roman" w:eastAsia="Times New Roman" w:hAnsi="Times New Roman" w:cs="Times New Roman"/>
          <w:bCs/>
          <w:sz w:val="28"/>
          <w:szCs w:val="28"/>
        </w:rPr>
        <w:t>федерального государственного образовательного стандарта среднего профессионального образования по специальности</w:t>
      </w:r>
      <w:r w:rsidRPr="008E71AF">
        <w:rPr>
          <w:rFonts w:ascii="Times New Roman" w:eastAsia="Times New Roman" w:hAnsi="Times New Roman" w:cs="Times New Roman"/>
          <w:b/>
          <w:bCs/>
          <w:sz w:val="28"/>
          <w:szCs w:val="28"/>
        </w:rPr>
        <w:t xml:space="preserve"> </w:t>
      </w:r>
      <w:r w:rsidR="00AC5E8A" w:rsidRPr="008E71AF">
        <w:rPr>
          <w:rFonts w:ascii="Times New Roman" w:eastAsia="Times New Roman" w:hAnsi="Times New Roman" w:cs="Times New Roman"/>
          <w:bCs/>
          <w:sz w:val="28"/>
          <w:szCs w:val="28"/>
        </w:rPr>
        <w:t>38.02.01 Экономика и бухгалтерский учет (по отраслям)</w:t>
      </w:r>
    </w:p>
    <w:p w:rsidR="009C1544" w:rsidRPr="008E71AF" w:rsidRDefault="009C1544" w:rsidP="009C1544">
      <w:pPr>
        <w:autoSpaceDE w:val="0"/>
        <w:autoSpaceDN w:val="0"/>
        <w:adjustRightInd w:val="0"/>
        <w:spacing w:line="360" w:lineRule="auto"/>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Таблица 2 – Профессиональные и общие компетенции</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597"/>
      </w:tblGrid>
      <w:tr w:rsidR="009C1544" w:rsidRPr="008E71AF" w:rsidTr="000C1097">
        <w:trPr>
          <w:trHeight w:val="1041"/>
        </w:trPr>
        <w:tc>
          <w:tcPr>
            <w:tcW w:w="4836" w:type="dxa"/>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lastRenderedPageBreak/>
              <w:t>Профессиональные и общие компетенции</w:t>
            </w:r>
          </w:p>
        </w:tc>
        <w:tc>
          <w:tcPr>
            <w:tcW w:w="4597" w:type="dxa"/>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Показатели оценки результата</w:t>
            </w:r>
          </w:p>
        </w:tc>
      </w:tr>
      <w:tr w:rsidR="009C1544" w:rsidRPr="008E71AF" w:rsidTr="002E5AE2">
        <w:trPr>
          <w:trHeight w:val="604"/>
        </w:trPr>
        <w:tc>
          <w:tcPr>
            <w:tcW w:w="4836" w:type="dxa"/>
          </w:tcPr>
          <w:p w:rsidR="009C1544" w:rsidRPr="008E71AF" w:rsidRDefault="009A65EE"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4.1.</w:t>
            </w:r>
            <w:r w:rsidRPr="008E71AF">
              <w:rPr>
                <w:rFonts w:ascii="Times New Roman" w:eastAsia="Times New Roman" w:hAnsi="Times New Roman" w:cs="Times New Roman"/>
                <w:sz w:val="24"/>
                <w:szCs w:val="24"/>
              </w:rPr>
              <w:tab/>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c>
          <w:tcPr>
            <w:tcW w:w="4597" w:type="dxa"/>
          </w:tcPr>
          <w:p w:rsidR="006872C6" w:rsidRPr="008E71AF" w:rsidRDefault="00156AA9"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заполнять </w:t>
            </w:r>
            <w:r w:rsidR="006872C6" w:rsidRPr="008E71AF">
              <w:rPr>
                <w:rFonts w:ascii="Times New Roman" w:eastAsia="Times New Roman" w:hAnsi="Times New Roman" w:cs="Times New Roman"/>
                <w:sz w:val="24"/>
                <w:szCs w:val="24"/>
              </w:rPr>
              <w:t>результаты хозяйственной деятельности за отчетный период;</w:t>
            </w:r>
          </w:p>
          <w:p w:rsidR="00156AA9" w:rsidRPr="008E71AF" w:rsidRDefault="00156AA9"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-проверять </w:t>
            </w:r>
            <w:r w:rsidR="006872C6" w:rsidRPr="008E71AF">
              <w:rPr>
                <w:rFonts w:ascii="Times New Roman" w:eastAsia="Times New Roman" w:hAnsi="Times New Roman" w:cs="Times New Roman"/>
                <w:sz w:val="24"/>
                <w:szCs w:val="24"/>
              </w:rPr>
              <w:t>и отражать нарастающим итогом на счетах бухгалтерского учета имущественное и финансовое положение организации</w:t>
            </w:r>
            <w:r w:rsidRPr="008E71AF">
              <w:rPr>
                <w:rFonts w:ascii="Times New Roman" w:eastAsia="Times New Roman" w:hAnsi="Times New Roman" w:cs="Times New Roman"/>
                <w:sz w:val="24"/>
                <w:szCs w:val="24"/>
              </w:rPr>
              <w:t>;</w:t>
            </w:r>
          </w:p>
          <w:p w:rsidR="009C1544" w:rsidRPr="008E71AF" w:rsidRDefault="009C1544"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C1544" w:rsidRPr="008E71AF" w:rsidTr="002E5AE2">
        <w:trPr>
          <w:trHeight w:val="619"/>
        </w:trPr>
        <w:tc>
          <w:tcPr>
            <w:tcW w:w="4836" w:type="dxa"/>
          </w:tcPr>
          <w:p w:rsidR="009C1544" w:rsidRPr="008E71AF" w:rsidRDefault="00D55EB2"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4.2.</w:t>
            </w:r>
            <w:r w:rsidRPr="008E71AF">
              <w:rPr>
                <w:rFonts w:ascii="Times New Roman" w:eastAsia="Times New Roman" w:hAnsi="Times New Roman" w:cs="Times New Roman"/>
                <w:sz w:val="24"/>
                <w:szCs w:val="24"/>
              </w:rPr>
              <w:tab/>
              <w:t>Составлять формы бухгалтерской (финансовой) отчетности в установленные законодательством сроки;</w:t>
            </w:r>
          </w:p>
        </w:tc>
        <w:tc>
          <w:tcPr>
            <w:tcW w:w="4597" w:type="dxa"/>
          </w:tcPr>
          <w:p w:rsidR="00156AA9"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-понимать и анализировать план счетов бухгалтерского учета;</w:t>
            </w:r>
          </w:p>
          <w:p w:rsidR="00156AA9"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-обосновывать необходимость разработки рабочего плана счетов на основе типового плана счетов;</w:t>
            </w:r>
          </w:p>
          <w:p w:rsidR="009C1544"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w:t>
            </w:r>
            <w:r w:rsidR="00997EE6" w:rsidRPr="008E71AF">
              <w:rPr>
                <w:rFonts w:ascii="Times New Roman" w:eastAsia="Times New Roman" w:hAnsi="Times New Roman" w:cs="Times New Roman"/>
                <w:sz w:val="24"/>
                <w:szCs w:val="24"/>
              </w:rPr>
              <w:t>формы бухгалтерской (финансовой) отчетности в установленные законодательством сроки</w:t>
            </w:r>
          </w:p>
        </w:tc>
      </w:tr>
      <w:tr w:rsidR="00AC5E8A" w:rsidRPr="008E71AF" w:rsidTr="000C1097">
        <w:trPr>
          <w:trHeight w:val="619"/>
        </w:trPr>
        <w:tc>
          <w:tcPr>
            <w:tcW w:w="4836" w:type="dxa"/>
          </w:tcPr>
          <w:p w:rsidR="00AC5E8A" w:rsidRPr="008E71AF" w:rsidRDefault="00D55EB2"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4.3.</w:t>
            </w:r>
            <w:r w:rsidRPr="008E71AF">
              <w:rPr>
                <w:rFonts w:ascii="Times New Roman" w:eastAsia="Times New Roman" w:hAnsi="Times New Roman" w:cs="Times New Roman"/>
                <w:sz w:val="24"/>
                <w:szCs w:val="24"/>
              </w:rPr>
              <w:tab/>
              <w:t>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установленные законодательством сроки</w:t>
            </w:r>
          </w:p>
        </w:tc>
        <w:tc>
          <w:tcPr>
            <w:tcW w:w="4597" w:type="dxa"/>
          </w:tcPr>
          <w:p w:rsidR="00156AA9"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-проводить </w:t>
            </w:r>
            <w:r w:rsidR="00997EE6" w:rsidRPr="008E71AF">
              <w:rPr>
                <w:rFonts w:ascii="Times New Roman" w:eastAsia="Times New Roman" w:hAnsi="Times New Roman" w:cs="Times New Roman"/>
                <w:sz w:val="24"/>
                <w:szCs w:val="24"/>
              </w:rPr>
              <w:t>и составлять (отчеты) и налоговые декларации по налогам и сборам в бюджет</w:t>
            </w:r>
            <w:r w:rsidRPr="008E71AF">
              <w:rPr>
                <w:rFonts w:ascii="Times New Roman" w:eastAsia="Times New Roman" w:hAnsi="Times New Roman" w:cs="Times New Roman"/>
                <w:sz w:val="24"/>
                <w:szCs w:val="24"/>
              </w:rPr>
              <w:t>;</w:t>
            </w:r>
          </w:p>
          <w:p w:rsidR="00156AA9"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997EE6" w:rsidRPr="008E71AF">
              <w:t xml:space="preserve"> </w:t>
            </w:r>
            <w:r w:rsidR="00997EE6" w:rsidRPr="008E71AF">
              <w:rPr>
                <w:rFonts w:ascii="Times New Roman" w:eastAsia="Times New Roman" w:hAnsi="Times New Roman" w:cs="Times New Roman"/>
                <w:sz w:val="24"/>
                <w:szCs w:val="24"/>
              </w:rPr>
              <w:t>учитывать отмененный единый социальный налог (ЕСН), отчеты по страховым взносам в государственные внебюджетные фонды</w:t>
            </w:r>
            <w:r w:rsidRPr="008E71AF">
              <w:rPr>
                <w:rFonts w:ascii="Times New Roman" w:eastAsia="Times New Roman" w:hAnsi="Times New Roman" w:cs="Times New Roman"/>
                <w:sz w:val="24"/>
                <w:szCs w:val="24"/>
              </w:rPr>
              <w:t>;</w:t>
            </w:r>
          </w:p>
          <w:p w:rsidR="00AC5E8A" w:rsidRPr="008E71AF" w:rsidRDefault="00156AA9" w:rsidP="00156AA9">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заполнять </w:t>
            </w:r>
            <w:r w:rsidR="00997EE6" w:rsidRPr="008E71AF">
              <w:rPr>
                <w:rFonts w:ascii="Times New Roman" w:eastAsia="Times New Roman" w:hAnsi="Times New Roman" w:cs="Times New Roman"/>
                <w:sz w:val="24"/>
                <w:szCs w:val="24"/>
              </w:rPr>
              <w:t>формы статистической отчетности, установленные законодательством сроки</w:t>
            </w:r>
          </w:p>
        </w:tc>
      </w:tr>
      <w:tr w:rsidR="00AC5E8A" w:rsidRPr="008E71AF" w:rsidTr="000C1097">
        <w:trPr>
          <w:trHeight w:val="619"/>
        </w:trPr>
        <w:tc>
          <w:tcPr>
            <w:tcW w:w="4836" w:type="dxa"/>
          </w:tcPr>
          <w:p w:rsidR="00AC5E8A" w:rsidRPr="008E71AF" w:rsidRDefault="00D55EB2"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4.4.</w:t>
            </w:r>
            <w:r w:rsidRPr="008E71AF">
              <w:rPr>
                <w:rFonts w:ascii="Times New Roman" w:eastAsia="Times New Roman" w:hAnsi="Times New Roman" w:cs="Times New Roman"/>
                <w:sz w:val="24"/>
                <w:szCs w:val="24"/>
              </w:rPr>
              <w:tab/>
              <w:t>Проводить контроль и анализ информации об активах и финансового положения организации, ее платежеспособности и доходности</w:t>
            </w:r>
          </w:p>
        </w:tc>
        <w:tc>
          <w:tcPr>
            <w:tcW w:w="4597" w:type="dxa"/>
          </w:tcPr>
          <w:p w:rsidR="00156AA9" w:rsidRPr="008E71AF" w:rsidRDefault="00156AA9"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-формировать бухгалтерские проводки по учету основных средств; </w:t>
            </w:r>
          </w:p>
          <w:p w:rsidR="00156AA9" w:rsidRPr="008E71AF" w:rsidRDefault="00156AA9"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формировать бухгалтерские проводки по учету нематериальных активов; </w:t>
            </w:r>
          </w:p>
          <w:p w:rsidR="00156AA9" w:rsidRPr="008E71AF" w:rsidRDefault="00156AA9"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формировать бухгалтерские проводки по учету материально-производственных запасов; </w:t>
            </w:r>
          </w:p>
          <w:p w:rsidR="00AC5E8A" w:rsidRPr="008E71AF" w:rsidRDefault="00AC5E8A"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E5AE2" w:rsidRPr="008E71AF" w:rsidTr="000C1097">
        <w:trPr>
          <w:trHeight w:val="619"/>
        </w:trPr>
        <w:tc>
          <w:tcPr>
            <w:tcW w:w="4836" w:type="dxa"/>
          </w:tcPr>
          <w:p w:rsidR="002E5AE2" w:rsidRPr="008E71AF" w:rsidRDefault="00D55EB2"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4.5.</w:t>
            </w:r>
            <w:r w:rsidRPr="008E71AF">
              <w:rPr>
                <w:rFonts w:ascii="Times New Roman" w:eastAsia="Times New Roman" w:hAnsi="Times New Roman" w:cs="Times New Roman"/>
                <w:sz w:val="24"/>
                <w:szCs w:val="24"/>
              </w:rPr>
              <w:tab/>
              <w:t>Принимать участие в составлении бизнес-плана</w:t>
            </w:r>
          </w:p>
        </w:tc>
        <w:tc>
          <w:tcPr>
            <w:tcW w:w="4597" w:type="dxa"/>
          </w:tcPr>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-заносить данные по сгруппированным документам в регистры бухгалтерского учета;</w:t>
            </w:r>
          </w:p>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-исправлять ошибки в первичных бухгалтерских документах;</w:t>
            </w:r>
          </w:p>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заносить данные первичных бухгалтерских документов в регистры аналитического и синтетического учета;</w:t>
            </w:r>
          </w:p>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заполнять документы по учету имущества организации в программе 1С;</w:t>
            </w:r>
          </w:p>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формировать справочники в программе 1С;</w:t>
            </w:r>
          </w:p>
        </w:tc>
      </w:tr>
      <w:tr w:rsidR="002E5AE2" w:rsidRPr="008E71AF" w:rsidTr="000C1097">
        <w:trPr>
          <w:trHeight w:val="619"/>
        </w:trPr>
        <w:tc>
          <w:tcPr>
            <w:tcW w:w="4836" w:type="dxa"/>
          </w:tcPr>
          <w:p w:rsidR="002E5AE2" w:rsidRPr="008E71AF" w:rsidRDefault="00D55EB2" w:rsidP="00156AA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ПК 4.6.</w:t>
            </w:r>
            <w:r w:rsidRPr="008E71AF">
              <w:rPr>
                <w:rFonts w:ascii="Times New Roman" w:eastAsia="Times New Roman" w:hAnsi="Times New Roman" w:cs="Times New Roman"/>
                <w:sz w:val="24"/>
                <w:szCs w:val="24"/>
              </w:rPr>
              <w:tab/>
              <w:t xml:space="preserve">Анализировать финансово-хозяйственную деятельность, осуществлять анализ информации, полученной в ходе </w:t>
            </w:r>
            <w:r w:rsidRPr="008E71AF">
              <w:rPr>
                <w:rFonts w:ascii="Times New Roman" w:eastAsia="Times New Roman" w:hAnsi="Times New Roman" w:cs="Times New Roman"/>
                <w:sz w:val="24"/>
                <w:szCs w:val="24"/>
              </w:rPr>
              <w:lastRenderedPageBreak/>
              <w:t>проведения контрольных процедур, выявление и оценку рисков</w:t>
            </w:r>
          </w:p>
        </w:tc>
        <w:tc>
          <w:tcPr>
            <w:tcW w:w="4597" w:type="dxa"/>
          </w:tcPr>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-проводить</w:t>
            </w:r>
            <w:r w:rsidR="00C52EF6" w:rsidRPr="008E71AF">
              <w:rPr>
                <w:rFonts w:ascii="Times New Roman" w:eastAsia="Times New Roman" w:hAnsi="Times New Roman" w:cs="Times New Roman"/>
                <w:sz w:val="24"/>
                <w:szCs w:val="24"/>
              </w:rPr>
              <w:t xml:space="preserve"> анализ</w:t>
            </w:r>
            <w:r w:rsidRPr="008E71AF">
              <w:rPr>
                <w:rFonts w:ascii="Times New Roman" w:eastAsia="Times New Roman" w:hAnsi="Times New Roman" w:cs="Times New Roman"/>
                <w:sz w:val="24"/>
                <w:szCs w:val="24"/>
              </w:rPr>
              <w:t xml:space="preserve"> </w:t>
            </w:r>
            <w:r w:rsidR="00C52EF6" w:rsidRPr="008E71AF">
              <w:rPr>
                <w:rFonts w:ascii="Times New Roman" w:eastAsia="Times New Roman" w:hAnsi="Times New Roman" w:cs="Times New Roman"/>
                <w:sz w:val="24"/>
                <w:szCs w:val="24"/>
              </w:rPr>
              <w:t>финансово-хозяйственной деятельности</w:t>
            </w:r>
            <w:r w:rsidRPr="008E71AF">
              <w:rPr>
                <w:rFonts w:ascii="Times New Roman" w:eastAsia="Times New Roman" w:hAnsi="Times New Roman" w:cs="Times New Roman"/>
                <w:sz w:val="24"/>
                <w:szCs w:val="24"/>
              </w:rPr>
              <w:t>;</w:t>
            </w:r>
          </w:p>
          <w:p w:rsidR="002E5AE2" w:rsidRPr="008E71AF" w:rsidRDefault="002E5AE2" w:rsidP="002E5AE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-проводить </w:t>
            </w:r>
            <w:r w:rsidR="00C52EF6" w:rsidRPr="008E71AF">
              <w:rPr>
                <w:rFonts w:ascii="Times New Roman" w:eastAsia="Times New Roman" w:hAnsi="Times New Roman" w:cs="Times New Roman"/>
                <w:sz w:val="24"/>
                <w:szCs w:val="24"/>
              </w:rPr>
              <w:t xml:space="preserve">и осуществлять анализ </w:t>
            </w:r>
            <w:r w:rsidR="00C52EF6" w:rsidRPr="008E71AF">
              <w:rPr>
                <w:rFonts w:ascii="Times New Roman" w:eastAsia="Times New Roman" w:hAnsi="Times New Roman" w:cs="Times New Roman"/>
                <w:sz w:val="24"/>
                <w:szCs w:val="24"/>
              </w:rPr>
              <w:lastRenderedPageBreak/>
              <w:t>информации, полученной в ходе проведения контрольных процедур, выявление и оценку рисков</w:t>
            </w:r>
            <w:r w:rsidRPr="008E71AF">
              <w:rPr>
                <w:rFonts w:ascii="Times New Roman" w:eastAsia="Times New Roman" w:hAnsi="Times New Roman" w:cs="Times New Roman"/>
                <w:sz w:val="24"/>
                <w:szCs w:val="24"/>
              </w:rPr>
              <w:t>;</w:t>
            </w:r>
          </w:p>
        </w:tc>
      </w:tr>
      <w:tr w:rsidR="002E5AE2" w:rsidRPr="008E71AF" w:rsidTr="000C1097">
        <w:trPr>
          <w:trHeight w:val="619"/>
        </w:trPr>
        <w:tc>
          <w:tcPr>
            <w:tcW w:w="4836" w:type="dxa"/>
          </w:tcPr>
          <w:p w:rsidR="002E5AE2" w:rsidRPr="008E71AF" w:rsidRDefault="00D55EB2" w:rsidP="00C52EF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ПК 4.7.</w:t>
            </w:r>
            <w:r w:rsidRPr="008E71AF">
              <w:rPr>
                <w:rFonts w:ascii="Times New Roman" w:eastAsia="Times New Roman" w:hAnsi="Times New Roman" w:cs="Times New Roman"/>
                <w:sz w:val="24"/>
                <w:szCs w:val="24"/>
              </w:rPr>
              <w:tab/>
              <w:t>Проводить мониторинг устранения менеджментом выявленных нарушений, недостатков и рисков</w:t>
            </w:r>
          </w:p>
        </w:tc>
        <w:tc>
          <w:tcPr>
            <w:tcW w:w="4597" w:type="dxa"/>
          </w:tcPr>
          <w:p w:rsidR="002E5AE2" w:rsidRPr="008E71AF" w:rsidRDefault="002E5AE2" w:rsidP="00C52EF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w:t>
            </w:r>
            <w:r w:rsidR="00C52EF6" w:rsidRPr="008E71AF">
              <w:rPr>
                <w:rFonts w:ascii="Times New Roman" w:eastAsia="Times New Roman" w:hAnsi="Times New Roman" w:cs="Times New Roman"/>
                <w:sz w:val="24"/>
                <w:szCs w:val="24"/>
              </w:rPr>
              <w:t>формировать мониторинг устранения менеджментом выявленных нарушений, недостатков и рисков</w:t>
            </w:r>
            <w:r w:rsidRPr="008E71AF">
              <w:rPr>
                <w:rFonts w:ascii="Times New Roman" w:eastAsia="Times New Roman" w:hAnsi="Times New Roman" w:cs="Times New Roman"/>
                <w:sz w:val="24"/>
                <w:szCs w:val="24"/>
              </w:rPr>
              <w:t xml:space="preserve">; </w:t>
            </w:r>
          </w:p>
        </w:tc>
      </w:tr>
      <w:tr w:rsidR="009C1544" w:rsidRPr="008E71AF" w:rsidTr="000C1097">
        <w:trPr>
          <w:trHeight w:val="604"/>
        </w:trPr>
        <w:tc>
          <w:tcPr>
            <w:tcW w:w="4836" w:type="dxa"/>
            <w:hideMark/>
          </w:tcPr>
          <w:p w:rsidR="009C1544" w:rsidRPr="008E71AF" w:rsidRDefault="00767428" w:rsidP="00156AA9">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ОК 01.</w:t>
            </w:r>
            <w:r w:rsidRPr="008E71AF">
              <w:rPr>
                <w:rFonts w:ascii="Times New Roman" w:eastAsia="Times New Roman" w:hAnsi="Times New Roman" w:cs="Times New Roman"/>
                <w:sz w:val="24"/>
                <w:szCs w:val="24"/>
              </w:rPr>
              <w:tab/>
              <w:t>Выбирать способы решения задач профессиональной деятельности применительно к различным контекстам.</w:t>
            </w:r>
          </w:p>
        </w:tc>
        <w:tc>
          <w:tcPr>
            <w:tcW w:w="4597" w:type="dxa"/>
          </w:tcPr>
          <w:p w:rsidR="00156AA9" w:rsidRPr="008E71AF" w:rsidRDefault="00156AA9"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определять задачи для достижения поставленной цели по программе профессионального модуля ПМ. 01 Документирование хозяйственных операций и ведение бухгалтерского учета имущества организации;</w:t>
            </w:r>
          </w:p>
          <w:p w:rsidR="009C1544" w:rsidRPr="008E71AF" w:rsidRDefault="00156AA9"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выбирать способы решения поставленных задач</w:t>
            </w:r>
          </w:p>
        </w:tc>
      </w:tr>
      <w:tr w:rsidR="009C1544" w:rsidRPr="008E71AF" w:rsidTr="000C1097">
        <w:trPr>
          <w:trHeight w:val="619"/>
        </w:trPr>
        <w:tc>
          <w:tcPr>
            <w:tcW w:w="4836" w:type="dxa"/>
            <w:hideMark/>
          </w:tcPr>
          <w:p w:rsidR="009C1544" w:rsidRPr="008E71AF" w:rsidRDefault="00767428" w:rsidP="00156AA9">
            <w:pPr>
              <w:widowControl w:val="0"/>
              <w:autoSpaceDE w:val="0"/>
              <w:autoSpaceDN w:val="0"/>
              <w:adjustRightInd w:val="0"/>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ОК 02.</w:t>
            </w:r>
            <w:r w:rsidRPr="008E71AF">
              <w:rPr>
                <w:rFonts w:ascii="Times New Roman" w:eastAsia="Times New Roman" w:hAnsi="Times New Roman" w:cs="Times New Roman"/>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97" w:type="dxa"/>
          </w:tcPr>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определять задачи для поиска информации по программе профессионального модуля ПМ. 01 Документирование хозяйственных операций и ведение бухгалтерского учета имущества организации;</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определять необходимые источники информации;</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планировать процесс поиска информации по программе профессионального модуля ПМ. 01 Документирование хозяйственных операций и ведение бухгалтерского учета имущества организации;</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структурировать получаемую информацию;</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выделять наиболее значимое в перечне информации по программе профессионального модуля ПМ. 01 Документирование хозяйственных операций и ведение бухгалтерского учета имущества организации;</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оценивать практическую значимость результатов поиска по программе профессионального модуля ПМ. 01 Документирование хозяйственных операций и ведение бухгалтерского учета имущества организации;</w:t>
            </w:r>
          </w:p>
          <w:p w:rsidR="009C1544" w:rsidRPr="008E71AF" w:rsidRDefault="00D74A4D" w:rsidP="00D74A4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 xml:space="preserve"> оформлять результаты поиска.</w:t>
            </w:r>
          </w:p>
        </w:tc>
      </w:tr>
      <w:tr w:rsidR="009C1544" w:rsidRPr="008E71AF" w:rsidTr="000C1097">
        <w:trPr>
          <w:trHeight w:val="619"/>
        </w:trPr>
        <w:tc>
          <w:tcPr>
            <w:tcW w:w="4836" w:type="dxa"/>
            <w:hideMark/>
          </w:tcPr>
          <w:p w:rsidR="009C1544" w:rsidRPr="008E71AF" w:rsidRDefault="002B24E6" w:rsidP="00D74A4D">
            <w:pPr>
              <w:widowControl w:val="0"/>
              <w:autoSpaceDE w:val="0"/>
              <w:autoSpaceDN w:val="0"/>
              <w:adjustRightInd w:val="0"/>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ОК 03.</w:t>
            </w:r>
            <w:r w:rsidRPr="008E71AF">
              <w:rPr>
                <w:rFonts w:ascii="Times New Roman" w:eastAsia="Times New Roman" w:hAnsi="Times New Roman" w:cs="Times New Roman"/>
                <w:sz w:val="24"/>
                <w:szCs w:val="24"/>
              </w:rPr>
              <w:tab/>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8432E1">
              <w:rPr>
                <w:rFonts w:ascii="Times New Roman" w:eastAsia="Times New Roman" w:hAnsi="Times New Roman" w:cs="Times New Roman"/>
                <w:sz w:val="24"/>
                <w:szCs w:val="24"/>
              </w:rPr>
              <w:t xml:space="preserve">правовой и </w:t>
            </w:r>
            <w:bookmarkStart w:id="0" w:name="_GoBack"/>
            <w:bookmarkEnd w:id="0"/>
            <w:r w:rsidRPr="008E71AF">
              <w:rPr>
                <w:rFonts w:ascii="Times New Roman" w:eastAsia="Times New Roman" w:hAnsi="Times New Roman" w:cs="Times New Roman"/>
                <w:sz w:val="24"/>
                <w:szCs w:val="24"/>
              </w:rPr>
              <w:t>финансовой грамотности в различных жизненных ситуациях</w:t>
            </w:r>
          </w:p>
        </w:tc>
        <w:tc>
          <w:tcPr>
            <w:tcW w:w="4597" w:type="dxa"/>
          </w:tcPr>
          <w:p w:rsidR="00B07C08"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D74A4D" w:rsidRPr="008E71AF">
              <w:rPr>
                <w:rFonts w:ascii="Times New Roman" w:eastAsia="Times New Roman" w:hAnsi="Times New Roman" w:cs="Times New Roman"/>
                <w:sz w:val="24"/>
                <w:szCs w:val="24"/>
              </w:rPr>
              <w:t>готовность и способность обучаю</w:t>
            </w:r>
            <w:r w:rsidRPr="008E71AF">
              <w:rPr>
                <w:rFonts w:ascii="Times New Roman" w:eastAsia="Times New Roman" w:hAnsi="Times New Roman" w:cs="Times New Roman"/>
                <w:sz w:val="24"/>
                <w:szCs w:val="24"/>
              </w:rPr>
              <w:t>щихся к саморазвитию и личностному самоопределению;</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применять современную научную профессиональную терминологию;</w:t>
            </w:r>
          </w:p>
          <w:p w:rsidR="009C1544"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B07C08" w:rsidRPr="008E71AF">
              <w:rPr>
                <w:rFonts w:ascii="Times New Roman" w:eastAsia="Times New Roman" w:hAnsi="Times New Roman" w:cs="Times New Roman"/>
                <w:sz w:val="24"/>
                <w:szCs w:val="24"/>
              </w:rPr>
              <w:t>о</w:t>
            </w:r>
            <w:r w:rsidRPr="008E71AF">
              <w:rPr>
                <w:rFonts w:ascii="Times New Roman" w:eastAsia="Times New Roman" w:hAnsi="Times New Roman" w:cs="Times New Roman"/>
                <w:sz w:val="24"/>
                <w:szCs w:val="24"/>
              </w:rPr>
              <w:t>пределять и выстраивать траекто</w:t>
            </w:r>
            <w:r w:rsidR="00B07C08" w:rsidRPr="008E71AF">
              <w:rPr>
                <w:rFonts w:ascii="Times New Roman" w:eastAsia="Times New Roman" w:hAnsi="Times New Roman" w:cs="Times New Roman"/>
                <w:sz w:val="24"/>
                <w:szCs w:val="24"/>
              </w:rPr>
              <w:t>рии профессионального развития и самообразования.</w:t>
            </w:r>
          </w:p>
        </w:tc>
      </w:tr>
      <w:tr w:rsidR="009C1544" w:rsidRPr="008E71AF" w:rsidTr="000C1097">
        <w:trPr>
          <w:trHeight w:val="619"/>
        </w:trPr>
        <w:tc>
          <w:tcPr>
            <w:tcW w:w="4836" w:type="dxa"/>
            <w:hideMark/>
          </w:tcPr>
          <w:p w:rsidR="00156AA9" w:rsidRPr="008E71AF" w:rsidRDefault="00156AA9" w:rsidP="00D74A4D">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ОК 04.</w:t>
            </w:r>
            <w:r w:rsidRPr="008E71AF">
              <w:rPr>
                <w:rFonts w:ascii="Times New Roman" w:eastAsia="Times New Roman" w:hAnsi="Times New Roman" w:cs="Times New Roman"/>
                <w:sz w:val="24"/>
                <w:szCs w:val="24"/>
              </w:rPr>
              <w:tab/>
              <w:t>Эффективно взаимодействовать и работать в коллективе и команде.</w:t>
            </w:r>
          </w:p>
          <w:p w:rsidR="009C1544" w:rsidRPr="008E71AF" w:rsidRDefault="009C1544" w:rsidP="00D74A4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597" w:type="dxa"/>
          </w:tcPr>
          <w:p w:rsidR="00B07C08"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организовывать работу коллектива и команды при выполнении поставленной задачи;</w:t>
            </w:r>
          </w:p>
          <w:p w:rsidR="00B07C08"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w:t>
            </w:r>
            <w:r w:rsidR="00D74A4D" w:rsidRPr="008E71AF">
              <w:rPr>
                <w:rFonts w:ascii="Times New Roman" w:eastAsia="Times New Roman" w:hAnsi="Times New Roman" w:cs="Times New Roman"/>
                <w:sz w:val="24"/>
                <w:szCs w:val="24"/>
              </w:rPr>
              <w:t>знание психологических основ де</w:t>
            </w:r>
            <w:r w:rsidRPr="008E71AF">
              <w:rPr>
                <w:rFonts w:ascii="Times New Roman" w:eastAsia="Times New Roman" w:hAnsi="Times New Roman" w:cs="Times New Roman"/>
                <w:sz w:val="24"/>
                <w:szCs w:val="24"/>
              </w:rPr>
              <w:t>яте</w:t>
            </w:r>
            <w:r w:rsidR="00D74A4D" w:rsidRPr="008E71AF">
              <w:rPr>
                <w:rFonts w:ascii="Times New Roman" w:eastAsia="Times New Roman" w:hAnsi="Times New Roman" w:cs="Times New Roman"/>
                <w:sz w:val="24"/>
                <w:szCs w:val="24"/>
              </w:rPr>
              <w:t>льности коллектива, психологиче</w:t>
            </w:r>
            <w:r w:rsidRPr="008E71AF">
              <w:rPr>
                <w:rFonts w:ascii="Times New Roman" w:eastAsia="Times New Roman" w:hAnsi="Times New Roman" w:cs="Times New Roman"/>
                <w:sz w:val="24"/>
                <w:szCs w:val="24"/>
              </w:rPr>
              <w:t>ских особенностей личности, основ проектной деятельности;</w:t>
            </w:r>
          </w:p>
          <w:p w:rsidR="00B07C08" w:rsidRPr="008E71AF" w:rsidRDefault="00D74A4D"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формирование навыков сотрудни</w:t>
            </w:r>
            <w:r w:rsidR="00B07C08" w:rsidRPr="008E71AF">
              <w:rPr>
                <w:rFonts w:ascii="Times New Roman" w:eastAsia="Times New Roman" w:hAnsi="Times New Roman" w:cs="Times New Roman"/>
                <w:sz w:val="24"/>
                <w:szCs w:val="24"/>
              </w:rPr>
              <w:t>чества</w:t>
            </w:r>
            <w:r w:rsidRPr="008E71AF">
              <w:rPr>
                <w:rFonts w:ascii="Times New Roman" w:eastAsia="Times New Roman" w:hAnsi="Times New Roman" w:cs="Times New Roman"/>
                <w:sz w:val="24"/>
                <w:szCs w:val="24"/>
              </w:rPr>
              <w:t xml:space="preserve"> со сверстниками, умение продук</w:t>
            </w:r>
            <w:r w:rsidR="00B07C08" w:rsidRPr="008E71AF">
              <w:rPr>
                <w:rFonts w:ascii="Times New Roman" w:eastAsia="Times New Roman" w:hAnsi="Times New Roman" w:cs="Times New Roman"/>
                <w:sz w:val="24"/>
                <w:szCs w:val="24"/>
              </w:rPr>
              <w:t>тивно общаться и взаимодействовать в проц</w:t>
            </w:r>
            <w:r w:rsidRPr="008E71AF">
              <w:rPr>
                <w:rFonts w:ascii="Times New Roman" w:eastAsia="Times New Roman" w:hAnsi="Times New Roman" w:cs="Times New Roman"/>
                <w:sz w:val="24"/>
                <w:szCs w:val="24"/>
              </w:rPr>
              <w:t>ессе обучения, эффективно разре</w:t>
            </w:r>
            <w:r w:rsidR="00B07C08" w:rsidRPr="008E71AF">
              <w:rPr>
                <w:rFonts w:ascii="Times New Roman" w:eastAsia="Times New Roman" w:hAnsi="Times New Roman" w:cs="Times New Roman"/>
                <w:sz w:val="24"/>
                <w:szCs w:val="24"/>
              </w:rPr>
              <w:t>шать конфликты;</w:t>
            </w:r>
          </w:p>
          <w:p w:rsidR="009C1544"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w:t>
            </w:r>
            <w:r w:rsidR="00D74A4D" w:rsidRPr="008E71AF">
              <w:rPr>
                <w:rFonts w:ascii="Times New Roman" w:eastAsia="Times New Roman" w:hAnsi="Times New Roman" w:cs="Times New Roman"/>
                <w:sz w:val="24"/>
                <w:szCs w:val="24"/>
              </w:rPr>
              <w:t xml:space="preserve"> готовность учебного сотрудниче</w:t>
            </w:r>
            <w:r w:rsidRPr="008E71AF">
              <w:rPr>
                <w:rFonts w:ascii="Times New Roman" w:eastAsia="Times New Roman" w:hAnsi="Times New Roman" w:cs="Times New Roman"/>
                <w:sz w:val="24"/>
                <w:szCs w:val="24"/>
              </w:rPr>
              <w:t>ства с преподавателями и сверстниками с использованием различных форм коммуникации;</w:t>
            </w:r>
          </w:p>
        </w:tc>
      </w:tr>
      <w:tr w:rsidR="00156AA9" w:rsidRPr="008E71AF" w:rsidTr="000C1097">
        <w:trPr>
          <w:trHeight w:val="619"/>
        </w:trPr>
        <w:tc>
          <w:tcPr>
            <w:tcW w:w="4836" w:type="dxa"/>
          </w:tcPr>
          <w:p w:rsidR="00156AA9" w:rsidRPr="008E71AF" w:rsidRDefault="00156AA9" w:rsidP="00156AA9">
            <w:pPr>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ОК 05</w:t>
            </w:r>
            <w:r w:rsidRPr="008E71AF">
              <w:rPr>
                <w:rFonts w:ascii="Times New Roman" w:eastAsia="Times New Roman" w:hAnsi="Times New Roman" w:cs="Times New Roman"/>
                <w:sz w:val="24"/>
                <w:szCs w:val="24"/>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97" w:type="dxa"/>
          </w:tcPr>
          <w:p w:rsidR="00B07C08"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знание особенностей грамматического строя языка, необходимых для устного общения и деловой переписки; </w:t>
            </w:r>
          </w:p>
          <w:p w:rsidR="00156AA9"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умение грамотно излагать свои мысли и оформлять документы по профессиональной тематике на государственном языке,</w:t>
            </w:r>
          </w:p>
        </w:tc>
      </w:tr>
      <w:tr w:rsidR="00156AA9" w:rsidRPr="008E71AF" w:rsidTr="000C1097">
        <w:trPr>
          <w:trHeight w:val="619"/>
        </w:trPr>
        <w:tc>
          <w:tcPr>
            <w:tcW w:w="4836" w:type="dxa"/>
          </w:tcPr>
          <w:p w:rsidR="00156AA9" w:rsidRPr="008E71AF" w:rsidRDefault="00156AA9" w:rsidP="00156AA9">
            <w:pPr>
              <w:spacing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ОК 09</w:t>
            </w:r>
            <w:r w:rsidRPr="008E71AF">
              <w:rPr>
                <w:rFonts w:ascii="Times New Roman" w:eastAsia="Times New Roman" w:hAnsi="Times New Roman" w:cs="Times New Roman"/>
                <w:sz w:val="24"/>
                <w:szCs w:val="24"/>
              </w:rPr>
              <w:tab/>
              <w:t>Пользоваться профессиональной документацией на государственном и иностранном языках.</w:t>
            </w:r>
          </w:p>
        </w:tc>
        <w:tc>
          <w:tcPr>
            <w:tcW w:w="4597" w:type="dxa"/>
          </w:tcPr>
          <w:p w:rsidR="00B07C08"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уметь читать оригинальную литературу по программе профессионального модуля ПМ. 01 Документирование хозяйственных операций и ведение бухгалтерского учета имущества организации на одном из иностранных языков;</w:t>
            </w:r>
          </w:p>
          <w:p w:rsidR="00156AA9" w:rsidRPr="008E71AF" w:rsidRDefault="00B07C08" w:rsidP="00D74A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w:t>
            </w:r>
            <w:r w:rsidR="00D74A4D" w:rsidRPr="008E71AF">
              <w:rPr>
                <w:rFonts w:ascii="Times New Roman" w:eastAsia="Times New Roman" w:hAnsi="Times New Roman" w:cs="Times New Roman"/>
                <w:sz w:val="24"/>
                <w:szCs w:val="24"/>
              </w:rPr>
              <w:t>использовать электронные образо</w:t>
            </w:r>
            <w:r w:rsidRPr="008E71AF">
              <w:rPr>
                <w:rFonts w:ascii="Times New Roman" w:eastAsia="Times New Roman" w:hAnsi="Times New Roman" w:cs="Times New Roman"/>
                <w:sz w:val="24"/>
                <w:szCs w:val="24"/>
              </w:rPr>
              <w:t>вательные ресурсы на разных языках.</w:t>
            </w:r>
          </w:p>
        </w:tc>
      </w:tr>
    </w:tbl>
    <w:p w:rsidR="009C1544" w:rsidRPr="008E71AF" w:rsidRDefault="009C1544" w:rsidP="009C1544">
      <w:pPr>
        <w:tabs>
          <w:tab w:val="left" w:pos="1134"/>
        </w:tabs>
        <w:spacing w:after="0"/>
        <w:ind w:left="-567" w:firstLine="283"/>
        <w:rPr>
          <w:rFonts w:ascii="Times New Roman" w:eastAsia="Times New Roman" w:hAnsi="Times New Roman" w:cs="Times New Roman"/>
          <w:sz w:val="28"/>
        </w:rPr>
      </w:pPr>
    </w:p>
    <w:p w:rsidR="009C1544" w:rsidRPr="008E71AF" w:rsidRDefault="009C1544" w:rsidP="009C1544">
      <w:pPr>
        <w:tabs>
          <w:tab w:val="left" w:pos="1134"/>
        </w:tabs>
        <w:spacing w:after="0"/>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Таблица 3 - Показатели оценки сформированности ЛР</w:t>
      </w:r>
    </w:p>
    <w:p w:rsidR="009C1544" w:rsidRPr="008E71AF" w:rsidRDefault="009C1544" w:rsidP="009C1544">
      <w:pPr>
        <w:tabs>
          <w:tab w:val="left" w:pos="1134"/>
        </w:tab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2708"/>
      </w:tblGrid>
      <w:tr w:rsidR="009C1544" w:rsidRPr="008E71AF" w:rsidTr="00D74A4D">
        <w:tc>
          <w:tcPr>
            <w:tcW w:w="3544" w:type="dxa"/>
            <w:shd w:val="clear" w:color="auto" w:fill="auto"/>
          </w:tcPr>
          <w:p w:rsidR="009C1544" w:rsidRPr="008E71AF" w:rsidRDefault="009C1544" w:rsidP="009C1544">
            <w:pPr>
              <w:tabs>
                <w:tab w:val="left" w:pos="1134"/>
              </w:tabs>
              <w:spacing w:after="0" w:line="24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sz w:val="24"/>
                <w:szCs w:val="24"/>
              </w:rPr>
              <w:t>Личностные результаты</w:t>
            </w:r>
            <w:r w:rsidRPr="008E71AF">
              <w:rPr>
                <w:rFonts w:ascii="Times New Roman" w:eastAsia="Times New Roman" w:hAnsi="Times New Roman" w:cs="Times New Roman"/>
                <w:i/>
                <w:sz w:val="24"/>
                <w:szCs w:val="24"/>
              </w:rPr>
              <w:t xml:space="preserve"> </w:t>
            </w:r>
          </w:p>
        </w:tc>
        <w:tc>
          <w:tcPr>
            <w:tcW w:w="3119" w:type="dxa"/>
            <w:shd w:val="clear" w:color="auto" w:fill="auto"/>
          </w:tcPr>
          <w:p w:rsidR="009C1544" w:rsidRPr="008E71AF" w:rsidRDefault="009C1544" w:rsidP="009C1544">
            <w:pPr>
              <w:tabs>
                <w:tab w:val="left" w:pos="1134"/>
              </w:tabs>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Показатели оценки результата</w:t>
            </w:r>
          </w:p>
        </w:tc>
        <w:tc>
          <w:tcPr>
            <w:tcW w:w="2708" w:type="dxa"/>
            <w:shd w:val="clear" w:color="auto" w:fill="auto"/>
          </w:tcPr>
          <w:p w:rsidR="009C1544" w:rsidRPr="008E71AF" w:rsidRDefault="009C1544" w:rsidP="009C1544">
            <w:pPr>
              <w:tabs>
                <w:tab w:val="left" w:pos="1134"/>
              </w:tabs>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Формы и методы контроля и оценки</w:t>
            </w: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13</w:t>
            </w:r>
            <w:r w:rsidRPr="008E71AF">
              <w:rPr>
                <w:rFonts w:ascii="Times New Roman" w:eastAsia="Times New Roman" w:hAnsi="Times New Roman" w:cs="Times New Roman"/>
                <w:sz w:val="24"/>
                <w:szCs w:val="24"/>
              </w:rPr>
              <w:tab/>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119" w:type="dxa"/>
            <w:vMerge w:val="restart"/>
            <w:shd w:val="clear" w:color="auto" w:fill="auto"/>
          </w:tcPr>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грамотное изложение мыслей, ответственное выполнение своих профессиональных обязанностей, умение сотрудничать с коллективом для выполнения поставленных задач и целей.</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выявление и эффективно поиск информации, необходимой для решения задачи и/или проблемы;</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составление плана </w:t>
            </w:r>
            <w:r w:rsidRPr="008E71AF">
              <w:rPr>
                <w:rFonts w:ascii="Times New Roman" w:eastAsia="Times New Roman" w:hAnsi="Times New Roman" w:cs="Times New Roman"/>
                <w:sz w:val="24"/>
                <w:szCs w:val="24"/>
              </w:rPr>
              <w:lastRenderedPageBreak/>
              <w:t>действия;</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определение необходимых ресурсов;</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реализация составленного плана; </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-оценка результата и последствия своих действий (самостоятельно или с помощью наставника).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формирование уважение к работе каждого члена коллектива;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добросовестное отношение к своей и чужой работе </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формирование ответственности за развитие своего коллектива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умение распознавать достижения каждого члена команды.</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доброжелательное и доверительное отношение в коллективе, умение управлять рабочим процессом </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выявление достоинств и недостатков идеи;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презентация идей открытия собственного дела в профессиональной деятельности;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выявление и определение конечной цели и эффективности от реализации идей.</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выстраивание отношений с контрагентами компании для реализации целей;</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толерантное отношение с будущими и действующими сотрудниками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определение и выстраивание траектории профессионального развития и самообразования.</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-Честное выполнение своих обязанностей, соблюдение антикоррупционного законодательства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-Демонстрация умений и знаний профессиональных тем; составление документации, относящейся к процессам профессиональной деятельности, побуждение к обучению и повышению квалификации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определение задач для поиска информации;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определение необходимых источников информации;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планирование процесса поиска; структурирование получаемой информации;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выделение наиболее значимой в перечне информации;</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оценивание практической значимости результатов поиска;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оформление результатов поиска</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организация работы коллектива и команды;</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взаимодействие с коллегами, руководством, клиентами в ходе профессиональной деятельности.</w:t>
            </w:r>
          </w:p>
        </w:tc>
        <w:tc>
          <w:tcPr>
            <w:tcW w:w="2708" w:type="dxa"/>
            <w:vMerge w:val="restart"/>
            <w:shd w:val="clear" w:color="auto" w:fill="auto"/>
          </w:tcPr>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 xml:space="preserve">Осуществление самообразования, использование современной научной и профессиональной терминологии, участие в профессиональных олимпиадах, конкурсах, выставках, научно-практических конференциях, оценка способности находить альтернативные варианты решения </w:t>
            </w:r>
            <w:r w:rsidRPr="008E71AF">
              <w:rPr>
                <w:rFonts w:ascii="Times New Roman" w:eastAsia="Times New Roman" w:hAnsi="Times New Roman" w:cs="Times New Roman"/>
                <w:sz w:val="24"/>
                <w:szCs w:val="24"/>
              </w:rPr>
              <w:lastRenderedPageBreak/>
              <w:t>стандартных и нестандартных ситуаций, принятие ответственности за их выполнение</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Экспертное наблюдение и оценка результатов формирования поведенческих навыков в ходе обучения</w:t>
            </w:r>
          </w:p>
          <w:p w:rsidR="00D74A4D" w:rsidRPr="008E71AF" w:rsidRDefault="00D74A4D" w:rsidP="00D74A4D">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14</w:t>
            </w:r>
            <w:r w:rsidRPr="008E71AF">
              <w:rPr>
                <w:rFonts w:ascii="Times New Roman" w:eastAsia="Times New Roman" w:hAnsi="Times New Roman" w:cs="Times New Roman"/>
                <w:sz w:val="24"/>
                <w:szCs w:val="24"/>
              </w:rPr>
              <w:tab/>
              <w:t xml:space="preserve"> Приобретение обучающимся навыка оценки </w:t>
            </w:r>
            <w:r w:rsidRPr="008E71AF">
              <w:rPr>
                <w:rFonts w:ascii="Times New Roman" w:eastAsia="Times New Roman" w:hAnsi="Times New Roman" w:cs="Times New Roman"/>
                <w:sz w:val="24"/>
                <w:szCs w:val="24"/>
              </w:rPr>
              <w:lastRenderedPageBreak/>
              <w:t>информации в цифровой среде, ее достоверность, способности строить логические умозаключения на основании поступающей информации и данных</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ЛР 19</w:t>
            </w:r>
            <w:r w:rsidRPr="008E71AF">
              <w:rPr>
                <w:rFonts w:ascii="Times New Roman" w:eastAsia="Times New Roman" w:hAnsi="Times New Roman" w:cs="Times New Roman"/>
                <w:sz w:val="24"/>
                <w:szCs w:val="24"/>
              </w:rPr>
              <w:tab/>
              <w:t xml:space="preserve"> Уважительное отношения обучающихся к результатам собственного и чужого труда</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21</w:t>
            </w:r>
            <w:r w:rsidRPr="008E71AF">
              <w:rPr>
                <w:rFonts w:ascii="Times New Roman" w:eastAsia="Times New Roman" w:hAnsi="Times New Roman" w:cs="Times New Roman"/>
                <w:sz w:val="24"/>
                <w:szCs w:val="24"/>
              </w:rPr>
              <w:tab/>
              <w:t xml:space="preserve"> Приобретение обучающимися опыта личной ответственности за развитие группы обучающихся</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22</w:t>
            </w:r>
            <w:r w:rsidRPr="008E71AF">
              <w:rPr>
                <w:rFonts w:ascii="Times New Roman" w:eastAsia="Times New Roman" w:hAnsi="Times New Roman" w:cs="Times New Roman"/>
                <w:sz w:val="24"/>
                <w:szCs w:val="24"/>
              </w:rPr>
              <w:tab/>
              <w:t xml:space="preserve"> Приобретение навыков общения и самоуправления</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25</w:t>
            </w:r>
            <w:r w:rsidRPr="008E71AF">
              <w:rPr>
                <w:rFonts w:ascii="Times New Roman" w:eastAsia="Times New Roman" w:hAnsi="Times New Roman" w:cs="Times New Roman"/>
                <w:sz w:val="24"/>
                <w:szCs w:val="24"/>
              </w:rPr>
              <w:tab/>
              <w:t xml:space="preserve"> Способный к генерированию, осмыслению и доведению до конечной реализации предлагаемых инноваций</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26</w:t>
            </w:r>
            <w:r w:rsidRPr="008E71AF">
              <w:rPr>
                <w:rFonts w:ascii="Times New Roman" w:eastAsia="Times New Roman" w:hAnsi="Times New Roman" w:cs="Times New Roman"/>
                <w:sz w:val="24"/>
                <w:szCs w:val="24"/>
              </w:rPr>
              <w:tab/>
              <w:t xml:space="preserve">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27</w:t>
            </w:r>
            <w:r w:rsidRPr="008E71AF">
              <w:rPr>
                <w:rFonts w:ascii="Times New Roman" w:eastAsia="Times New Roman" w:hAnsi="Times New Roman" w:cs="Times New Roman"/>
                <w:sz w:val="24"/>
                <w:szCs w:val="24"/>
              </w:rPr>
              <w:tab/>
              <w:t xml:space="preserve"> Проявляющий способности к непрерывному развитию в области профессиональных компетенций и междисциплинарных знаний</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28</w:t>
            </w:r>
            <w:r w:rsidRPr="008E71AF">
              <w:rPr>
                <w:rFonts w:ascii="Times New Roman" w:eastAsia="Times New Roman" w:hAnsi="Times New Roman" w:cs="Times New Roman"/>
                <w:sz w:val="24"/>
                <w:szCs w:val="24"/>
              </w:rPr>
              <w:tab/>
              <w:t>Принимающий и исполняющий стандарты антикоррупционного поведения</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ЛР 29          </w:t>
            </w:r>
            <w:r w:rsidRPr="008E71AF">
              <w:rPr>
                <w:rFonts w:ascii="Times New Roman" w:eastAsia="Times New Roman" w:hAnsi="Times New Roman" w:cs="Times New Roman"/>
                <w:sz w:val="24"/>
                <w:szCs w:val="24"/>
              </w:rPr>
              <w:tab/>
              <w:t>Понимающий сущность и социальную значимость своей будущей профессии, проявляющий к ней устойчивый интерес.</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30</w:t>
            </w:r>
            <w:r w:rsidRPr="008E71AF">
              <w:rPr>
                <w:rFonts w:ascii="Times New Roman" w:eastAsia="Times New Roman" w:hAnsi="Times New Roman" w:cs="Times New Roman"/>
                <w:sz w:val="24"/>
                <w:szCs w:val="24"/>
              </w:rPr>
              <w:tab/>
              <w:t xml:space="preserve">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r w:rsidR="00D74A4D" w:rsidRPr="008E71AF" w:rsidTr="00D74A4D">
        <w:tc>
          <w:tcPr>
            <w:tcW w:w="3544" w:type="dxa"/>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ЛР 31</w:t>
            </w:r>
            <w:r w:rsidRPr="008E71AF">
              <w:rPr>
                <w:rFonts w:ascii="Times New Roman" w:eastAsia="Times New Roman" w:hAnsi="Times New Roman" w:cs="Times New Roman"/>
                <w:sz w:val="24"/>
                <w:szCs w:val="24"/>
              </w:rPr>
              <w:tab/>
              <w:t xml:space="preserve"> Умеющий эффективно работать в </w:t>
            </w:r>
            <w:r w:rsidRPr="008E71AF">
              <w:rPr>
                <w:rFonts w:ascii="Times New Roman" w:eastAsia="Times New Roman" w:hAnsi="Times New Roman" w:cs="Times New Roman"/>
                <w:sz w:val="24"/>
                <w:szCs w:val="24"/>
              </w:rPr>
              <w:lastRenderedPageBreak/>
              <w:t>коллективе, общаться с коллегами, руководством, потребителями</w:t>
            </w:r>
          </w:p>
        </w:tc>
        <w:tc>
          <w:tcPr>
            <w:tcW w:w="3119" w:type="dxa"/>
            <w:vMerge/>
            <w:shd w:val="clear" w:color="auto" w:fill="auto"/>
          </w:tcPr>
          <w:p w:rsidR="00D74A4D" w:rsidRPr="008E71AF" w:rsidRDefault="00D74A4D" w:rsidP="009C1544">
            <w:pPr>
              <w:tabs>
                <w:tab w:val="left" w:pos="1134"/>
              </w:tabs>
              <w:spacing w:after="0" w:line="240" w:lineRule="auto"/>
              <w:jc w:val="center"/>
              <w:rPr>
                <w:rFonts w:ascii="Times New Roman" w:eastAsia="Times New Roman" w:hAnsi="Times New Roman" w:cs="Times New Roman"/>
                <w:sz w:val="24"/>
                <w:szCs w:val="24"/>
              </w:rPr>
            </w:pPr>
          </w:p>
        </w:tc>
        <w:tc>
          <w:tcPr>
            <w:tcW w:w="2708" w:type="dxa"/>
            <w:vMerge/>
            <w:shd w:val="clear" w:color="auto" w:fill="auto"/>
          </w:tcPr>
          <w:p w:rsidR="00D74A4D" w:rsidRPr="008E71AF" w:rsidRDefault="00D74A4D" w:rsidP="009C1544">
            <w:pPr>
              <w:tabs>
                <w:tab w:val="left" w:pos="1134"/>
              </w:tabs>
              <w:spacing w:after="0" w:line="240" w:lineRule="auto"/>
              <w:jc w:val="both"/>
              <w:rPr>
                <w:rFonts w:ascii="Times New Roman" w:eastAsia="Times New Roman" w:hAnsi="Times New Roman" w:cs="Times New Roman"/>
                <w:sz w:val="24"/>
                <w:szCs w:val="24"/>
              </w:rPr>
            </w:pPr>
          </w:p>
        </w:tc>
      </w:tr>
    </w:tbl>
    <w:p w:rsidR="009C1544" w:rsidRPr="008E71AF" w:rsidRDefault="009C1544" w:rsidP="009C1544">
      <w:pPr>
        <w:spacing w:after="0"/>
        <w:ind w:left="-567" w:firstLine="283"/>
        <w:jc w:val="both"/>
        <w:rPr>
          <w:rFonts w:ascii="Times New Roman" w:eastAsia="Times New Roman" w:hAnsi="Times New Roman" w:cs="Times New Roman"/>
          <w:sz w:val="28"/>
        </w:rPr>
      </w:pPr>
    </w:p>
    <w:p w:rsidR="009C1544" w:rsidRPr="008E71AF" w:rsidRDefault="009C1544" w:rsidP="009C1544">
      <w:pPr>
        <w:numPr>
          <w:ilvl w:val="2"/>
          <w:numId w:val="1"/>
        </w:numPr>
        <w:spacing w:after="0"/>
        <w:contextualSpacing/>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Дидактические единицы «иметь практический опыт», «уметь» и «знать»</w:t>
      </w:r>
    </w:p>
    <w:p w:rsidR="009C1544" w:rsidRPr="008E71AF" w:rsidRDefault="009C1544" w:rsidP="009C1544">
      <w:pPr>
        <w:spacing w:after="0"/>
        <w:ind w:firstLine="708"/>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9C1544" w:rsidRPr="008E71AF" w:rsidRDefault="009C1544" w:rsidP="00D74A4D">
      <w:pPr>
        <w:spacing w:after="0"/>
        <w:jc w:val="both"/>
        <w:rPr>
          <w:rFonts w:ascii="Times New Roman" w:eastAsia="Times New Roman" w:hAnsi="Times New Roman" w:cs="Times New Roman"/>
          <w:sz w:val="28"/>
          <w:szCs w:val="28"/>
        </w:rPr>
      </w:pPr>
    </w:p>
    <w:p w:rsidR="009C1544" w:rsidRPr="008E71AF" w:rsidRDefault="009C1544" w:rsidP="009C1544">
      <w:pPr>
        <w:spacing w:after="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Таблица 4. Перечень дидактических единиц в МДК и форм и методов контроля и оценки</w:t>
      </w:r>
    </w:p>
    <w:p w:rsidR="009C1544" w:rsidRPr="008E71AF" w:rsidRDefault="009C1544" w:rsidP="009C1544">
      <w:pPr>
        <w:spacing w:after="0"/>
        <w:ind w:left="-567" w:firstLine="283"/>
        <w:jc w:val="center"/>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737"/>
        <w:gridCol w:w="2668"/>
        <w:gridCol w:w="3013"/>
      </w:tblGrid>
      <w:tr w:rsidR="009C1544" w:rsidRPr="008E71AF" w:rsidTr="00486B40">
        <w:tc>
          <w:tcPr>
            <w:tcW w:w="819" w:type="dxa"/>
            <w:shd w:val="clear" w:color="auto" w:fill="auto"/>
          </w:tcPr>
          <w:p w:rsidR="009C1544" w:rsidRPr="008E71AF" w:rsidRDefault="009C1544" w:rsidP="009C1544">
            <w:pPr>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Коды</w:t>
            </w:r>
          </w:p>
        </w:tc>
        <w:tc>
          <w:tcPr>
            <w:tcW w:w="2737" w:type="dxa"/>
            <w:shd w:val="clear" w:color="auto" w:fill="auto"/>
          </w:tcPr>
          <w:p w:rsidR="009C1544" w:rsidRPr="008E71AF" w:rsidRDefault="009C1544" w:rsidP="009C1544">
            <w:pPr>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Наименование</w:t>
            </w:r>
          </w:p>
        </w:tc>
        <w:tc>
          <w:tcPr>
            <w:tcW w:w="2668" w:type="dxa"/>
            <w:shd w:val="clear" w:color="auto" w:fill="auto"/>
          </w:tcPr>
          <w:p w:rsidR="009C1544" w:rsidRPr="008E71AF" w:rsidRDefault="009C1544" w:rsidP="009C1544">
            <w:pPr>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Показатели оценки результата</w:t>
            </w:r>
          </w:p>
        </w:tc>
        <w:tc>
          <w:tcPr>
            <w:tcW w:w="3013" w:type="dxa"/>
            <w:shd w:val="clear" w:color="auto" w:fill="auto"/>
          </w:tcPr>
          <w:p w:rsidR="009C1544" w:rsidRPr="008E71AF" w:rsidRDefault="009C1544" w:rsidP="009C1544">
            <w:pPr>
              <w:spacing w:after="0" w:line="24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Формы и методы контроля и оценки</w:t>
            </w:r>
          </w:p>
        </w:tc>
      </w:tr>
      <w:tr w:rsidR="009C1544" w:rsidRPr="008E71AF" w:rsidTr="00486B40">
        <w:tc>
          <w:tcPr>
            <w:tcW w:w="9237" w:type="dxa"/>
            <w:gridSpan w:val="4"/>
            <w:shd w:val="clear" w:color="auto" w:fill="auto"/>
          </w:tcPr>
          <w:p w:rsidR="009C1544" w:rsidRPr="008E71AF" w:rsidRDefault="009C1544" w:rsidP="0064212B">
            <w:pPr>
              <w:spacing w:after="0" w:line="240" w:lineRule="auto"/>
              <w:jc w:val="both"/>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Иметь практический опыт:</w:t>
            </w:r>
            <w:r w:rsidR="00FB3DD1" w:rsidRPr="008E71AF">
              <w:rPr>
                <w:rFonts w:ascii="Times New Roman" w:eastAsia="Times New Roman" w:hAnsi="Times New Roman" w:cs="Times New Roman"/>
                <w:b/>
                <w:sz w:val="24"/>
                <w:szCs w:val="24"/>
              </w:rPr>
              <w:t xml:space="preserve"> </w:t>
            </w:r>
          </w:p>
        </w:tc>
      </w:tr>
      <w:tr w:rsidR="009C1544" w:rsidRPr="008E71AF" w:rsidTr="00486B40">
        <w:tc>
          <w:tcPr>
            <w:tcW w:w="819" w:type="dxa"/>
            <w:shd w:val="clear" w:color="auto" w:fill="auto"/>
          </w:tcPr>
          <w:p w:rsidR="009C1544" w:rsidRPr="008E71AF" w:rsidRDefault="009C1544"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ПО1</w:t>
            </w:r>
          </w:p>
        </w:tc>
        <w:tc>
          <w:tcPr>
            <w:tcW w:w="2737" w:type="dxa"/>
            <w:shd w:val="clear" w:color="auto" w:fill="auto"/>
          </w:tcPr>
          <w:p w:rsidR="009C1544"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документирование хозяйственных операций и ведение бухгалтерского учета имущества организации</w:t>
            </w:r>
          </w:p>
        </w:tc>
        <w:tc>
          <w:tcPr>
            <w:tcW w:w="2668" w:type="dxa"/>
            <w:shd w:val="clear" w:color="auto" w:fill="auto"/>
          </w:tcPr>
          <w:p w:rsidR="009C1544"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Владеть навыками процесса первичной регистрации свершившихся фактов деятельности организации и вести на </w:t>
            </w:r>
            <w:r w:rsidRPr="008E71AF">
              <w:rPr>
                <w:rFonts w:ascii="Times New Roman" w:eastAsia="Times New Roman" w:hAnsi="Times New Roman" w:cs="Times New Roman"/>
                <w:sz w:val="24"/>
                <w:szCs w:val="24"/>
              </w:rPr>
              <w:lastRenderedPageBreak/>
              <w:t>начальном этапе бухгалтерский учет.</w:t>
            </w:r>
          </w:p>
        </w:tc>
        <w:tc>
          <w:tcPr>
            <w:tcW w:w="3013" w:type="dxa"/>
            <w:shd w:val="clear" w:color="auto" w:fill="auto"/>
          </w:tcPr>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устный и письменный опрос; защита практических занятий; выполнение тестовых заданий; контрольных работ по темам.</w:t>
            </w:r>
          </w:p>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Решение практико-ориентированных ситуационных) заданий.</w:t>
            </w:r>
          </w:p>
          <w:p w:rsidR="009C1544" w:rsidRPr="008E71AF" w:rsidRDefault="009C1544" w:rsidP="00FB3DD1">
            <w:pPr>
              <w:spacing w:after="0" w:line="240" w:lineRule="auto"/>
              <w:jc w:val="both"/>
              <w:rPr>
                <w:rFonts w:ascii="Times New Roman" w:eastAsia="Times New Roman" w:hAnsi="Times New Roman" w:cs="Times New Roman"/>
                <w:sz w:val="24"/>
                <w:szCs w:val="24"/>
              </w:rPr>
            </w:pPr>
          </w:p>
        </w:tc>
      </w:tr>
      <w:tr w:rsidR="009C1544" w:rsidRPr="008E71AF" w:rsidTr="00486B40">
        <w:tc>
          <w:tcPr>
            <w:tcW w:w="819" w:type="dxa"/>
            <w:shd w:val="clear" w:color="auto" w:fill="auto"/>
          </w:tcPr>
          <w:p w:rsidR="009C1544" w:rsidRPr="008E71AF" w:rsidRDefault="009C1544"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ПО</w:t>
            </w:r>
            <w:r w:rsidR="00FB3DD1" w:rsidRPr="008E71AF">
              <w:rPr>
                <w:rFonts w:ascii="Times New Roman" w:eastAsia="Times New Roman" w:hAnsi="Times New Roman" w:cs="Times New Roman"/>
                <w:sz w:val="24"/>
                <w:szCs w:val="24"/>
              </w:rPr>
              <w:t>2</w:t>
            </w:r>
          </w:p>
        </w:tc>
        <w:tc>
          <w:tcPr>
            <w:tcW w:w="2737" w:type="dxa"/>
            <w:shd w:val="clear" w:color="auto" w:fill="auto"/>
          </w:tcPr>
          <w:p w:rsidR="009C1544"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владения навыками работы с первичными учетными документами</w:t>
            </w:r>
          </w:p>
        </w:tc>
        <w:tc>
          <w:tcPr>
            <w:tcW w:w="2668" w:type="dxa"/>
            <w:shd w:val="clear" w:color="auto" w:fill="auto"/>
          </w:tcPr>
          <w:p w:rsidR="009C1544"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Владеть навыками процесса первичной регистрации свершившихся фактов деятельности организации и вести на всех этапах бухгалтерский учет</w:t>
            </w:r>
          </w:p>
        </w:tc>
        <w:tc>
          <w:tcPr>
            <w:tcW w:w="3013" w:type="dxa"/>
            <w:shd w:val="clear" w:color="auto" w:fill="auto"/>
          </w:tcPr>
          <w:p w:rsidR="00F6719E"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устный и письменный опрос; защита практических занятий; выполнение тестовых заданий; контрольных работ по темам.</w:t>
            </w:r>
          </w:p>
          <w:p w:rsidR="009C1544"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w:t>
            </w:r>
          </w:p>
        </w:tc>
      </w:tr>
      <w:tr w:rsidR="00FB3DD1" w:rsidRPr="008E71AF" w:rsidTr="00486B40">
        <w:tc>
          <w:tcPr>
            <w:tcW w:w="819" w:type="dxa"/>
            <w:shd w:val="clear" w:color="auto" w:fill="auto"/>
          </w:tcPr>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ПО3</w:t>
            </w:r>
          </w:p>
        </w:tc>
        <w:tc>
          <w:tcPr>
            <w:tcW w:w="2737" w:type="dxa"/>
            <w:shd w:val="clear" w:color="auto" w:fill="auto"/>
          </w:tcPr>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владения навыками разработки рабочего плана счетов</w:t>
            </w:r>
          </w:p>
        </w:tc>
        <w:tc>
          <w:tcPr>
            <w:tcW w:w="2668" w:type="dxa"/>
            <w:shd w:val="clear" w:color="auto" w:fill="auto"/>
          </w:tcPr>
          <w:p w:rsidR="00FB3DD1" w:rsidRPr="008E71AF" w:rsidRDefault="003A2A14"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уметь определять специальные счета для специфической деятельности предприятия</w:t>
            </w:r>
          </w:p>
        </w:tc>
        <w:tc>
          <w:tcPr>
            <w:tcW w:w="3013" w:type="dxa"/>
            <w:shd w:val="clear" w:color="auto" w:fill="auto"/>
          </w:tcPr>
          <w:p w:rsidR="00F6719E"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устный и письменный опрос; защита практических занятий; выполнение тестовых заданий; контрольных работ по темам.</w:t>
            </w:r>
          </w:p>
          <w:p w:rsidR="00FB3DD1"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w:t>
            </w:r>
          </w:p>
        </w:tc>
      </w:tr>
      <w:tr w:rsidR="00FB3DD1" w:rsidRPr="008E71AF" w:rsidTr="00486B40">
        <w:tc>
          <w:tcPr>
            <w:tcW w:w="819" w:type="dxa"/>
            <w:shd w:val="clear" w:color="auto" w:fill="auto"/>
          </w:tcPr>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ПО4</w:t>
            </w:r>
          </w:p>
        </w:tc>
        <w:tc>
          <w:tcPr>
            <w:tcW w:w="2737" w:type="dxa"/>
            <w:shd w:val="clear" w:color="auto" w:fill="auto"/>
          </w:tcPr>
          <w:p w:rsidR="00FB3DD1" w:rsidRPr="008E71AF" w:rsidRDefault="00FB3DD1" w:rsidP="00FB3DD1">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владения навыками формирования бухгалтерских проводок по учету имущества организации на основе рабочего плана счетов</w:t>
            </w:r>
          </w:p>
        </w:tc>
        <w:tc>
          <w:tcPr>
            <w:tcW w:w="2668" w:type="dxa"/>
            <w:shd w:val="clear" w:color="auto" w:fill="auto"/>
          </w:tcPr>
          <w:p w:rsidR="00FB3DD1" w:rsidRPr="008E71AF" w:rsidRDefault="003A2A14" w:rsidP="003A2A14">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уметь составлять проводки для всех сфер деятельности предприятия, согласно его специфики</w:t>
            </w:r>
          </w:p>
        </w:tc>
        <w:tc>
          <w:tcPr>
            <w:tcW w:w="3013" w:type="dxa"/>
            <w:shd w:val="clear" w:color="auto" w:fill="auto"/>
          </w:tcPr>
          <w:p w:rsidR="00F6719E"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устный и письменный опрос; защита практических занятий; выполнение тестовых заданий; контрольных работ по темам.</w:t>
            </w:r>
          </w:p>
          <w:p w:rsidR="00FB3DD1" w:rsidRPr="008E71AF" w:rsidRDefault="00F6719E" w:rsidP="00F6719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 6</w:t>
            </w:r>
          </w:p>
        </w:tc>
        <w:tc>
          <w:tcPr>
            <w:tcW w:w="2737"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автоматизированного ведения бухгалтерского учета активов организа-ции</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уметь работать в программе 1С бухгалтерия, вести учет активов предприятия</w:t>
            </w:r>
          </w:p>
        </w:tc>
        <w:tc>
          <w:tcPr>
            <w:tcW w:w="3013"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устный и письменный опрос; защита практических занятий; выполнение тестовых заданий; контрольных работ по темам.</w:t>
            </w:r>
          </w:p>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ПО7</w:t>
            </w:r>
          </w:p>
        </w:tc>
        <w:tc>
          <w:tcPr>
            <w:tcW w:w="2737" w:type="dxa"/>
            <w:shd w:val="clear" w:color="auto" w:fill="auto"/>
          </w:tcPr>
          <w:p w:rsidR="0064212B" w:rsidRPr="008E71AF" w:rsidRDefault="008B2696"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владения навыками доку</w:t>
            </w:r>
            <w:r w:rsidR="0064212B" w:rsidRPr="008E71AF">
              <w:rPr>
                <w:rFonts w:ascii="Times New Roman" w:eastAsia="Times New Roman" w:hAnsi="Times New Roman" w:cs="Times New Roman"/>
                <w:sz w:val="24"/>
                <w:szCs w:val="24"/>
              </w:rPr>
              <w:t>ментального оформления денежных средств</w:t>
            </w:r>
          </w:p>
        </w:tc>
        <w:tc>
          <w:tcPr>
            <w:tcW w:w="2668" w:type="dxa"/>
            <w:shd w:val="clear" w:color="auto" w:fill="auto"/>
          </w:tcPr>
          <w:p w:rsidR="0064212B" w:rsidRPr="008E71AF" w:rsidRDefault="008B2696"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уметь оформлять ПКО и РКО, а также авансовый отчет</w:t>
            </w:r>
          </w:p>
        </w:tc>
        <w:tc>
          <w:tcPr>
            <w:tcW w:w="3013" w:type="dxa"/>
            <w:shd w:val="clear" w:color="auto" w:fill="auto"/>
          </w:tcPr>
          <w:p w:rsidR="008B2696" w:rsidRPr="008E71AF" w:rsidRDefault="008B2696" w:rsidP="008B2696">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устный и письменный опрос; защита практических занятий; выполнение тестовых заданий; контрольных работ по темам.</w:t>
            </w:r>
          </w:p>
          <w:p w:rsidR="0064212B" w:rsidRPr="008E71AF" w:rsidRDefault="008B2696" w:rsidP="008B2696">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Решение практико-ориентированных ситуационных) заданий.</w:t>
            </w:r>
          </w:p>
        </w:tc>
      </w:tr>
      <w:tr w:rsidR="0064212B" w:rsidRPr="008E71AF" w:rsidTr="00486B40">
        <w:tc>
          <w:tcPr>
            <w:tcW w:w="9237" w:type="dxa"/>
            <w:gridSpan w:val="4"/>
            <w:shd w:val="clear" w:color="auto" w:fill="auto"/>
          </w:tcPr>
          <w:p w:rsidR="0064212B" w:rsidRPr="008E71AF" w:rsidRDefault="0064212B" w:rsidP="0064212B">
            <w:pPr>
              <w:spacing w:after="0" w:line="240" w:lineRule="auto"/>
              <w:jc w:val="both"/>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Уметь:</w:t>
            </w:r>
          </w:p>
        </w:tc>
      </w:tr>
      <w:tr w:rsidR="0064212B" w:rsidRPr="008E71AF" w:rsidTr="00486B40">
        <w:trPr>
          <w:trHeight w:val="188"/>
        </w:trPr>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w:t>
            </w:r>
          </w:p>
        </w:tc>
        <w:tc>
          <w:tcPr>
            <w:tcW w:w="2737"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-проводить учет кассо-вых операций, </w:t>
            </w:r>
            <w:r w:rsidRPr="008E71AF">
              <w:rPr>
                <w:rFonts w:ascii="Times New Roman" w:eastAsia="Times New Roman" w:hAnsi="Times New Roman" w:cs="Times New Roman"/>
                <w:sz w:val="24"/>
                <w:szCs w:val="24"/>
              </w:rPr>
              <w:lastRenderedPageBreak/>
              <w:t xml:space="preserve">денежных документов и переводов в пути; </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 xml:space="preserve">Учет денежных средств в кассе, на расчетных и </w:t>
            </w:r>
            <w:r w:rsidRPr="008E71AF">
              <w:rPr>
                <w:rFonts w:ascii="Times New Roman" w:eastAsia="Times New Roman" w:hAnsi="Times New Roman" w:cs="Times New Roman"/>
                <w:sz w:val="24"/>
                <w:szCs w:val="24"/>
              </w:rPr>
              <w:lastRenderedPageBreak/>
              <w:t>специальных счетах в банке…</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lastRenderedPageBreak/>
              <w:t xml:space="preserve">Текущий контроль в виде устного и письменного </w:t>
            </w:r>
            <w:r w:rsidRPr="008E71AF">
              <w:rPr>
                <w:rFonts w:ascii="Times New Roman" w:hAnsi="Times New Roman" w:cs="Times New Roman"/>
              </w:rPr>
              <w:lastRenderedPageBreak/>
              <w:t>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У2</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де-нежных средств на расчет-ных и специальных счетах;</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основных средств и нематериальных ак-тивов</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У3</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учитывать особенно-сти учета кассовых опера-ций в иностранной валюте и операций по валютным счетам;</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долгосрочных ин-вестиций и финансо-вых вложений</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У4</w:t>
            </w:r>
          </w:p>
        </w:tc>
        <w:tc>
          <w:tcPr>
            <w:tcW w:w="2737" w:type="dxa"/>
            <w:shd w:val="clear" w:color="auto" w:fill="auto"/>
          </w:tcPr>
          <w:p w:rsidR="0064212B" w:rsidRPr="008E71AF" w:rsidRDefault="0064212B" w:rsidP="0064212B">
            <w:pPr>
              <w:spacing w:after="0" w:line="240" w:lineRule="auto"/>
              <w:jc w:val="right"/>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оформлять денежные </w:t>
            </w:r>
            <w:r w:rsidRPr="008E71AF">
              <w:rPr>
                <w:rFonts w:ascii="Times New Roman" w:eastAsia="Times New Roman" w:hAnsi="Times New Roman" w:cs="Times New Roman"/>
                <w:sz w:val="24"/>
                <w:szCs w:val="24"/>
              </w:rPr>
              <w:lastRenderedPageBreak/>
              <w:t>и кассовые документы;</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Учет материально-</w:t>
            </w:r>
            <w:r w:rsidRPr="008E71AF">
              <w:rPr>
                <w:rFonts w:ascii="Times New Roman" w:eastAsia="Times New Roman" w:hAnsi="Times New Roman" w:cs="Times New Roman"/>
                <w:sz w:val="24"/>
                <w:szCs w:val="24"/>
              </w:rPr>
              <w:lastRenderedPageBreak/>
              <w:t>производственных за-пасов</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lastRenderedPageBreak/>
              <w:t xml:space="preserve">Текущий контроль в виде </w:t>
            </w:r>
            <w:r w:rsidRPr="008E71AF">
              <w:rPr>
                <w:rFonts w:ascii="Times New Roman" w:hAnsi="Times New Roman" w:cs="Times New Roman"/>
              </w:rPr>
              <w:lastRenderedPageBreak/>
              <w:t>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У5</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заполнять кассовую книгу и отчет кассира в бухгалтерию;</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затрат на произ-водство и калькулиро-вание себестоимости</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У6</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основ-ных средств;</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У7</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нема-териальных активов;</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У8</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долго-срочных инвестиций; про-водить учет финансовых вложений и ценных бумаг;</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У9</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мате-риально-производственных запасов;</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Организация автомати-зированного учета в программе «1С: Пред-приятие 8»</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w:t>
            </w:r>
            <w:r w:rsidRPr="008E71AF">
              <w:rPr>
                <w:rFonts w:ascii="Times New Roman" w:hAnsi="Times New Roman" w:cs="Times New Roman"/>
              </w:rPr>
              <w:lastRenderedPageBreak/>
              <w:t>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У10</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за-трат на производство и калькулирование себесто-имости;</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денежных средств в кассе, на расчетных и специальных счетах в банке</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У11</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гото-вой продукции и ее реали-зации; проводить учет те-кущих операций и расче-тов;</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основных средств и нематериальных ак-тивов</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У12</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труда и заработной платы; про-водить учет финансовых результатов и использова-ния прибыли; проводить учет собственного капита-ла</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долгосрочных ин-вестиций и финансо-вых вложений</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w:t>
            </w:r>
            <w:r w:rsidRPr="008E71AF">
              <w:rPr>
                <w:rFonts w:ascii="Times New Roman" w:hAnsi="Times New Roman" w:cs="Times New Roman"/>
              </w:rPr>
              <w:lastRenderedPageBreak/>
              <w:t>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У13</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проводить учет кре-дитов и займов;</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материально-производственных за-пасов</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У14</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применять професси-ональные документы на русском и иностранном языке;</w:t>
            </w:r>
          </w:p>
        </w:tc>
        <w:tc>
          <w:tcPr>
            <w:tcW w:w="2668" w:type="dxa"/>
            <w:shd w:val="clear" w:color="auto" w:fill="auto"/>
          </w:tcPr>
          <w:p w:rsidR="0064212B" w:rsidRPr="008E71AF" w:rsidRDefault="0064212B" w:rsidP="0064212B">
            <w:pPr>
              <w:spacing w:after="0" w:line="24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затрат на произ-водство и калькулиро-вание себестоимости</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У15</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формировать спра-вочники в программе 1С;</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w:t>
            </w:r>
            <w:r w:rsidRPr="008E71AF">
              <w:rPr>
                <w:rFonts w:ascii="Times New Roman" w:hAnsi="Times New Roman" w:cs="Times New Roman"/>
              </w:rPr>
              <w:lastRenderedPageBreak/>
              <w:t>дифференцированного зачета, квалификационного экзамена.</w:t>
            </w:r>
          </w:p>
        </w:tc>
      </w:tr>
      <w:tr w:rsidR="0064212B" w:rsidRPr="008E71AF" w:rsidTr="00486B40">
        <w:tc>
          <w:tcPr>
            <w:tcW w:w="819" w:type="dxa"/>
            <w:shd w:val="clear" w:color="auto" w:fill="auto"/>
          </w:tcPr>
          <w:p w:rsidR="0064212B" w:rsidRPr="008E71AF" w:rsidRDefault="0064212B" w:rsidP="0064212B">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У16</w:t>
            </w:r>
          </w:p>
        </w:tc>
        <w:tc>
          <w:tcPr>
            <w:tcW w:w="2737"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вести учет имущества организации с использова-нием программы 1С: за-полнять первичные, анали-тические и синтетические документы по учету иму-щества;</w:t>
            </w:r>
          </w:p>
        </w:tc>
        <w:tc>
          <w:tcPr>
            <w:tcW w:w="2668" w:type="dxa"/>
            <w:shd w:val="clear" w:color="auto" w:fill="auto"/>
          </w:tcPr>
          <w:p w:rsidR="0064212B" w:rsidRPr="008E71AF" w:rsidRDefault="0064212B" w:rsidP="0064212B">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64212B" w:rsidRPr="008E71AF" w:rsidRDefault="0064212B" w:rsidP="0064212B">
            <w:pPr>
              <w:rPr>
                <w:rFonts w:ascii="Times New Roman" w:hAnsi="Times New Roman" w:cs="Times New Roman"/>
              </w:rPr>
            </w:pPr>
            <w:r w:rsidRPr="008E71AF">
              <w:rPr>
                <w:rFonts w:ascii="Times New Roman" w:hAnsi="Times New Roman" w:cs="Times New Roman"/>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У17</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разрабатывать финансовые программы развития эко-номического субъекта, инвестиционную, кредитную и валютную политику эко-номического субъекта;</w:t>
            </w:r>
          </w:p>
        </w:tc>
        <w:tc>
          <w:tcPr>
            <w:tcW w:w="2668" w:type="dxa"/>
            <w:shd w:val="clear" w:color="auto" w:fill="auto"/>
          </w:tcPr>
          <w:p w:rsidR="00D73205" w:rsidRPr="008E71AF" w:rsidRDefault="000B64EE" w:rsidP="000B64EE">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ведение</w:t>
            </w:r>
            <w:r w:rsidRPr="008E71AF">
              <w:t xml:space="preserve"> </w:t>
            </w:r>
            <w:r w:rsidRPr="008E71AF">
              <w:rPr>
                <w:rFonts w:ascii="Times New Roman" w:eastAsia="Times New Roman" w:hAnsi="Times New Roman" w:cs="Times New Roman"/>
                <w:sz w:val="24"/>
                <w:szCs w:val="24"/>
              </w:rPr>
              <w:t>инвестиционной, кредитной и валютной политики экономического субъекта</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У18</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применять результаты финансового анализа экономического субъекта для целей бюджетирования и управления денежными потоками;</w:t>
            </w:r>
          </w:p>
        </w:tc>
        <w:tc>
          <w:tcPr>
            <w:tcW w:w="2668" w:type="dxa"/>
            <w:shd w:val="clear" w:color="auto" w:fill="auto"/>
          </w:tcPr>
          <w:p w:rsidR="00D73205" w:rsidRPr="008E71AF" w:rsidRDefault="000B64EE"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проводить финансовый анализ предприятия</w:t>
            </w:r>
          </w:p>
        </w:tc>
        <w:tc>
          <w:tcPr>
            <w:tcW w:w="3013" w:type="dxa"/>
            <w:shd w:val="clear" w:color="auto" w:fill="auto"/>
          </w:tcPr>
          <w:p w:rsidR="00D73205" w:rsidRPr="008E71AF" w:rsidRDefault="00D73205" w:rsidP="00D73205">
            <w:r w:rsidRPr="008E71AF">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w:t>
            </w:r>
            <w:r w:rsidRPr="008E71AF">
              <w:lastRenderedPageBreak/>
              <w:t>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У19</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составлять прогнозные сметы и бюджеты, платеж-ные календари, кассовые планы, обеспечивать со-ставление финансовой ча-сти бизнес-планов, расче-тов по привлечению кре-дитов и займов, проспек-тов эмиссий ценных бумаг экономического субъекта</w:t>
            </w:r>
          </w:p>
        </w:tc>
        <w:tc>
          <w:tcPr>
            <w:tcW w:w="2668" w:type="dxa"/>
            <w:shd w:val="clear" w:color="auto" w:fill="auto"/>
          </w:tcPr>
          <w:p w:rsidR="00D73205" w:rsidRPr="008E71AF" w:rsidRDefault="000B64EE"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составление смет экономического учета</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У20</w:t>
            </w:r>
          </w:p>
        </w:tc>
        <w:tc>
          <w:tcPr>
            <w:tcW w:w="2737" w:type="dxa"/>
            <w:shd w:val="clear" w:color="auto" w:fill="auto"/>
          </w:tcPr>
          <w:p w:rsidR="00D73205" w:rsidRPr="008E71AF" w:rsidRDefault="000B64EE"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вырабатывать сбалансиро</w:t>
            </w:r>
            <w:r w:rsidR="00D73205" w:rsidRPr="008E71AF">
              <w:rPr>
                <w:rFonts w:ascii="Times New Roman" w:eastAsia="Times New Roman" w:hAnsi="Times New Roman" w:cs="Times New Roman"/>
                <w:sz w:val="24"/>
                <w:szCs w:val="24"/>
              </w:rPr>
              <w:t>ванные решения по кор-ректировке стратегии и тактики в области финан-совой политики экономи-ческого субъекта, вносить соответствующие измене-ния в финансовые планы (сметы, бюджеты, бизнес-планы);</w:t>
            </w:r>
          </w:p>
        </w:tc>
        <w:tc>
          <w:tcPr>
            <w:tcW w:w="2668" w:type="dxa"/>
            <w:shd w:val="clear" w:color="auto" w:fill="auto"/>
          </w:tcPr>
          <w:p w:rsidR="00D73205" w:rsidRPr="008E71AF" w:rsidRDefault="000B64EE"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вносить корректировки субъектов экономической деятельности </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У21</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 xml:space="preserve">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w:t>
            </w:r>
            <w:r w:rsidRPr="008E71AF">
              <w:lastRenderedPageBreak/>
              <w:t>и аналитические процедуры</w:t>
            </w:r>
          </w:p>
        </w:tc>
        <w:tc>
          <w:tcPr>
            <w:tcW w:w="2668" w:type="dxa"/>
            <w:shd w:val="clear" w:color="auto" w:fill="auto"/>
          </w:tcPr>
          <w:p w:rsidR="00D73205" w:rsidRPr="008E71AF" w:rsidRDefault="002A3CFB"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 xml:space="preserve">ведение статистического учета организации </w:t>
            </w:r>
          </w:p>
        </w:tc>
        <w:tc>
          <w:tcPr>
            <w:tcW w:w="3013" w:type="dxa"/>
            <w:shd w:val="clear" w:color="auto" w:fill="auto"/>
          </w:tcPr>
          <w:p w:rsidR="00D73205" w:rsidRPr="008E71AF" w:rsidRDefault="00D73205" w:rsidP="00D73205">
            <w:r w:rsidRPr="008E71AF">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w:t>
            </w:r>
            <w:r w:rsidRPr="008E71AF">
              <w:lastRenderedPageBreak/>
              <w:t>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У22</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применять методы внутреннего контроля (интервью, пересчет, обследование, аналитические процедуры, выборка);</w:t>
            </w:r>
          </w:p>
        </w:tc>
        <w:tc>
          <w:tcPr>
            <w:tcW w:w="2668" w:type="dxa"/>
            <w:shd w:val="clear" w:color="auto" w:fill="auto"/>
          </w:tcPr>
          <w:p w:rsidR="00D73205" w:rsidRPr="008E71AF" w:rsidRDefault="002A3CFB"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основы внутреннего менеджмента предприятия</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У23</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выявлять и оценивать риски объекта внутреннего контроля и риски собственных ошибок;</w:t>
            </w:r>
          </w:p>
        </w:tc>
        <w:tc>
          <w:tcPr>
            <w:tcW w:w="2668" w:type="dxa"/>
            <w:shd w:val="clear" w:color="auto" w:fill="auto"/>
          </w:tcPr>
          <w:p w:rsidR="00D73205" w:rsidRPr="008E71AF" w:rsidRDefault="002A3CFB"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оценка внутреннего менеджмента и контроля предприятия</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У24</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 xml:space="preserve">оценивать соответствие производимых хозяйственных операций и эффективность использования активов </w:t>
            </w:r>
            <w:r w:rsidRPr="008E71AF">
              <w:lastRenderedPageBreak/>
              <w:t>правовой и нормативной базе;</w:t>
            </w:r>
          </w:p>
        </w:tc>
        <w:tc>
          <w:tcPr>
            <w:tcW w:w="2668" w:type="dxa"/>
            <w:shd w:val="clear" w:color="auto" w:fill="auto"/>
          </w:tcPr>
          <w:p w:rsidR="00D73205" w:rsidRPr="008E71AF" w:rsidRDefault="002A3CFB"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ведение налогового учета</w:t>
            </w:r>
          </w:p>
        </w:tc>
        <w:tc>
          <w:tcPr>
            <w:tcW w:w="3013" w:type="dxa"/>
            <w:shd w:val="clear" w:color="auto" w:fill="auto"/>
          </w:tcPr>
          <w:p w:rsidR="00D73205" w:rsidRPr="008E71AF" w:rsidRDefault="00D73205" w:rsidP="00D73205">
            <w:r w:rsidRPr="008E71AF">
              <w:t xml:space="preserve">Текущий контроль в виде устного и письменного опроса (индивидуальный и фронтальный опрос), выполнение тестовых </w:t>
            </w:r>
            <w:r w:rsidRPr="008E71AF">
              <w:lastRenderedPageBreak/>
              <w:t>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У25</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формировать информационную базу, отражающую ход устранения выявленных контрольными процедурами недостатков;</w:t>
            </w:r>
          </w:p>
        </w:tc>
        <w:tc>
          <w:tcPr>
            <w:tcW w:w="2668" w:type="dxa"/>
            <w:shd w:val="clear" w:color="auto" w:fill="auto"/>
          </w:tcPr>
          <w:p w:rsidR="00D73205" w:rsidRPr="008E71AF" w:rsidRDefault="002A3CFB"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выявление ошибок ведения учета</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D73205" w:rsidRPr="008E71AF" w:rsidTr="00486B40">
        <w:tc>
          <w:tcPr>
            <w:tcW w:w="819" w:type="dxa"/>
            <w:shd w:val="clear" w:color="auto" w:fill="auto"/>
          </w:tcPr>
          <w:p w:rsidR="00D73205" w:rsidRPr="008E71AF" w:rsidRDefault="00D73205" w:rsidP="00D73205">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У26</w:t>
            </w:r>
          </w:p>
        </w:tc>
        <w:tc>
          <w:tcPr>
            <w:tcW w:w="2737" w:type="dxa"/>
            <w:shd w:val="clear" w:color="auto" w:fill="auto"/>
          </w:tcPr>
          <w:p w:rsidR="00D73205" w:rsidRPr="008E71AF" w:rsidRDefault="00D73205" w:rsidP="00D73205">
            <w:pPr>
              <w:spacing w:after="0" w:line="240" w:lineRule="auto"/>
              <w:rPr>
                <w:rFonts w:ascii="Times New Roman" w:eastAsia="Times New Roman" w:hAnsi="Times New Roman" w:cs="Times New Roman"/>
                <w:sz w:val="24"/>
                <w:szCs w:val="24"/>
              </w:rPr>
            </w:pPr>
            <w:r w:rsidRPr="008E71AF">
              <w:t>анализировать налоговое законодательство, типичные ошибки налогоплательщиков, практику применения законодательства налоговыми органами, арбитражными судами</w:t>
            </w:r>
          </w:p>
        </w:tc>
        <w:tc>
          <w:tcPr>
            <w:tcW w:w="2668" w:type="dxa"/>
            <w:shd w:val="clear" w:color="auto" w:fill="auto"/>
          </w:tcPr>
          <w:p w:rsidR="00D73205" w:rsidRPr="008E71AF" w:rsidRDefault="00D00586" w:rsidP="00D73205">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правило заполнения деклараций для налоговой и страховых служб</w:t>
            </w:r>
          </w:p>
        </w:tc>
        <w:tc>
          <w:tcPr>
            <w:tcW w:w="3013" w:type="dxa"/>
            <w:shd w:val="clear" w:color="auto" w:fill="auto"/>
          </w:tcPr>
          <w:p w:rsidR="00D73205" w:rsidRPr="008E71AF" w:rsidRDefault="00D73205" w:rsidP="00D73205">
            <w:r w:rsidRPr="008E71AF">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64212B" w:rsidRPr="008E71AF" w:rsidTr="00486B40">
        <w:tc>
          <w:tcPr>
            <w:tcW w:w="9237" w:type="dxa"/>
            <w:gridSpan w:val="4"/>
            <w:shd w:val="clear" w:color="auto" w:fill="auto"/>
          </w:tcPr>
          <w:p w:rsidR="0064212B" w:rsidRPr="008E71AF" w:rsidRDefault="0064212B" w:rsidP="0064212B">
            <w:pPr>
              <w:spacing w:after="0" w:line="240" w:lineRule="auto"/>
              <w:jc w:val="both"/>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Знать:</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w:t>
            </w:r>
          </w:p>
        </w:tc>
        <w:tc>
          <w:tcPr>
            <w:tcW w:w="2737"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 учет денежных </w:t>
            </w:r>
            <w:r w:rsidRPr="008E71AF">
              <w:rPr>
                <w:rFonts w:ascii="Times New Roman" w:eastAsia="Times New Roman" w:hAnsi="Times New Roman" w:cs="Times New Roman"/>
                <w:sz w:val="24"/>
                <w:szCs w:val="24"/>
              </w:rPr>
              <w:lastRenderedPageBreak/>
              <w:t>средств на расчетных и специаль-ных счетах;</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 xml:space="preserve">Учет денежных средств </w:t>
            </w:r>
            <w:r w:rsidRPr="008E71AF">
              <w:rPr>
                <w:rFonts w:ascii="Times New Roman" w:eastAsia="Times New Roman" w:hAnsi="Times New Roman" w:cs="Times New Roman"/>
                <w:sz w:val="24"/>
                <w:szCs w:val="24"/>
              </w:rPr>
              <w:lastRenderedPageBreak/>
              <w:t>в кассе, на рас-четных и специальных счетах в банке</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Организация авто-матизированного учета в программе «1С: Пред-приятие 8»</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lastRenderedPageBreak/>
              <w:t xml:space="preserve">Текущий контроль в виде </w:t>
            </w:r>
            <w:r w:rsidRPr="008E71AF">
              <w:rPr>
                <w:rFonts w:ascii="Times New Roman" w:hAnsi="Times New Roman" w:cs="Times New Roman"/>
                <w:sz w:val="24"/>
                <w:szCs w:val="24"/>
              </w:rPr>
              <w:lastRenderedPageBreak/>
              <w:t>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З2</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особенности учета кас-совых операций в ино-странной валюте и опера-ций по валютным счетам; порядок оформления де-нежных и кассовых доку-ментов, заполнения кассо-вой книги; правила запол-нения отчета кассира в бухгалтерию;</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основных средств и нематериаль-ных активов</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понятие и классифика-цию основных средств; оценку и переоценку ос-новных средств;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основных средств и нематериаль-ных активов</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w:t>
            </w:r>
            <w:r w:rsidRPr="008E71AF">
              <w:rPr>
                <w:rFonts w:ascii="Times New Roman" w:hAnsi="Times New Roman" w:cs="Times New Roman"/>
                <w:sz w:val="24"/>
                <w:szCs w:val="24"/>
              </w:rPr>
              <w:lastRenderedPageBreak/>
              <w:t>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З4</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поступления ос-новных средств, учет вы-бытия и аренды основных средств; учет амортизации основных средств;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долгосрочных инвестиций и финансо-вых вложений</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З5</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особенности учета арендованных и сданных в аренду основных средств;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долгосрочных инвестиций и финансо-вых вложений</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w:t>
            </w:r>
            <w:r w:rsidRPr="008E71AF">
              <w:rPr>
                <w:rFonts w:ascii="Times New Roman" w:hAnsi="Times New Roman" w:cs="Times New Roman"/>
                <w:sz w:val="24"/>
                <w:szCs w:val="24"/>
              </w:rPr>
              <w:lastRenderedPageBreak/>
              <w:t>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З6</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понятие и классифика-цию нематериальных акти-вов;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долгосрочных инвестиций и финансо-вых вложений</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З7</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поступления и выбытия нематериальных активов;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материально-производственных за-пасов</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З8</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амортизацию немате-риальных активов;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материально-производственных за-пасов</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w:t>
            </w:r>
            <w:r w:rsidRPr="008E71AF">
              <w:rPr>
                <w:rFonts w:ascii="Times New Roman" w:hAnsi="Times New Roman" w:cs="Times New Roman"/>
                <w:sz w:val="24"/>
                <w:szCs w:val="24"/>
              </w:rPr>
              <w:lastRenderedPageBreak/>
              <w:t>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З9</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долгосрочных ин-вестиций;</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Учет затрат на про-изводство и калькули-рование себестоимости </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З10</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финансовых вложений и ценных бумаг; учет материально-производственных запасов: понятие, классификацию и оценку материально-производственных запасов;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Учет затрат на про-изводство и калькули-рование себестоимости </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w:t>
            </w:r>
            <w:r w:rsidRPr="008E71AF">
              <w:rPr>
                <w:rFonts w:ascii="Times New Roman" w:hAnsi="Times New Roman" w:cs="Times New Roman"/>
                <w:sz w:val="24"/>
                <w:szCs w:val="24"/>
              </w:rPr>
              <w:lastRenderedPageBreak/>
              <w:t>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З11</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документальное оформление поступления и расхода материально-производственных запасов;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З12</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материалов на складе и в бухгалтерии;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Учет затрат на про-изводство и калькули-рование себестоимости </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З13</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синтетический учет движения материалов;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w:t>
            </w:r>
            <w:r w:rsidRPr="008E71AF">
              <w:rPr>
                <w:rFonts w:ascii="Times New Roman" w:hAnsi="Times New Roman" w:cs="Times New Roman"/>
                <w:sz w:val="24"/>
                <w:szCs w:val="24"/>
              </w:rPr>
              <w:lastRenderedPageBreak/>
              <w:t>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З14</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транспортно-заготовительных расходов; учет затрат на производ-ство и калькулирование себестоимости: систему учета производственных затрат и их классифика-цию;</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З15</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сводный учет затрат на производство, обслуживание производства и управление;</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Учет затрат на про-изводство и калькули-рование себестоимости </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готовой про-дукции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w:t>
            </w:r>
            <w:r w:rsidRPr="008E71AF">
              <w:rPr>
                <w:rFonts w:ascii="Times New Roman" w:hAnsi="Times New Roman" w:cs="Times New Roman"/>
                <w:sz w:val="24"/>
                <w:szCs w:val="24"/>
              </w:rPr>
              <w:lastRenderedPageBreak/>
              <w:t>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З16</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-особенности учета и распределения затрат вспомогательных произ-водств;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Учет дебиторской и кредиторской задол-женности</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З17</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потерь и непроизводственных расходов;</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З18</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учет и оценку неза-вершенного производства;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З19</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калькуляцию себе-стоимости продукции;</w:t>
            </w:r>
          </w:p>
        </w:tc>
        <w:tc>
          <w:tcPr>
            <w:tcW w:w="2668" w:type="dxa"/>
            <w:shd w:val="clear" w:color="auto" w:fill="auto"/>
          </w:tcPr>
          <w:p w:rsidR="00A40B7F" w:rsidRPr="008E71AF" w:rsidRDefault="00A40B7F" w:rsidP="00A40B7F">
            <w:pPr>
              <w:spacing w:after="0" w:line="24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З20</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характеристику гото-вой продукции, оценку и синтетический учет;</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w:t>
            </w:r>
            <w:r w:rsidRPr="008E71AF">
              <w:rPr>
                <w:rFonts w:ascii="Times New Roman" w:hAnsi="Times New Roman" w:cs="Times New Roman"/>
                <w:sz w:val="24"/>
                <w:szCs w:val="24"/>
              </w:rPr>
              <w:lastRenderedPageBreak/>
              <w:t>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З21</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технологию реализацию готовой продукции (работ, услуг);</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Принципы автома-тизированной системы учёта.</w:t>
            </w:r>
          </w:p>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Организация авто-матизированного учета в программе «1С: Пред-приятие 8»</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З22</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методы финансового анализа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w:t>
            </w:r>
            <w:r w:rsidRPr="008E71AF">
              <w:rPr>
                <w:rFonts w:ascii="Times New Roman" w:hAnsi="Times New Roman" w:cs="Times New Roman"/>
                <w:sz w:val="24"/>
                <w:szCs w:val="24"/>
              </w:rPr>
              <w:lastRenderedPageBreak/>
              <w:t>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З23</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виды и приемы финансового анализа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З24</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процедуры анализа бухгалтерского баланса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Анализ бухгалтерского баланса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З25</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порядок общей оценки структуры активов и источников их формирования по показателям баланса;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w:t>
            </w:r>
            <w:r w:rsidRPr="008E71AF">
              <w:rPr>
                <w:rFonts w:ascii="Times New Roman" w:hAnsi="Times New Roman" w:cs="Times New Roman"/>
                <w:sz w:val="24"/>
                <w:szCs w:val="24"/>
              </w:rPr>
              <w:lastRenderedPageBreak/>
              <w:t>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З26</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порядок определения результатов общей оценки структуры активов и их источников по показателям баланса;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Анализ бухгалтерского баланса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З27</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процедуры анализа ликвидности бухгалтерского баланса;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Анализ бухгалтерского баланса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w:t>
            </w:r>
            <w:r w:rsidRPr="008E71AF">
              <w:rPr>
                <w:rFonts w:ascii="Times New Roman" w:hAnsi="Times New Roman" w:cs="Times New Roman"/>
                <w:sz w:val="24"/>
                <w:szCs w:val="24"/>
              </w:rPr>
              <w:lastRenderedPageBreak/>
              <w:t>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З28</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порядок расчета финансовых коэффициентов для оценки платежеспособности;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З29</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состав критериев оценки несостоятельности (банкротства) организации;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З30</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процедуры анализа показателей финансовой </w:t>
            </w:r>
            <w:r w:rsidRPr="008E71AF">
              <w:rPr>
                <w:rFonts w:ascii="Times New Roman" w:eastAsia="Times New Roman" w:hAnsi="Times New Roman" w:cs="Times New Roman"/>
                <w:sz w:val="24"/>
                <w:szCs w:val="24"/>
              </w:rPr>
              <w:lastRenderedPageBreak/>
              <w:t>устойчивости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w:t>
            </w:r>
            <w:r w:rsidRPr="008E71AF">
              <w:rPr>
                <w:rFonts w:ascii="Times New Roman" w:hAnsi="Times New Roman" w:cs="Times New Roman"/>
                <w:sz w:val="24"/>
                <w:szCs w:val="24"/>
              </w:rPr>
              <w:lastRenderedPageBreak/>
              <w:t>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З31</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процедуры анализа отчета о финансовых результатах</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З32</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принципы и методы общей оценки деловой активности организации, технологию расчета и анализа финансового цикла;</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w:t>
            </w:r>
            <w:r w:rsidRPr="008E71AF">
              <w:rPr>
                <w:rFonts w:ascii="Times New Roman" w:hAnsi="Times New Roman" w:cs="Times New Roman"/>
                <w:sz w:val="24"/>
                <w:szCs w:val="24"/>
              </w:rPr>
              <w:lastRenderedPageBreak/>
              <w:t>(самостоятельных)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З33</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процедуры анализа уровня и динамики финансовых результатов по показателям отчетности;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З34</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процедуры анализа влияния факторов на прибыль;</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w:t>
            </w:r>
            <w:r w:rsidRPr="008E71AF">
              <w:rPr>
                <w:rFonts w:ascii="Times New Roman" w:hAnsi="Times New Roman" w:cs="Times New Roman"/>
                <w:sz w:val="24"/>
                <w:szCs w:val="24"/>
              </w:rPr>
              <w:lastRenderedPageBreak/>
              <w:t>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З35</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основы финансового менеджмента, методические документы по финансовому анализу, методические документы по бюджетированию и управлению денежными потоками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З36</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теоретические основы внутреннего контроля совершаемых фактов хозяйственной жизни и составления бухгалтерской (финансовой) отчетности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Финансовый учет</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Текущий контроль в виде устного и письменного опроса (индивидуальный и фронтальный опрос), выполнение тестовых заданий, практических 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r w:rsidR="00A40B7F" w:rsidRPr="008E71AF" w:rsidTr="00486B40">
        <w:tc>
          <w:tcPr>
            <w:tcW w:w="819" w:type="dxa"/>
            <w:shd w:val="clear" w:color="auto" w:fill="auto"/>
          </w:tcPr>
          <w:p w:rsidR="00A40B7F" w:rsidRPr="008E71AF" w:rsidRDefault="00A40B7F" w:rsidP="00A40B7F">
            <w:pPr>
              <w:spacing w:after="0" w:line="24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З37</w:t>
            </w:r>
          </w:p>
        </w:tc>
        <w:tc>
          <w:tcPr>
            <w:tcW w:w="2737"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hAnsi="Times New Roman" w:cs="Times New Roman"/>
                <w:sz w:val="24"/>
                <w:szCs w:val="24"/>
              </w:rPr>
              <w:t>порядок организации получения аудиторского заключения в случае необходимости;</w:t>
            </w:r>
          </w:p>
        </w:tc>
        <w:tc>
          <w:tcPr>
            <w:tcW w:w="2668" w:type="dxa"/>
            <w:shd w:val="clear" w:color="auto" w:fill="auto"/>
          </w:tcPr>
          <w:p w:rsidR="00A40B7F" w:rsidRPr="008E71AF" w:rsidRDefault="00A40B7F" w:rsidP="00A40B7F">
            <w:pPr>
              <w:spacing w:after="0" w:line="24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Анализ бухгалтерского баланса</w:t>
            </w:r>
          </w:p>
        </w:tc>
        <w:tc>
          <w:tcPr>
            <w:tcW w:w="3013" w:type="dxa"/>
            <w:shd w:val="clear" w:color="auto" w:fill="auto"/>
          </w:tcPr>
          <w:p w:rsidR="00A40B7F" w:rsidRPr="008E71AF" w:rsidRDefault="00A40B7F" w:rsidP="00A40B7F">
            <w:pPr>
              <w:rPr>
                <w:rFonts w:ascii="Times New Roman" w:hAnsi="Times New Roman" w:cs="Times New Roman"/>
                <w:sz w:val="24"/>
                <w:szCs w:val="24"/>
              </w:rPr>
            </w:pPr>
            <w:r w:rsidRPr="008E71AF">
              <w:rPr>
                <w:rFonts w:ascii="Times New Roman" w:hAnsi="Times New Roman" w:cs="Times New Roman"/>
                <w:sz w:val="24"/>
                <w:szCs w:val="24"/>
              </w:rPr>
              <w:t xml:space="preserve">Текущий контроль в виде устного и письменного опроса (индивидуальный и фронтальный опрос), выполнение тестовых заданий, практических </w:t>
            </w:r>
            <w:r w:rsidRPr="008E71AF">
              <w:rPr>
                <w:rFonts w:ascii="Times New Roman" w:hAnsi="Times New Roman" w:cs="Times New Roman"/>
                <w:sz w:val="24"/>
                <w:szCs w:val="24"/>
              </w:rPr>
              <w:lastRenderedPageBreak/>
              <w:t>работ – решение задач, подготовка презентаций, выполнение письменных проверочных (самостоятельных) работ, выполнение контрольных работ, промежуточная аттестация в виде дифференцированного зачета, квалификационного эк-замена.</w:t>
            </w:r>
          </w:p>
        </w:tc>
      </w:tr>
    </w:tbl>
    <w:p w:rsidR="009C1544" w:rsidRPr="008E71AF" w:rsidRDefault="009C1544" w:rsidP="009C1544">
      <w:pPr>
        <w:spacing w:after="0"/>
        <w:ind w:left="-567" w:firstLine="283"/>
        <w:jc w:val="both"/>
        <w:rPr>
          <w:rFonts w:ascii="Times New Roman" w:eastAsia="Times New Roman" w:hAnsi="Times New Roman" w:cs="Times New Roman"/>
          <w:sz w:val="28"/>
        </w:rPr>
      </w:pPr>
    </w:p>
    <w:p w:rsidR="009C1544" w:rsidRPr="008E71AF" w:rsidRDefault="009C1544" w:rsidP="009C1544">
      <w:pPr>
        <w:spacing w:after="0"/>
        <w:ind w:left="-567" w:firstLine="283"/>
        <w:jc w:val="both"/>
        <w:rPr>
          <w:rFonts w:ascii="Times New Roman" w:eastAsia="Times New Roman" w:hAnsi="Times New Roman" w:cs="Times New Roman"/>
          <w:i/>
          <w:sz w:val="24"/>
        </w:rPr>
      </w:pPr>
    </w:p>
    <w:p w:rsidR="009C1544" w:rsidRPr="008E71AF" w:rsidRDefault="009C1544" w:rsidP="009C1544">
      <w:pPr>
        <w:spacing w:after="0"/>
        <w:ind w:left="675"/>
        <w:contextualSpacing/>
        <w:jc w:val="center"/>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2. Оценка освоения междисциплинарного(ых) курса(ов)</w:t>
      </w:r>
    </w:p>
    <w:p w:rsidR="009C1544" w:rsidRPr="008E71AF" w:rsidRDefault="009C1544" w:rsidP="009C1544">
      <w:pPr>
        <w:spacing w:after="0"/>
        <w:ind w:left="76"/>
        <w:contextualSpacing/>
        <w:rPr>
          <w:rFonts w:ascii="Times New Roman" w:eastAsia="Times New Roman" w:hAnsi="Times New Roman" w:cs="Times New Roman"/>
          <w:b/>
          <w:sz w:val="28"/>
          <w:szCs w:val="28"/>
        </w:rPr>
      </w:pPr>
    </w:p>
    <w:p w:rsidR="009C1544" w:rsidRPr="008E71AF" w:rsidRDefault="009C1544" w:rsidP="009C1544">
      <w:pPr>
        <w:numPr>
          <w:ilvl w:val="1"/>
          <w:numId w:val="2"/>
        </w:numPr>
        <w:spacing w:after="0"/>
        <w:contextualSpacing/>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Формы и методы оценивания</w:t>
      </w:r>
    </w:p>
    <w:p w:rsidR="009C1544" w:rsidRPr="008E71AF" w:rsidRDefault="006F257A" w:rsidP="000C1097">
      <w:pPr>
        <w:tabs>
          <w:tab w:val="left" w:pos="28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C1544" w:rsidRPr="008E71AF">
        <w:rPr>
          <w:rFonts w:ascii="Times New Roman" w:eastAsia="Times New Roman" w:hAnsi="Times New Roman" w:cs="Times New Roman"/>
          <w:sz w:val="28"/>
          <w:szCs w:val="28"/>
        </w:rPr>
        <w:t xml:space="preserve">Предметом оценки освоения МДК </w:t>
      </w:r>
      <w:r w:rsidR="000C1097" w:rsidRPr="008E71AF">
        <w:rPr>
          <w:rFonts w:ascii="Times New Roman" w:eastAsia="Times New Roman" w:hAnsi="Times New Roman" w:cs="Times New Roman"/>
          <w:sz w:val="28"/>
          <w:szCs w:val="28"/>
        </w:rPr>
        <w:t xml:space="preserve">01. 01 МДК 01.01 Практические основы бухгалтерского учета имущества организации </w:t>
      </w:r>
      <w:r w:rsidR="009C1544" w:rsidRPr="008E71AF">
        <w:rPr>
          <w:rFonts w:ascii="Times New Roman" w:eastAsia="Times New Roman" w:hAnsi="Times New Roman" w:cs="Times New Roman"/>
          <w:sz w:val="28"/>
          <w:szCs w:val="28"/>
        </w:rPr>
        <w:t>являются умения и знания.</w:t>
      </w:r>
    </w:p>
    <w:p w:rsidR="009C1544" w:rsidRPr="008E71AF" w:rsidRDefault="009C1544" w:rsidP="009C1544">
      <w:pPr>
        <w:tabs>
          <w:tab w:val="left" w:pos="284"/>
        </w:tabs>
        <w:spacing w:after="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xml:space="preserve">Контроль и оценка этих дидактических единиц осуществляются с использованием следующих форм и методов: </w:t>
      </w:r>
      <w:r w:rsidR="000C1097" w:rsidRPr="008E71AF">
        <w:rPr>
          <w:rFonts w:ascii="Times New Roman" w:eastAsia="Times New Roman" w:hAnsi="Times New Roman" w:cs="Times New Roman"/>
          <w:sz w:val="28"/>
          <w:szCs w:val="28"/>
        </w:rPr>
        <w:t xml:space="preserve">текущий контроль в форме устного и письменного опроса, рефератов, эссе, презентаций. Рубежный контроль осуществляется в форме контрольных работ и практических заданий. Промежуточная аттестация проводится в форме дифференцированного зачета. </w:t>
      </w:r>
    </w:p>
    <w:p w:rsidR="003B0B29" w:rsidRPr="008E71AF" w:rsidRDefault="003B0B29" w:rsidP="003B0B29">
      <w:pPr>
        <w:tabs>
          <w:tab w:val="left" w:pos="284"/>
        </w:tabs>
        <w:spacing w:after="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xml:space="preserve">Междисциплинарный курс </w:t>
      </w:r>
      <w:r w:rsidR="00774FE7" w:rsidRPr="008E71AF">
        <w:rPr>
          <w:rFonts w:ascii="Times New Roman" w:eastAsia="Times New Roman" w:hAnsi="Times New Roman" w:cs="Times New Roman"/>
          <w:sz w:val="28"/>
          <w:szCs w:val="28"/>
        </w:rPr>
        <w:t>МДК 04.01 Технология составления бухгалтерской отчетности, а также МДК 04.02 Основы анализа бухгалтерской отчетности и МДК 04.03 Контроль хозяйственной деятельности субъекта</w:t>
      </w:r>
      <w:r w:rsidRPr="008E71AF">
        <w:rPr>
          <w:rFonts w:ascii="Times New Roman" w:eastAsia="Times New Roman" w:hAnsi="Times New Roman" w:cs="Times New Roman"/>
          <w:sz w:val="28"/>
          <w:szCs w:val="28"/>
        </w:rPr>
        <w:t xml:space="preserve">  является частью профессионального модуля </w:t>
      </w:r>
      <w:r w:rsidR="00774FE7" w:rsidRPr="008E71AF">
        <w:rPr>
          <w:rFonts w:ascii="Times New Roman" w:eastAsia="Times New Roman" w:hAnsi="Times New Roman" w:cs="Times New Roman"/>
          <w:sz w:val="28"/>
          <w:szCs w:val="28"/>
        </w:rPr>
        <w:t>ПМ. 04 Составление и использование бухгалтерской отчетности</w:t>
      </w:r>
      <w:r w:rsidRPr="008E71AF">
        <w:rPr>
          <w:rFonts w:ascii="Times New Roman" w:eastAsia="Times New Roman" w:hAnsi="Times New Roman" w:cs="Times New Roman"/>
          <w:sz w:val="28"/>
          <w:szCs w:val="28"/>
        </w:rPr>
        <w:t>.</w:t>
      </w:r>
      <w:r w:rsidR="00774FE7" w:rsidRPr="008E71AF">
        <w:rPr>
          <w:rFonts w:ascii="Times New Roman" w:eastAsia="Times New Roman" w:hAnsi="Times New Roman" w:cs="Times New Roman"/>
          <w:sz w:val="28"/>
          <w:szCs w:val="28"/>
        </w:rPr>
        <w:t xml:space="preserve"> </w:t>
      </w:r>
      <w:r w:rsidRPr="008E71AF">
        <w:rPr>
          <w:rFonts w:ascii="Times New Roman" w:eastAsia="Times New Roman" w:hAnsi="Times New Roman" w:cs="Times New Roman"/>
          <w:sz w:val="28"/>
          <w:szCs w:val="28"/>
        </w:rPr>
        <w:t xml:space="preserve">Результатом освоения является формирование знаний, умений и навыков, общекультурных и профессиональных компетенций и формирование профессиональных трудовых функций. </w:t>
      </w:r>
    </w:p>
    <w:p w:rsidR="009C1544" w:rsidRPr="008E71AF" w:rsidRDefault="006F257A" w:rsidP="003B0B29">
      <w:pPr>
        <w:tabs>
          <w:tab w:val="left" w:pos="28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C1544" w:rsidRPr="008E71AF">
        <w:rPr>
          <w:rFonts w:ascii="Times New Roman" w:eastAsia="Times New Roman" w:hAnsi="Times New Roman" w:cs="Times New Roman"/>
          <w:sz w:val="28"/>
          <w:szCs w:val="28"/>
        </w:rPr>
        <w:t>Оценка освоения МДК предусматривает сочетание накопительной системы оценивания и проведения дифференцированного зачёта по МДК</w:t>
      </w:r>
      <w:r w:rsidR="000C1097" w:rsidRPr="008E71AF">
        <w:rPr>
          <w:rFonts w:ascii="Times New Roman" w:eastAsia="Times New Roman" w:hAnsi="Times New Roman" w:cs="Times New Roman"/>
          <w:sz w:val="28"/>
          <w:szCs w:val="28"/>
        </w:rPr>
        <w:t xml:space="preserve"> </w:t>
      </w:r>
      <w:r w:rsidR="003B0B29" w:rsidRPr="008E71AF">
        <w:rPr>
          <w:rFonts w:ascii="Times New Roman" w:eastAsia="Times New Roman" w:hAnsi="Times New Roman" w:cs="Times New Roman"/>
          <w:sz w:val="28"/>
          <w:szCs w:val="28"/>
        </w:rPr>
        <w:t>0</w:t>
      </w:r>
      <w:r w:rsidR="00774FE7" w:rsidRPr="008E71AF">
        <w:rPr>
          <w:rFonts w:ascii="Times New Roman" w:eastAsia="Times New Roman" w:hAnsi="Times New Roman" w:cs="Times New Roman"/>
          <w:sz w:val="28"/>
          <w:szCs w:val="28"/>
        </w:rPr>
        <w:t>4</w:t>
      </w:r>
      <w:r w:rsidR="003B0B29" w:rsidRPr="008E71AF">
        <w:rPr>
          <w:rFonts w:ascii="Times New Roman" w:eastAsia="Times New Roman" w:hAnsi="Times New Roman" w:cs="Times New Roman"/>
          <w:sz w:val="28"/>
          <w:szCs w:val="28"/>
        </w:rPr>
        <w:t>.01</w:t>
      </w:r>
      <w:r w:rsidR="00774FE7" w:rsidRPr="008E71AF">
        <w:rPr>
          <w:rFonts w:ascii="Times New Roman" w:eastAsia="Times New Roman" w:hAnsi="Times New Roman" w:cs="Times New Roman"/>
          <w:sz w:val="28"/>
          <w:szCs w:val="28"/>
        </w:rPr>
        <w:t>, МДК 04.02</w:t>
      </w:r>
      <w:r w:rsidR="003B0B29" w:rsidRPr="008E71AF">
        <w:rPr>
          <w:rFonts w:ascii="Times New Roman" w:eastAsia="Times New Roman" w:hAnsi="Times New Roman" w:cs="Times New Roman"/>
          <w:sz w:val="28"/>
          <w:szCs w:val="28"/>
        </w:rPr>
        <w:t xml:space="preserve"> и экзамена по МДК 0</w:t>
      </w:r>
      <w:r w:rsidR="00774FE7" w:rsidRPr="008E71AF">
        <w:rPr>
          <w:rFonts w:ascii="Times New Roman" w:eastAsia="Times New Roman" w:hAnsi="Times New Roman" w:cs="Times New Roman"/>
          <w:sz w:val="28"/>
          <w:szCs w:val="28"/>
        </w:rPr>
        <w:t>4.03</w:t>
      </w:r>
    </w:p>
    <w:p w:rsidR="009C1544" w:rsidRPr="008E71AF" w:rsidRDefault="009C1544" w:rsidP="000C1097">
      <w:pPr>
        <w:tabs>
          <w:tab w:val="left" w:pos="284"/>
        </w:tabs>
        <w:spacing w:after="0"/>
        <w:jc w:val="both"/>
        <w:rPr>
          <w:rFonts w:ascii="Times New Roman" w:eastAsia="Times New Roman" w:hAnsi="Times New Roman" w:cs="Times New Roman"/>
          <w:sz w:val="28"/>
          <w:szCs w:val="28"/>
        </w:rPr>
      </w:pPr>
    </w:p>
    <w:p w:rsidR="000C1097" w:rsidRPr="008E71AF" w:rsidRDefault="009C1544" w:rsidP="00774FE7">
      <w:pPr>
        <w:numPr>
          <w:ilvl w:val="1"/>
          <w:numId w:val="2"/>
        </w:numPr>
        <w:tabs>
          <w:tab w:val="left" w:pos="284"/>
        </w:tabs>
        <w:spacing w:after="0"/>
        <w:contextualSpacing/>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 xml:space="preserve">Перечень заданий для оценки освоения </w:t>
      </w:r>
      <w:r w:rsidR="00774FE7" w:rsidRPr="008E71AF">
        <w:rPr>
          <w:rFonts w:ascii="Times New Roman" w:eastAsia="Times New Roman" w:hAnsi="Times New Roman" w:cs="Times New Roman"/>
          <w:b/>
          <w:sz w:val="28"/>
          <w:szCs w:val="28"/>
        </w:rPr>
        <w:t>МДК.04.01 Технология составления бухгалтерской отчетности</w:t>
      </w:r>
    </w:p>
    <w:p w:rsidR="000C1097" w:rsidRPr="008E71AF" w:rsidRDefault="000C1097" w:rsidP="009C1544">
      <w:pPr>
        <w:tabs>
          <w:tab w:val="left" w:pos="284"/>
        </w:tabs>
        <w:spacing w:after="0"/>
        <w:jc w:val="both"/>
        <w:rPr>
          <w:rFonts w:ascii="Times New Roman" w:eastAsia="Times New Roman" w:hAnsi="Times New Roman" w:cs="Times New Roman"/>
          <w:i/>
          <w:sz w:val="24"/>
          <w:szCs w:val="24"/>
        </w:rPr>
      </w:pPr>
    </w:p>
    <w:p w:rsidR="009C1544" w:rsidRPr="008E71AF" w:rsidRDefault="009C1544" w:rsidP="009C1544">
      <w:pPr>
        <w:tabs>
          <w:tab w:val="left" w:pos="284"/>
        </w:tabs>
        <w:spacing w:after="0"/>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lastRenderedPageBreak/>
        <w:t>2.2.1.1. Задания для текущего контроля</w:t>
      </w:r>
    </w:p>
    <w:p w:rsidR="0094165C" w:rsidRPr="008E71AF" w:rsidRDefault="0094165C" w:rsidP="0094165C">
      <w:pPr>
        <w:pStyle w:val="a9"/>
        <w:widowControl w:val="0"/>
        <w:tabs>
          <w:tab w:val="left" w:pos="3544"/>
        </w:tabs>
        <w:spacing w:after="0" w:line="240" w:lineRule="auto"/>
        <w:ind w:left="0" w:firstLine="709"/>
        <w:jc w:val="both"/>
        <w:rPr>
          <w:rFonts w:ascii="Times New Roman" w:hAnsi="Times New Roman" w:cs="Times New Roman"/>
          <w:b/>
          <w:sz w:val="24"/>
          <w:szCs w:val="24"/>
        </w:rPr>
      </w:pPr>
      <w:r w:rsidRPr="008E71AF">
        <w:rPr>
          <w:rFonts w:ascii="Times New Roman" w:hAnsi="Times New Roman" w:cs="Times New Roman"/>
          <w:b/>
          <w:bCs/>
          <w:sz w:val="24"/>
          <w:szCs w:val="24"/>
        </w:rPr>
        <w:t>Тема 1.1. Организация работы по составлению бухгалтерской (финансовой) отчётности</w:t>
      </w:r>
      <w:r w:rsidRPr="008E71AF">
        <w:rPr>
          <w:rFonts w:ascii="Times New Roman" w:hAnsi="Times New Roman" w:cs="Times New Roman"/>
          <w:b/>
          <w:sz w:val="24"/>
          <w:szCs w:val="24"/>
        </w:rPr>
        <w:t xml:space="preserve"> </w:t>
      </w:r>
    </w:p>
    <w:p w:rsidR="0094165C" w:rsidRPr="008E71AF" w:rsidRDefault="0094165C" w:rsidP="0094165C">
      <w:pPr>
        <w:pStyle w:val="a9"/>
        <w:widowControl w:val="0"/>
        <w:tabs>
          <w:tab w:val="left" w:pos="3544"/>
        </w:tabs>
        <w:spacing w:after="0" w:line="240" w:lineRule="auto"/>
        <w:ind w:left="0" w:firstLine="709"/>
        <w:jc w:val="both"/>
        <w:rPr>
          <w:rFonts w:ascii="Times New Roman" w:hAnsi="Times New Roman" w:cs="Times New Roman"/>
          <w:b/>
          <w:sz w:val="24"/>
          <w:szCs w:val="24"/>
        </w:rPr>
      </w:pPr>
      <w:r w:rsidRPr="008E71AF">
        <w:rPr>
          <w:rFonts w:ascii="Times New Roman" w:hAnsi="Times New Roman" w:cs="Times New Roman"/>
          <w:b/>
          <w:sz w:val="24"/>
          <w:szCs w:val="24"/>
        </w:rPr>
        <w:t>Вопросы для опроса (устного и письменного):</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1.Перечислите нормативно-законодательные документы, регламентирующие методологические основы построения бухгалтерской (финансовой) отчетности и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 в Российской Федерации.</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 Какие статьи гражданского, таможенного, трудового, валютного, бюджетного законодательства Российской Федерации регламентируют ответственность за нарушение бухгалтерской отчетности. .</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3.Что включает в себя состав бухгалтерской (финансовой) отчётности и общие требования к ней.</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4.Каков порядок и сроки представления бухгалтерской (финансовой) отчетности.</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5. Как проходит подготовка к составлению бухгалтерской (финансовой) отчетности</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6. Что включает в себя содержание и порядок формирования бухгалтерского баланса.</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7. Что включает в себя содержание и порядок формирования отчёта о финансовых результатах.</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8. Что включает в себя содержание  и порядок формирования отчёта об изменении капитала, основные показатели</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9. Что включает в себя содержание и порядок формирования отчёта о движении денежных средств, основные показатели.</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10. Что включает в себя содержание и порядок формирования пояснений к бухгалтерскому балансу и отчету о финансовых результатах.</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11. Что включает в себя порядок составления и отражения изменений в учетной политике в целях бухгалтерского учета.</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12. Какие методы определения финансовых результатов хозяйственной деятельности за отчетный период вы знаете?</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13. Как происходит  процедура составления пояснений к бухгалтерскому балансу и отчету о финансовых результатах.</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14.Что включают в себя правила внесения исправлений в бухгалтерскую отчетность в случае выявления неправильного отражения хозяйственных операций.</w:t>
      </w:r>
    </w:p>
    <w:p w:rsidR="0094165C" w:rsidRPr="008E71AF" w:rsidRDefault="0094165C" w:rsidP="0094165C">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15. Что включает в себя порядок организации получения аудиторского заключения, подтверждающего достоверность бухгалтерской отчетности организации.</w:t>
      </w:r>
    </w:p>
    <w:p w:rsidR="0094165C" w:rsidRPr="008E71AF" w:rsidRDefault="0094165C" w:rsidP="0094165C">
      <w:pPr>
        <w:pStyle w:val="a9"/>
        <w:widowControl w:val="0"/>
        <w:tabs>
          <w:tab w:val="left" w:pos="3544"/>
        </w:tabs>
        <w:spacing w:after="0" w:line="240" w:lineRule="auto"/>
        <w:ind w:left="0"/>
        <w:jc w:val="both"/>
        <w:rPr>
          <w:rFonts w:ascii="Times New Roman" w:hAnsi="Times New Roman" w:cs="Times New Roman"/>
          <w:sz w:val="24"/>
          <w:szCs w:val="24"/>
        </w:rPr>
      </w:pPr>
      <w:r w:rsidRPr="008E71AF">
        <w:rPr>
          <w:rFonts w:ascii="Times New Roman" w:hAnsi="Times New Roman" w:cs="Times New Roman"/>
          <w:sz w:val="24"/>
          <w:szCs w:val="24"/>
        </w:rPr>
        <w:t>16.Перечислите международные стандарты финансовой отчетности (МСФО) и Директивы Европейского Сообщества о консолидированной отчетности.</w:t>
      </w:r>
    </w:p>
    <w:p w:rsidR="0094165C" w:rsidRPr="008E71AF" w:rsidRDefault="0094165C" w:rsidP="0094165C">
      <w:pPr>
        <w:pStyle w:val="a9"/>
        <w:widowControl w:val="0"/>
        <w:tabs>
          <w:tab w:val="left" w:pos="3544"/>
        </w:tabs>
        <w:spacing w:after="0" w:line="240" w:lineRule="auto"/>
        <w:ind w:left="0"/>
        <w:jc w:val="both"/>
        <w:rPr>
          <w:rFonts w:ascii="Times New Roman" w:hAnsi="Times New Roman" w:cs="Times New Roman"/>
          <w:b/>
          <w:sz w:val="24"/>
          <w:szCs w:val="24"/>
        </w:rPr>
      </w:pPr>
      <w:r w:rsidRPr="008E71AF">
        <w:rPr>
          <w:rFonts w:ascii="Times New Roman" w:hAnsi="Times New Roman" w:cs="Times New Roman"/>
          <w:sz w:val="24"/>
          <w:szCs w:val="24"/>
        </w:rPr>
        <w:br/>
      </w:r>
      <w:r w:rsidRPr="008E71AF">
        <w:rPr>
          <w:rFonts w:ascii="Times New Roman" w:hAnsi="Times New Roman" w:cs="Times New Roman"/>
          <w:b/>
          <w:bCs/>
          <w:sz w:val="24"/>
          <w:szCs w:val="24"/>
        </w:rPr>
        <w:t>Тема 1.2. Организация работы по составлению налоговой и статистической  отчётности</w:t>
      </w:r>
      <w:r w:rsidRPr="008E71AF">
        <w:rPr>
          <w:rFonts w:ascii="Times New Roman" w:hAnsi="Times New Roman" w:cs="Times New Roman"/>
          <w:b/>
          <w:sz w:val="24"/>
          <w:szCs w:val="24"/>
        </w:rPr>
        <w:t xml:space="preserve"> </w:t>
      </w:r>
    </w:p>
    <w:p w:rsidR="0094165C" w:rsidRPr="008E71AF" w:rsidRDefault="0094165C" w:rsidP="0094165C">
      <w:pPr>
        <w:pStyle w:val="a9"/>
        <w:widowControl w:val="0"/>
        <w:tabs>
          <w:tab w:val="left" w:pos="3544"/>
        </w:tabs>
        <w:spacing w:after="0" w:line="240" w:lineRule="auto"/>
        <w:ind w:left="0"/>
        <w:jc w:val="both"/>
        <w:rPr>
          <w:rFonts w:ascii="Times New Roman" w:hAnsi="Times New Roman" w:cs="Times New Roman"/>
          <w:b/>
          <w:sz w:val="24"/>
          <w:szCs w:val="24"/>
        </w:rPr>
      </w:pPr>
      <w:r w:rsidRPr="008E71AF">
        <w:rPr>
          <w:rFonts w:ascii="Times New Roman" w:hAnsi="Times New Roman" w:cs="Times New Roman"/>
          <w:b/>
          <w:sz w:val="24"/>
          <w:szCs w:val="24"/>
        </w:rPr>
        <w:t>Вопросы для опроса (устного и письменного):</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1. Как происходит порядок составления и отражения изменений в учетной политике в целях налогового учета.</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2.Как заполняются формы налоговых деклараций по налогам и сборам в бюджет и форма отчетов по страховым взносам в ФНС России и государственные внебюджетные фонды и инструкции по их заполнению.</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3. Как заполняются формы статистической отчетности</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4. В какие сроки представляется налоговые декларации в государственные налоговые органы, внебюджетные фонды и государственные органы статистики.</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5. Что включает в себя содержание новых форм налоговых деклараций по налогам и сборам и новых инструкций по их заполнению.</w:t>
      </w:r>
    </w:p>
    <w:p w:rsidR="0094165C" w:rsidRPr="008E71AF" w:rsidRDefault="0094165C" w:rsidP="0094165C">
      <w:pPr>
        <w:widowControl w:val="0"/>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6. Что включает в себя порядок регистрации и перерегистрации организации в налоговых </w:t>
      </w:r>
      <w:r w:rsidRPr="008E71AF">
        <w:rPr>
          <w:rFonts w:ascii="Times New Roman" w:hAnsi="Times New Roman" w:cs="Times New Roman"/>
          <w:sz w:val="24"/>
          <w:szCs w:val="24"/>
        </w:rPr>
        <w:lastRenderedPageBreak/>
        <w:t>органах, внебюджетных фондах и статистических органах.</w:t>
      </w:r>
    </w:p>
    <w:p w:rsidR="0094165C" w:rsidRPr="008E71AF" w:rsidRDefault="0094165C" w:rsidP="0094165C">
      <w:pPr>
        <w:tabs>
          <w:tab w:val="left" w:pos="3544"/>
        </w:tabs>
        <w:spacing w:after="0" w:line="240" w:lineRule="auto"/>
        <w:rPr>
          <w:rFonts w:ascii="Times New Roman" w:hAnsi="Times New Roman" w:cs="Times New Roman"/>
          <w:b/>
          <w:sz w:val="24"/>
          <w:szCs w:val="24"/>
        </w:rPr>
      </w:pPr>
    </w:p>
    <w:p w:rsidR="0094165C" w:rsidRPr="008E71AF" w:rsidRDefault="0094165C" w:rsidP="0094165C">
      <w:pPr>
        <w:tabs>
          <w:tab w:val="left" w:pos="3544"/>
        </w:tabs>
        <w:spacing w:after="0" w:line="240" w:lineRule="auto"/>
        <w:ind w:firstLine="709"/>
        <w:jc w:val="center"/>
        <w:rPr>
          <w:rFonts w:ascii="Times New Roman" w:hAnsi="Times New Roman" w:cs="Times New Roman"/>
          <w:b/>
          <w:sz w:val="24"/>
          <w:szCs w:val="24"/>
        </w:rPr>
      </w:pPr>
      <w:r w:rsidRPr="008E71AF">
        <w:rPr>
          <w:rFonts w:ascii="Times New Roman" w:hAnsi="Times New Roman" w:cs="Times New Roman"/>
          <w:b/>
          <w:sz w:val="24"/>
          <w:szCs w:val="24"/>
        </w:rPr>
        <w:t>5. Практические занятия</w:t>
      </w:r>
    </w:p>
    <w:p w:rsidR="0094165C" w:rsidRPr="008E71AF" w:rsidRDefault="0094165C" w:rsidP="0094165C">
      <w:pPr>
        <w:tabs>
          <w:tab w:val="left" w:pos="3544"/>
        </w:tabs>
        <w:spacing w:after="0" w:line="240" w:lineRule="auto"/>
        <w:ind w:firstLine="709"/>
        <w:jc w:val="center"/>
        <w:rPr>
          <w:rFonts w:ascii="Times New Roman" w:hAnsi="Times New Roman" w:cs="Times New Roman"/>
          <w:b/>
          <w:sz w:val="24"/>
          <w:szCs w:val="24"/>
        </w:rPr>
      </w:pPr>
    </w:p>
    <w:p w:rsidR="0094165C" w:rsidRPr="008E71AF" w:rsidRDefault="0094165C" w:rsidP="0094165C">
      <w:pPr>
        <w:pStyle w:val="a9"/>
        <w:widowControl w:val="0"/>
        <w:tabs>
          <w:tab w:val="left" w:pos="3544"/>
        </w:tabs>
        <w:spacing w:after="0" w:line="240" w:lineRule="auto"/>
        <w:ind w:left="0"/>
        <w:jc w:val="center"/>
        <w:rPr>
          <w:rFonts w:ascii="Times New Roman" w:hAnsi="Times New Roman" w:cs="Times New Roman"/>
          <w:b/>
          <w:sz w:val="24"/>
          <w:szCs w:val="24"/>
        </w:rPr>
      </w:pPr>
      <w:r w:rsidRPr="008E71AF">
        <w:rPr>
          <w:rFonts w:ascii="Times New Roman" w:hAnsi="Times New Roman" w:cs="Times New Roman"/>
          <w:b/>
          <w:bCs/>
          <w:sz w:val="24"/>
          <w:szCs w:val="24"/>
        </w:rPr>
        <w:t>Тема 1.1. Организация работы по составлению бухгалтерской (финансовой) отчётности</w:t>
      </w: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Ознакомление с нормативно-правовыми документами, регламентирующими составление бухгалтерской (финансовой) отчетности.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Бухгалтерский учет в Российской Федерации организуется исходя из сложившейся системы нормативного регулирования в рыночной экономике, которая определяет установленную государством совокупность обязательных правил и норм организации и ведения бухгалтерского учета, составления бухгалтерской отчетности в экономических субъектах. В зависимости от статуса и назначения нормативные документы делятся на следующие группы, определяющие четыре уровня нормативного регулирования бухгалтерского учета и отчетности: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b/>
          <w:bCs/>
          <w:sz w:val="24"/>
          <w:szCs w:val="24"/>
          <w:lang w:eastAsia="ru-RU"/>
        </w:rPr>
        <w:t>I уровень - Законы РФ, указы Президента РФ, постановления Правительства РФ:</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Федеральный закон от 06.12.2011 № 402-ФЗ «О бухгалтерском учете». Регламентирует состав бухгалтерской (финансовой) отчетности, общие требования, предъявляемые к ней, отчетную дату, отчетный период, особенности бухгалтерской (финансовой) отчетности при реорганизации и ликвидации юридического лица, представление обязательного экземпляра бухгалтерской отчетности в орган государственной статистики по месту регистрации;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Федеральный закон от 27.07.2010 №208-ФЗ «О консолидированной финансовой отчетности». Устанавливает требования при составлении сводной отчетности организации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Федеральный закон от 30.12.2008 № 307-ФЗ «Об аудиторской деятельности». Определяет условия, при которых организации подвергаются обязательному аудиту, ежегодной обязательной аудиторской проверке ведения бухгалтерского учета и финансовой (бухгалтерской) отчетности организации или индивидуального предпринимателя.</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Постановление Правительства РФ от 25.02.2011 г. № 107 «Об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b/>
          <w:bCs/>
          <w:sz w:val="24"/>
          <w:szCs w:val="24"/>
          <w:lang w:eastAsia="ru-RU"/>
        </w:rPr>
        <w:t>II уровень - Положения (стандарты) по бухгалтерскому учету:</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Положение по ведению бухгалтерского учета и бухгалтерской отчетности в Российской Федерации (утв. Приказом Минфина России от 29.07.1998 № 34н). Определяет порядок организации и ведения бухгалтерского учета, составления и представления бухгалтерской отчетности юридическими лицами по законодательству Российской Федерации, независимо от их организационно-правовой формы (за исключением кредитных организаций и бюджетных учреждений), а также взаимоотношений организации с внешними потребителями бухгалтерской информации;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ПБУ 4/99 «Бухгалтерская отчетность организации», ПБУ 22/2010»«Исправление ошибок в бухгалтерском учете и отчетности», ПБУ 23/2011 «Отчет о движении денежных средств», иные ПБУ. ПБУ содержат принципы, правила признания, оценки, группировки информации по объектам бухгалтерского учета и отражения в бухгалтерской отчетности имущества, обязательств и групп хозяйственных операций.</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eastAsia="Times New Roman" w:hAnsi="Times New Roman" w:cs="Times New Roman"/>
          <w:b/>
          <w:bCs/>
          <w:sz w:val="24"/>
          <w:szCs w:val="24"/>
          <w:lang w:eastAsia="ru-RU"/>
        </w:rPr>
        <w:t>III уровень:</w:t>
      </w:r>
      <w:r w:rsidRPr="008E71AF">
        <w:rPr>
          <w:rFonts w:ascii="Times New Roman" w:eastAsia="Times New Roman" w:hAnsi="Times New Roman" w:cs="Times New Roman"/>
          <w:sz w:val="24"/>
          <w:szCs w:val="24"/>
          <w:lang w:eastAsia="ru-RU"/>
        </w:rPr>
        <w:t xml:space="preserve"> - Акты методического (нормативно-технического) характера. Приказ Минфина РФ от 25.11.2011 № 160н «О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Приказ Минфина России от 02.07.2010 № 66н «О формах бухгалтерской отчетности организаций», Приказ Минфина </w:t>
      </w:r>
      <w:r w:rsidRPr="008E71AF">
        <w:rPr>
          <w:rFonts w:ascii="Times New Roman" w:eastAsia="Times New Roman" w:hAnsi="Times New Roman" w:cs="Times New Roman"/>
          <w:sz w:val="24"/>
          <w:szCs w:val="24"/>
          <w:lang w:eastAsia="ru-RU"/>
        </w:rPr>
        <w:lastRenderedPageBreak/>
        <w:t>РФ от 21.03.2000 № 29н «Об утверждении Методических рекомендаций по раскрытию информации о прибыли, приходящейся на одну акцию», Методические указания по инвентаризации имущества и финансовых обязательств, утвержденные Приказом Минфина России от 13.06.1995 № 49, Методические рекомендации по составлению и представлению сводной бухгалтерской отчетности, утвержденные Приказом Минфина России от 30.12.1996 № 112, Методические указания по формированию бухгалтерской отчетности при осуществлении реорганизации организаций, утвержденные Приказом Минфина России от 20.05.2003 № 44н и др.</w:t>
      </w:r>
    </w:p>
    <w:p w:rsidR="0094165C" w:rsidRPr="008E71AF" w:rsidRDefault="0094165C" w:rsidP="0094165C">
      <w:pPr>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IV уровень</w:t>
      </w:r>
      <w:r w:rsidRPr="008E71AF">
        <w:rPr>
          <w:rFonts w:ascii="Times New Roman" w:eastAsia="Times New Roman" w:hAnsi="Times New Roman" w:cs="Times New Roman"/>
          <w:sz w:val="24"/>
          <w:szCs w:val="24"/>
          <w:lang w:eastAsia="ru-RU"/>
        </w:rPr>
        <w:t> - Внутренние (рабочие) документы экономического субъекта. Приказ руководителя «Об учетной политике», формы первичных учетных документов; регистры бухгалтерского учета; графики документооборота; рабочий план счетов бухгалтерского учета; формы внутренней бухгалтерской отчетности и др. Регламентирует бухгалтерский учет и бухгалтерскую отчетность в самом экономическом субъекте. В перечисленных нормативных документах изложены принципы и основные положения по составлению и представлению бухгалтерской отчетности, образцы форм бухгалтерской отчетности.</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hAnsi="Times New Roman" w:cs="Times New Roman"/>
          <w:b/>
          <w:i/>
          <w:sz w:val="24"/>
          <w:szCs w:val="24"/>
        </w:rPr>
        <w:t>Задание:</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hAnsi="Times New Roman" w:cs="Times New Roman"/>
          <w:b/>
          <w:i/>
          <w:sz w:val="24"/>
          <w:szCs w:val="24"/>
        </w:rPr>
        <w:t>1. .Назовите основные документы, регламентирующие бухгалтерскую отчетность, назовите основной закон.</w:t>
      </w:r>
    </w:p>
    <w:p w:rsidR="0094165C" w:rsidRPr="008E71AF" w:rsidRDefault="0094165C" w:rsidP="0094165C">
      <w:pPr>
        <w:spacing w:after="0" w:line="240" w:lineRule="auto"/>
        <w:rPr>
          <w:rFonts w:ascii="Times New Roman" w:hAnsi="Times New Roman" w:cs="Times New Roman"/>
          <w:b/>
          <w:sz w:val="24"/>
          <w:szCs w:val="24"/>
        </w:rPr>
      </w:pPr>
      <w:r w:rsidRPr="008E71AF">
        <w:rPr>
          <w:rFonts w:ascii="Times New Roman" w:hAnsi="Times New Roman" w:cs="Times New Roman"/>
          <w:b/>
          <w:i/>
          <w:sz w:val="24"/>
          <w:szCs w:val="24"/>
        </w:rPr>
        <w:t>2. Назовите уровни регулирования бухгалтерской отчетности.</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2.</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Ознакомление с основными положениями Международных стандартов финансовой отчетности</w:t>
      </w:r>
    </w:p>
    <w:p w:rsidR="0094165C" w:rsidRPr="008E71AF" w:rsidRDefault="0094165C" w:rsidP="0094165C">
      <w:pPr>
        <w:spacing w:after="0" w:line="240" w:lineRule="auto"/>
        <w:jc w:val="both"/>
        <w:rPr>
          <w:rFonts w:ascii="Times New Roman" w:hAnsi="Times New Roman" w:cs="Times New Roman"/>
          <w:sz w:val="24"/>
          <w:szCs w:val="24"/>
        </w:rPr>
      </w:pP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1.1 Изучить Постановление Правительства РФ от 25 февраля 2011 г. № 107 «Об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1.2 Ответить на следующие вопросы:</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 Что входить в состав международных стандартов и Разъяснений международных стандартов в соответствии с Постановление Правительства РФ № 107 от 25 февраля 2011 года?</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 В каких случаях документ международных стандартов признается подлежащим применению на территории Российской Федерации?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3) Кто принимает решение о введении документа международных стандартов в действие на территории Российской Федерации?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4) Опишите основные этапы вступления в действие документа международных стандартов на территории Российской Федерации.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5) Перспектива и основные этапы перехода российских организаций на составление отчетности в соответствии с Международными стандартами.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6) Основные принципы и учетная идеология МСФО.</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7) Общие требования к формам отчетности. Рекомендации по разработке структуры отчетности.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8) Содержание и предоставление финансовой отчетности в соответствии с МСФО.</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9) Основные различия между отчетностью, составленной в соответствии с МСФО, и отчетностью, составленной в соответствии с российскими ПБУ.</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10) Учетная политика организации в связи с переходом на МСФО.</w:t>
      </w:r>
    </w:p>
    <w:p w:rsidR="0094165C" w:rsidRPr="008E71AF" w:rsidRDefault="0094165C" w:rsidP="0094165C">
      <w:pPr>
        <w:spacing w:after="0" w:line="240" w:lineRule="auto"/>
        <w:jc w:val="both"/>
        <w:rPr>
          <w:rFonts w:ascii="Times New Roman" w:hAnsi="Times New Roman" w:cs="Times New Roman"/>
          <w:sz w:val="24"/>
          <w:szCs w:val="24"/>
        </w:rPr>
      </w:pPr>
    </w:p>
    <w:p w:rsidR="0094165C" w:rsidRPr="008E71AF" w:rsidRDefault="0094165C" w:rsidP="0094165C">
      <w:pPr>
        <w:spacing w:after="0" w:line="240" w:lineRule="auto"/>
        <w:jc w:val="center"/>
        <w:rPr>
          <w:rFonts w:ascii="Times New Roman" w:hAnsi="Times New Roman" w:cs="Times New Roman"/>
          <w:sz w:val="24"/>
          <w:szCs w:val="24"/>
        </w:rPr>
      </w:pPr>
      <w:r w:rsidRPr="008E71AF">
        <w:rPr>
          <w:rFonts w:ascii="Times New Roman" w:hAnsi="Times New Roman" w:cs="Times New Roman"/>
          <w:b/>
          <w:sz w:val="24"/>
          <w:szCs w:val="24"/>
        </w:rPr>
        <w:t>Практическая работа № 3.</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Разработка учетной политики в целях бухгалтерского учета</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sz w:val="24"/>
          <w:szCs w:val="24"/>
          <w:shd w:val="clear" w:color="auto" w:fill="FFFFFF"/>
        </w:rPr>
      </w:pPr>
      <w:r w:rsidRPr="008E71AF">
        <w:rPr>
          <w:rFonts w:ascii="Times New Roman" w:hAnsi="Times New Roman" w:cs="Times New Roman"/>
          <w:sz w:val="24"/>
          <w:szCs w:val="24"/>
          <w:shd w:val="clear" w:color="auto" w:fill="FFFFFF"/>
        </w:rPr>
        <w:lastRenderedPageBreak/>
        <w:t xml:space="preserve">Разработайте бухгалтерскую учетную политику организации ( организацию выбрать по своему усмотрению) . </w:t>
      </w:r>
    </w:p>
    <w:p w:rsidR="0094165C" w:rsidRPr="008E71AF" w:rsidRDefault="0094165C" w:rsidP="0094165C">
      <w:pPr>
        <w:spacing w:after="0" w:line="240" w:lineRule="auto"/>
        <w:rPr>
          <w:rFonts w:ascii="Times New Roman" w:hAnsi="Times New Roman" w:cs="Times New Roman"/>
          <w:sz w:val="24"/>
          <w:szCs w:val="24"/>
          <w:shd w:val="clear" w:color="auto" w:fill="FFFFFF"/>
        </w:rPr>
      </w:pPr>
      <w:r w:rsidRPr="008E71AF">
        <w:rPr>
          <w:rFonts w:ascii="Times New Roman" w:hAnsi="Times New Roman" w:cs="Times New Roman"/>
          <w:sz w:val="24"/>
          <w:szCs w:val="24"/>
          <w:shd w:val="clear" w:color="auto" w:fill="FFFFFF"/>
        </w:rPr>
        <w:t xml:space="preserve">В учетной политике обязательно нужно отразить </w:t>
      </w:r>
    </w:p>
    <w:p w:rsidR="0094165C" w:rsidRPr="008E71AF" w:rsidRDefault="0094165C" w:rsidP="0094165C">
      <w:pPr>
        <w:spacing w:after="0" w:line="240" w:lineRule="auto"/>
        <w:rPr>
          <w:rFonts w:ascii="Times New Roman" w:hAnsi="Times New Roman" w:cs="Times New Roman"/>
          <w:b/>
          <w:i/>
          <w:sz w:val="24"/>
          <w:szCs w:val="24"/>
        </w:rPr>
      </w:pPr>
      <w:r w:rsidRPr="008E71AF">
        <w:rPr>
          <w:rFonts w:ascii="Times New Roman" w:hAnsi="Times New Roman" w:cs="Times New Roman"/>
          <w:sz w:val="24"/>
          <w:szCs w:val="24"/>
          <w:shd w:val="clear" w:color="auto" w:fill="FFFFFF"/>
        </w:rPr>
        <w:t xml:space="preserve">1.Организационные положения. </w:t>
      </w:r>
    </w:p>
    <w:p w:rsidR="0094165C" w:rsidRPr="008E71AF" w:rsidRDefault="0094165C" w:rsidP="0094165C">
      <w:pPr>
        <w:spacing w:after="0" w:line="240" w:lineRule="auto"/>
        <w:rPr>
          <w:rFonts w:ascii="Times New Roman" w:hAnsi="Times New Roman" w:cs="Times New Roman"/>
          <w:b/>
          <w:i/>
          <w:sz w:val="24"/>
          <w:szCs w:val="24"/>
        </w:rPr>
      </w:pPr>
      <w:r w:rsidRPr="008E71AF">
        <w:rPr>
          <w:noProof/>
          <w:sz w:val="24"/>
          <w:szCs w:val="24"/>
          <w:lang w:eastAsia="ru-RU"/>
        </w:rPr>
        <w:drawing>
          <wp:inline distT="0" distB="0" distL="0" distR="0" wp14:anchorId="22882989" wp14:editId="5CAE1F92">
            <wp:extent cx="3031464" cy="1609725"/>
            <wp:effectExtent l="0" t="0" r="0" b="0"/>
            <wp:docPr id="9" name="Рисунок 9" descr="https://ppt.ru/images/news/1305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t.ru/images/news/130575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287" cy="1613348"/>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2.Основные средства</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r w:rsidRPr="008E71AF">
        <w:rPr>
          <w:noProof/>
          <w:sz w:val="24"/>
          <w:szCs w:val="24"/>
          <w:lang w:eastAsia="ru-RU"/>
        </w:rPr>
        <w:drawing>
          <wp:inline distT="0" distB="0" distL="0" distR="0" wp14:anchorId="1EFE03BA" wp14:editId="11E1A853">
            <wp:extent cx="2116643" cy="1123950"/>
            <wp:effectExtent l="0" t="0" r="0" b="0"/>
            <wp:docPr id="10" name="Рисунок 10" descr="https://ppt.ru/images/news/1305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t.ru/images/news/130575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411" cy="1127013"/>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3.Нематериальные активы</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r w:rsidRPr="008E71AF">
        <w:rPr>
          <w:noProof/>
          <w:sz w:val="24"/>
          <w:szCs w:val="24"/>
          <w:lang w:eastAsia="ru-RU"/>
        </w:rPr>
        <w:drawing>
          <wp:inline distT="0" distB="0" distL="0" distR="0" wp14:anchorId="19034302" wp14:editId="2D2E68D0">
            <wp:extent cx="2247900" cy="1192476"/>
            <wp:effectExtent l="0" t="0" r="0" b="0"/>
            <wp:docPr id="11" name="Рисунок 11" descr="https://ppt.ru/images/news/13057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t.ru/images/news/130575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555" cy="1194945"/>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4.Расходы на НИОКР</w:t>
      </w:r>
    </w:p>
    <w:p w:rsidR="0094165C" w:rsidRPr="008E71AF" w:rsidRDefault="0094165C" w:rsidP="0094165C">
      <w:pPr>
        <w:spacing w:after="0" w:line="240" w:lineRule="auto"/>
        <w:rPr>
          <w:rFonts w:ascii="Times New Roman" w:hAnsi="Times New Roman" w:cs="Times New Roman"/>
          <w:b/>
          <w:i/>
          <w:sz w:val="24"/>
          <w:szCs w:val="24"/>
        </w:rPr>
      </w:pPr>
      <w:r w:rsidRPr="008E71AF">
        <w:rPr>
          <w:noProof/>
          <w:sz w:val="24"/>
          <w:szCs w:val="24"/>
          <w:lang w:eastAsia="ru-RU"/>
        </w:rPr>
        <w:drawing>
          <wp:inline distT="0" distB="0" distL="0" distR="0" wp14:anchorId="6877B92B" wp14:editId="54079D02">
            <wp:extent cx="2190413" cy="1162050"/>
            <wp:effectExtent l="0" t="0" r="0" b="0"/>
            <wp:docPr id="12" name="Рисунок 12" descr="https://ppt.ru/images/news/13057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t.ru/images/news/130575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309" cy="1168361"/>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5.Сырье и материалы</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b/>
          <w:sz w:val="24"/>
          <w:szCs w:val="24"/>
        </w:rPr>
      </w:pPr>
      <w:r w:rsidRPr="008E71AF">
        <w:rPr>
          <w:noProof/>
          <w:sz w:val="24"/>
          <w:szCs w:val="24"/>
          <w:lang w:eastAsia="ru-RU"/>
        </w:rPr>
        <w:lastRenderedPageBreak/>
        <w:drawing>
          <wp:inline distT="0" distB="0" distL="0" distR="0" wp14:anchorId="431F2F44" wp14:editId="1E651FDE">
            <wp:extent cx="2122894" cy="1123950"/>
            <wp:effectExtent l="0" t="0" r="0" b="0"/>
            <wp:docPr id="13" name="Рисунок 13" descr="https://ppt.ru/images/news/13057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t.ru/images/news/130575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266" cy="1127324"/>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6.Незавершенное производство</w:t>
      </w:r>
    </w:p>
    <w:p w:rsidR="0094165C" w:rsidRPr="008E71AF" w:rsidRDefault="0094165C" w:rsidP="0094165C">
      <w:pPr>
        <w:spacing w:after="0" w:line="240" w:lineRule="auto"/>
        <w:rPr>
          <w:rFonts w:ascii="Times New Roman" w:hAnsi="Times New Roman" w:cs="Times New Roman"/>
          <w:b/>
          <w:sz w:val="24"/>
          <w:szCs w:val="24"/>
        </w:rPr>
      </w:pPr>
      <w:r w:rsidRPr="008E71AF">
        <w:rPr>
          <w:noProof/>
          <w:sz w:val="24"/>
          <w:szCs w:val="24"/>
          <w:lang w:eastAsia="ru-RU"/>
        </w:rPr>
        <w:drawing>
          <wp:inline distT="0" distB="0" distL="0" distR="0" wp14:anchorId="28844B29" wp14:editId="7644309E">
            <wp:extent cx="2015884" cy="1066800"/>
            <wp:effectExtent l="0" t="0" r="0" b="0"/>
            <wp:docPr id="14" name="Рисунок 14" descr="https://ppt.ru/images/news/13057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t.ru/images/news/130575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826" cy="1068886"/>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7.Готовую продукцию</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b/>
          <w:sz w:val="24"/>
          <w:szCs w:val="24"/>
        </w:rPr>
      </w:pPr>
      <w:r w:rsidRPr="008E71AF">
        <w:rPr>
          <w:noProof/>
          <w:sz w:val="24"/>
          <w:szCs w:val="24"/>
          <w:lang w:eastAsia="ru-RU"/>
        </w:rPr>
        <w:drawing>
          <wp:inline distT="0" distB="0" distL="0" distR="0" wp14:anchorId="310A1D9A" wp14:editId="6C1E6EB1">
            <wp:extent cx="2260145" cy="1200150"/>
            <wp:effectExtent l="0" t="0" r="0" b="0"/>
            <wp:docPr id="15" name="Рисунок 15" descr="https://ppt.ru/images/news/13057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t.ru/images/news/130575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790" cy="1203148"/>
                    </a:xfrm>
                    <a:prstGeom prst="rect">
                      <a:avLst/>
                    </a:prstGeom>
                    <a:noFill/>
                    <a:ln>
                      <a:noFill/>
                    </a:ln>
                  </pic:spPr>
                </pic:pic>
              </a:graphicData>
            </a:graphic>
          </wp:inline>
        </w:drawing>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4.</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Отражение нарастающим итогом на счетах бухгалтерского учета имущественного положения экономического субъекта</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Задание: 1. Заполните журнал хозяйственных операций за октябрь месяц, проставив корреспонденцию счетов по дебету и кредиту. </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2. Откройте те бухгалтерские счета, которые присутствуют в балансе на начало отчетного периода и журнале хозяйственных операций. </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3. Разнесите операции по дебету и кредиту счетов бухгалтерского учета. </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4. Подсчитайте обороты по дебету и кредиту счетов бухгалтерского учета.</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 5. Выведите остатки по счетам бухгалтерского учета на 1 ноября. </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Исходные данные:</w:t>
      </w:r>
    </w:p>
    <w:p w:rsidR="0094165C" w:rsidRPr="008E71AF" w:rsidRDefault="0094165C" w:rsidP="0094165C">
      <w:pPr>
        <w:spacing w:after="0" w:line="240" w:lineRule="auto"/>
        <w:jc w:val="center"/>
        <w:rPr>
          <w:rFonts w:ascii="Times New Roman" w:hAnsi="Times New Roman" w:cs="Times New Roman"/>
          <w:sz w:val="24"/>
          <w:szCs w:val="24"/>
        </w:rPr>
      </w:pPr>
      <w:r w:rsidRPr="008E71AF">
        <w:rPr>
          <w:rFonts w:ascii="Times New Roman" w:hAnsi="Times New Roman" w:cs="Times New Roman"/>
          <w:sz w:val="24"/>
          <w:szCs w:val="24"/>
        </w:rPr>
        <w:t>Остатки по счетам на 01 октября:</w:t>
      </w:r>
    </w:p>
    <w:p w:rsidR="0094165C" w:rsidRPr="008E71AF" w:rsidRDefault="0094165C" w:rsidP="0094165C">
      <w:pPr>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2392"/>
        <w:gridCol w:w="2393"/>
        <w:gridCol w:w="2393"/>
        <w:gridCol w:w="2393"/>
      </w:tblGrid>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Наименование счета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Сумма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Наименование счета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Сумма</w:t>
            </w:r>
          </w:p>
        </w:tc>
      </w:tr>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Основное производство</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15000</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Расчеты по социальному страхованию</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28000</w:t>
            </w:r>
          </w:p>
        </w:tc>
      </w:tr>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Касса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6000</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Расчеты с разными дебиторами и кредиторами</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57000</w:t>
            </w:r>
          </w:p>
        </w:tc>
      </w:tr>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Расчетные счета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773000</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Уставный капитал</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5000000</w:t>
            </w:r>
          </w:p>
        </w:tc>
      </w:tr>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Расчеты по оплате труда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50000</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Продажи</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2392"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Расчеты по налогам и сборам</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37000</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Прибыли и убытки</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122000</w:t>
            </w:r>
          </w:p>
        </w:tc>
      </w:tr>
    </w:tbl>
    <w:p w:rsidR="0094165C" w:rsidRPr="008E71AF" w:rsidRDefault="0094165C" w:rsidP="0094165C">
      <w:pPr>
        <w:spacing w:after="0" w:line="240" w:lineRule="auto"/>
        <w:rPr>
          <w:rFonts w:ascii="Times New Roman" w:hAnsi="Times New Roman" w:cs="Times New Roman"/>
          <w:sz w:val="24"/>
          <w:szCs w:val="24"/>
        </w:rPr>
      </w:pPr>
    </w:p>
    <w:p w:rsidR="0094165C" w:rsidRPr="008E71AF" w:rsidRDefault="0094165C" w:rsidP="0094165C">
      <w:pPr>
        <w:spacing w:after="0" w:line="240" w:lineRule="auto"/>
        <w:rPr>
          <w:rFonts w:ascii="Times New Roman" w:hAnsi="Times New Roman" w:cs="Times New Roman"/>
          <w:sz w:val="24"/>
          <w:szCs w:val="24"/>
        </w:rPr>
      </w:pPr>
    </w:p>
    <w:p w:rsidR="0094165C" w:rsidRPr="008E71AF" w:rsidRDefault="0094165C" w:rsidP="0094165C">
      <w:pPr>
        <w:spacing w:after="0" w:line="240" w:lineRule="auto"/>
        <w:jc w:val="center"/>
        <w:rPr>
          <w:rFonts w:ascii="Times New Roman" w:hAnsi="Times New Roman" w:cs="Times New Roman"/>
          <w:sz w:val="24"/>
          <w:szCs w:val="24"/>
        </w:rPr>
      </w:pPr>
      <w:r w:rsidRPr="008E71AF">
        <w:rPr>
          <w:rFonts w:ascii="Times New Roman" w:hAnsi="Times New Roman" w:cs="Times New Roman"/>
          <w:sz w:val="24"/>
          <w:szCs w:val="24"/>
        </w:rPr>
        <w:t>Хозяйственные операции за октябрь</w:t>
      </w:r>
    </w:p>
    <w:tbl>
      <w:tblPr>
        <w:tblStyle w:val="a6"/>
        <w:tblW w:w="0" w:type="auto"/>
        <w:tblLook w:val="04A0" w:firstRow="1" w:lastRow="0" w:firstColumn="1" w:lastColumn="0" w:noHBand="0" w:noVBand="1"/>
      </w:tblPr>
      <w:tblGrid>
        <w:gridCol w:w="1101"/>
        <w:gridCol w:w="1417"/>
        <w:gridCol w:w="4660"/>
        <w:gridCol w:w="2393"/>
      </w:tblGrid>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дата</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Наименование документа и содержание хозяйственной операции</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Сумма</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03.10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Оприходованы денежные средства в кассу с расчетного счета</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50000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04.10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Выдана из кассы заработная плата за сентябрь</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25000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04.10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Выданы из кассы денежные средства под отчет</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8000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4</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05.10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Получены от поставщиков материалы для оказания услуг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60 000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28.10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Начислена зарплата за оказание услуг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112000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6</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28.10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Удержан из зарплаты налог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14600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7</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28.10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Начислены страховые взносы на зарплату</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33500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8</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30.10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Выставлен счет заказчику за оказанные услуги</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318600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9</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30.10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Начислен НДС на стоимость услуг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48600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10</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30.10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Списана себестоимость услуг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205500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11</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30.10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Определен и списан финансовый результат от оказания услуг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64500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12</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31.10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Перечислены страховые взносы</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58000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13</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31.10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Перечислен налог</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50000</w:t>
            </w:r>
          </w:p>
        </w:tc>
      </w:tr>
      <w:tr w:rsidR="0094165C" w:rsidRPr="008E71AF" w:rsidTr="00063AAB">
        <w:tc>
          <w:tcPr>
            <w:tcW w:w="1101"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14</w:t>
            </w:r>
          </w:p>
        </w:tc>
        <w:tc>
          <w:tcPr>
            <w:tcW w:w="1417"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31.10</w:t>
            </w:r>
          </w:p>
        </w:tc>
        <w:tc>
          <w:tcPr>
            <w:tcW w:w="4660"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Заказчик оплатил счет за оказанные услуги безналичным путем</w:t>
            </w:r>
          </w:p>
        </w:tc>
        <w:tc>
          <w:tcPr>
            <w:tcW w:w="2393" w:type="dxa"/>
          </w:tcPr>
          <w:p w:rsidR="0094165C" w:rsidRPr="008E71AF" w:rsidRDefault="0094165C" w:rsidP="00063AAB">
            <w:pPr>
              <w:rPr>
                <w:rFonts w:ascii="Times New Roman" w:hAnsi="Times New Roman" w:cs="Times New Roman"/>
                <w:sz w:val="24"/>
                <w:szCs w:val="24"/>
              </w:rPr>
            </w:pPr>
            <w:r w:rsidRPr="008E71AF">
              <w:rPr>
                <w:rFonts w:ascii="Times New Roman" w:hAnsi="Times New Roman" w:cs="Times New Roman"/>
                <w:sz w:val="24"/>
                <w:szCs w:val="24"/>
              </w:rPr>
              <w:t>318600</w:t>
            </w:r>
          </w:p>
        </w:tc>
      </w:tr>
    </w:tbl>
    <w:p w:rsidR="0094165C" w:rsidRPr="008E71AF" w:rsidRDefault="0094165C" w:rsidP="0094165C">
      <w:pPr>
        <w:spacing w:after="0" w:line="240" w:lineRule="auto"/>
        <w:rPr>
          <w:rFonts w:ascii="Times New Roman" w:hAnsi="Times New Roman" w:cs="Times New Roman"/>
          <w:sz w:val="24"/>
          <w:szCs w:val="24"/>
        </w:rPr>
      </w:pPr>
    </w:p>
    <w:p w:rsidR="0094165C" w:rsidRPr="008E71AF" w:rsidRDefault="0094165C" w:rsidP="0094165C">
      <w:pPr>
        <w:spacing w:after="0" w:line="240" w:lineRule="auto"/>
        <w:rPr>
          <w:rFonts w:ascii="Times New Roman" w:hAnsi="Times New Roman" w:cs="Times New Roman"/>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5.</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Отражение нарастающим итогом на счетах бухгалтерского учета финансового положения экономического субъекта</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Задание 1:   Составьте  бухгалтерский баланс</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Исходные данные:</w:t>
      </w:r>
    </w:p>
    <w:tbl>
      <w:tblPr>
        <w:tblW w:w="10599" w:type="dxa"/>
        <w:tblInd w:w="-710" w:type="dxa"/>
        <w:shd w:val="clear" w:color="auto" w:fill="FFFFFF"/>
        <w:tblCellMar>
          <w:top w:w="15" w:type="dxa"/>
          <w:left w:w="15" w:type="dxa"/>
          <w:bottom w:w="15" w:type="dxa"/>
          <w:right w:w="15" w:type="dxa"/>
        </w:tblCellMar>
        <w:tblLook w:val="04A0" w:firstRow="1" w:lastRow="0" w:firstColumn="1" w:lastColumn="0" w:noHBand="0" w:noVBand="1"/>
      </w:tblPr>
      <w:tblGrid>
        <w:gridCol w:w="614"/>
        <w:gridCol w:w="3003"/>
        <w:gridCol w:w="1103"/>
        <w:gridCol w:w="1224"/>
        <w:gridCol w:w="736"/>
        <w:gridCol w:w="1808"/>
        <w:gridCol w:w="1103"/>
        <w:gridCol w:w="1008"/>
      </w:tblGrid>
      <w:tr w:rsidR="0094165C" w:rsidRPr="008E71AF" w:rsidTr="00063AAB">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Группировка активов (А)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начало года,т.р</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конец года,т.р</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Группировка пассива (П)</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начало года,т.р</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конец года,т.р</w:t>
            </w:r>
          </w:p>
        </w:tc>
      </w:tr>
      <w:tr w:rsidR="0094165C" w:rsidRPr="008E71AF" w:rsidTr="00063AAB">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А1</w:t>
            </w: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Наиболее ликвидные активы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8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П1</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Наиболее срочные обязательства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Денежные средства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2893</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2650</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Кредиторская задолженность</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278141</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339073</w:t>
            </w: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Краткосрочные финансовые вложения</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149294</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151927</w:t>
            </w:r>
          </w:p>
        </w:tc>
        <w:tc>
          <w:tcPr>
            <w:tcW w:w="8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П2</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Краткосрочные пассивы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А2</w:t>
            </w: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Быстрореализуемые активы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Займы и кредиты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407963</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70154</w:t>
            </w: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Дебиторская задолженность (до 1 года)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942756</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701511</w:t>
            </w:r>
          </w:p>
        </w:tc>
        <w:tc>
          <w:tcPr>
            <w:tcW w:w="8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П3</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Долгосрочные пассивы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А3</w:t>
            </w: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Медленно реализуемые активы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Долгосрочные обязательства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462924</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272454</w:t>
            </w: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Запасы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311858</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377104</w:t>
            </w:r>
          </w:p>
        </w:tc>
        <w:tc>
          <w:tcPr>
            <w:tcW w:w="8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П4</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Постоянные пассивы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Расходы будущих периодов</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Капитал и резервы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889228</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ind w:right="-108"/>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1265138</w:t>
            </w: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Дебиторская задолженность (после года)</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Доходы будущих периодов</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Налог на добавленную стоимость</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8834</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15897</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Резервы предстоящих расходов</w:t>
            </w:r>
          </w:p>
        </w:tc>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7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А4</w:t>
            </w: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Трудно реализуемые активы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7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r>
      <w:tr w:rsidR="0094165C" w:rsidRPr="008E71AF" w:rsidTr="00063AA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3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Внеоборотные активы</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622621</w:t>
            </w: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697730</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7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r>
    </w:tbl>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Задание 2:  Проанализируйте показатели финансовой устойчивости  </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Решение представьте в следующей таблице:</w:t>
      </w:r>
    </w:p>
    <w:tbl>
      <w:tblPr>
        <w:tblW w:w="10341"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4665"/>
        <w:gridCol w:w="3082"/>
        <w:gridCol w:w="2594"/>
      </w:tblGrid>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Коэффициент</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начало отчетного перниода</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конец отчетного перниода</w:t>
            </w:r>
          </w:p>
        </w:tc>
      </w:tr>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 автономии</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ind w:left="-758" w:firstLine="758"/>
              <w:rPr>
                <w:rFonts w:ascii="Arial" w:eastAsia="Times New Roman" w:hAnsi="Arial" w:cs="Arial"/>
                <w:sz w:val="24"/>
                <w:szCs w:val="24"/>
                <w:lang w:eastAsia="ru-RU"/>
              </w:rPr>
            </w:pPr>
          </w:p>
        </w:tc>
      </w:tr>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 заёмного капитала</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 финансовой зависимости</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 обеспеченности собственными оборотными средствами</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1F7C38">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 маневренности</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6.</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Составление оборотно-сальдовой ведомости по счетам бухгалтерского учета за отчетный период</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 Заполните журнал хозяйственных операций, проставив корреспонденцию счетов по дебету и кредиту.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2. Откройте бухгалтерские счета.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3. Разнесите операции по дебету и кредиту счетов бухгалтерского учета.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4. Подсчитайте обороты по дебету и кредиту счетов бухгалтерского учета.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5. Выведите остатки по счетам бухгалтерского учета.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6. Составьте оборотную ведомость.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Исходные данные: Остатки по счетам на начало отчетного периода: </w:t>
      </w:r>
    </w:p>
    <w:p w:rsidR="0094165C" w:rsidRPr="008E71AF" w:rsidRDefault="0094165C" w:rsidP="0094165C">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392"/>
        <w:gridCol w:w="2393"/>
        <w:gridCol w:w="2393"/>
        <w:gridCol w:w="2393"/>
      </w:tblGrid>
      <w:tr w:rsidR="0094165C" w:rsidRPr="008E71AF" w:rsidTr="00063AAB">
        <w:tc>
          <w:tcPr>
            <w:tcW w:w="4785" w:type="dxa"/>
            <w:gridSpan w:val="2"/>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Дебет счетов</w:t>
            </w:r>
          </w:p>
        </w:tc>
        <w:tc>
          <w:tcPr>
            <w:tcW w:w="4786" w:type="dxa"/>
            <w:gridSpan w:val="2"/>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Кредит счетов</w:t>
            </w:r>
          </w:p>
        </w:tc>
      </w:tr>
      <w:tr w:rsidR="0094165C" w:rsidRPr="008E71AF" w:rsidTr="00063AAB">
        <w:tc>
          <w:tcPr>
            <w:tcW w:w="2392"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Основные средства</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20000</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Расчеты с поставщиками</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3200</w:t>
            </w:r>
          </w:p>
        </w:tc>
      </w:tr>
      <w:tr w:rsidR="0094165C" w:rsidRPr="008E71AF" w:rsidTr="00063AAB">
        <w:tc>
          <w:tcPr>
            <w:tcW w:w="2392"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Материалы</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8500</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Расчеты по оплате труда</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5600</w:t>
            </w:r>
          </w:p>
        </w:tc>
      </w:tr>
      <w:tr w:rsidR="0094165C" w:rsidRPr="008E71AF" w:rsidTr="00063AAB">
        <w:tc>
          <w:tcPr>
            <w:tcW w:w="2392"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Касса</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600</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Уставный капитал</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26200</w:t>
            </w:r>
          </w:p>
        </w:tc>
      </w:tr>
      <w:tr w:rsidR="0094165C" w:rsidRPr="008E71AF" w:rsidTr="00063AAB">
        <w:tc>
          <w:tcPr>
            <w:tcW w:w="2392"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Расчетный счет</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12900</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Нераспределенная прибыль</w:t>
            </w:r>
          </w:p>
        </w:tc>
        <w:tc>
          <w:tcPr>
            <w:tcW w:w="2393"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7000</w:t>
            </w:r>
          </w:p>
        </w:tc>
      </w:tr>
    </w:tbl>
    <w:p w:rsidR="0094165C" w:rsidRPr="008E71AF" w:rsidRDefault="0094165C" w:rsidP="0094165C">
      <w:pPr>
        <w:spacing w:after="0" w:line="240" w:lineRule="auto"/>
        <w:jc w:val="both"/>
        <w:rPr>
          <w:rFonts w:ascii="Times New Roman" w:hAnsi="Times New Roman" w:cs="Times New Roman"/>
          <w:sz w:val="24"/>
          <w:szCs w:val="24"/>
        </w:rPr>
      </w:pP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Журнал хозяйственных операций за текущий период: </w:t>
      </w:r>
    </w:p>
    <w:tbl>
      <w:tblPr>
        <w:tblStyle w:val="a6"/>
        <w:tblW w:w="0" w:type="auto"/>
        <w:tblLook w:val="04A0" w:firstRow="1" w:lastRow="0" w:firstColumn="1" w:lastColumn="0" w:noHBand="0" w:noVBand="1"/>
      </w:tblPr>
      <w:tblGrid>
        <w:gridCol w:w="5070"/>
        <w:gridCol w:w="1984"/>
        <w:gridCol w:w="1418"/>
        <w:gridCol w:w="1099"/>
      </w:tblGrid>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Содержание операции</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Сумма, р.</w:t>
            </w:r>
          </w:p>
        </w:tc>
        <w:tc>
          <w:tcPr>
            <w:tcW w:w="1418"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Дебет</w:t>
            </w:r>
          </w:p>
        </w:tc>
        <w:tc>
          <w:tcPr>
            <w:tcW w:w="1099"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Кредит</w:t>
            </w: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1. Перечислено поставщикам в погашение задолженности</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3200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2. Получено в кассу с расчетного счета</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6000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3. Выдана зарплата из кассы</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5600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lastRenderedPageBreak/>
              <w:t>4. Поступило топливо от поставщика</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1500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5. Получены материалы от учредителей</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2000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5070"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6. Часть прибыли перечислена в резервный капитал</w:t>
            </w:r>
          </w:p>
        </w:tc>
        <w:tc>
          <w:tcPr>
            <w:tcW w:w="1984"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4000</w:t>
            </w:r>
          </w:p>
        </w:tc>
        <w:tc>
          <w:tcPr>
            <w:tcW w:w="1418" w:type="dxa"/>
          </w:tcPr>
          <w:p w:rsidR="0094165C" w:rsidRPr="008E71AF" w:rsidRDefault="0094165C" w:rsidP="00063AAB">
            <w:pPr>
              <w:jc w:val="both"/>
              <w:rPr>
                <w:rFonts w:ascii="Times New Roman" w:hAnsi="Times New Roman" w:cs="Times New Roman"/>
                <w:sz w:val="24"/>
                <w:szCs w:val="24"/>
              </w:rPr>
            </w:pPr>
          </w:p>
        </w:tc>
        <w:tc>
          <w:tcPr>
            <w:tcW w:w="1099" w:type="dxa"/>
          </w:tcPr>
          <w:p w:rsidR="0094165C" w:rsidRPr="008E71AF" w:rsidRDefault="0094165C" w:rsidP="00063AAB">
            <w:pPr>
              <w:jc w:val="both"/>
              <w:rPr>
                <w:rFonts w:ascii="Times New Roman" w:hAnsi="Times New Roman" w:cs="Times New Roman"/>
                <w:sz w:val="24"/>
                <w:szCs w:val="24"/>
              </w:rPr>
            </w:pPr>
          </w:p>
        </w:tc>
      </w:tr>
    </w:tbl>
    <w:p w:rsidR="0094165C" w:rsidRPr="008E71AF" w:rsidRDefault="0094165C" w:rsidP="0094165C">
      <w:pPr>
        <w:spacing w:after="0" w:line="240" w:lineRule="auto"/>
        <w:jc w:val="both"/>
        <w:rPr>
          <w:rFonts w:ascii="Times New Roman" w:hAnsi="Times New Roman" w:cs="Times New Roman"/>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7.</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Подготовка данных для составления бухгалтерской (финансовой) отчетности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Подготовка к занятию:</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1.1</w:t>
      </w:r>
      <w:r w:rsidRPr="008E71AF">
        <w:rPr>
          <w:rFonts w:ascii="Open Sans" w:eastAsia="Times New Roman" w:hAnsi="Open Sans" w:cs="Times New Roman"/>
          <w:sz w:val="24"/>
          <w:szCs w:val="24"/>
          <w:lang w:eastAsia="ru-RU"/>
        </w:rPr>
        <w:t> Изучить Приказ Минфина РФ от 6 июля 1999 г. № 43н «Об утверждении Положения по бухгалтерскому учету «Бухгалтерская отчетность организации» ПБУ 4/99» и ответить на вопросы теста: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1</w:t>
      </w:r>
      <w:r w:rsidRPr="008E71AF">
        <w:rPr>
          <w:rFonts w:ascii="Open Sans" w:eastAsia="Times New Roman" w:hAnsi="Open Sans" w:cs="Times New Roman"/>
          <w:sz w:val="24"/>
          <w:szCs w:val="24"/>
          <w:lang w:eastAsia="ru-RU"/>
        </w:rPr>
        <w:t> Отчетный период -</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период функционирования и деятельности организации;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период, за который организация должна составлять бухгалтерскую отчетность;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период с даты государственной регистрации организации по 1 января следующего года;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период с 1 октября по 1 января следующего года.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2 </w:t>
      </w:r>
      <w:r w:rsidRPr="008E71AF">
        <w:rPr>
          <w:rFonts w:ascii="Open Sans" w:eastAsia="Times New Roman" w:hAnsi="Open Sans" w:cs="Times New Roman"/>
          <w:sz w:val="24"/>
          <w:szCs w:val="24"/>
          <w:lang w:eastAsia="ru-RU"/>
        </w:rPr>
        <w:t>Состав бухгалтерской отчетности: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показатели деятельности всех филиалов, представительств и иных подразделений (включая выделенные на отдельные балансы);</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достоверная и полная информация о финансовом положении организации, финансовых результатах ее деятельности и изменениях в ее финансовом положении;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нейтральная информация, которая не влияет на решение и оценки пользователей с целью достижения предопределенных результатов или последствий;</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w:t>
      </w:r>
      <w:hyperlink r:id="rId15" w:history="1">
        <w:r w:rsidRPr="008E71AF">
          <w:rPr>
            <w:rFonts w:ascii="Open Sans" w:eastAsia="Times New Roman" w:hAnsi="Open Sans" w:cs="Times New Roman"/>
            <w:sz w:val="24"/>
            <w:szCs w:val="24"/>
            <w:lang w:eastAsia="ru-RU"/>
          </w:rPr>
          <w:t>бухгалтерский баланс</w:t>
        </w:r>
      </w:hyperlink>
      <w:r w:rsidRPr="008E71AF">
        <w:rPr>
          <w:rFonts w:ascii="Open Sans" w:eastAsia="Times New Roman" w:hAnsi="Open Sans" w:cs="Times New Roman"/>
          <w:sz w:val="24"/>
          <w:szCs w:val="24"/>
          <w:lang w:eastAsia="ru-RU"/>
        </w:rPr>
        <w:t>, </w:t>
      </w:r>
      <w:hyperlink r:id="rId16" w:history="1">
        <w:r w:rsidRPr="008E71AF">
          <w:rPr>
            <w:rFonts w:ascii="Open Sans" w:eastAsia="Times New Roman" w:hAnsi="Open Sans" w:cs="Times New Roman"/>
            <w:sz w:val="24"/>
            <w:szCs w:val="24"/>
            <w:lang w:eastAsia="ru-RU"/>
          </w:rPr>
          <w:t>отчет</w:t>
        </w:r>
      </w:hyperlink>
      <w:r w:rsidRPr="008E71AF">
        <w:rPr>
          <w:rFonts w:ascii="Open Sans" w:eastAsia="Times New Roman" w:hAnsi="Open Sans" w:cs="Times New Roman"/>
          <w:sz w:val="24"/>
          <w:szCs w:val="24"/>
          <w:lang w:eastAsia="ru-RU"/>
        </w:rPr>
        <w:t> о прибылях и убытках, приложения к ним и пояснительная записка, а также аудиторское заключение, подтверждающее достоверность бухгалтерской отчетности организации, если она в соответствии с федеральными законами подлежит обязательному аудиту.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3 </w:t>
      </w:r>
      <w:r w:rsidRPr="008E71AF">
        <w:rPr>
          <w:rFonts w:ascii="Open Sans" w:eastAsia="Times New Roman" w:hAnsi="Open Sans" w:cs="Times New Roman"/>
          <w:sz w:val="24"/>
          <w:szCs w:val="24"/>
          <w:lang w:eastAsia="ru-RU"/>
        </w:rPr>
        <w:t>Как отражаются показатели об отдельных видах активов, обязательствах, доходах, расходах и хозяйственных операциях?</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должны приводиться в бухгалтерской отчетности обособленно в случае их существенности,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могут приводиться в бухгалтерском балансе или отчете о прибылях и убытках общей суммой с раскрытием в пояснениях к бухгалтерскому балансу и отчету о прибылях и убытках, если каждый из этих показателей в отдельности существенен для оценки заинтересованными пользователями финансового положения организации или финансовых результатов ее деятельности;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должны приводиться в бухгалтерской отчетности обособленно в зависимости от срока обращения,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должны приводиться в бухгалтерской отчетности обособленно в случае их несущественности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4 </w:t>
      </w:r>
      <w:r w:rsidRPr="008E71AF">
        <w:rPr>
          <w:rFonts w:ascii="Open Sans" w:eastAsia="Times New Roman" w:hAnsi="Open Sans" w:cs="Times New Roman"/>
          <w:sz w:val="24"/>
          <w:szCs w:val="24"/>
          <w:lang w:eastAsia="ru-RU"/>
        </w:rPr>
        <w:t>Что должен характеризовать </w:t>
      </w:r>
      <w:hyperlink r:id="rId17" w:history="1">
        <w:r w:rsidRPr="008E71AF">
          <w:rPr>
            <w:rFonts w:ascii="Open Sans" w:eastAsia="Times New Roman" w:hAnsi="Open Sans" w:cs="Times New Roman"/>
            <w:sz w:val="24"/>
            <w:szCs w:val="24"/>
            <w:lang w:eastAsia="ru-RU"/>
          </w:rPr>
          <w:t>бухгалтерский баланс</w:t>
        </w:r>
      </w:hyperlink>
      <w:r w:rsidRPr="008E71AF">
        <w:rPr>
          <w:rFonts w:ascii="Open Sans" w:eastAsia="Times New Roman" w:hAnsi="Open Sans" w:cs="Times New Roman"/>
          <w:sz w:val="24"/>
          <w:szCs w:val="24"/>
          <w:lang w:eastAsia="ru-RU"/>
        </w:rPr>
        <w:t>?</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изменение имущественного и финансового положения организации;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изменения в динамике финансового положения организации;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финансовое положение организации по состоянию на отчетную дату;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финансовое положение организации за отчетный период.</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lastRenderedPageBreak/>
        <w:t>5</w:t>
      </w:r>
      <w:r w:rsidRPr="008E71AF">
        <w:rPr>
          <w:rFonts w:ascii="Open Sans" w:eastAsia="Times New Roman" w:hAnsi="Open Sans" w:cs="Times New Roman"/>
          <w:sz w:val="24"/>
          <w:szCs w:val="24"/>
          <w:lang w:eastAsia="ru-RU"/>
        </w:rPr>
        <w:t> Как должны представляться в бухгалтерском балансе активы и обязательства?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с подразделением в зависимости от срока обращения (погашения) на краткосрочные и долгосрочные;</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подразделением активов и обязательств как краткосрочные, если срок обращения (погашения) по ним не более 10 месяцев после отчетной даты или продолжительности операционного цикла, если он превышает 10 месяцев;</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активы и обязательства представляются как долгосрочные;</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активы и обязательства представляются как долгосрочные, если срок обращения (погашения) по ним не более 12 месяцев после отчетной даты.</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6</w:t>
      </w:r>
      <w:r w:rsidRPr="008E71AF">
        <w:rPr>
          <w:rFonts w:ascii="Open Sans" w:eastAsia="Times New Roman" w:hAnsi="Open Sans" w:cs="Times New Roman"/>
          <w:sz w:val="24"/>
          <w:szCs w:val="24"/>
          <w:lang w:eastAsia="ru-RU"/>
        </w:rPr>
        <w:t> </w:t>
      </w:r>
      <w:hyperlink r:id="rId18" w:history="1">
        <w:r w:rsidRPr="008E71AF">
          <w:rPr>
            <w:rFonts w:ascii="Open Sans" w:eastAsia="Times New Roman" w:hAnsi="Open Sans" w:cs="Times New Roman"/>
            <w:sz w:val="24"/>
            <w:szCs w:val="24"/>
            <w:lang w:eastAsia="ru-RU"/>
          </w:rPr>
          <w:t>Отчет</w:t>
        </w:r>
      </w:hyperlink>
      <w:r w:rsidRPr="008E71AF">
        <w:rPr>
          <w:rFonts w:ascii="Open Sans" w:eastAsia="Times New Roman" w:hAnsi="Open Sans" w:cs="Times New Roman"/>
          <w:sz w:val="24"/>
          <w:szCs w:val="24"/>
          <w:lang w:eastAsia="ru-RU"/>
        </w:rPr>
        <w:t> о прибылях и убытках должен характеризовать: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доходы и расходы организации на отчетную дату;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финансовые результаты деятельности организации за отчетный период;</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балансовую прибыль организации за отчетный период;</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чистую прибыль организации за отчетный период.</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7</w:t>
      </w:r>
      <w:r w:rsidRPr="008E71AF">
        <w:rPr>
          <w:rFonts w:ascii="Open Sans" w:eastAsia="Times New Roman" w:hAnsi="Open Sans" w:cs="Times New Roman"/>
          <w:sz w:val="24"/>
          <w:szCs w:val="24"/>
          <w:lang w:eastAsia="ru-RU"/>
        </w:rPr>
        <w:t> Пояснения к бухгалтерскому балансу и отчету о прибылях и убытках должны раскрывать: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сведения, относящиеся к учетной политике для целей налогообложения организации;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дополнительные данные, которые целесообразно включать в бухгалтерский баланс и отчет о прибылях и убытках;</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дополнительные данные о движении отдельных видов имущества в течение отчетного периода, которые необходимы пользователям бухгалтерской отчетности для реальной оценки финансового положения организации, финансовых результатов ее деятельности и изменений в ее финансовом положении;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сведения, относящиеся к учетной политике организации.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8 </w:t>
      </w:r>
      <w:r w:rsidRPr="008E71AF">
        <w:rPr>
          <w:rFonts w:ascii="Open Sans" w:eastAsia="Times New Roman" w:hAnsi="Open Sans" w:cs="Times New Roman"/>
          <w:sz w:val="24"/>
          <w:szCs w:val="24"/>
          <w:lang w:eastAsia="ru-RU"/>
        </w:rPr>
        <w:t>Какие дополнительные данные организации не должны раскрывать пояснения к бухгалтерскому балансу и отчету о прибылях и убытках?</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о наличии на начало и конец отчетного периода отдельных видов дебиторской задолженности;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о количестве акций, выпущенных акционерным обществом и полностью оплаченных; количестве акций, выпущенных, но не оплаченных или оплаченных частично; номинальной стоимости акций, находящихся в собственности акционерного общества, ее дочерних и зависимых обществ;</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о выручке от продажи товаров, продукции, работ, услуг за вычетом налога на добавленную стоимость, акцизов и т.п. налогов и обязательных платежей (нетто-выручка);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об аффилированных лицах.</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9</w:t>
      </w:r>
      <w:r w:rsidRPr="008E71AF">
        <w:rPr>
          <w:rFonts w:ascii="Open Sans" w:eastAsia="Times New Roman" w:hAnsi="Open Sans" w:cs="Times New Roman"/>
          <w:sz w:val="24"/>
          <w:szCs w:val="24"/>
          <w:lang w:eastAsia="ru-RU"/>
        </w:rPr>
        <w:t> В бухгалтерской отчетности не допускается:</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зачет между статьями активов и пассивов, статьями прибылей и убытков, кроме случаев, когда такой зачет предусмотрен соответствующими положениями по бухгалтерскому учету;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включение числовых показателей в нетто-оценке, т.е. за вычетом регулирующих величин;</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подтверждение результатами инвентаризации активов и обязательств;</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соблюдение допущений и требований, предусмотренных </w:t>
      </w:r>
      <w:hyperlink r:id="rId19" w:history="1">
        <w:r w:rsidRPr="008E71AF">
          <w:rPr>
            <w:rFonts w:ascii="Open Sans" w:eastAsia="Times New Roman" w:hAnsi="Open Sans" w:cs="Times New Roman"/>
            <w:sz w:val="24"/>
            <w:szCs w:val="24"/>
            <w:lang w:eastAsia="ru-RU"/>
          </w:rPr>
          <w:t>Положением</w:t>
        </w:r>
      </w:hyperlink>
      <w:r w:rsidRPr="008E71AF">
        <w:rPr>
          <w:rFonts w:ascii="Open Sans" w:eastAsia="Times New Roman" w:hAnsi="Open Sans" w:cs="Times New Roman"/>
          <w:sz w:val="24"/>
          <w:szCs w:val="24"/>
          <w:lang w:eastAsia="ru-RU"/>
        </w:rPr>
        <w:t> по бухгалтерскому учету «Учетная политика организации» ПБУ 1/2008.</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10 </w:t>
      </w:r>
      <w:r w:rsidRPr="008E71AF">
        <w:rPr>
          <w:rFonts w:ascii="Open Sans" w:eastAsia="Times New Roman" w:hAnsi="Open Sans" w:cs="Times New Roman"/>
          <w:sz w:val="24"/>
          <w:szCs w:val="24"/>
          <w:lang w:eastAsia="ru-RU"/>
        </w:rPr>
        <w:t>Публикация бухгалтерской отчетности вместе с итоговой частью аудиторского заключения в случаях, предусмотренных законодательством Российской Федерации, производится не позднее:</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1 июня года, следующего за отчетным, если иное не установлено законодательством Российской Федерации;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1 марта года, следующего за отчетным, если иное не установлено законодательством Российской Федерации;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lastRenderedPageBreak/>
        <w:t>3) 1 апреля года, следующего за отчетным, если иное не установлено законодательством Российской Федерации;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1 февраля года, следующего за отчетным, если иное не установлено законодательством Российской Федерации.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Задание 1 </w:t>
      </w:r>
      <w:r w:rsidRPr="008E71AF">
        <w:rPr>
          <w:rFonts w:ascii="Open Sans" w:eastAsia="Times New Roman" w:hAnsi="Open Sans" w:cs="Times New Roman"/>
          <w:sz w:val="24"/>
          <w:szCs w:val="24"/>
          <w:lang w:eastAsia="ru-RU"/>
        </w:rPr>
        <w:t>Открыть программу «1С: Предприятие: Бухгалтерия 8.2». На панели функций регламентированная отчетность находится в «Отчеты».</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Ознакомиться с регистрами, необходимыми для формирования бухгалтерской отчетности: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оборотно-сальдовая ведомость;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шахматная ведомость;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оборотно-сальдовая ведомость.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Главная книга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Задание 2</w:t>
      </w:r>
      <w:r w:rsidRPr="008E71AF">
        <w:rPr>
          <w:rFonts w:ascii="Open Sans" w:eastAsia="Times New Roman" w:hAnsi="Open Sans" w:cs="Times New Roman"/>
          <w:sz w:val="24"/>
          <w:szCs w:val="24"/>
          <w:lang w:eastAsia="ru-RU"/>
        </w:rPr>
        <w:t> Сформировать и вывести на печать: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оборотно-сальдовую ведомость;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шахматную ведомость;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3) Главную книгу;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4) оборотно-сальдовую ведомость по счетам 50.01;51.01;90.01;90.09.</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Задание 3</w:t>
      </w:r>
      <w:r w:rsidRPr="008E71AF">
        <w:rPr>
          <w:rFonts w:ascii="Open Sans" w:eastAsia="Times New Roman" w:hAnsi="Open Sans" w:cs="Times New Roman"/>
          <w:sz w:val="24"/>
          <w:szCs w:val="24"/>
          <w:lang w:eastAsia="ru-RU"/>
        </w:rPr>
        <w:t> Ознакомиться с составом регламентированной отчетности, представленной в программе.</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b/>
          <w:bCs/>
          <w:sz w:val="24"/>
          <w:szCs w:val="24"/>
          <w:lang w:eastAsia="ru-RU"/>
        </w:rPr>
        <w:t>Задание 4</w:t>
      </w:r>
      <w:r w:rsidRPr="008E71AF">
        <w:rPr>
          <w:rFonts w:ascii="Open Sans" w:eastAsia="Times New Roman" w:hAnsi="Open Sans" w:cs="Times New Roman"/>
          <w:sz w:val="24"/>
          <w:szCs w:val="24"/>
          <w:lang w:eastAsia="ru-RU"/>
        </w:rPr>
        <w:t> Сформировать бухгалтерскую отчетность на 1 октября в программе и вывести на печать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1) баланс;</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Open Sans" w:eastAsia="Times New Roman" w:hAnsi="Open Sans" w:cs="Times New Roman"/>
          <w:sz w:val="24"/>
          <w:szCs w:val="24"/>
          <w:lang w:eastAsia="ru-RU"/>
        </w:rPr>
        <w:t>2) отчет о прибылях и убытках (отчет о финансовых результатах);</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8.</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Определение результатов хозяйственной деятельности экономического субъекта за отчетный период</w:t>
      </w:r>
    </w:p>
    <w:p w:rsidR="0094165C" w:rsidRPr="008E71AF" w:rsidRDefault="0094165C" w:rsidP="0094165C">
      <w:pPr>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shd w:val="clear" w:color="auto" w:fill="FFFFFF"/>
          <w:lang w:eastAsia="ru-RU"/>
        </w:rPr>
        <w:t>Задание №1</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b/>
          <w:bCs/>
          <w:sz w:val="24"/>
          <w:szCs w:val="24"/>
          <w:shd w:val="clear" w:color="auto" w:fill="FFFFFF"/>
          <w:lang w:eastAsia="ru-RU"/>
        </w:rPr>
        <w:t>На основании данных Таблицы №1 :</w:t>
      </w:r>
      <w:r w:rsidRPr="008E71AF">
        <w:rPr>
          <w:rFonts w:ascii="Times New Roman" w:eastAsia="Times New Roman" w:hAnsi="Times New Roman" w:cs="Times New Roman"/>
          <w:sz w:val="24"/>
          <w:szCs w:val="24"/>
          <w:lang w:eastAsia="ru-RU"/>
        </w:rPr>
        <w:br/>
        <w:t>1.провести реформацию бухгалтерского баланса</w:t>
      </w:r>
    </w:p>
    <w:p w:rsidR="0094165C" w:rsidRPr="008E71AF" w:rsidRDefault="0094165C" w:rsidP="0094165C">
      <w:pPr>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2.начислить налог на прибыль;</w:t>
      </w:r>
    </w:p>
    <w:p w:rsidR="0094165C" w:rsidRPr="008E71AF" w:rsidRDefault="0094165C" w:rsidP="0094165C">
      <w:pPr>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3.рассчитать финансовый результат за отчетный период с 01.01 20_г. по 31.12.20_г.</w:t>
      </w:r>
    </w:p>
    <w:p w:rsidR="0094165C" w:rsidRPr="008E71AF" w:rsidRDefault="0094165C" w:rsidP="0094165C">
      <w:pPr>
        <w:spacing w:after="0" w:line="240" w:lineRule="auto"/>
        <w:rPr>
          <w:rFonts w:ascii="Times New Roman" w:eastAsia="Times New Roman" w:hAnsi="Times New Roman" w:cs="Times New Roman"/>
          <w:b/>
          <w:bCs/>
          <w:sz w:val="24"/>
          <w:szCs w:val="24"/>
          <w:shd w:val="clear" w:color="auto" w:fill="FFFFFF"/>
          <w:lang w:eastAsia="ru-RU"/>
        </w:rPr>
      </w:pP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b/>
          <w:bCs/>
          <w:sz w:val="24"/>
          <w:szCs w:val="24"/>
          <w:shd w:val="clear" w:color="auto" w:fill="FFFFFF"/>
          <w:lang w:eastAsia="ru-RU"/>
        </w:rPr>
        <w:t>Данные для выполнения задания</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b/>
          <w:bCs/>
          <w:sz w:val="24"/>
          <w:szCs w:val="24"/>
          <w:shd w:val="clear" w:color="auto" w:fill="FFFFFF"/>
          <w:lang w:eastAsia="ru-RU"/>
        </w:rPr>
        <w:t>Должностные лица:</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sz w:val="24"/>
          <w:szCs w:val="24"/>
          <w:shd w:val="clear" w:color="auto" w:fill="FFFFFF"/>
          <w:lang w:eastAsia="ru-RU"/>
        </w:rPr>
        <w:t>Директор ООО «Сириус» -Иванов Иван Иванович</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sz w:val="24"/>
          <w:szCs w:val="24"/>
          <w:shd w:val="clear" w:color="auto" w:fill="FFFFFF"/>
          <w:lang w:eastAsia="ru-RU"/>
        </w:rPr>
        <w:t>Главный бухгалтер ООО «Сириус» - Костюкова Лидия Петровна</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sz w:val="24"/>
          <w:szCs w:val="24"/>
          <w:shd w:val="clear" w:color="auto" w:fill="FFFFFF"/>
          <w:lang w:eastAsia="ru-RU"/>
        </w:rPr>
        <w:t>Кассир ООО «Сириус» - Свиридова Ирина Ивановна</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sz w:val="24"/>
          <w:szCs w:val="24"/>
          <w:shd w:val="clear" w:color="auto" w:fill="FFFFFF"/>
          <w:lang w:eastAsia="ru-RU"/>
        </w:rPr>
        <w:t>Рабочая дата-30.12. 2____г</w:t>
      </w:r>
      <w:r w:rsidRPr="008E71AF">
        <w:rPr>
          <w:rFonts w:ascii="Times New Roman" w:eastAsia="Times New Roman" w:hAnsi="Times New Roman" w:cs="Times New Roman"/>
          <w:sz w:val="24"/>
          <w:szCs w:val="24"/>
          <w:lang w:eastAsia="ru-RU"/>
        </w:rPr>
        <w:br/>
      </w:r>
      <w:r w:rsidRPr="008E71AF">
        <w:rPr>
          <w:rFonts w:ascii="Times New Roman" w:eastAsia="Times New Roman" w:hAnsi="Times New Roman" w:cs="Times New Roman"/>
          <w:b/>
          <w:bCs/>
          <w:sz w:val="24"/>
          <w:szCs w:val="24"/>
          <w:shd w:val="clear" w:color="auto" w:fill="FFFFFF"/>
          <w:lang w:eastAsia="ru-RU"/>
        </w:rPr>
        <w:t>Таблица №1 Образец выполнения задания</w:t>
      </w:r>
    </w:p>
    <w:p w:rsidR="0094165C" w:rsidRPr="008E71AF" w:rsidRDefault="0094165C" w:rsidP="0094165C">
      <w:pPr>
        <w:spacing w:after="0" w:line="240" w:lineRule="auto"/>
        <w:rPr>
          <w:rFonts w:ascii="Times New Roman" w:eastAsia="Times New Roman" w:hAnsi="Times New Roman" w:cs="Times New Roman"/>
          <w:b/>
          <w:bCs/>
          <w:sz w:val="24"/>
          <w:szCs w:val="24"/>
          <w:shd w:val="clear" w:color="auto" w:fill="FFFFFF"/>
          <w:lang w:eastAsia="ru-RU"/>
        </w:rPr>
      </w:pPr>
    </w:p>
    <w:tbl>
      <w:tblPr>
        <w:tblStyle w:val="a6"/>
        <w:tblW w:w="0" w:type="auto"/>
        <w:tblLook w:val="04A0" w:firstRow="1" w:lastRow="0" w:firstColumn="1" w:lastColumn="0" w:noHBand="0" w:noVBand="1"/>
      </w:tblPr>
      <w:tblGrid>
        <w:gridCol w:w="2132"/>
        <w:gridCol w:w="1519"/>
        <w:gridCol w:w="1286"/>
        <w:gridCol w:w="1574"/>
        <w:gridCol w:w="1500"/>
        <w:gridCol w:w="1560"/>
      </w:tblGrid>
      <w:tr w:rsidR="0094165C" w:rsidRPr="008E71AF" w:rsidTr="00063AAB">
        <w:tc>
          <w:tcPr>
            <w:tcW w:w="2132"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 xml:space="preserve">Содержание операции </w:t>
            </w:r>
          </w:p>
        </w:tc>
        <w:tc>
          <w:tcPr>
            <w:tcW w:w="1519"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Проводка Д</w:t>
            </w:r>
          </w:p>
        </w:tc>
        <w:tc>
          <w:tcPr>
            <w:tcW w:w="1286"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Проводка К</w:t>
            </w:r>
          </w:p>
        </w:tc>
        <w:tc>
          <w:tcPr>
            <w:tcW w:w="1574"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Первичный документ</w:t>
            </w:r>
          </w:p>
        </w:tc>
        <w:tc>
          <w:tcPr>
            <w:tcW w:w="1500"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Разноска</w:t>
            </w:r>
          </w:p>
        </w:tc>
        <w:tc>
          <w:tcPr>
            <w:tcW w:w="1560" w:type="dxa"/>
          </w:tcPr>
          <w:p w:rsidR="0094165C" w:rsidRPr="008E71AF" w:rsidRDefault="0094165C" w:rsidP="00063AAB">
            <w:pPr>
              <w:rPr>
                <w:rFonts w:ascii="Times New Roman" w:eastAsia="Times New Roman" w:hAnsi="Times New Roman" w:cs="Times New Roman"/>
                <w:b/>
                <w:sz w:val="24"/>
                <w:szCs w:val="24"/>
                <w:lang w:eastAsia="ru-RU"/>
              </w:rPr>
            </w:pPr>
            <w:r w:rsidRPr="008E71AF">
              <w:rPr>
                <w:rFonts w:ascii="Times New Roman" w:eastAsia="Times New Roman" w:hAnsi="Times New Roman" w:cs="Times New Roman"/>
                <w:b/>
                <w:sz w:val="24"/>
                <w:szCs w:val="24"/>
                <w:lang w:eastAsia="ru-RU"/>
              </w:rPr>
              <w:t>Сумма,руб.</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Отпущены материалы на производство СМР</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20</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10</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Требование-накладная</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10</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21000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Начислена зарплата рабочим</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30 000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Начислены страховые взносы</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xml:space="preserve">Начислена амортизация на </w:t>
            </w:r>
            <w:r w:rsidRPr="008E71AF">
              <w:rPr>
                <w:rFonts w:ascii="Times New Roman" w:eastAsia="Times New Roman" w:hAnsi="Times New Roman" w:cs="Times New Roman"/>
                <w:sz w:val="24"/>
                <w:szCs w:val="24"/>
                <w:lang w:eastAsia="ru-RU"/>
              </w:rPr>
              <w:lastRenderedPageBreak/>
              <w:t>основное оборудование</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lastRenderedPageBreak/>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50000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lastRenderedPageBreak/>
              <w:t>Предъявлен счет ООО “Сервис” за сданные СМР (в том числе НДС)</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1180000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Списывается фактическая себестоимость сданных СМР</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Доходы от сдачи имущества в аренду</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30000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Расходы по выплате неустойки поставщику</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10000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Выставлен НДС к вычету</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90000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 налог на имущество</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23000</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Определен финансовый результат</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Реформация баланса (списание сальдо счета 99, заключительные проводки декабря)</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2132"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 налог на прибыль</w:t>
            </w:r>
          </w:p>
        </w:tc>
        <w:tc>
          <w:tcPr>
            <w:tcW w:w="1519"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286"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74"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0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1560" w:type="dxa"/>
          </w:tcPr>
          <w:p w:rsidR="0094165C" w:rsidRPr="008E71AF" w:rsidRDefault="0094165C" w:rsidP="00063AAB">
            <w:pPr>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r>
    </w:tbl>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br/>
        <w:t>1.На основании, каких первичных документов ведется бухгалтерский учет данных операций.</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2.В каких документах ведется синтетический и аналитический учет данных операций.</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9.</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бухгалтерского баланса (актив)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В бухгалтерском балансе активы и пассивы приводятся только в стоимостных показателях. Каждый элемент актива и пассива баланса называется статьей баланса. Любая статья актива баланса позволяет получить следующую характеристику экономических ресурсов: в чем воплощена данная часть активов, где используются, их величина. Любая статья пассива баланса позволяет получить следующую характеристику источников образования экономических ресурсов: за счет какого источника данная часть активов создана, для какой цели предназначены, их величина. Все статьи актива и пассива баланса исходя из их экономической однородности сведены в определенные разделы баланса.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Актив баланса содержит два раздела: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 Внеоборотные активы;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II. Оборотные активы.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Пассив баланса состоит из трех разделов: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lastRenderedPageBreak/>
        <w:t>III. Капитал и резервы;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IV. Долгосрочные обязательства;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V. Краткосрочные обязательства.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Анализ активов и пассивов баланса является частью анализа имущественного положения при рассмотрении финансово-хозяйственного состояния предприятия. При анализе активов и пассивов баланса прослеживается динамика их состояния в анализируемом периоде. Анализ</w:t>
      </w:r>
      <w:r w:rsidRPr="008E71AF">
        <w:rPr>
          <w:rFonts w:ascii="Verdana" w:eastAsia="Times New Roman" w:hAnsi="Verdana" w:cs="Times New Roman"/>
          <w:sz w:val="24"/>
          <w:szCs w:val="24"/>
          <w:lang w:eastAsia="ru-RU"/>
        </w:rPr>
        <w:t> </w:t>
      </w:r>
      <w:r w:rsidRPr="008E71AF">
        <w:rPr>
          <w:rFonts w:ascii="Times New Roman" w:eastAsia="Times New Roman" w:hAnsi="Times New Roman" w:cs="Times New Roman"/>
          <w:sz w:val="24"/>
          <w:szCs w:val="24"/>
          <w:lang w:eastAsia="ru-RU"/>
        </w:rPr>
        <w:t>структуры и изменения статей баланса показывает:</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какова величина текущих и постоянных активов, как изменяется их соотношение, а также за счет чего они финансируются;</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какие статьи растут опережающими темпами, и как это сказывается на структуре баланса;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какую долю активов составляют товарно-материальные запасы и дебиторская задолженность;</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насколько велика доля собственных средств, и в какой степени компания зависит от заемных ресурсов;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каково распределение заемных средств по срочности;</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какую долю в пассивах составляет задолженность перед бюджетом, банками и трудовым коллективом.</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В ходе анализа для характеристики различных аспектов финансового состояния применяются как </w:t>
      </w:r>
      <w:r w:rsidRPr="008E71AF">
        <w:rPr>
          <w:rFonts w:ascii="Times New Roman" w:eastAsia="Times New Roman" w:hAnsi="Times New Roman" w:cs="Times New Roman"/>
          <w:i/>
          <w:iCs/>
          <w:sz w:val="24"/>
          <w:szCs w:val="24"/>
          <w:lang w:eastAsia="ru-RU"/>
        </w:rPr>
        <w:t>абсолютные показатели</w:t>
      </w:r>
      <w:r w:rsidRPr="008E71AF">
        <w:rPr>
          <w:rFonts w:ascii="Times New Roman" w:eastAsia="Times New Roman" w:hAnsi="Times New Roman" w:cs="Times New Roman"/>
          <w:sz w:val="24"/>
          <w:szCs w:val="24"/>
          <w:lang w:eastAsia="ru-RU"/>
        </w:rPr>
        <w:t>, так и финансовые коэффициенты, представляющие собой </w:t>
      </w:r>
      <w:r w:rsidRPr="008E71AF">
        <w:rPr>
          <w:rFonts w:ascii="Times New Roman" w:eastAsia="Times New Roman" w:hAnsi="Times New Roman" w:cs="Times New Roman"/>
          <w:i/>
          <w:iCs/>
          <w:sz w:val="24"/>
          <w:szCs w:val="24"/>
          <w:lang w:eastAsia="ru-RU"/>
        </w:rPr>
        <w:t>относительные показатели </w:t>
      </w:r>
      <w:r w:rsidRPr="008E71AF">
        <w:rPr>
          <w:rFonts w:ascii="Times New Roman" w:eastAsia="Times New Roman" w:hAnsi="Times New Roman" w:cs="Times New Roman"/>
          <w:sz w:val="24"/>
          <w:szCs w:val="24"/>
          <w:lang w:eastAsia="ru-RU"/>
        </w:rPr>
        <w:t>финансового состояния.</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Задание:   Проанализируйте динамику состава и структуры актива баланса. Решение представьте в таблице.</w:t>
      </w:r>
    </w:p>
    <w:tbl>
      <w:tblPr>
        <w:tblpPr w:leftFromText="180" w:rightFromText="180" w:vertAnchor="text" w:horzAnchor="margin" w:tblpXSpec="center" w:tblpY="139"/>
        <w:tblW w:w="10191" w:type="dxa"/>
        <w:shd w:val="clear" w:color="auto" w:fill="FFFFFF"/>
        <w:tblCellMar>
          <w:top w:w="15" w:type="dxa"/>
          <w:left w:w="15" w:type="dxa"/>
          <w:bottom w:w="15" w:type="dxa"/>
          <w:right w:w="15" w:type="dxa"/>
        </w:tblCellMar>
        <w:tblLook w:val="04A0" w:firstRow="1" w:lastRow="0" w:firstColumn="1" w:lastColumn="0" w:noHBand="0" w:noVBand="1"/>
      </w:tblPr>
      <w:tblGrid>
        <w:gridCol w:w="1886"/>
        <w:gridCol w:w="1836"/>
        <w:gridCol w:w="1497"/>
        <w:gridCol w:w="1385"/>
        <w:gridCol w:w="1867"/>
        <w:gridCol w:w="946"/>
        <w:gridCol w:w="774"/>
      </w:tblGrid>
      <w:tr w:rsidR="0094165C" w:rsidRPr="008E71AF" w:rsidTr="00063AAB">
        <w:tc>
          <w:tcPr>
            <w:tcW w:w="18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Актив баланса</w:t>
            </w:r>
          </w:p>
        </w:tc>
        <w:tc>
          <w:tcPr>
            <w:tcW w:w="18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нач.периода</w:t>
            </w:r>
          </w:p>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тыс.руб.</w:t>
            </w:r>
          </w:p>
        </w:tc>
        <w:tc>
          <w:tcPr>
            <w:tcW w:w="13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Абсолютное отклонение % к итогу</w:t>
            </w:r>
          </w:p>
        </w:tc>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конец периода</w:t>
            </w:r>
          </w:p>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Абсолютное отклонение % к итогу</w:t>
            </w:r>
          </w:p>
        </w:tc>
        <w:tc>
          <w:tcPr>
            <w:tcW w:w="17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Темп роста</w:t>
            </w:r>
          </w:p>
        </w:tc>
      </w:tr>
      <w:tr w:rsidR="0094165C" w:rsidRPr="008E71AF" w:rsidTr="00063AAB">
        <w:tc>
          <w:tcPr>
            <w:tcW w:w="18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85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3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Внеоборотные активы в том числе:</w:t>
            </w: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Оборотные активы в том числе:</w:t>
            </w: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Всего активов</w:t>
            </w:r>
          </w:p>
        </w:tc>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hd w:val="clear" w:color="auto" w:fill="FFFFFF"/>
        <w:spacing w:after="0" w:line="240" w:lineRule="auto"/>
        <w:jc w:val="center"/>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 xml:space="preserve"> </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10.</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бухгалтерского баланса (пассив)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 xml:space="preserve">В бухгалтерском балансе активы и пассивы приводятся только в стоимостных показателях. Каждый элемент актива и пассива баланса называется статьей баланса. Любая статья актива баланса позволяет получить следующую характеристику экономических ресурсов: в чем воплощена данная часть активов, где используются, их величина. Любая статья пассива баланса позволяет получить следующую характеристику источников образования экономических ресурсов: за счет какого источника данная часть активов создана, для какой цели предназначены, их величина. Все статьи актива и пассива </w:t>
      </w:r>
      <w:r w:rsidRPr="008E71AF">
        <w:rPr>
          <w:rFonts w:ascii="Times New Roman" w:eastAsia="Times New Roman" w:hAnsi="Times New Roman" w:cs="Times New Roman"/>
          <w:sz w:val="24"/>
          <w:szCs w:val="24"/>
          <w:lang w:eastAsia="ru-RU"/>
        </w:rPr>
        <w:lastRenderedPageBreak/>
        <w:t>баланса исходя из их экономической однородности сведены в определенные разделы баланса.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Актив баланса содержит два раздела: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 Внеоборотные активы;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II. Оборотные активы.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Пассив баланса состоит из трех разделов: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III. Капитал и резервы;</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IV. Долгосрочные обязательства;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V. Краткосрочные обязательства.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Анализ активов и пассивов баланса является частью анализа имущественного положения при рассмотрении финансово-хозяйственного состояния предприятия. При анализе активов и пассивов баланса прослеживается динамика их состояния в анализируемом периоде. Анализ</w:t>
      </w:r>
      <w:r w:rsidRPr="008E71AF">
        <w:rPr>
          <w:rFonts w:ascii="Verdana" w:eastAsia="Times New Roman" w:hAnsi="Verdana" w:cs="Times New Roman"/>
          <w:sz w:val="24"/>
          <w:szCs w:val="24"/>
          <w:lang w:eastAsia="ru-RU"/>
        </w:rPr>
        <w:t> </w:t>
      </w:r>
      <w:r w:rsidRPr="008E71AF">
        <w:rPr>
          <w:rFonts w:ascii="Times New Roman" w:eastAsia="Times New Roman" w:hAnsi="Times New Roman" w:cs="Times New Roman"/>
          <w:sz w:val="24"/>
          <w:szCs w:val="24"/>
          <w:lang w:eastAsia="ru-RU"/>
        </w:rPr>
        <w:t>структуры и изменения статей баланса показывает:</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какова величина текущих и постоянных активов, как изменяется их соотношение, а также за счет чего они финансируются;</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какие статьи растут опережающими темпами, и как это сказывается на структуре баланса;</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какую долю активов составляют товарно-материальные запасы и дебиторская задолженность;</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насколько велика доля собственных средств, и в какой степени компания зависит от заемных ресурсов;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каково распределение заемных средств по срочности;</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какую долю в пассивах составляет задолженность перед бюджетом, банками и трудовым коллективом.</w:t>
      </w:r>
    </w:p>
    <w:p w:rsidR="0094165C" w:rsidRPr="008E71AF" w:rsidRDefault="0094165C" w:rsidP="0094165C">
      <w:pPr>
        <w:shd w:val="clear" w:color="auto" w:fill="FFFFFF"/>
        <w:spacing w:after="0" w:line="240" w:lineRule="auto"/>
        <w:jc w:val="both"/>
        <w:rPr>
          <w:rFonts w:ascii="Times New Roman" w:eastAsia="Times New Roman" w:hAnsi="Times New Roman" w:cs="Times New Roman"/>
          <w:sz w:val="24"/>
          <w:szCs w:val="24"/>
          <w:lang w:eastAsia="ru-RU"/>
        </w:rPr>
      </w:pPr>
      <w:r w:rsidRPr="008E71AF">
        <w:rPr>
          <w:rFonts w:ascii="Times New Roman" w:hAnsi="Times New Roman" w:cs="Times New Roman"/>
          <w:sz w:val="24"/>
          <w:szCs w:val="24"/>
          <w:shd w:val="clear" w:color="auto" w:fill="FFFFFF"/>
        </w:rPr>
        <w:t>Задание 1:   Проанализируйте динамику состава и структуры пассива баланса. Решение представьте в таблице.</w:t>
      </w:r>
    </w:p>
    <w:tbl>
      <w:tblPr>
        <w:tblpPr w:leftFromText="180" w:rightFromText="180" w:vertAnchor="text" w:horzAnchor="margin" w:tblpXSpec="center" w:tblpY="221"/>
        <w:tblW w:w="10508" w:type="dxa"/>
        <w:shd w:val="clear" w:color="auto" w:fill="FFFFFF"/>
        <w:tblCellMar>
          <w:top w:w="15" w:type="dxa"/>
          <w:left w:w="15" w:type="dxa"/>
          <w:bottom w:w="15" w:type="dxa"/>
          <w:right w:w="15" w:type="dxa"/>
        </w:tblCellMar>
        <w:tblLook w:val="04A0" w:firstRow="1" w:lastRow="0" w:firstColumn="1" w:lastColumn="0" w:noHBand="0" w:noVBand="1"/>
      </w:tblPr>
      <w:tblGrid>
        <w:gridCol w:w="1808"/>
        <w:gridCol w:w="1662"/>
        <w:gridCol w:w="1855"/>
        <w:gridCol w:w="1656"/>
        <w:gridCol w:w="1855"/>
        <w:gridCol w:w="928"/>
        <w:gridCol w:w="744"/>
      </w:tblGrid>
      <w:tr w:rsidR="0094165C" w:rsidRPr="008E71AF" w:rsidTr="00063AAB">
        <w:tc>
          <w:tcPr>
            <w:tcW w:w="16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Пассив баланса</w:t>
            </w:r>
          </w:p>
        </w:tc>
        <w:tc>
          <w:tcPr>
            <w:tcW w:w="16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нач.периода</w:t>
            </w:r>
          </w:p>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тыс.руб.</w:t>
            </w:r>
          </w:p>
        </w:tc>
        <w:tc>
          <w:tcPr>
            <w:tcW w:w="18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Абсолютное отклонение % к итогу</w:t>
            </w:r>
          </w:p>
        </w:tc>
        <w:tc>
          <w:tcPr>
            <w:tcW w:w="16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 кон.периода</w:t>
            </w:r>
          </w:p>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18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Абсолютное отклонение % к итогу</w:t>
            </w:r>
          </w:p>
        </w:tc>
        <w:tc>
          <w:tcPr>
            <w:tcW w:w="1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Темп роста</w:t>
            </w:r>
          </w:p>
        </w:tc>
      </w:tr>
      <w:tr w:rsidR="0094165C" w:rsidRPr="008E71AF" w:rsidTr="00063AAB">
        <w:tc>
          <w:tcPr>
            <w:tcW w:w="16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Капитал и резервы</w:t>
            </w:r>
          </w:p>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в том числе:</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Долгосрочные обязательства,</w:t>
            </w:r>
          </w:p>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 том числе:</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Краткосрочные обязательства,</w:t>
            </w:r>
          </w:p>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 том числе:</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Всего пассивы</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 xml:space="preserve"> </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11.</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отчета о финансовых результатах</w:t>
      </w:r>
    </w:p>
    <w:p w:rsidR="0094165C" w:rsidRPr="008E71AF" w:rsidRDefault="0094165C" w:rsidP="0094165C">
      <w:pPr>
        <w:shd w:val="clear" w:color="auto" w:fill="FFFFFF"/>
        <w:spacing w:after="0" w:line="240" w:lineRule="auto"/>
        <w:ind w:left="80" w:right="80" w:firstLine="320"/>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Конечный финансовый результат организации складывается под влиянием:</w:t>
      </w:r>
    </w:p>
    <w:p w:rsidR="0094165C" w:rsidRPr="008E71AF" w:rsidRDefault="0094165C" w:rsidP="00271E39">
      <w:pPr>
        <w:numPr>
          <w:ilvl w:val="0"/>
          <w:numId w:val="9"/>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lastRenderedPageBreak/>
        <w:t>финансового результата от реализации продукции (работ, услуг), основных средств, материалов и другого имущества;</w:t>
      </w:r>
    </w:p>
    <w:p w:rsidR="0094165C" w:rsidRPr="008E71AF" w:rsidRDefault="0094165C" w:rsidP="00271E39">
      <w:pPr>
        <w:numPr>
          <w:ilvl w:val="0"/>
          <w:numId w:val="9"/>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прочих прибылей и убытков.</w:t>
      </w:r>
    </w:p>
    <w:p w:rsidR="0094165C" w:rsidRPr="008E71AF" w:rsidRDefault="0094165C" w:rsidP="0094165C">
      <w:pPr>
        <w:shd w:val="clear" w:color="auto" w:fill="FFFFFF"/>
        <w:spacing w:after="0" w:line="240" w:lineRule="auto"/>
        <w:ind w:left="80" w:right="80" w:firstLine="320"/>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Распределение прибыли законодательно регулируется в той ее части, которая поступает в бюджеты разных уровней в виде налогов и других обязательных платежей. Определение направлений расходования прибыли, остающейся в распоряжении предприятия, структуры статей ее использования находится в компетенции предприятия.</w:t>
      </w:r>
    </w:p>
    <w:p w:rsidR="0094165C" w:rsidRPr="008E71AF" w:rsidRDefault="0094165C" w:rsidP="0094165C">
      <w:pPr>
        <w:shd w:val="clear" w:color="auto" w:fill="FFFFFF"/>
        <w:spacing w:after="0" w:line="240" w:lineRule="auto"/>
        <w:ind w:left="80" w:right="80" w:firstLine="320"/>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Принципы распределения прибыли можно сформулировать следующим образом:</w:t>
      </w:r>
    </w:p>
    <w:p w:rsidR="0094165C" w:rsidRPr="008E71AF" w:rsidRDefault="0094165C" w:rsidP="00271E39">
      <w:pPr>
        <w:numPr>
          <w:ilvl w:val="0"/>
          <w:numId w:val="10"/>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Прибыль, получаемая предприятием в результате производственно-хозяйственной и финансовой деятельности, распределяется между государством и предприятием как хозяйствующим субъектом.</w:t>
      </w:r>
    </w:p>
    <w:p w:rsidR="0094165C" w:rsidRPr="008E71AF" w:rsidRDefault="0094165C" w:rsidP="00271E39">
      <w:pPr>
        <w:numPr>
          <w:ilvl w:val="0"/>
          <w:numId w:val="10"/>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Прибыль для государства поступает в соответствующие бюджеты в виде налогов и сборов, ставки которых не могут быть произвольно изменены. Состав и ставки налогов, порядок их исчисления и взносов в бюджет устанавливаются законодательно.</w:t>
      </w:r>
    </w:p>
    <w:p w:rsidR="0094165C" w:rsidRPr="008E71AF" w:rsidRDefault="0094165C" w:rsidP="00271E39">
      <w:pPr>
        <w:numPr>
          <w:ilvl w:val="0"/>
          <w:numId w:val="10"/>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Величина прибыли предприятия, оставшейся в его распоряжении после уплаты налогов, не должна снижать его заинтересованности в росте объема производства и улучшении результатов производственно-хозяйственной и финансовой деятельности.</w:t>
      </w:r>
    </w:p>
    <w:p w:rsidR="0094165C" w:rsidRPr="008E71AF" w:rsidRDefault="0094165C" w:rsidP="00271E39">
      <w:pPr>
        <w:numPr>
          <w:ilvl w:val="0"/>
          <w:numId w:val="10"/>
        </w:numPr>
        <w:shd w:val="clear" w:color="auto" w:fill="FFFFFF"/>
        <w:spacing w:after="0" w:line="240" w:lineRule="auto"/>
        <w:ind w:left="800" w:right="80"/>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Прибыль, остающаяся в распоряжении предприятия, в первую очередь направляется на накопление, обеспечивающее его дальнейшее развитие, а затем на потребление.</w:t>
      </w:r>
    </w:p>
    <w:p w:rsidR="0094165C" w:rsidRPr="008E71AF" w:rsidRDefault="0094165C" w:rsidP="0094165C">
      <w:pPr>
        <w:shd w:val="clear" w:color="auto" w:fill="FFFFFF"/>
        <w:spacing w:after="0" w:line="240" w:lineRule="auto"/>
        <w:ind w:left="80" w:right="80" w:firstLine="320"/>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На предприятии распределению подлежит чистая прибыль, т. е. прибыль, оставшаяся в распоряжении предприятия после уплаты налогов и других обязательных платежей.</w:t>
      </w:r>
    </w:p>
    <w:p w:rsidR="0094165C" w:rsidRPr="008E71AF" w:rsidRDefault="0094165C" w:rsidP="0094165C">
      <w:pPr>
        <w:shd w:val="clear" w:color="auto" w:fill="FFFFFF"/>
        <w:spacing w:after="0" w:line="240" w:lineRule="auto"/>
        <w:ind w:left="80" w:right="80" w:firstLine="320"/>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Конечный финансовый результат деятельности организации за отчетный период должен в максимальной степени соответствовать сумме прироста капитала собственника за счет ведения операционной, финансовой и инвестиционной деятельности. Определяя конечный финансовый результат как меру превышения доходов над расходами организации, собственник оценивает чистую прибыль в виде максимально возможного приращения стоимости собственного капитала от хозяйственных операций, соответствующих обычной экономической деятельности, приносящей чистый доход собственнику в рамках организации.</w:t>
      </w:r>
    </w:p>
    <w:p w:rsidR="0094165C" w:rsidRPr="008E71AF" w:rsidRDefault="0094165C" w:rsidP="0094165C">
      <w:pPr>
        <w:shd w:val="clear" w:color="auto" w:fill="FFFFFF"/>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1</w:t>
      </w:r>
      <w:r w:rsidRPr="008E71AF">
        <w:rPr>
          <w:rFonts w:ascii="Times New Roman" w:eastAsia="Times New Roman" w:hAnsi="Times New Roman" w:cs="Times New Roman"/>
          <w:i/>
          <w:iCs/>
          <w:sz w:val="24"/>
          <w:szCs w:val="24"/>
          <w:lang w:eastAsia="ru-RU"/>
        </w:rPr>
        <w:t>. </w:t>
      </w:r>
      <w:r w:rsidRPr="008E71AF">
        <w:rPr>
          <w:rFonts w:ascii="Times New Roman" w:eastAsia="Times New Roman" w:hAnsi="Times New Roman" w:cs="Times New Roman"/>
          <w:sz w:val="24"/>
          <w:szCs w:val="24"/>
          <w:lang w:eastAsia="ru-RU"/>
        </w:rPr>
        <w:t>Рассчитать  показатели финансовых результатов предприятия, заполнить недостающие данные таблицы, сделать вывод</w:t>
      </w:r>
    </w:p>
    <w:p w:rsidR="0094165C" w:rsidRPr="008E71AF" w:rsidRDefault="0094165C" w:rsidP="0094165C">
      <w:pPr>
        <w:shd w:val="clear" w:color="auto" w:fill="FFFFFF"/>
        <w:spacing w:after="0" w:line="240" w:lineRule="auto"/>
        <w:jc w:val="center"/>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Показатели финансовых результатов</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p>
    <w:tbl>
      <w:tblPr>
        <w:tblpPr w:leftFromText="180" w:rightFromText="180" w:vertAnchor="text" w:horzAnchor="margin" w:tblpXSpec="center" w:tblpY="142"/>
        <w:tblW w:w="9907" w:type="dxa"/>
        <w:shd w:val="clear" w:color="auto" w:fill="FFFFFF"/>
        <w:tblCellMar>
          <w:top w:w="15" w:type="dxa"/>
          <w:left w:w="15" w:type="dxa"/>
          <w:bottom w:w="15" w:type="dxa"/>
          <w:right w:w="15" w:type="dxa"/>
        </w:tblCellMar>
        <w:tblLook w:val="04A0" w:firstRow="1" w:lastRow="0" w:firstColumn="1" w:lastColumn="0" w:noHBand="0" w:noVBand="1"/>
      </w:tblPr>
      <w:tblGrid>
        <w:gridCol w:w="3798"/>
        <w:gridCol w:w="2130"/>
        <w:gridCol w:w="2034"/>
        <w:gridCol w:w="1945"/>
      </w:tblGrid>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Наименование показателя</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Отчетный год</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Предыдущий год</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Изменения, тыс.руб</w:t>
            </w: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 Выручка</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4500</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3500</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 Себестоимость продаж</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3600</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2700</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 Валовая прибыль</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 Коммерческие расходы</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157</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126</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 Управленческие расходы</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318</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309</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 Прибыль (убыток) от продаж</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 % к получению</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22</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11</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 % к уплате</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9.Доходы от участия в других организациях</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18</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9</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10. Прочие доходы</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32</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27</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11. Прочие расходы</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31</w:t>
            </w: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20</w:t>
            </w: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xml:space="preserve">12. Прибыль (убыток) до </w:t>
            </w:r>
            <w:r w:rsidRPr="008E71AF">
              <w:rPr>
                <w:rFonts w:ascii="Times New Roman" w:eastAsia="Times New Roman" w:hAnsi="Times New Roman" w:cs="Times New Roman"/>
                <w:sz w:val="24"/>
                <w:szCs w:val="24"/>
                <w:lang w:eastAsia="ru-RU"/>
              </w:rPr>
              <w:lastRenderedPageBreak/>
              <w:t>налогообложения</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lastRenderedPageBreak/>
              <w:t>13. Текущий налог на прибыль</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3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14. Чистая прибыль (убыток) отчетного периода</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20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hd w:val="clear" w:color="auto" w:fill="FFFFFF"/>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2</w:t>
      </w:r>
      <w:r w:rsidRPr="008E71AF">
        <w:rPr>
          <w:rFonts w:ascii="Times New Roman" w:eastAsia="Times New Roman" w:hAnsi="Times New Roman" w:cs="Times New Roman"/>
          <w:sz w:val="24"/>
          <w:szCs w:val="24"/>
          <w:lang w:eastAsia="ru-RU"/>
        </w:rPr>
        <w:t>: Проанализировать финансовый результат по данным отчета «О финансовых результатах»</w:t>
      </w:r>
    </w:p>
    <w:p w:rsidR="0094165C" w:rsidRPr="008E71AF" w:rsidRDefault="0094165C" w:rsidP="0094165C">
      <w:pPr>
        <w:shd w:val="clear" w:color="auto" w:fill="FFFFFF"/>
        <w:spacing w:after="0" w:line="240" w:lineRule="auto"/>
        <w:jc w:val="center"/>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Анализ прибыли до налогообложения.</w:t>
      </w:r>
    </w:p>
    <w:p w:rsidR="0094165C" w:rsidRPr="008E71AF" w:rsidRDefault="0094165C" w:rsidP="0094165C">
      <w:pPr>
        <w:shd w:val="clear" w:color="auto" w:fill="FFFFFF"/>
        <w:spacing w:after="0" w:line="240" w:lineRule="auto"/>
        <w:jc w:val="both"/>
        <w:rPr>
          <w:rFonts w:ascii="Calibri" w:eastAsia="Times New Roman" w:hAnsi="Calibri" w:cs="Times New Roman"/>
          <w:sz w:val="24"/>
          <w:szCs w:val="24"/>
          <w:lang w:eastAsia="ru-RU"/>
        </w:rPr>
      </w:pPr>
    </w:p>
    <w:tbl>
      <w:tblPr>
        <w:tblpPr w:leftFromText="180" w:rightFromText="180" w:vertAnchor="text" w:horzAnchor="page" w:tblpX="1168" w:tblpY="132"/>
        <w:tblW w:w="10508" w:type="dxa"/>
        <w:shd w:val="clear" w:color="auto" w:fill="FFFFFF"/>
        <w:tblCellMar>
          <w:top w:w="15" w:type="dxa"/>
          <w:left w:w="15" w:type="dxa"/>
          <w:bottom w:w="15" w:type="dxa"/>
          <w:right w:w="15" w:type="dxa"/>
        </w:tblCellMar>
        <w:tblLook w:val="04A0" w:firstRow="1" w:lastRow="0" w:firstColumn="1" w:lastColumn="0" w:noHBand="0" w:noVBand="1"/>
      </w:tblPr>
      <w:tblGrid>
        <w:gridCol w:w="2032"/>
        <w:gridCol w:w="1134"/>
        <w:gridCol w:w="1055"/>
        <w:gridCol w:w="1178"/>
        <w:gridCol w:w="1055"/>
        <w:gridCol w:w="1134"/>
        <w:gridCol w:w="1038"/>
        <w:gridCol w:w="883"/>
        <w:gridCol w:w="999"/>
      </w:tblGrid>
      <w:tr w:rsidR="0094165C" w:rsidRPr="008E71AF" w:rsidTr="00063AAB">
        <w:tc>
          <w:tcPr>
            <w:tcW w:w="18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Показатель</w:t>
            </w:r>
          </w:p>
        </w:tc>
        <w:tc>
          <w:tcPr>
            <w:tcW w:w="22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Прошлый год</w:t>
            </w:r>
          </w:p>
        </w:tc>
        <w:tc>
          <w:tcPr>
            <w:tcW w:w="2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Отчетный год</w:t>
            </w: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Изменение</w:t>
            </w:r>
          </w:p>
        </w:tc>
        <w:tc>
          <w:tcPr>
            <w:tcW w:w="8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Темп роста</w:t>
            </w:r>
          </w:p>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c>
          <w:tcPr>
            <w:tcW w:w="1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ind w:left="-108" w:right="-108" w:firstLine="108"/>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Темп прироста</w:t>
            </w:r>
          </w:p>
          <w:p w:rsidR="0094165C" w:rsidRPr="008E71AF" w:rsidRDefault="0094165C" w:rsidP="00063AAB">
            <w:pPr>
              <w:spacing w:after="0" w:line="0" w:lineRule="atLeast"/>
              <w:ind w:left="-108" w:right="-108" w:firstLine="108"/>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w:t>
            </w:r>
          </w:p>
        </w:tc>
      </w:tr>
      <w:tr w:rsidR="0094165C" w:rsidRPr="008E71AF" w:rsidTr="00063AAB">
        <w:tc>
          <w:tcPr>
            <w:tcW w:w="188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Сумма</w:t>
            </w:r>
          </w:p>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Уд.вес. %</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Сумма</w:t>
            </w:r>
          </w:p>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Уд.вес. %</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Сумма</w:t>
            </w:r>
          </w:p>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Тыс. руб.</w:t>
            </w:r>
          </w:p>
        </w:tc>
        <w:tc>
          <w:tcPr>
            <w:tcW w:w="1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Уд.вес.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r>
      <w:tr w:rsidR="0094165C" w:rsidRPr="008E71AF" w:rsidTr="00063AAB">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1.Прибыль от продаж</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8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2.Прибыль от прочей деятельности</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8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0" w:lineRule="atLeast"/>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3.Прибыль до налогообложения</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8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pacing w:after="0" w:line="240" w:lineRule="auto"/>
        <w:jc w:val="center"/>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12.</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отчета об изменениях капитала</w:t>
      </w:r>
    </w:p>
    <w:p w:rsidR="0094165C" w:rsidRPr="008E71AF" w:rsidRDefault="0094165C" w:rsidP="0094165C">
      <w:pPr>
        <w:spacing w:after="0" w:line="240" w:lineRule="auto"/>
        <w:jc w:val="both"/>
        <w:rPr>
          <w:rFonts w:ascii="Times New Roman" w:hAnsi="Times New Roman" w:cs="Times New Roman"/>
          <w:b/>
          <w:i/>
          <w:sz w:val="24"/>
          <w:szCs w:val="24"/>
        </w:rPr>
      </w:pPr>
      <w:r w:rsidRPr="008E71AF">
        <w:rPr>
          <w:rFonts w:ascii="Times New Roman" w:eastAsia="Times New Roman" w:hAnsi="Times New Roman" w:cs="Times New Roman"/>
          <w:sz w:val="24"/>
          <w:szCs w:val="24"/>
          <w:lang w:eastAsia="ru-RU"/>
        </w:rPr>
        <w:t xml:space="preserve">Отчет об изменениях капитала представляет собой форму финансовой отчетности предприятия, утвержденную приказом Минфина РФ «О формах бухгалтерской отчетности организаций» от 02.07.2010 г. № 66н. </w:t>
      </w:r>
    </w:p>
    <w:p w:rsidR="0094165C" w:rsidRPr="008E71AF" w:rsidRDefault="0094165C" w:rsidP="0094165C">
      <w:pPr>
        <w:shd w:val="clear" w:color="auto" w:fill="FFFFFF"/>
        <w:spacing w:after="0" w:line="240" w:lineRule="auto"/>
        <w:outlineLvl w:val="2"/>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xml:space="preserve">"Движение капитала" происходит </w:t>
      </w:r>
    </w:p>
    <w:p w:rsidR="0094165C" w:rsidRPr="008E71AF" w:rsidRDefault="0094165C" w:rsidP="00271E39">
      <w:pPr>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i/>
          <w:iCs/>
          <w:sz w:val="24"/>
          <w:szCs w:val="24"/>
          <w:lang w:eastAsia="ru-RU"/>
        </w:rPr>
        <w:t>По предыдущему отчетному году</w:t>
      </w:r>
    </w:p>
    <w:p w:rsidR="0094165C" w:rsidRPr="008E71AF" w:rsidRDefault="0094165C" w:rsidP="00271E39">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3100 – размер остатка капитала по видам на 1 января предыдущего года;</w:t>
      </w:r>
    </w:p>
    <w:p w:rsidR="0094165C" w:rsidRPr="008E71AF" w:rsidRDefault="0094165C" w:rsidP="00271E39">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3210 – увеличение капитала по конкретным видам прироста (стр. 3211- 3216 переоценка имущества, дополнительная эмиссия акций, чистая прибыль, реорганизация предприятия, увеличение номинальной стоимости ценных бумаг);</w:t>
      </w:r>
    </w:p>
    <w:p w:rsidR="0094165C" w:rsidRPr="008E71AF" w:rsidRDefault="0094165C" w:rsidP="00271E39">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3220 – уменьшение капитала по конкретным видам снижения (стр. 3221-3227 переоценка имущества, уменьшение объема ценных бумаг и понижение их номинальной стоимости, реорганизация предприятия, выплата дивидендов);</w:t>
      </w:r>
    </w:p>
    <w:p w:rsidR="0094165C" w:rsidRPr="008E71AF" w:rsidRDefault="0094165C" w:rsidP="00271E39">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3230 – изменения по добавочному капиталу;</w:t>
      </w:r>
    </w:p>
    <w:p w:rsidR="0094165C" w:rsidRPr="008E71AF" w:rsidRDefault="0094165C" w:rsidP="00271E39">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3240 – изменения по резервному капиталу;</w:t>
      </w:r>
    </w:p>
    <w:p w:rsidR="0094165C" w:rsidRPr="008E71AF" w:rsidRDefault="0094165C" w:rsidP="00271E39">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i/>
          <w:iCs/>
          <w:sz w:val="24"/>
          <w:szCs w:val="24"/>
          <w:lang w:eastAsia="ru-RU"/>
        </w:rPr>
        <w:t>По отчетному году</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3200 – размер остатка капитала по видам на 31 декабря предыдущего года;</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3310 – увеличение капитала по конкретным видам прироста (стр. 3311- 3316 переоценка имущества, дополнительная эмиссия акций, чистая прибыль, реорганизация предприятия, увеличение номинальной стоимости ценных бумаг);</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3320 – уменьшение капитала по конкретным видам снижения (стр. 3321-3327 переоценка имущества, уменьшение объема ценных бумаг и понижение их номинальной стоимости, реорганизация предприятия, выплата дивидендов);</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3330 – изменения по добавочному капиталу;</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3340 – изменения по резервному капиталу;</w:t>
      </w:r>
    </w:p>
    <w:p w:rsidR="0094165C" w:rsidRPr="008E71AF" w:rsidRDefault="0094165C" w:rsidP="00271E39">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 3300 – размер остатка капитала по видам на 31 декабря отчетного года.</w:t>
      </w:r>
    </w:p>
    <w:p w:rsidR="0094165C" w:rsidRPr="008E71AF" w:rsidRDefault="0094165C" w:rsidP="0094165C">
      <w:pPr>
        <w:shd w:val="clear" w:color="auto" w:fill="FFFFFF"/>
        <w:spacing w:after="0" w:line="240" w:lineRule="auto"/>
        <w:outlineLvl w:val="2"/>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Раздел II Корректировки</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 этом разделе отражаются корректировочные сведения, а именно:</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lastRenderedPageBreak/>
        <w:t>строка 3400 отчета об изменении капитала - для отражения величины, полученной без учета корректировок;</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строка 3401 – в т. ч. по нераспределенной прибыли;</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строка 3402 – в т. ч. по другим видам капитала;</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строки 3410, 3411, 3412 – корректировки, связанные с изменениями в учетной политике;</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строки 3420, 3421, 3422 – корректировки, связанные с исправлением найденных ошибок;</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строка 3500 – для отражения величины, полученной после корректировок;</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строка 3501 – в т. ч. по нераспределенной прибыли;</w:t>
      </w:r>
    </w:p>
    <w:p w:rsidR="0094165C" w:rsidRPr="008E71AF" w:rsidRDefault="0094165C" w:rsidP="00271E39">
      <w:pPr>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строка 3502 – в т. ч. по другим видам капитала.</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xml:space="preserve">Задание : заполнить отчет об изменении капитала на примере любой организации, по образцу. </w:t>
      </w:r>
    </w:p>
    <w:p w:rsidR="0094165C" w:rsidRPr="008E71AF" w:rsidRDefault="0094165C" w:rsidP="0094165C">
      <w:pPr>
        <w:shd w:val="clear" w:color="auto" w:fill="FFFFFF"/>
        <w:spacing w:after="0" w:line="240" w:lineRule="auto"/>
        <w:outlineLvl w:val="2"/>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Образец заполнения отчета об изменении капитала:</w:t>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66895CA8" wp14:editId="3EB489A6">
            <wp:extent cx="2533650" cy="1439812"/>
            <wp:effectExtent l="0" t="0" r="0" b="0"/>
            <wp:docPr id="18" name="Рисунок 18" descr="https://spmag.ru/sites/spmag.ru/files/styles/out/public/field/image/odk-1.png?itok=ykmuf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mag.ru/sites/spmag.ru/files/styles/out/public/field/image/odk-1.png?itok=ykmufe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821" cy="1442182"/>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2F117F5F" wp14:editId="4D501FBA">
            <wp:extent cx="2449209" cy="1895475"/>
            <wp:effectExtent l="0" t="0" r="0" b="0"/>
            <wp:docPr id="19" name="Рисунок 19" descr="https://spmag.ru/sites/spmag.ru/files/styles/out/public/field/image/odk-2.png?itok=k1rGHT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mag.ru/sites/spmag.ru/files/styles/out/public/field/image/odk-2.png?itok=k1rGHTz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4771" cy="1899780"/>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15DDEF99" wp14:editId="7E3D8FED">
            <wp:extent cx="2370389" cy="2066925"/>
            <wp:effectExtent l="0" t="0" r="0" b="0"/>
            <wp:docPr id="20" name="Рисунок 20" descr="https://spmag.ru/sites/spmag.ru/files/styles/out/public/field/image/odk-3.png?itok=U8VRE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mag.ru/sites/spmag.ru/files/styles/out/public/field/image/odk-3.png?itok=U8VREwG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931" cy="2074373"/>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1AC78504" wp14:editId="73469F20">
            <wp:extent cx="2227914" cy="1171575"/>
            <wp:effectExtent l="0" t="0" r="0" b="0"/>
            <wp:docPr id="21" name="Рисунок 21" descr="https://spmag.ru/sites/spmag.ru/files/styles/out/public/field/image/odk-4.png?itok=-jHtm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mag.ru/sites/spmag.ru/files/styles/out/public/field/image/odk-4.png?itok=-jHtmL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83" cy="1177080"/>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lastRenderedPageBreak/>
        <w:drawing>
          <wp:inline distT="0" distB="0" distL="0" distR="0" wp14:anchorId="7753830F" wp14:editId="59D7E124">
            <wp:extent cx="2152650" cy="1712959"/>
            <wp:effectExtent l="0" t="0" r="0" b="0"/>
            <wp:docPr id="22" name="Рисунок 22" descr="https://spmag.ru/sites/spmag.ru/files/styles/out/public/field/image/odk-5.png?itok=y--u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mag.ru/sites/spmag.ru/files/styles/out/public/field/image/odk-5.png?itok=y--uuZ-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6750" cy="1724179"/>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49E5044F" wp14:editId="71E3298E">
            <wp:extent cx="1762125" cy="1458576"/>
            <wp:effectExtent l="0" t="0" r="0" b="0"/>
            <wp:docPr id="23" name="Рисунок 23" descr="https://spmag.ru/sites/spmag.ru/files/styles/out/public/field/image/odk-6.png?itok=i5RmND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mag.ru/sites/spmag.ru/files/styles/out/public/field/image/odk-6.png?itok=i5RmND7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2646" cy="1467285"/>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rFonts w:ascii="Arial" w:eastAsia="Times New Roman" w:hAnsi="Arial" w:cs="Arial"/>
          <w:noProof/>
          <w:sz w:val="24"/>
          <w:szCs w:val="24"/>
          <w:lang w:eastAsia="ru-RU"/>
        </w:rPr>
        <w:drawing>
          <wp:inline distT="0" distB="0" distL="0" distR="0" wp14:anchorId="32BE2B24" wp14:editId="4489D5FA">
            <wp:extent cx="1762125" cy="1809347"/>
            <wp:effectExtent l="0" t="0" r="0" b="0"/>
            <wp:docPr id="24" name="Рисунок 24" descr="https://spmag.ru/sites/spmag.ru/files/styles/out/public/field/image/odk-7.png?itok=hPEU19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mag.ru/sites/spmag.ru/files/styles/out/public/field/image/odk-7.png?itok=hPEU19z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5796" cy="1823385"/>
                    </a:xfrm>
                    <a:prstGeom prst="rect">
                      <a:avLst/>
                    </a:prstGeom>
                    <a:noFill/>
                    <a:ln>
                      <a:noFill/>
                    </a:ln>
                  </pic:spPr>
                </pic:pic>
              </a:graphicData>
            </a:graphic>
          </wp:inline>
        </w:drawing>
      </w:r>
    </w:p>
    <w:p w:rsidR="0094165C" w:rsidRPr="008E71AF" w:rsidRDefault="0094165C" w:rsidP="0094165C">
      <w:pPr>
        <w:shd w:val="clear" w:color="auto" w:fill="FFFFFF"/>
        <w:spacing w:after="0" w:line="240" w:lineRule="auto"/>
        <w:rPr>
          <w:rFonts w:ascii="Arial" w:eastAsia="Times New Roman" w:hAnsi="Arial" w:cs="Arial"/>
          <w:sz w:val="24"/>
          <w:szCs w:val="24"/>
          <w:lang w:eastAsia="ru-RU"/>
        </w:rPr>
      </w:pPr>
      <w:r w:rsidRPr="008E71AF">
        <w:rPr>
          <w:noProof/>
          <w:sz w:val="24"/>
          <w:szCs w:val="24"/>
          <w:lang w:eastAsia="ru-RU"/>
        </w:rPr>
        <w:drawing>
          <wp:anchor distT="0" distB="0" distL="114300" distR="114300" simplePos="0" relativeHeight="251659264" behindDoc="0" locked="0" layoutInCell="1" allowOverlap="1" wp14:anchorId="76E29FC0" wp14:editId="6F1770F9">
            <wp:simplePos x="0" y="0"/>
            <wp:positionH relativeFrom="column">
              <wp:posOffset>99060</wp:posOffset>
            </wp:positionH>
            <wp:positionV relativeFrom="paragraph">
              <wp:posOffset>60960</wp:posOffset>
            </wp:positionV>
            <wp:extent cx="1871335" cy="1323975"/>
            <wp:effectExtent l="0" t="0" r="0" b="0"/>
            <wp:wrapSquare wrapText="bothSides"/>
            <wp:docPr id="17" name="Рисунок 17" descr="https://spmag.ru/sites/spmag.ru/files/styles/out/public/field/image/odk-7.png?itok=hPEU19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mag.ru/sites/spmag.ru/files/styles/out/public/field/image/odk-7.png?itok=hPEU19z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335" cy="1323975"/>
                    </a:xfrm>
                    <a:prstGeom prst="rect">
                      <a:avLst/>
                    </a:prstGeom>
                    <a:noFill/>
                    <a:ln>
                      <a:noFill/>
                    </a:ln>
                  </pic:spPr>
                </pic:pic>
              </a:graphicData>
            </a:graphic>
          </wp:anchor>
        </w:drawing>
      </w:r>
      <w:r w:rsidRPr="008E71AF">
        <w:rPr>
          <w:rFonts w:ascii="Arial" w:eastAsia="Times New Roman" w:hAnsi="Arial" w:cs="Arial"/>
          <w:sz w:val="24"/>
          <w:szCs w:val="24"/>
          <w:lang w:eastAsia="ru-RU"/>
        </w:rPr>
        <w:t> </w:t>
      </w: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spacing w:after="0" w:line="240" w:lineRule="auto"/>
        <w:rPr>
          <w:rFonts w:ascii="Times New Roman" w:hAnsi="Times New Roman" w:cs="Times New Roman"/>
          <w:b/>
          <w:i/>
          <w:sz w:val="24"/>
          <w:szCs w:val="24"/>
        </w:rPr>
      </w:pPr>
    </w:p>
    <w:p w:rsidR="0094165C" w:rsidRPr="008E71AF" w:rsidRDefault="0094165C" w:rsidP="0094165C">
      <w:pPr>
        <w:tabs>
          <w:tab w:val="left" w:pos="3000"/>
        </w:tabs>
        <w:spacing w:after="0" w:line="240" w:lineRule="auto"/>
        <w:rPr>
          <w:rFonts w:ascii="Times New Roman" w:hAnsi="Times New Roman" w:cs="Times New Roman"/>
          <w:b/>
          <w:i/>
          <w:sz w:val="24"/>
          <w:szCs w:val="24"/>
        </w:rPr>
      </w:pPr>
      <w:r w:rsidRPr="008E71AF">
        <w:rPr>
          <w:rFonts w:ascii="Times New Roman" w:hAnsi="Times New Roman" w:cs="Times New Roman"/>
          <w:b/>
          <w:i/>
          <w:sz w:val="24"/>
          <w:szCs w:val="24"/>
        </w:rPr>
        <w:br w:type="textWrapping" w:clear="all"/>
      </w: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13.</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отчета о движении денежных средств</w:t>
      </w:r>
    </w:p>
    <w:p w:rsidR="0094165C" w:rsidRPr="008E71AF" w:rsidRDefault="0094165C" w:rsidP="0094165C">
      <w:pPr>
        <w:shd w:val="clear" w:color="auto" w:fill="FFFFFF"/>
        <w:spacing w:after="0" w:line="240" w:lineRule="auto"/>
        <w:ind w:firstLine="426"/>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Денежные средства - наиболее ликвидная часть текущих активов - являются составляющей оборотного капитала. К денежным средствам относятся деньги в кассе, на расчетных, текущих, специальных, валютных и депозитных счетах</w:t>
      </w:r>
    </w:p>
    <w:p w:rsidR="0094165C" w:rsidRPr="008E71AF" w:rsidRDefault="0094165C" w:rsidP="0094165C">
      <w:pPr>
        <w:shd w:val="clear" w:color="auto" w:fill="FFFFFF"/>
        <w:spacing w:after="0" w:line="240" w:lineRule="auto"/>
        <w:ind w:firstLine="426"/>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Анализ денежных средств и управление денежными потоками включает в себя расчет времени обращения денежных средств (финансовый цикл), анализ денежного потока, его прогнозирование, определение оптимального уровня денежных средств, составление бюджетов денежных средств и т.п.</w:t>
      </w:r>
    </w:p>
    <w:p w:rsidR="0094165C" w:rsidRPr="008E71AF" w:rsidRDefault="0094165C" w:rsidP="0094165C">
      <w:pPr>
        <w:shd w:val="clear" w:color="auto" w:fill="FFFFFF"/>
        <w:spacing w:after="0" w:line="240" w:lineRule="auto"/>
        <w:ind w:firstLine="426"/>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Основными задачами анализа денежных средств являются:</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оперативный, повседневный контроль за сохранностью наличных денежных средств и ценных бумаг в кассе предприятия;</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контроль за использованием денежных средств строго по целевому назначению;</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lastRenderedPageBreak/>
        <w:t>контроль за правильными и своевременными расчетами с бюджетом, банками, персоналом;</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контроль за соблюдением форм расчетов, установленных в договорах с покупателями и поставщиками;</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своевременная выверка расчетов с дебиторами и кредиторами для исключения просроченной задолженности;</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диагностика состояния абсолютной ликвидности предприятия;</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прогнозирование способности предприятия погасить возникшие обязательства в установленные сроки;</w:t>
      </w:r>
    </w:p>
    <w:p w:rsidR="0094165C" w:rsidRPr="008E71AF" w:rsidRDefault="0094165C" w:rsidP="00271E39">
      <w:pPr>
        <w:numPr>
          <w:ilvl w:val="0"/>
          <w:numId w:val="11"/>
        </w:numPr>
        <w:shd w:val="clear" w:color="auto" w:fill="FFFFFF"/>
        <w:spacing w:after="0" w:line="240" w:lineRule="auto"/>
        <w:ind w:left="0" w:firstLine="426"/>
        <w:jc w:val="both"/>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способствование грамотному управлению денежными потоками предприятия.</w:t>
      </w:r>
    </w:p>
    <w:p w:rsidR="0094165C" w:rsidRPr="008E71AF" w:rsidRDefault="0094165C" w:rsidP="0094165C">
      <w:pPr>
        <w:shd w:val="clear" w:color="auto" w:fill="FFFFFF"/>
        <w:spacing w:after="0" w:line="240" w:lineRule="auto"/>
        <w:ind w:firstLine="426"/>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Основным источником информации для проведения анализа взаимосвязи прибыли, движения оборотного капитала и денежных средств является баланс (ф. № 1), отчет о движении денежных средств (ф.№4)</w:t>
      </w:r>
    </w:p>
    <w:p w:rsidR="0094165C" w:rsidRPr="008E71AF" w:rsidRDefault="0094165C" w:rsidP="0094165C">
      <w:pPr>
        <w:shd w:val="clear" w:color="auto" w:fill="FFFFFF"/>
        <w:spacing w:after="0" w:line="240" w:lineRule="auto"/>
        <w:ind w:firstLine="426"/>
        <w:jc w:val="both"/>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Логика анализа движения денежных средств  - необходимо выделить по возможности все операции, затрагивающие движение денежных средств.</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r w:rsidRPr="008E71AF">
        <w:rPr>
          <w:rFonts w:ascii="Times New Roman" w:eastAsia="Times New Roman" w:hAnsi="Times New Roman" w:cs="Times New Roman"/>
          <w:b/>
          <w:bCs/>
          <w:sz w:val="24"/>
          <w:szCs w:val="24"/>
          <w:lang w:eastAsia="ru-RU"/>
        </w:rPr>
        <w:t>Задание 1.</w:t>
      </w:r>
      <w:r w:rsidRPr="008E71AF">
        <w:rPr>
          <w:rFonts w:ascii="Times New Roman" w:eastAsia="Times New Roman" w:hAnsi="Times New Roman" w:cs="Times New Roman"/>
          <w:sz w:val="24"/>
          <w:szCs w:val="24"/>
          <w:lang w:eastAsia="ru-RU"/>
        </w:rPr>
        <w:t> Проанализируйте движение денежных средств.</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Исходные данные:</w:t>
      </w:r>
    </w:p>
    <w:p w:rsidR="0094165C" w:rsidRPr="008E71AF" w:rsidRDefault="0094165C" w:rsidP="0094165C">
      <w:pPr>
        <w:shd w:val="clear" w:color="auto" w:fill="FFFFFF"/>
        <w:spacing w:after="0" w:line="240" w:lineRule="auto"/>
        <w:ind w:firstLine="540"/>
        <w:jc w:val="center"/>
        <w:rPr>
          <w:rFonts w:ascii="Calibri" w:eastAsia="Times New Roman" w:hAnsi="Calibri" w:cs="Times New Roman"/>
          <w:sz w:val="24"/>
          <w:szCs w:val="24"/>
          <w:lang w:eastAsia="ru-RU"/>
        </w:rPr>
      </w:pPr>
      <w:r w:rsidRPr="008E71AF">
        <w:rPr>
          <w:rFonts w:ascii="Times New Roman" w:eastAsia="Times New Roman" w:hAnsi="Times New Roman" w:cs="Times New Roman"/>
          <w:sz w:val="24"/>
          <w:szCs w:val="24"/>
          <w:lang w:eastAsia="ru-RU"/>
        </w:rPr>
        <w:t>Показатели движения денежных средств предприятия</w:t>
      </w:r>
    </w:p>
    <w:p w:rsidR="0094165C" w:rsidRPr="008E71AF" w:rsidRDefault="0094165C" w:rsidP="0094165C">
      <w:pPr>
        <w:shd w:val="clear" w:color="auto" w:fill="FFFFFF"/>
        <w:spacing w:after="0" w:line="240" w:lineRule="auto"/>
        <w:rPr>
          <w:rFonts w:ascii="Calibri" w:eastAsia="Times New Roman" w:hAnsi="Calibri" w:cs="Times New Roman"/>
          <w:sz w:val="24"/>
          <w:szCs w:val="24"/>
          <w:lang w:eastAsia="ru-RU"/>
        </w:rPr>
      </w:pPr>
    </w:p>
    <w:tbl>
      <w:tblPr>
        <w:tblpPr w:leftFromText="180" w:rightFromText="180" w:vertAnchor="text" w:horzAnchor="margin" w:tblpXSpec="center" w:tblpY="163"/>
        <w:tblW w:w="9799" w:type="dxa"/>
        <w:shd w:val="clear" w:color="auto" w:fill="FFFFFF"/>
        <w:tblCellMar>
          <w:top w:w="15" w:type="dxa"/>
          <w:left w:w="15" w:type="dxa"/>
          <w:bottom w:w="15" w:type="dxa"/>
          <w:right w:w="15" w:type="dxa"/>
        </w:tblCellMar>
        <w:tblLook w:val="04A0" w:firstRow="1" w:lastRow="0" w:firstColumn="1" w:lastColumn="0" w:noHBand="0" w:noVBand="1"/>
      </w:tblPr>
      <w:tblGrid>
        <w:gridCol w:w="3390"/>
        <w:gridCol w:w="1048"/>
        <w:gridCol w:w="965"/>
        <w:gridCol w:w="43"/>
        <w:gridCol w:w="1066"/>
        <w:gridCol w:w="1025"/>
        <w:gridCol w:w="40"/>
        <w:gridCol w:w="1106"/>
        <w:gridCol w:w="1116"/>
      </w:tblGrid>
      <w:tr w:rsidR="0094165C" w:rsidRPr="008E71AF" w:rsidTr="00063AAB">
        <w:trPr>
          <w:trHeight w:val="300"/>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Показатели</w:t>
            </w:r>
          </w:p>
        </w:tc>
        <w:tc>
          <w:tcPr>
            <w:tcW w:w="24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2016 год</w:t>
            </w:r>
          </w:p>
        </w:tc>
        <w:tc>
          <w:tcPr>
            <w:tcW w:w="24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2017 год</w:t>
            </w:r>
          </w:p>
        </w:tc>
        <w:tc>
          <w:tcPr>
            <w:tcW w:w="28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2018 год</w:t>
            </w:r>
          </w:p>
        </w:tc>
      </w:tr>
      <w:tr w:rsidR="0094165C" w:rsidRPr="008E71AF" w:rsidTr="00063AAB">
        <w:trPr>
          <w:trHeight w:val="30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4165C" w:rsidRPr="008E71AF" w:rsidRDefault="0094165C" w:rsidP="00063AAB">
            <w:pPr>
              <w:spacing w:after="0" w:line="240" w:lineRule="auto"/>
              <w:rPr>
                <w:rFonts w:ascii="Calibri" w:eastAsia="Times New Roman" w:hAnsi="Calibri" w:cs="Arial"/>
                <w:sz w:val="24"/>
                <w:szCs w:val="24"/>
                <w:lang w:eastAsia="ru-RU"/>
              </w:rPr>
            </w:pP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Приток</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Отток</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Приток</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Отток</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Приток</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Отток</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 денежные средства на начало периода</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ind w:left="-174" w:firstLine="116"/>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2538</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22</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46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 движение денежных средств в текущей деятельности</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38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2.1 поступление денежных средств от покупателей</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276193</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353932</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602555</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44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2.2 выплата денежных средств поставщикам</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298371</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384861</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605704</w:t>
            </w:r>
          </w:p>
        </w:tc>
      </w:tr>
      <w:tr w:rsidR="0094165C" w:rsidRPr="008E71AF" w:rsidTr="00063AAB">
        <w:trPr>
          <w:trHeight w:val="2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2.3 выплата работникам предприятия</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394</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470</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00" w:lineRule="atLeast"/>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698</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2.4 налоги</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6589</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12523</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15951</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2.5 прочие денежные поступления и выплаты</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56</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88</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165</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873</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b/>
                <w:bCs/>
                <w:sz w:val="24"/>
                <w:szCs w:val="24"/>
                <w:lang w:eastAsia="ru-RU"/>
              </w:rPr>
              <w:t>Итого</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t>Чистый денежный поток в текущей деятельности</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t> </w:t>
            </w:r>
          </w:p>
        </w:tc>
      </w:tr>
      <w:tr w:rsidR="0094165C" w:rsidRPr="008E71AF" w:rsidTr="00063AAB">
        <w:trPr>
          <w:trHeight w:val="48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 движение денежных средств в инвестиционной сфере</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62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3.1 поступления от погашения займов, предоставленных другим организациям</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8935</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16267 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24274</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62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3.2 приобретение и реализация ценных бумаг</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392</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473</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132</w:t>
            </w:r>
          </w:p>
        </w:tc>
      </w:tr>
      <w:tr w:rsidR="0094165C" w:rsidRPr="008E71AF" w:rsidTr="00063AAB">
        <w:trPr>
          <w:trHeight w:val="46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3.3 займы, предоставленные другим организациям</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22894</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22594 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8036 </w:t>
            </w:r>
          </w:p>
        </w:tc>
      </w:tr>
      <w:tr w:rsidR="0094165C" w:rsidRPr="008E71AF" w:rsidTr="00063AAB">
        <w:trPr>
          <w:trHeight w:val="24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b/>
                <w:bCs/>
                <w:sz w:val="24"/>
                <w:szCs w:val="24"/>
                <w:lang w:eastAsia="ru-RU"/>
              </w:rPr>
              <w:t>Итого</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lastRenderedPageBreak/>
              <w:t>Чистый денежный поток в инвестиционной сфере</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t> </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 движение денежных средств в финансовой сфере</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rHeight w:val="36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4.1 получение и погашение кредитов и займов</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118357</w:t>
            </w:r>
          </w:p>
        </w:tc>
        <w:tc>
          <w:tcPr>
            <w:tcW w:w="11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72285</w:t>
            </w:r>
          </w:p>
        </w:tc>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189434 </w:t>
            </w:r>
          </w:p>
        </w:tc>
        <w:tc>
          <w:tcPr>
            <w:tcW w:w="12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141063 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 257564</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252963 </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b/>
                <w:bCs/>
                <w:sz w:val="24"/>
                <w:szCs w:val="24"/>
                <w:lang w:eastAsia="ru-RU"/>
              </w:rPr>
              <w:t>Итого                                          </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t>Чистый денежный поток  в финансовой сфере</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jc w:val="center"/>
              <w:rPr>
                <w:rFonts w:ascii="Calibri" w:eastAsia="Times New Roman" w:hAnsi="Calibri" w:cs="Arial"/>
                <w:sz w:val="24"/>
                <w:szCs w:val="24"/>
                <w:lang w:eastAsia="ru-RU"/>
              </w:rPr>
            </w:pPr>
            <w:r w:rsidRPr="008E71AF">
              <w:rPr>
                <w:rFonts w:ascii="Times New Roman" w:eastAsia="Times New Roman" w:hAnsi="Times New Roman" w:cs="Times New Roman"/>
                <w:i/>
                <w:iCs/>
                <w:sz w:val="24"/>
                <w:szCs w:val="24"/>
                <w:lang w:eastAsia="ru-RU"/>
              </w:rPr>
              <w:t> </w:t>
            </w: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5. Чистый денежный поток в целом по предприятию</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r w:rsidR="0094165C" w:rsidRPr="008E71AF" w:rsidTr="00063AAB">
        <w:trPr>
          <w:trHeight w:val="300"/>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Calibri" w:eastAsia="Times New Roman" w:hAnsi="Calibri" w:cs="Arial"/>
                <w:sz w:val="24"/>
                <w:szCs w:val="24"/>
                <w:lang w:eastAsia="ru-RU"/>
              </w:rPr>
            </w:pPr>
            <w:r w:rsidRPr="008E71AF">
              <w:rPr>
                <w:rFonts w:ascii="Times New Roman" w:eastAsia="Times New Roman" w:hAnsi="Times New Roman" w:cs="Times New Roman"/>
                <w:sz w:val="24"/>
                <w:szCs w:val="24"/>
                <w:lang w:eastAsia="ru-RU"/>
              </w:rPr>
              <w:t>6. Денежные средства на конец периода</w:t>
            </w:r>
          </w:p>
        </w:tc>
        <w:tc>
          <w:tcPr>
            <w:tcW w:w="1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65C" w:rsidRPr="008E71AF" w:rsidRDefault="0094165C" w:rsidP="00063AAB">
            <w:pPr>
              <w:spacing w:after="0" w:line="240" w:lineRule="auto"/>
              <w:rPr>
                <w:rFonts w:ascii="Arial" w:eastAsia="Times New Roman" w:hAnsi="Arial" w:cs="Arial"/>
                <w:sz w:val="24"/>
                <w:szCs w:val="24"/>
                <w:lang w:eastAsia="ru-RU"/>
              </w:rPr>
            </w:pPr>
          </w:p>
        </w:tc>
      </w:tr>
    </w:tbl>
    <w:p w:rsidR="0094165C" w:rsidRPr="008E71AF" w:rsidRDefault="0094165C" w:rsidP="0094165C">
      <w:pPr>
        <w:spacing w:after="0" w:line="240" w:lineRule="auto"/>
        <w:jc w:val="both"/>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14.</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Формирование бухгалтерской (финансовой) отчетности:  пояснений к бухгалтерскому балансу и отчёту о финансовых результатах</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 1. Используя ресурсы сети Интернет, необходимо ознакомиться с пояснениями к бухгалтерскому балансу и отчету о финансовых результатах одной из реально действующих российских организаций. Например, ОАО «Акрон». Официальный сайт организации: http://www.acron.ru/ Путь доступа: Главная/ Инвесторам и акционерам/ Финансовая отчетность </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 xml:space="preserve">Сделать вывод по результатам ознакомления. </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Задание 2. Используя ресурсы сети Интернет, необходимо ознакомиться с дополнительной информацией, сопутствующей бухгалтерской (финансовой) отчетности одной из реально действующих российских организаций. Например, ОАО «Акрон». Официальный сайт организации: http://www.acron.ru/ Путь доступа: Главная/ Инвесторам и акционерам/ Финансовая отчетность.</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 xml:space="preserve"> Сделать вывод по результатам ознакомления. </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Задание.3. Используя ресурсы сети Интернет, необходимо установить взаимоувязку показателей форм отчетности одной из реально действующих российских организаций. Например, ОАО «Акрон». Официальный сайт организации: http://www.acron.ru/ Путь доступа: Главная/ Инвесторам и акционерам/ Финансовая отчетность.</w:t>
      </w:r>
    </w:p>
    <w:p w:rsidR="0094165C" w:rsidRPr="008E71AF" w:rsidRDefault="0094165C" w:rsidP="0094165C">
      <w:pPr>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 xml:space="preserve">Сделать вывод по результатам ознакомления.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1.Пояснения к годовой бухгалтерской финансовой отчетности представляет собой: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1.1. Расшифровку статей бухгалтерского баланса.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1.2. Расшифровку статей отчета о прибылях и убытках.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1.3. Дополнительные данные, которые нецелесообразно включать в основные формы отчетности, но которые необходимы пользователям для реальной оценки финансового положения организации и его изменения, а также финансовых результатов хозяйственной деятельности.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1.4. Все вышеперечисленное.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2.   Формирование информации в пояснениях к бухгалтерской финансовой отчетности осуществляется на основании: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2.1. Только данных бухгалтерского учета.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2.2. Данных бухгалтерского и налогового учетов.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2.3. Всей совокупности данных, характеризующих финансово-хозяйственную деятельность организации.</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 3.   Возможная система показателей, которая может быть отражена в пояснениях к бухгалтерской финансовой отчетности, устанавливается: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3.1. ПБУ 4/99 «Бухгалтерская отчетность организации».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lastRenderedPageBreak/>
        <w:t xml:space="preserve">3.2. Всей совокупностью нормативных актов, регулирующих ведение бухгалтерского учета и составление отчетности.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3.3. Приказом Министерства финансов Российской Федерации, устанавливающим типовые формы (образцы форм) бухгалтерской отчетности.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4.   Информационная структура пояснительной записки к бухгалтерской финансовой отчетности имеет: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4.1. Рекомендательный характер.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4.2. Произвольную форму.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4.3. Жестко регламентированный характер.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5.   Раскрытие базовых допущений, исходя из которых формируется учетная политика организации, целесообразно осуществлять: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5.1. В случае их отступления от общепринятых допущений.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5.2. В любом случае.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5.3. По решению руководителя.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6.   Раскрытие причин изменения учетной политики в течение отчетного года производится: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6.1. По решению руководителя.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6.2. В обязательном порядке.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6.3. В случае их существенности.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7.   Итоги распределения чистой прибыли (покрытия убытка) раскрываются в пояснениях к бухгалтерской финансовой отчетности: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7.1. По решению руководителя.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7.2. В обязательном порядке.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7.3. По решению компетентного органа управления организацией.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8.   Минимальное раскрытие данных о событиях после отчетной даты, условных обязательствах и условных активах осуществляется путем: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8.1. Краткого их описания.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8.2. Детальной оценки.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9.   Событием после отчетной даты является: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9.1.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организации и который имел место в период между отчетной датой и датой подписания бухгалтерской отчетности за отчетный год. 9.2.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организации и который имел место после подписания бухгалтерской отчетности за отчетный год.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9.3.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организации и который имел место в отчетном году.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10. К событиям после отчетной даты относятся: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10.1. Увеличение стоимости материально-производственных запасов на отчетную дату.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10.2. Незавершенные на отчетную дату судебные разбирательства, решения по которым могут быть приняты лишь в последующие отчетные периоды. 10.3. Объявление в установленном порядке дебитора организации банкротом, если на отчетную дату процедура банкротства уже осуществлялась.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11. События после отчетной даты отражаются: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11.1. Путем раскрытия информации в пояснениях к годовой бухгалтерской отчетности без записей на счетах бухгалтерского учета.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11.2. Путем записей на счетах бухгалтерского учета и их показателей в формах бухгалтерской отчетности.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lastRenderedPageBreak/>
        <w:t>11.3. Путем раскрытия информации в пояснениях к годовой бухгалтерской отчетности без записей на счетах бухгалтерского учета, а также путем записей на счетах бухгалтерского учета и их показателей в формах бухгалтерской отчетности.</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 12. Табличная часть пояснительной записки представляет собой: 12.1.Расшифровку основных показателей бухгалтерского баланса и отчета о прибылях и убытках организации.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12.2.Характеристику различных видов и направлений финансово-хозяйственной деятельности организации.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12.3.Расшифровку основных показателей бухгалтерского баланса.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13. Каким нормативным документом в практике бухгалтерской отчетности определяется конкретная система показателей пояснений к бухгалтерскому балансу и отчету о прибылях и убытках?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13.1. Федеральным законом «О бухгалтерском учете».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13.2. ПБУ 4/99 «Бухгалтерская отчетность организации».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13.3. Приказом Министерства финансов Российской Федерации, устанавливающим типовые формы бухгалтерской отчетности.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14. Формирование информации в разделах «Нематериальные активы» и «Основные средства» в табличной части пояснений преследует цель: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14.1. Только отражение состава указанных объектов учета.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14.2. Только отражение состава указанных объектов учета в разрезе факторов движения.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14.3. Отражение их состава в разрезе движения объектов наряду с суммами начисленной по этим объектам амортизации.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15. Формирование информации в разделе «Финансовые вложения» в табличной части пояснений записки преследует цель: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15.1. Только отражение состава указанных объектов учета.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15.2. Отражение состава указанных объектов учета в разрезе их деления на долгосрочные и краткосрочные.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15.3. Отражение состава указанных объектов учета с выделением тех из них, которые имеют рыночную стоимость.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15.4. Отражение состава указанных объектов учета в разрезе их деления на долгосрочные и краткосрочные с выделением тех из них, которые имеют рыночную стоимость.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16. Формирование информации в разделе «Расходы по обычным видам деятельности» в табличной части пояснениях к годовой бухгалтерской отчетности преследует цель: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16.1. Отражение структуры расходов организации в разрезе их элементов. 16.2. Отражение структуры расходов организации в разрезе видов деятельности.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16.3. Отражение структуры расходов организации в разрезе текущей, инвестиционной и финансовой деятельности.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17. Формирование информации в разделе «Обеспечения обязательств» преследует цель: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17.1. Отражение структуры обеспечений, полученных организацией. </w:t>
      </w:r>
    </w:p>
    <w:p w:rsidR="0094165C" w:rsidRPr="008E71AF" w:rsidRDefault="0094165C" w:rsidP="0094165C">
      <w:pPr>
        <w:spacing w:after="0" w:line="240" w:lineRule="auto"/>
        <w:jc w:val="both"/>
        <w:rPr>
          <w:rFonts w:ascii="MuseoSansCyrl" w:hAnsi="MuseoSansCyrl"/>
          <w:sz w:val="24"/>
          <w:szCs w:val="24"/>
          <w:shd w:val="clear" w:color="auto" w:fill="FFFFFF"/>
        </w:rPr>
      </w:pPr>
      <w:r w:rsidRPr="008E71AF">
        <w:rPr>
          <w:rFonts w:ascii="MuseoSansCyrl" w:hAnsi="MuseoSansCyrl"/>
          <w:sz w:val="24"/>
          <w:szCs w:val="24"/>
          <w:shd w:val="clear" w:color="auto" w:fill="FFFFFF"/>
        </w:rPr>
        <w:t xml:space="preserve">17.2. Отражение структуры обеспечений, выданных организацией.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MuseoSansCyrl" w:hAnsi="MuseoSansCyrl"/>
          <w:sz w:val="24"/>
          <w:szCs w:val="24"/>
          <w:shd w:val="clear" w:color="auto" w:fill="FFFFFF"/>
        </w:rPr>
        <w:t>17.3. Отражение структуры обеспечений, полученных и выданных организацией.</w:t>
      </w:r>
      <w:r w:rsidRPr="008E71AF">
        <w:rPr>
          <w:rFonts w:ascii="MuseoSansCyrl" w:hAnsi="MuseoSansCyrl"/>
          <w:sz w:val="24"/>
          <w:szCs w:val="24"/>
        </w:rPr>
        <w:br/>
      </w: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15.</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Ознакомление с правилами и порядком составления аудиторского заключения, подтверждающего достоверность бухгалтерской (финансовой) отчетности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Составление аудиторского заключения по результатам проведения аудиторской проверки является неотъемлемой частью аудиторской проверки. Аудиторское заключение по бухгалтерский (финансовой) отчётности (БФО) – официальный документ, предназначенный для пользователей этой отчётности, содержащих выраженное в установленной форме мнение аудиторской организации, индивидуального аудитора о достоверности бухгалтерской (финансовой) отчетности (БФО) аудируемого лица. Требования к структуре, содержанию, порядку подписания и представления аудиторского </w:t>
      </w:r>
      <w:r w:rsidRPr="008E71AF">
        <w:rPr>
          <w:rFonts w:ascii="Times New Roman" w:hAnsi="Times New Roman" w:cs="Times New Roman"/>
          <w:sz w:val="24"/>
          <w:szCs w:val="24"/>
        </w:rPr>
        <w:lastRenderedPageBreak/>
        <w:t xml:space="preserve">заключения установлены п.1 ст.6 Федерального закона от 30.12.08. № 307-ФЗ «Об аудиторской деятельности».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 1. Оформите в виде таблицы состав существенных искажений бухгалтерской отчетности.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Исходные данные: </w:t>
      </w:r>
    </w:p>
    <w:tbl>
      <w:tblPr>
        <w:tblStyle w:val="a6"/>
        <w:tblW w:w="0" w:type="auto"/>
        <w:tblLook w:val="04A0" w:firstRow="1" w:lastRow="0" w:firstColumn="1" w:lastColumn="0" w:noHBand="0" w:noVBand="1"/>
      </w:tblPr>
      <w:tblGrid>
        <w:gridCol w:w="4785"/>
        <w:gridCol w:w="4786"/>
      </w:tblGrid>
      <w:tr w:rsidR="0094165C" w:rsidRPr="008E71AF" w:rsidTr="00063AAB">
        <w:tc>
          <w:tcPr>
            <w:tcW w:w="4785"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Характер существенных искажений</w:t>
            </w:r>
          </w:p>
        </w:tc>
        <w:tc>
          <w:tcPr>
            <w:tcW w:w="4786"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Описание существенных искажений</w:t>
            </w:r>
          </w:p>
        </w:tc>
      </w:tr>
      <w:tr w:rsidR="0094165C" w:rsidRPr="008E71AF" w:rsidTr="00063AAB">
        <w:tc>
          <w:tcPr>
            <w:tcW w:w="4785"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Существенное искажение бухгалтерской отчетности, связанное с принятой аудируемым лицом учетной политикой</w:t>
            </w:r>
          </w:p>
        </w:tc>
        <w:tc>
          <w:tcPr>
            <w:tcW w:w="4786"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4785"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Существенное искажение бухгалтерской отчетности, связанное с тем, каким образом реализована принятая учетная политика</w:t>
            </w:r>
          </w:p>
        </w:tc>
        <w:tc>
          <w:tcPr>
            <w:tcW w:w="4786" w:type="dxa"/>
          </w:tcPr>
          <w:p w:rsidR="0094165C" w:rsidRPr="008E71AF" w:rsidRDefault="0094165C" w:rsidP="00063AAB">
            <w:pPr>
              <w:jc w:val="both"/>
              <w:rPr>
                <w:rFonts w:ascii="Times New Roman" w:hAnsi="Times New Roman" w:cs="Times New Roman"/>
                <w:sz w:val="24"/>
                <w:szCs w:val="24"/>
              </w:rPr>
            </w:pPr>
          </w:p>
        </w:tc>
      </w:tr>
      <w:tr w:rsidR="0094165C" w:rsidRPr="008E71AF" w:rsidTr="00063AAB">
        <w:tc>
          <w:tcPr>
            <w:tcW w:w="4785" w:type="dxa"/>
          </w:tcPr>
          <w:p w:rsidR="0094165C" w:rsidRPr="008E71AF" w:rsidRDefault="0094165C" w:rsidP="00063AAB">
            <w:pPr>
              <w:jc w:val="both"/>
              <w:rPr>
                <w:rFonts w:ascii="Times New Roman" w:hAnsi="Times New Roman" w:cs="Times New Roman"/>
                <w:sz w:val="24"/>
                <w:szCs w:val="24"/>
              </w:rPr>
            </w:pPr>
            <w:r w:rsidRPr="008E71AF">
              <w:rPr>
                <w:rFonts w:ascii="Times New Roman" w:hAnsi="Times New Roman" w:cs="Times New Roman"/>
                <w:sz w:val="24"/>
                <w:szCs w:val="24"/>
              </w:rPr>
              <w:t>Существенное искажение бухгалтерской отчетности, связанное с уместностью или соответствием отраженной в отчетности информации принятым способам ведения бухгалтерского учета</w:t>
            </w:r>
          </w:p>
        </w:tc>
        <w:tc>
          <w:tcPr>
            <w:tcW w:w="4786" w:type="dxa"/>
          </w:tcPr>
          <w:p w:rsidR="0094165C" w:rsidRPr="008E71AF" w:rsidRDefault="0094165C" w:rsidP="00063AAB">
            <w:pPr>
              <w:jc w:val="both"/>
              <w:rPr>
                <w:rFonts w:ascii="Times New Roman" w:hAnsi="Times New Roman" w:cs="Times New Roman"/>
                <w:sz w:val="24"/>
                <w:szCs w:val="24"/>
              </w:rPr>
            </w:pPr>
          </w:p>
        </w:tc>
      </w:tr>
    </w:tbl>
    <w:p w:rsidR="0094165C" w:rsidRPr="008E71AF" w:rsidRDefault="0094165C" w:rsidP="0094165C">
      <w:pPr>
        <w:spacing w:after="0" w:line="240" w:lineRule="auto"/>
        <w:jc w:val="both"/>
        <w:rPr>
          <w:rFonts w:ascii="Times New Roman" w:hAnsi="Times New Roman" w:cs="Times New Roman"/>
          <w:sz w:val="24"/>
          <w:szCs w:val="24"/>
        </w:rPr>
      </w:pP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Аудитор, при выражении аудиторского мнения, должен в первую очередь рассчитать уровень существенности для того чтобы определить является ли существенной информация отраженная в отчетности по аудируемому объекту. Существенность - это свойство информации, которое делает ее способной влиять на экономические решения пользователя этой информации (для акционеров - информация о результатах деятельности, динамике прибыли и реальности активов; для потенциальных инвесторов - информация о финансовой устойчивости, потенциальных изменениях спроса на производимую продукцию, рентабельности вложений и др.).</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Задание2. Рассчитайте уровень существенности в отношении дебиторской задолженности. Исходные данные: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На строительном предприятии проводится аудит дебиторской задолженности. </w:t>
      </w:r>
    </w:p>
    <w:p w:rsidR="0094165C" w:rsidRPr="008E71AF" w:rsidRDefault="0094165C" w:rsidP="0094165C">
      <w:pPr>
        <w:spacing w:after="0" w:line="240" w:lineRule="auto"/>
        <w:jc w:val="center"/>
        <w:rPr>
          <w:rFonts w:ascii="Times New Roman" w:hAnsi="Times New Roman" w:cs="Times New Roman"/>
          <w:sz w:val="24"/>
          <w:szCs w:val="24"/>
        </w:rPr>
      </w:pPr>
      <w:r w:rsidRPr="008E71AF">
        <w:rPr>
          <w:rFonts w:ascii="Times New Roman" w:hAnsi="Times New Roman" w:cs="Times New Roman"/>
          <w:sz w:val="24"/>
          <w:szCs w:val="24"/>
        </w:rPr>
        <w:t xml:space="preserve">Рабочий документ «Расчет уровня существенности по дебиторской </w:t>
      </w:r>
    </w:p>
    <w:p w:rsidR="0094165C" w:rsidRPr="008E71AF" w:rsidRDefault="0094165C" w:rsidP="0094165C">
      <w:pPr>
        <w:spacing w:after="0" w:line="240" w:lineRule="auto"/>
        <w:jc w:val="center"/>
        <w:rPr>
          <w:rFonts w:ascii="Times New Roman" w:hAnsi="Times New Roman" w:cs="Times New Roman"/>
          <w:sz w:val="24"/>
          <w:szCs w:val="24"/>
        </w:rPr>
      </w:pPr>
      <w:r w:rsidRPr="008E71AF">
        <w:rPr>
          <w:rFonts w:ascii="Times New Roman" w:hAnsi="Times New Roman" w:cs="Times New Roman"/>
          <w:sz w:val="24"/>
          <w:szCs w:val="24"/>
        </w:rPr>
        <w:t>задолженности»</w:t>
      </w:r>
    </w:p>
    <w:tbl>
      <w:tblPr>
        <w:tblStyle w:val="a6"/>
        <w:tblW w:w="0" w:type="auto"/>
        <w:tblLook w:val="04A0" w:firstRow="1" w:lastRow="0" w:firstColumn="1" w:lastColumn="0" w:noHBand="0" w:noVBand="1"/>
      </w:tblPr>
      <w:tblGrid>
        <w:gridCol w:w="1882"/>
        <w:gridCol w:w="1419"/>
        <w:gridCol w:w="851"/>
        <w:gridCol w:w="2086"/>
        <w:gridCol w:w="1416"/>
        <w:gridCol w:w="1917"/>
      </w:tblGrid>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Наименование рабочего документа</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Таблица</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Номер формы отчетного документа</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РД-1</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Проверяемая организация</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ООО «Строймир»</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Период проведения</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01.02.2014-25.02.2014</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Сегмент аудита</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Дебиторская задолженность</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Проверяемое направление аудита</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Определение существенности</w:t>
            </w: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Описание аудиторских процедур</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Процедура проверки по существу</w:t>
            </w:r>
          </w:p>
          <w:p w:rsidR="0094165C" w:rsidRPr="008E71AF" w:rsidRDefault="0094165C" w:rsidP="00063AAB">
            <w:pPr>
              <w:jc w:val="center"/>
              <w:rPr>
                <w:rFonts w:ascii="Times New Roman" w:hAnsi="Times New Roman" w:cs="Times New Roman"/>
                <w:sz w:val="24"/>
                <w:szCs w:val="24"/>
              </w:rPr>
            </w:pPr>
          </w:p>
        </w:tc>
      </w:tr>
      <w:tr w:rsidR="0094165C" w:rsidRPr="008E71AF" w:rsidTr="00063AAB">
        <w:tc>
          <w:tcPr>
            <w:tcW w:w="4316"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Аудитор Иванов И. И.</w:t>
            </w:r>
          </w:p>
        </w:tc>
        <w:tc>
          <w:tcPr>
            <w:tcW w:w="5255" w:type="dxa"/>
            <w:gridSpan w:val="3"/>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Дата составления 02.02.2014</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Наименование</w:t>
            </w:r>
          </w:p>
        </w:tc>
        <w:tc>
          <w:tcPr>
            <w:tcW w:w="1409" w:type="dxa"/>
          </w:tcPr>
          <w:p w:rsidR="0094165C" w:rsidRPr="008E71AF" w:rsidRDefault="0094165C" w:rsidP="00063AAB">
            <w:pPr>
              <w:jc w:val="center"/>
              <w:rPr>
                <w:rFonts w:ascii="Times New Roman" w:hAnsi="Times New Roman" w:cs="Times New Roman"/>
                <w:sz w:val="24"/>
                <w:szCs w:val="24"/>
              </w:rPr>
            </w:pPr>
            <w:r w:rsidRPr="008E71AF">
              <w:rPr>
                <w:sz w:val="24"/>
                <w:szCs w:val="24"/>
              </w:rPr>
              <w:t>Значение показателя, тыс. руб.</w:t>
            </w:r>
          </w:p>
        </w:tc>
        <w:tc>
          <w:tcPr>
            <w:tcW w:w="1025" w:type="dxa"/>
          </w:tcPr>
          <w:p w:rsidR="0094165C" w:rsidRPr="008E71AF" w:rsidRDefault="0094165C" w:rsidP="00063AAB">
            <w:pPr>
              <w:jc w:val="center"/>
              <w:rPr>
                <w:rFonts w:ascii="Times New Roman" w:hAnsi="Times New Roman" w:cs="Times New Roman"/>
                <w:sz w:val="24"/>
                <w:szCs w:val="24"/>
              </w:rPr>
            </w:pPr>
            <w:r w:rsidRPr="008E71AF">
              <w:rPr>
                <w:sz w:val="24"/>
                <w:szCs w:val="24"/>
              </w:rPr>
              <w:t>Доля, %</w:t>
            </w:r>
          </w:p>
        </w:tc>
        <w:tc>
          <w:tcPr>
            <w:tcW w:w="1930" w:type="dxa"/>
          </w:tcPr>
          <w:p w:rsidR="0094165C" w:rsidRPr="008E71AF" w:rsidRDefault="0094165C" w:rsidP="00063AAB">
            <w:pPr>
              <w:jc w:val="center"/>
              <w:rPr>
                <w:rFonts w:ascii="Times New Roman" w:hAnsi="Times New Roman" w:cs="Times New Roman"/>
                <w:sz w:val="24"/>
                <w:szCs w:val="24"/>
              </w:rPr>
            </w:pPr>
            <w:r w:rsidRPr="008E71AF">
              <w:rPr>
                <w:sz w:val="24"/>
                <w:szCs w:val="24"/>
              </w:rPr>
              <w:t>Предварительные значения для расчета (УС)</w:t>
            </w:r>
          </w:p>
        </w:tc>
        <w:tc>
          <w:tcPr>
            <w:tcW w:w="1408" w:type="dxa"/>
          </w:tcPr>
          <w:p w:rsidR="0094165C" w:rsidRPr="008E71AF" w:rsidRDefault="0094165C" w:rsidP="00063AAB">
            <w:pPr>
              <w:jc w:val="center"/>
              <w:rPr>
                <w:rFonts w:ascii="Times New Roman" w:hAnsi="Times New Roman" w:cs="Times New Roman"/>
                <w:sz w:val="24"/>
                <w:szCs w:val="24"/>
              </w:rPr>
            </w:pPr>
            <w:r w:rsidRPr="008E71AF">
              <w:rPr>
                <w:sz w:val="24"/>
                <w:szCs w:val="24"/>
              </w:rPr>
              <w:t>Уровень отклонения от среднего, %</w:t>
            </w:r>
          </w:p>
        </w:tc>
        <w:tc>
          <w:tcPr>
            <w:tcW w:w="1917" w:type="dxa"/>
          </w:tcPr>
          <w:p w:rsidR="0094165C" w:rsidRPr="008E71AF" w:rsidRDefault="0094165C" w:rsidP="00063AAB">
            <w:pPr>
              <w:jc w:val="center"/>
              <w:rPr>
                <w:rFonts w:ascii="Times New Roman" w:hAnsi="Times New Roman" w:cs="Times New Roman"/>
                <w:sz w:val="24"/>
                <w:szCs w:val="24"/>
              </w:rPr>
            </w:pPr>
            <w:r w:rsidRPr="008E71AF">
              <w:rPr>
                <w:sz w:val="24"/>
                <w:szCs w:val="24"/>
              </w:rPr>
              <w:t>Значение для расчета УС</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w:t>
            </w:r>
          </w:p>
        </w:tc>
        <w:tc>
          <w:tcPr>
            <w:tcW w:w="1409"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2</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3</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4</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5</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6</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sz w:val="24"/>
                <w:szCs w:val="24"/>
              </w:rPr>
              <w:t>Чистая прибыль</w:t>
            </w:r>
          </w:p>
        </w:tc>
        <w:tc>
          <w:tcPr>
            <w:tcW w:w="1409"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6745</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10</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r w:rsidRPr="008E71AF">
              <w:rPr>
                <w:sz w:val="24"/>
                <w:szCs w:val="24"/>
              </w:rPr>
              <w:t>-66,91</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Доходы</w:t>
            </w:r>
          </w:p>
        </w:tc>
        <w:tc>
          <w:tcPr>
            <w:tcW w:w="1409" w:type="dxa"/>
          </w:tcPr>
          <w:p w:rsidR="0094165C" w:rsidRPr="008E71AF" w:rsidRDefault="0094165C" w:rsidP="00063AAB">
            <w:pPr>
              <w:jc w:val="center"/>
              <w:rPr>
                <w:rFonts w:ascii="Times New Roman" w:hAnsi="Times New Roman" w:cs="Times New Roman"/>
                <w:sz w:val="24"/>
                <w:szCs w:val="24"/>
              </w:rPr>
            </w:pPr>
            <w:r w:rsidRPr="008E71AF">
              <w:rPr>
                <w:sz w:val="24"/>
                <w:szCs w:val="24"/>
              </w:rPr>
              <w:t>53461</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5</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31,15</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sz w:val="24"/>
                <w:szCs w:val="24"/>
              </w:rPr>
              <w:t>Валюта баланса</w:t>
            </w:r>
          </w:p>
        </w:tc>
        <w:tc>
          <w:tcPr>
            <w:tcW w:w="1409" w:type="dxa"/>
          </w:tcPr>
          <w:p w:rsidR="0094165C" w:rsidRPr="008E71AF" w:rsidRDefault="0094165C" w:rsidP="00063AAB">
            <w:pPr>
              <w:jc w:val="center"/>
              <w:rPr>
                <w:rFonts w:ascii="Times New Roman" w:hAnsi="Times New Roman" w:cs="Times New Roman"/>
                <w:sz w:val="24"/>
                <w:szCs w:val="24"/>
              </w:rPr>
            </w:pPr>
            <w:r w:rsidRPr="008E71AF">
              <w:rPr>
                <w:sz w:val="24"/>
                <w:szCs w:val="24"/>
              </w:rPr>
              <w:t>62133</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2</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52,43</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Собственный капитал</w:t>
            </w:r>
          </w:p>
        </w:tc>
        <w:tc>
          <w:tcPr>
            <w:tcW w:w="1409"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14005</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10</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r w:rsidRPr="008E71AF">
              <w:rPr>
                <w:sz w:val="24"/>
                <w:szCs w:val="24"/>
              </w:rPr>
              <w:t>-31,28</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lastRenderedPageBreak/>
              <w:t>Расходы</w:t>
            </w:r>
          </w:p>
        </w:tc>
        <w:tc>
          <w:tcPr>
            <w:tcW w:w="1409" w:type="dxa"/>
          </w:tcPr>
          <w:p w:rsidR="0094165C" w:rsidRPr="008E71AF" w:rsidRDefault="0094165C" w:rsidP="00063AAB">
            <w:pPr>
              <w:jc w:val="center"/>
              <w:rPr>
                <w:rFonts w:ascii="Times New Roman" w:hAnsi="Times New Roman" w:cs="Times New Roman"/>
                <w:sz w:val="24"/>
                <w:szCs w:val="24"/>
              </w:rPr>
            </w:pPr>
            <w:r w:rsidRPr="008E71AF">
              <w:rPr>
                <w:sz w:val="24"/>
                <w:szCs w:val="24"/>
              </w:rPr>
              <w:t>46716</w:t>
            </w:r>
          </w:p>
        </w:tc>
        <w:tc>
          <w:tcPr>
            <w:tcW w:w="1025"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5</w:t>
            </w: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14,61</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1882"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 xml:space="preserve">Уровень </w:t>
            </w:r>
          </w:p>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существенности</w:t>
            </w:r>
          </w:p>
        </w:tc>
        <w:tc>
          <w:tcPr>
            <w:tcW w:w="1409" w:type="dxa"/>
          </w:tcPr>
          <w:p w:rsidR="0094165C" w:rsidRPr="008E71AF" w:rsidRDefault="0094165C" w:rsidP="00063AAB">
            <w:pPr>
              <w:jc w:val="center"/>
              <w:rPr>
                <w:rFonts w:ascii="Times New Roman" w:hAnsi="Times New Roman" w:cs="Times New Roman"/>
                <w:sz w:val="24"/>
                <w:szCs w:val="24"/>
              </w:rPr>
            </w:pPr>
          </w:p>
        </w:tc>
        <w:tc>
          <w:tcPr>
            <w:tcW w:w="1025" w:type="dxa"/>
          </w:tcPr>
          <w:p w:rsidR="0094165C" w:rsidRPr="008E71AF" w:rsidRDefault="0094165C" w:rsidP="00063AAB">
            <w:pPr>
              <w:jc w:val="center"/>
              <w:rPr>
                <w:rFonts w:ascii="Times New Roman" w:hAnsi="Times New Roman" w:cs="Times New Roman"/>
                <w:sz w:val="24"/>
                <w:szCs w:val="24"/>
              </w:rPr>
            </w:pPr>
          </w:p>
        </w:tc>
        <w:tc>
          <w:tcPr>
            <w:tcW w:w="1930"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408" w:type="dxa"/>
          </w:tcPr>
          <w:p w:rsidR="0094165C" w:rsidRPr="008E71AF" w:rsidRDefault="0094165C" w:rsidP="00063AAB">
            <w:pPr>
              <w:jc w:val="center"/>
              <w:rPr>
                <w:rFonts w:ascii="Times New Roman" w:hAnsi="Times New Roman" w:cs="Times New Roman"/>
                <w:sz w:val="24"/>
                <w:szCs w:val="24"/>
              </w:rPr>
            </w:pP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9571" w:type="dxa"/>
            <w:gridSpan w:val="6"/>
          </w:tcPr>
          <w:p w:rsidR="0094165C" w:rsidRPr="008E71AF" w:rsidRDefault="0094165C" w:rsidP="00063AAB">
            <w:pPr>
              <w:jc w:val="center"/>
              <w:rPr>
                <w:rFonts w:ascii="Times New Roman" w:hAnsi="Times New Roman" w:cs="Times New Roman"/>
                <w:sz w:val="24"/>
                <w:szCs w:val="24"/>
              </w:rPr>
            </w:pPr>
            <w:r w:rsidRPr="008E71AF">
              <w:rPr>
                <w:sz w:val="24"/>
                <w:szCs w:val="24"/>
              </w:rPr>
              <w:t>Расчет уровня существенности дебиторской задолженности</w:t>
            </w:r>
          </w:p>
        </w:tc>
      </w:tr>
      <w:tr w:rsidR="0094165C" w:rsidRPr="008E71AF" w:rsidTr="00063AAB">
        <w:tc>
          <w:tcPr>
            <w:tcW w:w="3291" w:type="dxa"/>
            <w:gridSpan w:val="2"/>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Наименование</w:t>
            </w:r>
          </w:p>
        </w:tc>
        <w:tc>
          <w:tcPr>
            <w:tcW w:w="2955" w:type="dxa"/>
            <w:gridSpan w:val="2"/>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Значение</w:t>
            </w:r>
          </w:p>
        </w:tc>
        <w:tc>
          <w:tcPr>
            <w:tcW w:w="1408" w:type="dxa"/>
          </w:tcPr>
          <w:p w:rsidR="0094165C" w:rsidRPr="008E71AF" w:rsidRDefault="0094165C" w:rsidP="00063AAB">
            <w:pPr>
              <w:jc w:val="center"/>
              <w:rPr>
                <w:rFonts w:ascii="Times New Roman" w:hAnsi="Times New Roman" w:cs="Times New Roman"/>
                <w:sz w:val="24"/>
                <w:szCs w:val="24"/>
              </w:rPr>
            </w:pPr>
            <w:r w:rsidRPr="008E71AF">
              <w:rPr>
                <w:sz w:val="24"/>
                <w:szCs w:val="24"/>
              </w:rPr>
              <w:t>Удельный вес, %</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Существенность</w:t>
            </w:r>
          </w:p>
        </w:tc>
      </w:tr>
      <w:tr w:rsidR="0094165C" w:rsidRPr="008E71AF" w:rsidTr="00063AAB">
        <w:tc>
          <w:tcPr>
            <w:tcW w:w="3291" w:type="dxa"/>
            <w:gridSpan w:val="2"/>
          </w:tcPr>
          <w:p w:rsidR="0094165C" w:rsidRPr="008E71AF" w:rsidRDefault="0094165C" w:rsidP="00063AAB">
            <w:pPr>
              <w:jc w:val="center"/>
              <w:rPr>
                <w:rFonts w:ascii="Times New Roman" w:hAnsi="Times New Roman" w:cs="Times New Roman"/>
                <w:sz w:val="24"/>
                <w:szCs w:val="24"/>
              </w:rPr>
            </w:pPr>
            <w:r w:rsidRPr="008E71AF">
              <w:rPr>
                <w:sz w:val="24"/>
                <w:szCs w:val="24"/>
              </w:rPr>
              <w:t>Дебиторская задолженность</w:t>
            </w:r>
          </w:p>
        </w:tc>
        <w:tc>
          <w:tcPr>
            <w:tcW w:w="2955" w:type="dxa"/>
            <w:gridSpan w:val="2"/>
          </w:tcPr>
          <w:p w:rsidR="0094165C" w:rsidRPr="008E71AF" w:rsidRDefault="0094165C" w:rsidP="00063AAB">
            <w:pPr>
              <w:jc w:val="center"/>
              <w:rPr>
                <w:rFonts w:ascii="Times New Roman" w:hAnsi="Times New Roman" w:cs="Times New Roman"/>
                <w:sz w:val="24"/>
                <w:szCs w:val="24"/>
              </w:rPr>
            </w:pPr>
            <w:r w:rsidRPr="008E71AF">
              <w:rPr>
                <w:sz w:val="24"/>
                <w:szCs w:val="24"/>
              </w:rPr>
              <w:t>25994</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r w:rsidR="0094165C" w:rsidRPr="008E71AF" w:rsidTr="00063AAB">
        <w:tc>
          <w:tcPr>
            <w:tcW w:w="3291" w:type="dxa"/>
            <w:gridSpan w:val="2"/>
          </w:tcPr>
          <w:p w:rsidR="0094165C" w:rsidRPr="008E71AF" w:rsidRDefault="0094165C" w:rsidP="00063AAB">
            <w:pPr>
              <w:jc w:val="center"/>
              <w:rPr>
                <w:rFonts w:ascii="Times New Roman" w:hAnsi="Times New Roman" w:cs="Times New Roman"/>
                <w:sz w:val="24"/>
                <w:szCs w:val="24"/>
              </w:rPr>
            </w:pPr>
            <w:r w:rsidRPr="008E71AF">
              <w:rPr>
                <w:sz w:val="24"/>
                <w:szCs w:val="24"/>
              </w:rPr>
              <w:t>Баланс</w:t>
            </w:r>
          </w:p>
        </w:tc>
        <w:tc>
          <w:tcPr>
            <w:tcW w:w="2955" w:type="dxa"/>
            <w:gridSpan w:val="2"/>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62133</w:t>
            </w:r>
          </w:p>
        </w:tc>
        <w:tc>
          <w:tcPr>
            <w:tcW w:w="1408"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100</w:t>
            </w:r>
          </w:p>
        </w:tc>
        <w:tc>
          <w:tcPr>
            <w:tcW w:w="1917" w:type="dxa"/>
          </w:tcPr>
          <w:p w:rsidR="0094165C" w:rsidRPr="008E71AF" w:rsidRDefault="0094165C" w:rsidP="00063AAB">
            <w:pPr>
              <w:jc w:val="center"/>
              <w:rPr>
                <w:rFonts w:ascii="Times New Roman" w:hAnsi="Times New Roman" w:cs="Times New Roman"/>
                <w:sz w:val="24"/>
                <w:szCs w:val="24"/>
              </w:rPr>
            </w:pPr>
            <w:r w:rsidRPr="008E71AF">
              <w:rPr>
                <w:rFonts w:ascii="Times New Roman" w:hAnsi="Times New Roman" w:cs="Times New Roman"/>
                <w:sz w:val="24"/>
                <w:szCs w:val="24"/>
              </w:rPr>
              <w:t>?</w:t>
            </w:r>
          </w:p>
        </w:tc>
      </w:tr>
    </w:tbl>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В ходе аудита была обнаружена безнадежная дебиторская задолженность в размере 3873 тыс. руб. Мнение аудитора в отношении дебиторской задолженности – поясните.</w:t>
      </w:r>
    </w:p>
    <w:p w:rsidR="0094165C" w:rsidRPr="008E71AF" w:rsidRDefault="0094165C" w:rsidP="0094165C">
      <w:pPr>
        <w:spacing w:after="0" w:line="240" w:lineRule="auto"/>
        <w:jc w:val="center"/>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bCs/>
          <w:sz w:val="24"/>
          <w:szCs w:val="24"/>
        </w:rPr>
      </w:pPr>
      <w:r w:rsidRPr="008E71AF">
        <w:rPr>
          <w:rFonts w:ascii="Times New Roman" w:hAnsi="Times New Roman" w:cs="Times New Roman"/>
          <w:b/>
          <w:bCs/>
          <w:sz w:val="24"/>
          <w:szCs w:val="24"/>
        </w:rPr>
        <w:t>Тема 1.2. Организация работы по составлению налоговой и статистической  отчётности</w:t>
      </w: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Разработка учетной политики в целях налогового учета</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Разработать учетную политику условного предприятия для целей налогообложения.</w:t>
      </w:r>
    </w:p>
    <w:p w:rsidR="0094165C" w:rsidRPr="008E71AF" w:rsidRDefault="0094165C" w:rsidP="0094165C">
      <w:pPr>
        <w:shd w:val="clear" w:color="auto" w:fill="FFFFFF"/>
        <w:spacing w:after="0" w:line="240" w:lineRule="auto"/>
        <w:rPr>
          <w:rFonts w:ascii="Times New Roman" w:eastAsia="Times New Roman" w:hAnsi="Times New Roman" w:cs="Times New Roman"/>
          <w:bCs/>
          <w:sz w:val="24"/>
          <w:szCs w:val="24"/>
          <w:lang w:eastAsia="ru-RU"/>
        </w:rPr>
      </w:pPr>
      <w:r w:rsidRPr="008E71AF">
        <w:rPr>
          <w:rFonts w:ascii="Times New Roman" w:eastAsia="Times New Roman" w:hAnsi="Times New Roman" w:cs="Times New Roman"/>
          <w:bCs/>
          <w:sz w:val="24"/>
          <w:szCs w:val="24"/>
          <w:lang w:eastAsia="ru-RU"/>
        </w:rPr>
        <w:t>В учетной политике обязательно отразить:</w:t>
      </w:r>
    </w:p>
    <w:p w:rsidR="0094165C" w:rsidRPr="008E71AF" w:rsidRDefault="0094165C" w:rsidP="0094165C">
      <w:pPr>
        <w:shd w:val="clear" w:color="auto" w:fill="FFFFFF"/>
        <w:spacing w:after="0" w:line="240" w:lineRule="auto"/>
        <w:rPr>
          <w:rFonts w:ascii="Times New Roman" w:eastAsia="Times New Roman" w:hAnsi="Times New Roman" w:cs="Times New Roman"/>
          <w:bCs/>
          <w:sz w:val="24"/>
          <w:szCs w:val="24"/>
          <w:lang w:eastAsia="ru-RU"/>
        </w:rPr>
      </w:pPr>
      <w:r w:rsidRPr="008E71AF">
        <w:rPr>
          <w:rFonts w:ascii="Times New Roman" w:eastAsia="Times New Roman" w:hAnsi="Times New Roman" w:cs="Times New Roman"/>
          <w:bCs/>
          <w:sz w:val="24"/>
          <w:szCs w:val="24"/>
          <w:lang w:eastAsia="ru-RU"/>
        </w:rPr>
        <w:t>1.</w:t>
      </w:r>
      <w:r w:rsidRPr="008E71AF">
        <w:rPr>
          <w:rFonts w:ascii="Times New Roman" w:eastAsia="Times New Roman" w:hAnsi="Times New Roman" w:cs="Times New Roman"/>
          <w:b/>
          <w:bCs/>
          <w:sz w:val="24"/>
          <w:szCs w:val="24"/>
          <w:lang w:eastAsia="ru-RU"/>
        </w:rPr>
        <w:t>Порядок ведения налогового учета</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 </w:t>
      </w:r>
      <w:r w:rsidRPr="008E71AF">
        <w:rPr>
          <w:rFonts w:ascii="Times New Roman" w:eastAsia="Times New Roman" w:hAnsi="Times New Roman" w:cs="Times New Roman"/>
          <w:sz w:val="24"/>
          <w:szCs w:val="24"/>
          <w:lang w:eastAsia="ru-RU"/>
        </w:rPr>
        <w:t xml:space="preserve">Ведение налогового учета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б. </w:t>
      </w:r>
      <w:r w:rsidRPr="008E71AF">
        <w:rPr>
          <w:rFonts w:ascii="Times New Roman" w:eastAsia="Times New Roman" w:hAnsi="Times New Roman" w:cs="Times New Roman"/>
          <w:sz w:val="24"/>
          <w:szCs w:val="24"/>
          <w:lang w:eastAsia="ru-RU"/>
        </w:rPr>
        <w:t>Учет доходов и расходов.</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2.Учет амортизируемого имущества</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w:t>
      </w:r>
      <w:r w:rsidRPr="008E71AF">
        <w:rPr>
          <w:rFonts w:ascii="Times New Roman" w:eastAsia="Times New Roman" w:hAnsi="Times New Roman" w:cs="Times New Roman"/>
          <w:sz w:val="24"/>
          <w:szCs w:val="24"/>
          <w:lang w:eastAsia="ru-RU"/>
        </w:rPr>
        <w:t> Срок полезного использования основных средств.</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б. </w:t>
      </w:r>
      <w:r w:rsidRPr="008E71AF">
        <w:rPr>
          <w:rFonts w:ascii="Times New Roman" w:eastAsia="Times New Roman" w:hAnsi="Times New Roman" w:cs="Times New Roman"/>
          <w:sz w:val="24"/>
          <w:szCs w:val="24"/>
          <w:lang w:eastAsia="ru-RU"/>
        </w:rPr>
        <w:t>Срок полезного использования основных средств, бывших в употреблении.</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в. </w:t>
      </w:r>
      <w:r w:rsidRPr="008E71AF">
        <w:rPr>
          <w:rFonts w:ascii="Times New Roman" w:eastAsia="Times New Roman" w:hAnsi="Times New Roman" w:cs="Times New Roman"/>
          <w:sz w:val="24"/>
          <w:szCs w:val="24"/>
          <w:lang w:eastAsia="ru-RU"/>
        </w:rPr>
        <w:t>Срок полезного использования объекта нематериальных активов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г. </w:t>
      </w:r>
      <w:r w:rsidRPr="008E71AF">
        <w:rPr>
          <w:rFonts w:ascii="Times New Roman" w:eastAsia="Times New Roman" w:hAnsi="Times New Roman" w:cs="Times New Roman"/>
          <w:sz w:val="24"/>
          <w:szCs w:val="24"/>
          <w:lang w:eastAsia="ru-RU"/>
        </w:rPr>
        <w:t>Амортизацию по всем объектам амортизируемого имущества.</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3.</w:t>
      </w:r>
      <w:r w:rsidRPr="008E71AF">
        <w:rPr>
          <w:rFonts w:ascii="Times New Roman" w:eastAsia="Times New Roman" w:hAnsi="Times New Roman" w:cs="Times New Roman"/>
          <w:sz w:val="24"/>
          <w:szCs w:val="24"/>
          <w:lang w:eastAsia="ru-RU"/>
        </w:rPr>
        <w:t> </w:t>
      </w:r>
      <w:r w:rsidRPr="008E71AF">
        <w:rPr>
          <w:rFonts w:ascii="Times New Roman" w:eastAsia="Times New Roman" w:hAnsi="Times New Roman" w:cs="Times New Roman"/>
          <w:b/>
          <w:bCs/>
          <w:sz w:val="24"/>
          <w:szCs w:val="24"/>
          <w:lang w:eastAsia="ru-RU"/>
        </w:rPr>
        <w:t>Учет материалов</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 </w:t>
      </w:r>
      <w:r w:rsidRPr="008E71AF">
        <w:rPr>
          <w:rFonts w:ascii="Times New Roman" w:eastAsia="Times New Roman" w:hAnsi="Times New Roman" w:cs="Times New Roman"/>
          <w:bCs/>
          <w:sz w:val="24"/>
          <w:szCs w:val="24"/>
          <w:lang w:eastAsia="ru-RU"/>
        </w:rPr>
        <w:t>Что включается</w:t>
      </w:r>
      <w:r w:rsidRPr="008E71AF">
        <w:rPr>
          <w:rFonts w:ascii="Times New Roman" w:eastAsia="Times New Roman" w:hAnsi="Times New Roman" w:cs="Times New Roman"/>
          <w:b/>
          <w:bCs/>
          <w:sz w:val="24"/>
          <w:szCs w:val="24"/>
          <w:lang w:eastAsia="ru-RU"/>
        </w:rPr>
        <w:t xml:space="preserve"> </w:t>
      </w:r>
      <w:r w:rsidRPr="008E71AF">
        <w:rPr>
          <w:rFonts w:ascii="Times New Roman" w:eastAsia="Times New Roman" w:hAnsi="Times New Roman" w:cs="Times New Roman"/>
          <w:sz w:val="24"/>
          <w:szCs w:val="24"/>
          <w:lang w:eastAsia="ru-RU"/>
        </w:rPr>
        <w:t>в стоимость материалов, используемых в хозяйственной деятельности.</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б. </w:t>
      </w:r>
      <w:r w:rsidRPr="008E71AF">
        <w:rPr>
          <w:rFonts w:ascii="Times New Roman" w:eastAsia="Times New Roman" w:hAnsi="Times New Roman" w:cs="Times New Roman"/>
          <w:sz w:val="24"/>
          <w:szCs w:val="24"/>
          <w:lang w:eastAsia="ru-RU"/>
        </w:rPr>
        <w:t xml:space="preserve">Стоимость имущества, не являющегося амортизируемым имуществом.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4.</w:t>
      </w:r>
      <w:r w:rsidRPr="008E71AF">
        <w:rPr>
          <w:rFonts w:ascii="Times New Roman" w:eastAsia="Times New Roman" w:hAnsi="Times New Roman" w:cs="Times New Roman"/>
          <w:b/>
          <w:bCs/>
          <w:sz w:val="24"/>
          <w:szCs w:val="24"/>
          <w:lang w:eastAsia="ru-RU"/>
        </w:rPr>
        <w:t>Учет затрат</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w:t>
      </w:r>
      <w:r w:rsidRPr="008E71AF">
        <w:rPr>
          <w:rFonts w:ascii="Times New Roman" w:eastAsia="Times New Roman" w:hAnsi="Times New Roman" w:cs="Times New Roman"/>
          <w:sz w:val="24"/>
          <w:szCs w:val="24"/>
          <w:lang w:eastAsia="ru-RU"/>
        </w:rPr>
        <w:t>  Прямые расходы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б.</w:t>
      </w:r>
      <w:r w:rsidRPr="008E71AF">
        <w:rPr>
          <w:rFonts w:ascii="Times New Roman" w:eastAsia="Times New Roman" w:hAnsi="Times New Roman" w:cs="Times New Roman"/>
          <w:sz w:val="24"/>
          <w:szCs w:val="24"/>
          <w:lang w:eastAsia="ru-RU"/>
        </w:rPr>
        <w:t xml:space="preserve"> Отчисления в резерв по сомнительным долгам.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в.</w:t>
      </w:r>
      <w:r w:rsidRPr="008E71AF">
        <w:rPr>
          <w:rFonts w:ascii="Times New Roman" w:eastAsia="Times New Roman" w:hAnsi="Times New Roman" w:cs="Times New Roman"/>
          <w:sz w:val="24"/>
          <w:szCs w:val="24"/>
          <w:lang w:eastAsia="ru-RU"/>
        </w:rPr>
        <w:t> Расходы на приобретение права на заключение договора аренды на земельные участки.</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г. </w:t>
      </w:r>
      <w:r w:rsidRPr="008E71AF">
        <w:rPr>
          <w:rFonts w:ascii="Times New Roman" w:eastAsia="Times New Roman" w:hAnsi="Times New Roman" w:cs="Times New Roman"/>
          <w:sz w:val="24"/>
          <w:szCs w:val="24"/>
          <w:lang w:eastAsia="ru-RU"/>
        </w:rPr>
        <w:t>Доходы и расходы, относящиеся к нескольким отчетным периодам.</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5.Порядок расчета авансовых платежей</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w:t>
      </w:r>
      <w:r w:rsidRPr="008E71AF">
        <w:rPr>
          <w:rFonts w:ascii="Times New Roman" w:eastAsia="Times New Roman" w:hAnsi="Times New Roman" w:cs="Times New Roman"/>
          <w:sz w:val="24"/>
          <w:szCs w:val="24"/>
          <w:lang w:eastAsia="ru-RU"/>
        </w:rPr>
        <w:t> Уплата ежемесячных авансовых платежей по налогу на прибыль .</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6.Налог на добавленную стоимость</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а. </w:t>
      </w:r>
      <w:r w:rsidRPr="008E71AF">
        <w:rPr>
          <w:rFonts w:ascii="Times New Roman" w:eastAsia="Times New Roman" w:hAnsi="Times New Roman" w:cs="Times New Roman"/>
          <w:sz w:val="24"/>
          <w:szCs w:val="24"/>
          <w:lang w:eastAsia="ru-RU"/>
        </w:rPr>
        <w:t>Учет освобожденных от НДС операций по реализации ценных бумаг ведется на субсчетах бухгалтерского учета.</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б.</w:t>
      </w:r>
      <w:r w:rsidRPr="008E71AF">
        <w:rPr>
          <w:rFonts w:ascii="Times New Roman" w:eastAsia="Times New Roman" w:hAnsi="Times New Roman" w:cs="Times New Roman"/>
          <w:sz w:val="24"/>
          <w:szCs w:val="24"/>
          <w:lang w:eastAsia="ru-RU"/>
        </w:rPr>
        <w:t> Доля косвенных затрат, относящаяся к необлагаемым операциям.</w:t>
      </w:r>
    </w:p>
    <w:p w:rsidR="0094165C" w:rsidRPr="008E71AF" w:rsidRDefault="0094165C" w:rsidP="0094165C">
      <w:pPr>
        <w:shd w:val="clear" w:color="auto" w:fill="FFFFFF"/>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в.</w:t>
      </w:r>
      <w:r w:rsidRPr="008E71AF">
        <w:rPr>
          <w:rFonts w:ascii="Times New Roman" w:eastAsia="Times New Roman" w:hAnsi="Times New Roman" w:cs="Times New Roman"/>
          <w:sz w:val="24"/>
          <w:szCs w:val="24"/>
          <w:lang w:eastAsia="ru-RU"/>
        </w:rPr>
        <w:t>  Субсчета.</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2.</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Заполнение налоговой декларации по федеральному налогу</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Налог на прибыль относится к федеральному  налогу. </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Формула расчет налога на прибыль</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Чтобы рассчитать данный показатель, нужно знать два числа: налоговая база и налоговая ставка. Чтобы правильно рассчитать показатель, нужна </w:t>
      </w:r>
      <w:hyperlink r:id="rId28" w:history="1">
        <w:r w:rsidRPr="008E71AF">
          <w:rPr>
            <w:rFonts w:ascii="Times New Roman" w:eastAsia="Times New Roman" w:hAnsi="Times New Roman" w:cs="Times New Roman"/>
            <w:sz w:val="24"/>
            <w:szCs w:val="24"/>
            <w:u w:val="single"/>
            <w:lang w:eastAsia="ru-RU"/>
          </w:rPr>
          <w:t>формула бухгалтерской прибыли</w:t>
        </w:r>
      </w:hyperlink>
      <w:r w:rsidRPr="008E71AF">
        <w:rPr>
          <w:rFonts w:ascii="Times New Roman" w:eastAsia="Times New Roman" w:hAnsi="Times New Roman" w:cs="Times New Roman"/>
          <w:sz w:val="24"/>
          <w:szCs w:val="24"/>
          <w:lang w:eastAsia="ru-RU"/>
        </w:rPr>
        <w:t>.</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Налог на прибыль</w:t>
      </w:r>
      <w:r w:rsidRPr="008E71AF">
        <w:rPr>
          <w:rFonts w:ascii="Times New Roman" w:eastAsia="Times New Roman" w:hAnsi="Times New Roman" w:cs="Times New Roman"/>
          <w:sz w:val="24"/>
          <w:szCs w:val="24"/>
          <w:lang w:eastAsia="ru-RU"/>
        </w:rPr>
        <w:t> = Налоговая база * Базовая ставка.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Налоговая база – это прибыль организации. При этом если прибыль облагается по разным ставкам, базу нужно рассчитывать раздельно. Налоговая база берется к расчету нарастающей суммой с начала расчетного периода (один год – с 1 января по 31 декабря текущего года).</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lastRenderedPageBreak/>
        <w:t>Формула определения налоговой базы:</w:t>
      </w:r>
    </w:p>
    <w:p w:rsidR="0094165C" w:rsidRPr="008E71AF" w:rsidRDefault="0094165C" w:rsidP="00271E39">
      <w:pPr>
        <w:numPr>
          <w:ilvl w:val="0"/>
          <w:numId w:val="17"/>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Прибыль от реализации = Сумма доходов от продажи товаров или предоставленных услуг – Совокупность производственных затрат.</w:t>
      </w:r>
    </w:p>
    <w:p w:rsidR="0094165C" w:rsidRPr="008E71AF" w:rsidRDefault="0094165C" w:rsidP="00271E39">
      <w:pPr>
        <w:numPr>
          <w:ilvl w:val="0"/>
          <w:numId w:val="17"/>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Прибыль от внереализационных сделок = Совокупность внереализационных доходов – Внереализационные расходы.</w:t>
      </w:r>
    </w:p>
    <w:p w:rsidR="0094165C" w:rsidRPr="008E71AF" w:rsidRDefault="0094165C" w:rsidP="00271E39">
      <w:pPr>
        <w:numPr>
          <w:ilvl w:val="0"/>
          <w:numId w:val="17"/>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Налоговая база = Прибыль от реализации + Прибыль от внереализационных сделок – Убытки, которые подлежат переносу.</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Совет</w:t>
      </w:r>
      <w:r w:rsidRPr="008E71AF">
        <w:rPr>
          <w:rFonts w:ascii="Times New Roman" w:eastAsia="Times New Roman" w:hAnsi="Times New Roman" w:cs="Times New Roman"/>
          <w:sz w:val="24"/>
          <w:szCs w:val="24"/>
          <w:lang w:eastAsia="ru-RU"/>
        </w:rPr>
        <w:t>: если при расчете сумма расходов превышает доходы и деятельность организации по результатам расчетного периода (один год) была убыточной, налоговая база равняется нулю.</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Чтобы рассчитать налоговую базу, нужно отталкиваться от статей Налогового кодекса и от особенности деятельности налогоплательщиков. В течение года организации платят авансовые платежи и сдают декларации по налогу на доход.</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Как рассчитать налог на прибыль — пример</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Допустим, что компания «Омега» в 2016 году провела свою работу следующим образом:</w:t>
      </w:r>
    </w:p>
    <w:p w:rsidR="0094165C" w:rsidRPr="008E71AF" w:rsidRDefault="0094165C" w:rsidP="00271E39">
      <w:pPr>
        <w:numPr>
          <w:ilvl w:val="0"/>
          <w:numId w:val="18"/>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Доход от реализации продукции – 1,5 млн. руб.;</w:t>
      </w:r>
    </w:p>
    <w:p w:rsidR="0094165C" w:rsidRPr="008E71AF" w:rsidRDefault="0094165C" w:rsidP="00271E39">
      <w:pPr>
        <w:numPr>
          <w:ilvl w:val="0"/>
          <w:numId w:val="18"/>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Общие расходы – 950 тыс. руб.;</w:t>
      </w:r>
    </w:p>
    <w:p w:rsidR="0094165C" w:rsidRPr="008E71AF" w:rsidRDefault="0094165C" w:rsidP="00271E39">
      <w:pPr>
        <w:numPr>
          <w:ilvl w:val="0"/>
          <w:numId w:val="18"/>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Сумма внереализационных доходов – 15 тыс. руб.;</w:t>
      </w:r>
    </w:p>
    <w:p w:rsidR="0094165C" w:rsidRPr="008E71AF" w:rsidRDefault="0094165C" w:rsidP="00271E39">
      <w:pPr>
        <w:numPr>
          <w:ilvl w:val="0"/>
          <w:numId w:val="18"/>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Сумма внереализационные расходов – 35 тыс.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Отталкиваясь от указанных формул, рассчитаем показатель:</w:t>
      </w:r>
    </w:p>
    <w:p w:rsidR="0094165C" w:rsidRPr="008E71AF" w:rsidRDefault="0094165C" w:rsidP="00271E39">
      <w:pPr>
        <w:numPr>
          <w:ilvl w:val="0"/>
          <w:numId w:val="19"/>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Налоговая база = 530 тыс. руб. (1,5 млн. руб. + 15 тыс. руб. – 950 тыс. руб. – 35 тыс. руб.).</w:t>
      </w:r>
    </w:p>
    <w:p w:rsidR="0094165C" w:rsidRPr="008E71AF" w:rsidRDefault="0094165C" w:rsidP="00271E39">
      <w:pPr>
        <w:numPr>
          <w:ilvl w:val="0"/>
          <w:numId w:val="19"/>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Налог на прибыль = 106 тыс. руб. (530 тыс. руб. * 20%).</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Основная базовая ставка не поменялась и по-прежнему составляет 20%, но изменениям подвергается распределение в бюджете:</w:t>
      </w:r>
    </w:p>
    <w:p w:rsidR="0094165C" w:rsidRPr="008E71AF" w:rsidRDefault="0094165C" w:rsidP="00271E39">
      <w:pPr>
        <w:numPr>
          <w:ilvl w:val="0"/>
          <w:numId w:val="20"/>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3% направляются в государственный бюджет;</w:t>
      </w:r>
    </w:p>
    <w:p w:rsidR="0094165C" w:rsidRPr="008E71AF" w:rsidRDefault="0094165C" w:rsidP="00271E39">
      <w:pPr>
        <w:numPr>
          <w:ilvl w:val="0"/>
          <w:numId w:val="20"/>
        </w:numPr>
        <w:shd w:val="clear" w:color="auto" w:fill="FFFFFF"/>
        <w:spacing w:after="0" w:line="240" w:lineRule="auto"/>
        <w:ind w:left="0"/>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17% — в региональный бюджет.</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До 2017 года такое распределение было 2% и 18% соответственно.</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Задание практической работы.</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Задача 1.</w:t>
      </w:r>
      <w:r w:rsidRPr="008E71AF">
        <w:rPr>
          <w:rFonts w:ascii="Times New Roman" w:eastAsia="Times New Roman" w:hAnsi="Times New Roman" w:cs="Times New Roman"/>
          <w:sz w:val="24"/>
          <w:szCs w:val="24"/>
          <w:lang w:eastAsia="ru-RU"/>
        </w:rPr>
        <w:t> По итогам финансово-хозяйственной деятельности за полугодие 2015 года организация имеет следующие показатели:</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1) доходы от реализации товаров (работ, услуг) - 30 млн руб., в том числе доходы, полученные от покупателей в порядке предварительной оплаты товаров (работ, услуг) - 2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2) внереализационные доходы - 3 млн руб., в том числе в виде стоимости излишков товарно-материальных ценностей, выявленных в результате инвентаризации - 1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3) расходы, связанные с производством и реализацией - 10 млн руб., в том числе:</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1) расходы на аудиторские услуги - 0,15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2) расходы на сертификацию продукции - 0,05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3) амортизационные отчисления - 0,1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4) внереализационные расходы - 3 млн руб.</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Организация для целей исчисления налога на прибыль определяет доходы и расходы по методу начисления.</w:t>
      </w:r>
    </w:p>
    <w:p w:rsidR="0094165C" w:rsidRPr="008E71AF" w:rsidRDefault="0094165C" w:rsidP="0094165C">
      <w:pPr>
        <w:shd w:val="clear" w:color="auto" w:fill="FFFFFF"/>
        <w:spacing w:after="0" w:line="240" w:lineRule="auto"/>
        <w:jc w:val="both"/>
        <w:rPr>
          <w:rFonts w:ascii="Open Sans" w:eastAsia="Times New Roman" w:hAnsi="Open Sans" w:cs="Times New Roman"/>
          <w:sz w:val="24"/>
          <w:szCs w:val="24"/>
          <w:lang w:eastAsia="ru-RU"/>
        </w:rPr>
      </w:pPr>
      <w:r w:rsidRPr="008E71AF">
        <w:rPr>
          <w:rFonts w:ascii="Times New Roman" w:eastAsia="Times New Roman" w:hAnsi="Times New Roman" w:cs="Times New Roman"/>
          <w:sz w:val="24"/>
          <w:szCs w:val="24"/>
          <w:lang w:eastAsia="ru-RU"/>
        </w:rPr>
        <w:t>Задание: Рассчитать налоговую базу по налогу на прибыль организации и сумму налога, подлежащую уплате организацией в бюджет за 2015 год.</w:t>
      </w:r>
    </w:p>
    <w:p w:rsidR="0094165C" w:rsidRPr="008E71AF" w:rsidRDefault="0094165C" w:rsidP="0094165C">
      <w:pPr>
        <w:shd w:val="clear" w:color="auto" w:fill="FFFFFF"/>
        <w:spacing w:after="0" w:line="294" w:lineRule="atLeast"/>
        <w:jc w:val="both"/>
        <w:rPr>
          <w:rFonts w:ascii="Open Sans" w:eastAsia="Times New Roman" w:hAnsi="Open Sans" w:cs="Times New Roman"/>
          <w:sz w:val="24"/>
          <w:szCs w:val="24"/>
          <w:lang w:eastAsia="ru-RU"/>
        </w:rPr>
      </w:pPr>
      <w:r w:rsidRPr="008E71AF">
        <w:rPr>
          <w:rFonts w:ascii="Times New Roman" w:eastAsia="Times New Roman" w:hAnsi="Times New Roman" w:cs="Times New Roman"/>
          <w:b/>
          <w:bCs/>
          <w:sz w:val="24"/>
          <w:szCs w:val="24"/>
          <w:lang w:eastAsia="ru-RU"/>
        </w:rPr>
        <w:t>Задача 2.</w:t>
      </w:r>
      <w:r w:rsidRPr="008E71AF">
        <w:rPr>
          <w:rFonts w:ascii="Times New Roman" w:eastAsia="Times New Roman" w:hAnsi="Times New Roman" w:cs="Times New Roman"/>
          <w:sz w:val="24"/>
          <w:szCs w:val="24"/>
          <w:lang w:eastAsia="ru-RU"/>
        </w:rPr>
        <w:t> Выручка от реализации продукции за 1 квартал 2016г. составила 200 млн руб. (без учета НДС), материальные затраты — 50 млн руб., амортизационные отчисления — 6 млн руб., расходы на оплату труда — 40 млн руб. Рассчитать налоговую базу и сумму налога на прибыль в бюджетную систему РФ за 1 квартал 2016 г.</w:t>
      </w:r>
    </w:p>
    <w:p w:rsidR="0094165C" w:rsidRPr="008E71AF" w:rsidRDefault="0094165C" w:rsidP="0094165C">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r w:rsidRPr="008E71AF">
        <w:rPr>
          <w:rFonts w:ascii="Times New Roman" w:eastAsia="Times New Roman" w:hAnsi="Times New Roman" w:cs="Times New Roman"/>
          <w:b/>
          <w:bCs/>
          <w:kern w:val="36"/>
          <w:sz w:val="24"/>
          <w:szCs w:val="24"/>
          <w:lang w:eastAsia="ru-RU"/>
        </w:rPr>
        <w:t>Задача 3.</w:t>
      </w:r>
      <w:r w:rsidRPr="008E71AF">
        <w:rPr>
          <w:rFonts w:ascii="Times New Roman" w:eastAsia="Times New Roman" w:hAnsi="Times New Roman" w:cs="Times New Roman"/>
          <w:kern w:val="36"/>
          <w:sz w:val="24"/>
          <w:szCs w:val="24"/>
          <w:lang w:eastAsia="ru-RU"/>
        </w:rPr>
        <w:t> Рассчитать налог на прибыль в федеральный бюджет на основе следующих данных. Учетной политикой организации в целях налогообложения выручка от реализации рассчитывается методом «начисления».</w:t>
      </w:r>
      <w:r w:rsidRPr="008E71AF">
        <w:rPr>
          <w:rFonts w:ascii="Open Sans" w:eastAsia="Times New Roman" w:hAnsi="Open Sans" w:cs="Times New Roman"/>
          <w:kern w:val="36"/>
          <w:sz w:val="24"/>
          <w:szCs w:val="24"/>
          <w:lang w:eastAsia="ru-RU"/>
        </w:rPr>
        <w:t> </w:t>
      </w:r>
      <w:r w:rsidRPr="008E71AF">
        <w:rPr>
          <w:rFonts w:ascii="Times New Roman" w:eastAsia="Times New Roman" w:hAnsi="Times New Roman" w:cs="Times New Roman"/>
          <w:kern w:val="36"/>
          <w:sz w:val="24"/>
          <w:szCs w:val="24"/>
          <w:lang w:eastAsia="ru-RU"/>
        </w:rPr>
        <w:t>В отчетном периоде отгружено продукции на сумму 380 тыс</w:t>
      </w:r>
      <w:r w:rsidRPr="008E71AF">
        <w:rPr>
          <w:rFonts w:ascii="Open Sans" w:eastAsia="Times New Roman" w:hAnsi="Open Sans" w:cs="Times New Roman"/>
          <w:kern w:val="36"/>
          <w:sz w:val="24"/>
          <w:szCs w:val="24"/>
          <w:lang w:eastAsia="ru-RU"/>
        </w:rPr>
        <w:t>.</w:t>
      </w:r>
      <w:r w:rsidRPr="008E71AF">
        <w:rPr>
          <w:rFonts w:ascii="Times New Roman" w:eastAsia="Times New Roman" w:hAnsi="Times New Roman" w:cs="Times New Roman"/>
          <w:kern w:val="36"/>
          <w:sz w:val="24"/>
          <w:szCs w:val="24"/>
          <w:lang w:eastAsia="ru-RU"/>
        </w:rPr>
        <w:t> руб.</w:t>
      </w:r>
      <w:r w:rsidRPr="008E71AF">
        <w:rPr>
          <w:rFonts w:ascii="Open Sans" w:eastAsia="Times New Roman" w:hAnsi="Open Sans" w:cs="Times New Roman"/>
          <w:kern w:val="36"/>
          <w:sz w:val="24"/>
          <w:szCs w:val="24"/>
          <w:lang w:eastAsia="ru-RU"/>
        </w:rPr>
        <w:t> </w:t>
      </w:r>
      <w:r w:rsidRPr="008E71AF">
        <w:rPr>
          <w:rFonts w:ascii="Times New Roman" w:eastAsia="Times New Roman" w:hAnsi="Times New Roman" w:cs="Times New Roman"/>
          <w:kern w:val="36"/>
          <w:sz w:val="24"/>
          <w:szCs w:val="24"/>
          <w:lang w:eastAsia="ru-RU"/>
        </w:rPr>
        <w:t xml:space="preserve">Расходы, связанные с основной деятельностью, </w:t>
      </w:r>
      <w:r w:rsidRPr="008E71AF">
        <w:rPr>
          <w:rFonts w:ascii="Times New Roman" w:eastAsia="Times New Roman" w:hAnsi="Times New Roman" w:cs="Times New Roman"/>
          <w:kern w:val="36"/>
          <w:sz w:val="24"/>
          <w:szCs w:val="24"/>
          <w:lang w:eastAsia="ru-RU"/>
        </w:rPr>
        <w:lastRenderedPageBreak/>
        <w:t>составили 95 тыс. руб.</w:t>
      </w:r>
      <w:r w:rsidRPr="008E71AF">
        <w:rPr>
          <w:rFonts w:ascii="Open Sans" w:eastAsia="Times New Roman" w:hAnsi="Open Sans" w:cs="Times New Roman"/>
          <w:kern w:val="36"/>
          <w:sz w:val="24"/>
          <w:szCs w:val="24"/>
          <w:lang w:eastAsia="ru-RU"/>
        </w:rPr>
        <w:t> </w:t>
      </w:r>
      <w:r w:rsidRPr="008E71AF">
        <w:rPr>
          <w:rFonts w:ascii="Times New Roman" w:eastAsia="Times New Roman" w:hAnsi="Times New Roman" w:cs="Times New Roman"/>
          <w:kern w:val="36"/>
          <w:sz w:val="24"/>
          <w:szCs w:val="24"/>
          <w:lang w:eastAsia="ru-RU"/>
        </w:rPr>
        <w:t>Увеличен уставной капитал на 21 тыс. руб.</w:t>
      </w:r>
      <w:r w:rsidRPr="008E71AF">
        <w:rPr>
          <w:rFonts w:ascii="Open Sans" w:eastAsia="Times New Roman" w:hAnsi="Open Sans" w:cs="Times New Roman"/>
          <w:kern w:val="36"/>
          <w:sz w:val="24"/>
          <w:szCs w:val="24"/>
          <w:lang w:eastAsia="ru-RU"/>
        </w:rPr>
        <w:t> </w:t>
      </w:r>
      <w:r w:rsidRPr="008E71AF">
        <w:rPr>
          <w:rFonts w:ascii="Times New Roman" w:eastAsia="Times New Roman" w:hAnsi="Times New Roman" w:cs="Times New Roman"/>
          <w:kern w:val="36"/>
          <w:sz w:val="24"/>
          <w:szCs w:val="24"/>
          <w:lang w:eastAsia="ru-RU"/>
        </w:rPr>
        <w:t>Выплачено дивидендов акционерам на сумму 35 тыс руб.</w:t>
      </w:r>
      <w:r w:rsidRPr="008E71AF">
        <w:rPr>
          <w:rFonts w:ascii="Open Sans" w:eastAsia="Times New Roman" w:hAnsi="Open Sans" w:cs="Times New Roman"/>
          <w:kern w:val="36"/>
          <w:sz w:val="24"/>
          <w:szCs w:val="24"/>
          <w:lang w:eastAsia="ru-RU"/>
        </w:rPr>
        <w:t> </w:t>
      </w:r>
      <w:r w:rsidRPr="008E71AF">
        <w:rPr>
          <w:rFonts w:ascii="Times New Roman" w:eastAsia="Times New Roman" w:hAnsi="Times New Roman" w:cs="Times New Roman"/>
          <w:kern w:val="36"/>
          <w:sz w:val="24"/>
          <w:szCs w:val="24"/>
          <w:lang w:eastAsia="ru-RU"/>
        </w:rPr>
        <w:t>Перечислены в федеральный бюджет штрафные санкции за налоговые нарушения в размере - 49 тыс.руб.</w:t>
      </w:r>
      <w:r w:rsidRPr="008E71AF">
        <w:rPr>
          <w:rFonts w:ascii="Times New Roman" w:eastAsia="Times New Roman" w:hAnsi="Times New Roman" w:cs="Times New Roman"/>
          <w:kern w:val="36"/>
          <w:sz w:val="24"/>
          <w:szCs w:val="24"/>
          <w:lang w:eastAsia="ru-RU"/>
        </w:rPr>
        <w:br/>
      </w:r>
      <w:r w:rsidRPr="008E71AF">
        <w:rPr>
          <w:rFonts w:ascii="Times New Roman" w:eastAsia="Times New Roman" w:hAnsi="Times New Roman" w:cs="Times New Roman"/>
          <w:b/>
          <w:bCs/>
          <w:kern w:val="36"/>
          <w:sz w:val="24"/>
          <w:szCs w:val="24"/>
          <w:lang w:eastAsia="ru-RU"/>
        </w:rPr>
        <w:t>Задача 4.</w:t>
      </w:r>
      <w:r w:rsidRPr="008E71AF">
        <w:rPr>
          <w:rFonts w:ascii="Times New Roman" w:eastAsia="Times New Roman" w:hAnsi="Times New Roman" w:cs="Times New Roman"/>
          <w:kern w:val="36"/>
          <w:sz w:val="24"/>
          <w:szCs w:val="24"/>
          <w:lang w:eastAsia="ru-RU"/>
        </w:rPr>
        <w:t> Определить сумму прибыли, остающуюся в распоряжении торгового предприятия. Сумма товарооборота – 4302 т.р. Сумма реализованных торговых надбавок – 1200 т.р. Уровень издержек обращения – 9 %. Внереализованные доходы – 33 т.р. Внереализационные расходы – 5 т.р. Ставка налога на прибыль – 20%. НДС – 18%.</w:t>
      </w:r>
    </w:p>
    <w:p w:rsidR="0094165C" w:rsidRPr="008E71AF" w:rsidRDefault="0094165C" w:rsidP="0094165C">
      <w:pPr>
        <w:shd w:val="clear" w:color="auto" w:fill="FFFFFF"/>
        <w:spacing w:after="0" w:line="240" w:lineRule="auto"/>
        <w:outlineLvl w:val="0"/>
        <w:rPr>
          <w:rFonts w:ascii="Times New Roman" w:eastAsia="Times New Roman" w:hAnsi="Times New Roman" w:cs="Times New Roman"/>
          <w:b/>
          <w:kern w:val="36"/>
          <w:sz w:val="24"/>
          <w:szCs w:val="24"/>
          <w:lang w:eastAsia="ru-RU"/>
        </w:rPr>
      </w:pPr>
      <w:r w:rsidRPr="008E71AF">
        <w:rPr>
          <w:rFonts w:ascii="Times New Roman" w:eastAsia="Times New Roman" w:hAnsi="Times New Roman" w:cs="Times New Roman"/>
          <w:b/>
          <w:kern w:val="36"/>
          <w:sz w:val="24"/>
          <w:szCs w:val="24"/>
          <w:lang w:eastAsia="ru-RU"/>
        </w:rPr>
        <w:t xml:space="preserve">Задача 5. </w:t>
      </w:r>
      <w:r w:rsidRPr="008E71AF">
        <w:rPr>
          <w:rFonts w:ascii="Times New Roman" w:hAnsi="Times New Roman" w:cs="Times New Roman"/>
          <w:sz w:val="24"/>
          <w:szCs w:val="24"/>
        </w:rPr>
        <w:t>Заполните налоговую декларацию по федеральному налогу.</w:t>
      </w:r>
    </w:p>
    <w:p w:rsidR="0094165C" w:rsidRPr="008E71AF" w:rsidRDefault="0094165C" w:rsidP="0094165C">
      <w:pPr>
        <w:spacing w:after="0" w:line="240" w:lineRule="auto"/>
        <w:jc w:val="center"/>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i/>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3.</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Заполнение налоговой декларации по региональному налогу</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Налог на имущество организации относится к региональному  налогу.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Цель занятия:</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Изучить алгоритм расчета и структуры налога на имущество организации, уметь составлять схему налога, произвести примерный расчет налога на имущество организации, определить порядок расчета авансовых платежей Оборудование и раздаточный материал: гл.30 НК РФ, калькулятор, инструкционная карта.</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Краткие теоретические сведения</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Стоимость имущества, подлежащего налогообложению по месту нахождения организации, за отчетный период (I квартал) составила: на 01.01. - 200 000 руб., на 01.02. - 280 000 руб., на 01.03. - 320 000 руб., на 01.04. - 400 000 руб. Среднегодовая стоимость имущества, признаваемого объектом налогообложения, составляет: (200 000 + 280 000 + 320 000 + 400 000 руб.) / (3 мес. + 1) = 300 000 руб. При ставке налога 2,2 % сумма авансового платежа за I квартал составит: 1/4 х 2,2% / 100 % X 300 000 руб. = 1 650 руб. Допустим, что стоимость имущества, подлежащего налогообложению по месту нахождения организации, составила: на 01.05. - 350 000 руб., на 01.06. - 450 000 руб.. на 01.07 - 408 000 руб., на 01.08,- 380 000 руб., на 01.09. - 420 000 руб., на 01.10. - 400 000 руб. Средняя стоимость имущества за I полугодие составляет: (200 000 + 280 000 + 320 000 + 400 000 + 350 000 + 450 000 + 408 000) / (6 мес. + 1) = 344 000 руб. Сумма авансового платежа по итогам 1 полугодия: (1/4 х 2,2 %) / (100 % х 344 000 руб.) - 1 892 руб. Средняя стоимость имущества за 9 месяцев составляет: (200 000 + 280 000 + 320 000 + 400 000 + 350 000 + 450 000 + 408 000 + 380 000 + 420 000 + 400 000) / (9 мес. + 1) = 360 800 руб. Сумма авансового платежа по итогам 9 месяцев календарного года: (1/4 х 2,2 %) / (100 % х 360 800 руб.) = 1 984 руб. 17 Таким образом, при определении величины авансового платежа по итогам каждого квартала не учитываются авансовые платежи, исчисленные за предыдущий отчетный период. По итогам налогового периода в бюджет уплачивается разница между суммой налога, исчисленной по итогам налогового периода, и суммами авансовых платежей по налогу, исчисленных в течение налогового периода. Допустим, что стоимость имущества, подлежащего налогообложению по месту нахождения организации, составила: на 01.11. - 370 000 руб., на 01.12. - 350 000 руб.. на 01.01 .следующего за отчетным годом - 330 000 руб. Средняя стоимость имущества за налоговый период составляет: (200 000 + 280 000 + 320 000 + 400 000 + 350 000 + 450 000 + 408 000 + 380 000 + 420 000 + 400 000 + 366 000 + 350 000 + 330 000) / (12 мес. + 1) = 358 000 руб. Сумма налога, исчисленного по итогам налогового периода, составляет: 2,2 % / 100% х 358 000 руб. = 7 876 руб. Сумма авансовых платежей, исчисленных в течение налогового периода, составляет: 1 650 руб. + 1 892 руб. + 1 984 руб. = 5 526 руб.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Таким образом, сумма налога, подлежащая уплате в бюджет по итогам налогового периода, составляет: 7 876 руб. - 5 526 руб. = 2 350 руб.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Порядок проведения занятия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 Составить примерную схему налога на имущество организации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 Изучение порядка применения льгот по налогу на имущество организаций</w:t>
      </w:r>
    </w:p>
    <w:p w:rsidR="0094165C" w:rsidRPr="008E71AF" w:rsidRDefault="0094165C" w:rsidP="0094165C">
      <w:pPr>
        <w:spacing w:after="0" w:line="240" w:lineRule="auto"/>
        <w:jc w:val="both"/>
        <w:rPr>
          <w:rFonts w:ascii="Times New Roman" w:hAnsi="Times New Roman" w:cs="Times New Roman"/>
          <w:b/>
          <w:i/>
          <w:sz w:val="24"/>
          <w:szCs w:val="24"/>
        </w:rPr>
      </w:pPr>
      <w:r w:rsidRPr="008E71AF">
        <w:rPr>
          <w:rFonts w:ascii="Times New Roman" w:hAnsi="Times New Roman" w:cs="Times New Roman"/>
          <w:sz w:val="24"/>
          <w:szCs w:val="24"/>
        </w:rPr>
        <w:lastRenderedPageBreak/>
        <w:t>3. Заполните налоговую декларацию по региональному налогу.</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4.</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Заполнение налоговой декларации по местному налогу</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Земельный налог относится к местному налогу. </w:t>
      </w:r>
    </w:p>
    <w:p w:rsidR="0094165C" w:rsidRPr="008E71AF" w:rsidRDefault="0094165C" w:rsidP="0094165C">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w:t>
      </w:r>
    </w:p>
    <w:p w:rsidR="0094165C" w:rsidRPr="008E71AF" w:rsidRDefault="0094165C" w:rsidP="0094165C">
      <w:pPr>
        <w:shd w:val="clear" w:color="auto" w:fill="FDFEFF"/>
        <w:spacing w:after="225"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 2012 году организация имела во владении земельный участок площадью 3200 кв. метров кадастровой стоимостью 25000 рублей за га, на котором размещены производственные помещения. Организация 25 января 2012 года приобрела в собственность земельный участок площадью 1750 кв. метров кадастровой стоимостью 28000 рублей за га под жилищное строительство. Строительство началось 1 февраля и должно окончиться 1 октября 2014 года.</w:t>
      </w:r>
    </w:p>
    <w:p w:rsidR="0094165C" w:rsidRPr="008E71AF" w:rsidRDefault="0094165C" w:rsidP="0094165C">
      <w:pPr>
        <w:shd w:val="clear" w:color="auto" w:fill="FDFEFF"/>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xml:space="preserve">1.Определите сумму земельного налога, который необходимо уплатить организации за налоговый период с разбивкой по срокам. </w:t>
      </w:r>
    </w:p>
    <w:p w:rsidR="0094165C" w:rsidRPr="008E71AF" w:rsidRDefault="0094165C" w:rsidP="0094165C">
      <w:pPr>
        <w:shd w:val="clear" w:color="auto" w:fill="FDFEFF"/>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2.Примените ставки налога, установленные по месту вашего проживания.</w:t>
      </w:r>
    </w:p>
    <w:p w:rsidR="0094165C" w:rsidRPr="008E71AF" w:rsidRDefault="0094165C" w:rsidP="0094165C">
      <w:pPr>
        <w:shd w:val="clear" w:color="auto" w:fill="FDFEFF"/>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3.</w:t>
      </w:r>
      <w:r w:rsidRPr="008E71AF">
        <w:rPr>
          <w:rFonts w:ascii="Times New Roman" w:hAnsi="Times New Roman" w:cs="Times New Roman"/>
          <w:sz w:val="24"/>
          <w:szCs w:val="24"/>
        </w:rPr>
        <w:t xml:space="preserve"> Заполните налоговую декларацию по местному налогу</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5.</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Заполнение расчета по страховым взносам в ИФНС и расчетов во внебюджетные фонды</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1</w:t>
      </w:r>
      <w:r w:rsidRPr="008E71AF">
        <w:rPr>
          <w:rFonts w:ascii="Times New Roman" w:eastAsia="Times New Roman" w:hAnsi="Times New Roman" w:cs="Times New Roman"/>
          <w:sz w:val="24"/>
          <w:szCs w:val="24"/>
          <w:lang w:eastAsia="ru-RU"/>
        </w:rPr>
        <w:t> Используя исходные данные из практической работы №2, рассчитать страховые взносы к уплате в бюджет с разделением на фонды. Размер отчислений определить в соответствии с действующим законодательством</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Примечание:</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Расчет произвести, используя «Microsoft Excel», в таблице 5 следующей формы:</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Таблица 5 – Расчёт страховых взносов</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0"/>
        <w:gridCol w:w="1434"/>
        <w:gridCol w:w="707"/>
        <w:gridCol w:w="782"/>
        <w:gridCol w:w="1845"/>
        <w:gridCol w:w="1020"/>
        <w:gridCol w:w="1437"/>
        <w:gridCol w:w="1007"/>
        <w:gridCol w:w="96"/>
        <w:gridCol w:w="96"/>
        <w:gridCol w:w="111"/>
      </w:tblGrid>
      <w:tr w:rsidR="0094165C" w:rsidRPr="008E71AF" w:rsidTr="00063AAB">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Фамилия И.О.</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Пенсионный фонд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ФСС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ФФОМС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Итого</w:t>
            </w:r>
          </w:p>
        </w:tc>
      </w:tr>
      <w:tr w:rsidR="0094165C" w:rsidRPr="008E71AF" w:rsidTr="00063AAB">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vAlign w:val="center"/>
            <w:hideMark/>
          </w:tcPr>
          <w:p w:rsidR="0094165C" w:rsidRPr="008E71AF" w:rsidRDefault="0094165C" w:rsidP="00063AAB">
            <w:pPr>
              <w:spacing w:after="0" w:line="240" w:lineRule="auto"/>
              <w:rPr>
                <w:rFonts w:ascii="Times New Roman" w:eastAsia="Times New Roman" w:hAnsi="Times New Roman" w:cs="Times New Roman"/>
                <w:sz w:val="24"/>
                <w:szCs w:val="24"/>
                <w:lang w:eastAsia="ru-RU"/>
              </w:rPr>
            </w:pP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r>
    </w:tbl>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Расчет отчислений в ПФР на страховую и накопительную часть трудовой пенсии (вычет из федерального бюджета).</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 Таблица 6 - Для лиц 1966 года рождения и старше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4"/>
        <w:gridCol w:w="927"/>
        <w:gridCol w:w="1206"/>
        <w:gridCol w:w="1831"/>
        <w:gridCol w:w="3899"/>
        <w:gridCol w:w="828"/>
      </w:tblGrid>
      <w:tr w:rsidR="0094165C" w:rsidRPr="008E71AF" w:rsidTr="00063AAB">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ФИО</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Начислено в ПФР</w:t>
            </w:r>
          </w:p>
        </w:tc>
      </w:tr>
      <w:tr w:rsidR="0094165C" w:rsidRPr="008E71AF" w:rsidTr="00063AAB">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 финансирование страховой части трудовой пенсии  </w:t>
            </w: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r>
    </w:tbl>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 Таблица 7 - Для лиц с 1967 года рождения и моложе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1"/>
        <w:gridCol w:w="810"/>
        <w:gridCol w:w="1050"/>
        <w:gridCol w:w="1303"/>
        <w:gridCol w:w="1815"/>
        <w:gridCol w:w="1815"/>
        <w:gridCol w:w="910"/>
        <w:gridCol w:w="646"/>
        <w:gridCol w:w="415"/>
      </w:tblGrid>
      <w:tr w:rsidR="0094165C" w:rsidRPr="008E71AF" w:rsidTr="00063AAB">
        <w:trPr>
          <w:gridAfter w:val="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ФИО</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Начислено в ПФР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Итого</w:t>
            </w:r>
          </w:p>
        </w:tc>
      </w:tr>
      <w:tr w:rsidR="0094165C" w:rsidRPr="008E71AF" w:rsidTr="00063AAB">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 финансирование страховой части трудовой пенсии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 финансирование накопительной части трудовой пенсии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Вычет из ФБ  </w:t>
            </w: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 м-ц</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 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r>
    </w:tbl>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2</w:t>
      </w:r>
      <w:r w:rsidRPr="008E71AF">
        <w:rPr>
          <w:rFonts w:ascii="Times New Roman" w:eastAsia="Times New Roman" w:hAnsi="Times New Roman" w:cs="Times New Roman"/>
          <w:sz w:val="24"/>
          <w:szCs w:val="24"/>
          <w:lang w:eastAsia="ru-RU"/>
        </w:rPr>
        <w:t>Решите задачу в соответствии со своим вариантом.</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09"/>
        <w:gridCol w:w="96"/>
        <w:gridCol w:w="96"/>
        <w:gridCol w:w="96"/>
        <w:gridCol w:w="96"/>
        <w:gridCol w:w="96"/>
        <w:gridCol w:w="96"/>
        <w:gridCol w:w="96"/>
        <w:gridCol w:w="96"/>
        <w:gridCol w:w="96"/>
        <w:gridCol w:w="111"/>
      </w:tblGrid>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варианта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r>
      <w:tr w:rsidR="0094165C"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задачи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165C" w:rsidRPr="008E71AF" w:rsidRDefault="0094165C" w:rsidP="00063AAB">
            <w:pPr>
              <w:spacing w:after="0" w:line="240" w:lineRule="auto"/>
              <w:ind w:left="150" w:right="150"/>
              <w:rPr>
                <w:rFonts w:ascii="Times New Roman" w:eastAsia="Times New Roman" w:hAnsi="Times New Roman" w:cs="Times New Roman"/>
                <w:sz w:val="24"/>
                <w:szCs w:val="24"/>
                <w:lang w:eastAsia="ru-RU"/>
              </w:rPr>
            </w:pPr>
          </w:p>
        </w:tc>
      </w:tr>
    </w:tbl>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Задача 1.</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Работник работает по трудовому договору в организации, его заработная плата за отчетный период составила 250 000 руб. В то же время с работником в данном периоде был заключен договор гражданско-правового характера на выполнение разовой работы, не входящей в круг его должностных обязанностей и не отвечающей специфике деятельности организации. Вознаграждение по данному договору составило 5000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Рассчитайте сумму страховых взносов во внебюджетные фонды, укажите сроки представления отчетности и сроки его уплаты. </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Задача 2.</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 пользу работника в отчетном периоде были осуществлены следующие выплаты:</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вознаграждение по трудовому договору — 300 000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выплата по договору купли-продажи имущества, принадлежащего работнику — 10 000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выплата по листку временной нетрудоспособности — 5000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единовременная материальная помощь в связи со смертью члена его семьи — 50000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Рассчитайте сумму страховых взносов во внебюджетные фонды, укажите сроки представления отчетности по налогу и сроки его уплаты.</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Задача 3.</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Численность работников организации составляет 18 человек, начисленная заработная плата за первый квартал составила 1 220 000 руб., в том числе за:</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- 1-й месяц отчетного периода — 1 400 000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- 2-й-1 370 000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- 3-й- 1 450 000 руб.</w:t>
      </w:r>
    </w:p>
    <w:p w:rsidR="0094165C" w:rsidRPr="008E71AF" w:rsidRDefault="0094165C" w:rsidP="0094165C">
      <w:pPr>
        <w:spacing w:after="0" w:line="240" w:lineRule="auto"/>
        <w:ind w:left="150" w:right="1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Рассчитайте сумму страховых взносов во внебюджетные фонды для работника Иванова, заработная плата которого составила 710 000 руб. за первый квартал, укажите сроки представления отчетности по налогу и сроки его уплаты.</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6.</w:t>
      </w:r>
    </w:p>
    <w:p w:rsidR="0094165C" w:rsidRPr="008E71AF" w:rsidRDefault="0094165C" w:rsidP="0094165C">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Заполнение форм статистической отчетности</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lastRenderedPageBreak/>
        <w:t>Задание 1</w:t>
      </w:r>
      <w:r w:rsidRPr="008E71AF">
        <w:rPr>
          <w:rFonts w:ascii="Times New Roman" w:eastAsia="Times New Roman" w:hAnsi="Times New Roman" w:cs="Times New Roman"/>
          <w:sz w:val="24"/>
          <w:szCs w:val="24"/>
          <w:lang w:eastAsia="ru-RU"/>
        </w:rPr>
        <w:t>Заполнить форму АДВ-1 на личные данные студента. Дата заполнения – дата учебного занятия.</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2</w:t>
      </w:r>
      <w:r w:rsidRPr="008E71AF">
        <w:rPr>
          <w:rFonts w:ascii="Times New Roman" w:eastAsia="Times New Roman" w:hAnsi="Times New Roman" w:cs="Times New Roman"/>
          <w:sz w:val="24"/>
          <w:szCs w:val="24"/>
          <w:lang w:eastAsia="ru-RU"/>
        </w:rPr>
        <w:t>Оформить форму СЗВ-4-1. Сотрудник ОАО «Аква» Иванов С.Г. (страховой номер 012-345-649-78) в течение 2011 года:</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находился на больничном с 16.02.11-24.02.11;</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находился в дополнительном оплачиваемом отпуске с 5.10.11 - 11.10.11 г.;</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находился в отпуск без содержания с 7.12.11 - 20.12.11 г.</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Страховой номер ООО «Аква» 123-456-12345.</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Общая сумма страховых взносов: на страховую часть 10 800 руб. 45 коп., на накопительную 14 400 руб. 52 коп.</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Поскольку в данном случае у работника имеется период, подлежащий особому выделению, то на Иванова С.Г. необходимо подать форму СЗВ-4-1.</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3</w:t>
      </w:r>
      <w:r w:rsidRPr="008E71AF">
        <w:rPr>
          <w:rFonts w:ascii="Times New Roman" w:eastAsia="Times New Roman" w:hAnsi="Times New Roman" w:cs="Times New Roman"/>
          <w:sz w:val="24"/>
          <w:szCs w:val="24"/>
          <w:lang w:eastAsia="ru-RU"/>
        </w:rPr>
        <w:t> Оформить форму СЗВ-4-1. Сотрудница ОАО «Аква» Терентьева Анна Львовна (страховой номер 978-654-321-62) в течение 2012 года:</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находилась в отпуске по беременности и родам с 06.04.12 - 24.08.12 г.;</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 находится в отпуске по уходу за ребенком с 25.08.12</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При этом сотрудница меняла адрес проживания. Новый адрес: г. Самара, ул. Восточная, д. 32, кв. 101.</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Общая сумма страховых взносов: на страховую часть 5 182 руб. 48 коп., на накопительную 7 215 руб. 61 коп.</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Кроме того, сотрудница с января по февраль работала в одном обособленном подразделении ОАО «Аква», а с марта по дату выхода в декретный отпуск - в другом обособленном подразделении.</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Пояснение:</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Поскольку в данном случае у сотрудницы имеются периоды, подлежащие особому выделению (отпуск по беременности и родам, отпуск по уходу за ребенком), то на Терентьеву А.Л. необходимо подать форму СЗВ-4-1.</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Поскольку адрес проживания сотрудницы изменился, заполняется реквизит «Адрес для направления информации».</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 подразделе «Стаж работы за расчетный период» указываются коды для отпуска по беременности и родам и отпуска по уходу за ребенком.</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Подраздел и «Сведения за расчетный период о застрахованном лице в целом по страхователю» заполняется.</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b/>
          <w:bCs/>
          <w:sz w:val="24"/>
          <w:szCs w:val="24"/>
          <w:lang w:eastAsia="ru-RU"/>
        </w:rPr>
        <w:t>Задание 4</w:t>
      </w:r>
      <w:r w:rsidRPr="008E71AF">
        <w:rPr>
          <w:rFonts w:ascii="Times New Roman" w:eastAsia="Times New Roman" w:hAnsi="Times New Roman" w:cs="Times New Roman"/>
          <w:sz w:val="24"/>
          <w:szCs w:val="24"/>
          <w:lang w:eastAsia="ru-RU"/>
        </w:rPr>
        <w:t> В ООО «Омега» работает 5 человек. Данные по ним представлены в Таблице Приложения Ж.</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В отношении следующих работников не нужно заполнять сведения об адресе: Логинов И.П., Иванов М.А., Абдуллаев Р.Р., Хазов И.И., т.к. данные работники работают не первый год, сведения подавались в Пенсионный фонд и смены у них адреса не было.</w:t>
      </w:r>
    </w:p>
    <w:p w:rsidR="0094165C" w:rsidRPr="008E71AF" w:rsidRDefault="0094165C" w:rsidP="0094165C">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На Мурашеву И.М. сведения об адресе заполняются, т.к. она новый работник.</w:t>
      </w:r>
    </w:p>
    <w:p w:rsidR="0094165C" w:rsidRPr="008E71AF" w:rsidRDefault="0094165C" w:rsidP="0094165C">
      <w:pPr>
        <w:spacing w:after="0" w:line="240" w:lineRule="auto"/>
        <w:rPr>
          <w:rFonts w:ascii="Times New Roman" w:hAnsi="Times New Roman" w:cs="Times New Roman"/>
          <w:b/>
          <w:sz w:val="24"/>
          <w:szCs w:val="24"/>
        </w:rPr>
      </w:pPr>
    </w:p>
    <w:p w:rsidR="0094165C" w:rsidRPr="008E71AF" w:rsidRDefault="0094165C" w:rsidP="0094165C">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 xml:space="preserve">6. Дополнительные задания для текущей аттестации </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Проработка конспектов занятий, учебной и специальной литературы, работа с информационными порталами, выполнение домашних заданий на тему:</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w:t>
      </w:r>
      <w:r w:rsidRPr="008E71AF">
        <w:rPr>
          <w:rFonts w:ascii="Times New Roman" w:hAnsi="Times New Roman" w:cs="Times New Roman"/>
          <w:sz w:val="24"/>
          <w:szCs w:val="24"/>
        </w:rPr>
        <w:tab/>
        <w:t>Обзор изменений в законодательстве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 или представление недостоверной отчетности.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w:t>
      </w:r>
      <w:r w:rsidRPr="008E71AF">
        <w:rPr>
          <w:rFonts w:ascii="Times New Roman" w:hAnsi="Times New Roman" w:cs="Times New Roman"/>
          <w:sz w:val="24"/>
          <w:szCs w:val="24"/>
        </w:rPr>
        <w:tab/>
        <w:t>Концептуальные положения финансовой отчетности в России и в международной практике.</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lastRenderedPageBreak/>
        <w:t>3.</w:t>
      </w:r>
      <w:r w:rsidRPr="008E71AF">
        <w:rPr>
          <w:rFonts w:ascii="Times New Roman" w:hAnsi="Times New Roman" w:cs="Times New Roman"/>
          <w:sz w:val="24"/>
          <w:szCs w:val="24"/>
        </w:rPr>
        <w:tab/>
        <w:t>Пользователи информации. Причины заинтересованности показателей в финансовой информации.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4.</w:t>
      </w:r>
      <w:r w:rsidRPr="008E71AF">
        <w:rPr>
          <w:rFonts w:ascii="Times New Roman" w:hAnsi="Times New Roman" w:cs="Times New Roman"/>
          <w:sz w:val="24"/>
          <w:szCs w:val="24"/>
        </w:rPr>
        <w:tab/>
        <w:t>Принципы планирования контрольного мероприятия.</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5.</w:t>
      </w:r>
      <w:r w:rsidRPr="008E71AF">
        <w:rPr>
          <w:rFonts w:ascii="Times New Roman" w:hAnsi="Times New Roman" w:cs="Times New Roman"/>
          <w:sz w:val="24"/>
          <w:szCs w:val="24"/>
        </w:rPr>
        <w:tab/>
        <w:t>Ревизия бухгалтерской отчетности.</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6.</w:t>
      </w:r>
      <w:r w:rsidRPr="008E71AF">
        <w:rPr>
          <w:rFonts w:ascii="Times New Roman" w:hAnsi="Times New Roman" w:cs="Times New Roman"/>
          <w:sz w:val="24"/>
          <w:szCs w:val="24"/>
        </w:rPr>
        <w:tab/>
        <w:t>Проверка полноты и достоверности информации, экономической обоснованности, сопоставимости и взаимной согласованности информационных показателей.</w:t>
      </w:r>
    </w:p>
    <w:p w:rsidR="0094165C" w:rsidRPr="008E71AF" w:rsidRDefault="0094165C" w:rsidP="0094165C">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7.</w:t>
      </w:r>
      <w:r w:rsidRPr="008E71AF">
        <w:rPr>
          <w:rFonts w:ascii="Times New Roman" w:hAnsi="Times New Roman" w:cs="Times New Roman"/>
          <w:sz w:val="24"/>
          <w:szCs w:val="24"/>
        </w:rPr>
        <w:tab/>
        <w:t>Обзор изменений в законодательстве по налогам и страховым взносам.</w:t>
      </w:r>
    </w:p>
    <w:p w:rsidR="0094165C" w:rsidRPr="008E71AF" w:rsidRDefault="0094165C" w:rsidP="0094165C">
      <w:pPr>
        <w:spacing w:after="0" w:line="240" w:lineRule="auto"/>
        <w:rPr>
          <w:rFonts w:ascii="Times New Roman" w:hAnsi="Times New Roman" w:cs="Times New Roman"/>
          <w:sz w:val="24"/>
          <w:szCs w:val="24"/>
        </w:rPr>
      </w:pPr>
    </w:p>
    <w:p w:rsidR="0094165C" w:rsidRPr="008E71AF" w:rsidRDefault="0094165C" w:rsidP="0094165C">
      <w:pPr>
        <w:widowControl w:val="0"/>
        <w:tabs>
          <w:tab w:val="num" w:pos="709"/>
          <w:tab w:val="left" w:pos="993"/>
        </w:tabs>
        <w:spacing w:after="0" w:line="240" w:lineRule="auto"/>
        <w:jc w:val="center"/>
        <w:rPr>
          <w:rFonts w:ascii="Times New Roman" w:hAnsi="Times New Roman" w:cs="Times New Roman"/>
          <w:sz w:val="24"/>
          <w:szCs w:val="24"/>
        </w:rPr>
      </w:pPr>
      <w:r w:rsidRPr="008E71AF">
        <w:rPr>
          <w:rFonts w:ascii="Times New Roman" w:hAnsi="Times New Roman" w:cs="Times New Roman"/>
          <w:b/>
          <w:bCs/>
          <w:sz w:val="24"/>
          <w:szCs w:val="24"/>
        </w:rPr>
        <w:t>7.Промежуточная аттестация студентов</w:t>
      </w:r>
      <w:r w:rsidRPr="008E71AF">
        <w:rPr>
          <w:rFonts w:ascii="Times New Roman" w:hAnsi="Times New Roman" w:cs="Times New Roman"/>
          <w:sz w:val="24"/>
          <w:szCs w:val="24"/>
        </w:rPr>
        <w:t>.</w:t>
      </w:r>
    </w:p>
    <w:p w:rsidR="0094165C" w:rsidRPr="008E71AF" w:rsidRDefault="0094165C" w:rsidP="0094165C">
      <w:pPr>
        <w:widowControl w:val="0"/>
        <w:tabs>
          <w:tab w:val="num" w:pos="720"/>
          <w:tab w:val="left" w:pos="993"/>
        </w:tabs>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Промежуточная аттестация проводится в форме экзамена и контрольного опроса.</w:t>
      </w:r>
    </w:p>
    <w:p w:rsidR="0057647D" w:rsidRPr="008E71AF" w:rsidRDefault="0094165C" w:rsidP="0094165C">
      <w:pPr>
        <w:tabs>
          <w:tab w:val="left" w:pos="284"/>
        </w:tabs>
        <w:spacing w:after="0"/>
        <w:ind w:left="-567" w:firstLine="283"/>
        <w:jc w:val="both"/>
        <w:rPr>
          <w:rFonts w:ascii="Times New Roman" w:eastAsia="Times New Roman" w:hAnsi="Times New Roman" w:cs="Times New Roman"/>
          <w:b/>
          <w:sz w:val="28"/>
          <w:szCs w:val="28"/>
        </w:rPr>
      </w:pPr>
      <w:r w:rsidRPr="008E71AF">
        <w:rPr>
          <w:rFonts w:ascii="Times New Roman" w:hAnsi="Times New Roman" w:cs="Times New Roman"/>
          <w:b/>
          <w:sz w:val="24"/>
          <w:szCs w:val="24"/>
        </w:rPr>
        <w:t>Контрольный опрос</w:t>
      </w:r>
      <w:r w:rsidRPr="008E71AF">
        <w:rPr>
          <w:rFonts w:ascii="Times New Roman" w:hAnsi="Times New Roman" w:cs="Times New Roman"/>
          <w:sz w:val="24"/>
          <w:szCs w:val="24"/>
        </w:rPr>
        <w:t>- оценка за семестр выставляется по текущим оценкам.</w:t>
      </w:r>
    </w:p>
    <w:p w:rsidR="0094165C" w:rsidRPr="008E71AF" w:rsidRDefault="0094165C" w:rsidP="009C1544">
      <w:pPr>
        <w:tabs>
          <w:tab w:val="left" w:pos="284"/>
        </w:tabs>
        <w:spacing w:after="0"/>
        <w:ind w:left="-567" w:firstLine="283"/>
        <w:jc w:val="both"/>
        <w:rPr>
          <w:rFonts w:ascii="Times New Roman" w:eastAsia="Times New Roman" w:hAnsi="Times New Roman" w:cs="Times New Roman"/>
          <w:b/>
          <w:sz w:val="28"/>
          <w:szCs w:val="28"/>
        </w:rPr>
      </w:pPr>
    </w:p>
    <w:p w:rsidR="00A0696A" w:rsidRPr="008E71AF" w:rsidRDefault="00A0696A" w:rsidP="00A0696A">
      <w:pPr>
        <w:tabs>
          <w:tab w:val="left" w:pos="284"/>
        </w:tabs>
        <w:spacing w:after="0"/>
        <w:ind w:left="-567" w:firstLine="283"/>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2.3</w:t>
      </w:r>
      <w:r w:rsidRPr="008E71AF">
        <w:rPr>
          <w:rFonts w:ascii="Times New Roman" w:eastAsia="Times New Roman" w:hAnsi="Times New Roman" w:cs="Times New Roman"/>
          <w:b/>
          <w:sz w:val="28"/>
          <w:szCs w:val="28"/>
        </w:rPr>
        <w:tab/>
        <w:t xml:space="preserve">Перечень заданий для оценки освоения </w:t>
      </w:r>
      <w:r w:rsidR="00A533E0" w:rsidRPr="008E71AF">
        <w:rPr>
          <w:rFonts w:ascii="Times New Roman" w:eastAsia="Times New Roman" w:hAnsi="Times New Roman" w:cs="Times New Roman"/>
          <w:b/>
          <w:sz w:val="28"/>
          <w:szCs w:val="28"/>
        </w:rPr>
        <w:t>МДК.04.02 Основы анализа бухгалтерской (финансовой) отчетности</w:t>
      </w:r>
    </w:p>
    <w:p w:rsidR="0094165C" w:rsidRPr="008E71AF" w:rsidRDefault="0094165C" w:rsidP="0094165C">
      <w:pPr>
        <w:tabs>
          <w:tab w:val="left" w:pos="284"/>
        </w:tabs>
        <w:spacing w:after="0"/>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2.2.1.2. Задания для текущего контроля</w:t>
      </w:r>
    </w:p>
    <w:p w:rsidR="001800B7" w:rsidRPr="008E71AF" w:rsidRDefault="001800B7" w:rsidP="001800B7">
      <w:pPr>
        <w:pStyle w:val="a9"/>
        <w:widowControl w:val="0"/>
        <w:tabs>
          <w:tab w:val="left" w:pos="3544"/>
        </w:tabs>
        <w:spacing w:after="0" w:line="240" w:lineRule="auto"/>
        <w:ind w:left="0" w:firstLine="709"/>
        <w:jc w:val="both"/>
        <w:rPr>
          <w:rFonts w:ascii="Times New Roman" w:hAnsi="Times New Roman" w:cs="Times New Roman"/>
          <w:b/>
        </w:rPr>
      </w:pPr>
      <w:r w:rsidRPr="008E71AF">
        <w:rPr>
          <w:rFonts w:ascii="Times New Roman" w:hAnsi="Times New Roman" w:cs="Times New Roman"/>
          <w:b/>
          <w:bCs/>
        </w:rPr>
        <w:t>Тема 1.1. Основы анализа бухгалтерской (финансовой) отчетности</w:t>
      </w:r>
      <w:r w:rsidRPr="008E71AF">
        <w:rPr>
          <w:rFonts w:ascii="Times New Roman" w:hAnsi="Times New Roman" w:cs="Times New Roman"/>
          <w:b/>
        </w:rPr>
        <w:t xml:space="preserve"> </w:t>
      </w:r>
    </w:p>
    <w:p w:rsidR="001800B7" w:rsidRPr="008E71AF" w:rsidRDefault="001800B7" w:rsidP="001800B7">
      <w:pPr>
        <w:pStyle w:val="a9"/>
        <w:widowControl w:val="0"/>
        <w:tabs>
          <w:tab w:val="left" w:pos="3544"/>
        </w:tabs>
        <w:spacing w:after="0" w:line="240" w:lineRule="auto"/>
        <w:ind w:left="0" w:firstLine="709"/>
        <w:jc w:val="both"/>
        <w:rPr>
          <w:rFonts w:ascii="Times New Roman" w:hAnsi="Times New Roman" w:cs="Times New Roman"/>
          <w:b/>
        </w:rPr>
      </w:pPr>
      <w:r w:rsidRPr="008E71AF">
        <w:rPr>
          <w:rFonts w:ascii="Times New Roman" w:hAnsi="Times New Roman" w:cs="Times New Roman"/>
          <w:b/>
        </w:rPr>
        <w:t>Вопросы для опроса (устного и письменного):</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1.Цель, основные понятия, задачи анализа финансовой отчетности.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2.Информационное обеспечение, методы финансового анализа.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3. Перечислите виды и приемы финансового анализа.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4. Как происходят процедуры анализа бухгалтерского баланса.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5. Каков порядок общей оценки структуры активов и источников их формирования по показателям баланса.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6. Какова общая оценка структуры имущества организации и его источников по данным баланса.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7. Каков порядок определения результатов общей оценки структуры активов и их источников по показателям баланса.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8.Процедуры анализа ликвидности бухгалтерского баланса.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9. Каков порядок расчета финансовых коэффициентов для оценки платежеспособности.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10. Назовите состав критериев оценки несостоятельности (банкротства) экономического субъекта.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11. Назовите процедуры анализа показателей финансовой устойчивости.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12.  Назовите процедуры анализа отчета о финансовых результатах.</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13. Принципы и методы общей оценки деловой активности организации, технология расчета и анализа финансового цикла.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14. Назовите процедуры анализа уровня и динамики финансовых результатов по показателям отчетности.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15. Процедуры анализа влияния факторов на прибыль.</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16.Факторный анализ рентабельности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17. Оценка воздействия финансового рычага.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18. Назовите источники финансирования активов.</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19. Проанализируйте состав и движение собственного капитала.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20. Расчет и оценка чистых активов.</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21. Проанализируйте движение денежных средств по данным отчетности.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22. Проанализируйте наличие и движение нематериальных активов и основных средств.</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23. Проанализируйте наличие и движение финансовых вложений.</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24. Проанализируйте наличие и движение запасов.</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25. Проанализируйте дебиторскую задолженность.</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26. Проанализируйте кредиторскую задолженность.</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27. Проанализируйте оценочные обязательства, обеспечения обязательств и государственной помощи.</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28. Организация работы при составлении бизнес-плана.</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29. Проанализируйте консолидированную отчетность.</w:t>
      </w:r>
    </w:p>
    <w:p w:rsidR="001800B7" w:rsidRPr="008E71AF" w:rsidRDefault="001800B7" w:rsidP="001800B7">
      <w:pPr>
        <w:tabs>
          <w:tab w:val="left" w:pos="3544"/>
        </w:tabs>
        <w:spacing w:after="0" w:line="240" w:lineRule="auto"/>
        <w:jc w:val="both"/>
        <w:rPr>
          <w:rFonts w:ascii="Times New Roman" w:hAnsi="Times New Roman" w:cs="Times New Roman"/>
        </w:rPr>
      </w:pPr>
      <w:r w:rsidRPr="008E71AF">
        <w:rPr>
          <w:rFonts w:ascii="Times New Roman" w:hAnsi="Times New Roman" w:cs="Times New Roman"/>
        </w:rPr>
        <w:t>30. Что включают в себя основы финансового менеджмента, методические документы по финансовому анализу, методические документы по бюджетированию и управлению денежными потоками.</w:t>
      </w:r>
    </w:p>
    <w:p w:rsidR="001800B7" w:rsidRPr="008E71AF" w:rsidRDefault="001800B7" w:rsidP="001800B7">
      <w:pPr>
        <w:tabs>
          <w:tab w:val="left" w:pos="3544"/>
        </w:tabs>
        <w:spacing w:after="0" w:line="240" w:lineRule="auto"/>
        <w:rPr>
          <w:rFonts w:ascii="Times New Roman" w:hAnsi="Times New Roman" w:cs="Times New Roman"/>
        </w:rPr>
      </w:pPr>
      <w:r w:rsidRPr="008E71AF">
        <w:rPr>
          <w:rFonts w:ascii="Times New Roman" w:hAnsi="Times New Roman" w:cs="Times New Roman"/>
        </w:rPr>
        <w:lastRenderedPageBreak/>
        <w:t>31. Как происходит мониторинг устранения менеджментом выявленных нарушений, недостатков и рисков.</w:t>
      </w:r>
    </w:p>
    <w:p w:rsidR="001800B7" w:rsidRPr="008E71AF" w:rsidRDefault="001800B7" w:rsidP="001800B7">
      <w:pPr>
        <w:tabs>
          <w:tab w:val="left" w:pos="3544"/>
        </w:tabs>
        <w:spacing w:after="0" w:line="240" w:lineRule="auto"/>
        <w:rPr>
          <w:rFonts w:ascii="Times New Roman" w:hAnsi="Times New Roman" w:cs="Times New Roman"/>
          <w:b/>
        </w:rPr>
      </w:pPr>
    </w:p>
    <w:p w:rsidR="001800B7" w:rsidRPr="008E71AF" w:rsidRDefault="001800B7" w:rsidP="001800B7">
      <w:pPr>
        <w:tabs>
          <w:tab w:val="left" w:pos="3544"/>
        </w:tabs>
        <w:spacing w:after="0" w:line="240" w:lineRule="auto"/>
        <w:ind w:firstLine="709"/>
        <w:jc w:val="center"/>
        <w:rPr>
          <w:rFonts w:ascii="Times New Roman" w:hAnsi="Times New Roman" w:cs="Times New Roman"/>
          <w:b/>
        </w:rPr>
      </w:pPr>
      <w:r w:rsidRPr="008E71AF">
        <w:rPr>
          <w:rFonts w:ascii="Times New Roman" w:hAnsi="Times New Roman" w:cs="Times New Roman"/>
          <w:b/>
        </w:rPr>
        <w:t>5. Практические занятия</w:t>
      </w:r>
    </w:p>
    <w:p w:rsidR="001800B7" w:rsidRPr="008E71AF" w:rsidRDefault="001800B7" w:rsidP="001800B7">
      <w:pPr>
        <w:tabs>
          <w:tab w:val="left" w:pos="3544"/>
        </w:tabs>
        <w:spacing w:after="0" w:line="240" w:lineRule="auto"/>
        <w:ind w:firstLine="709"/>
        <w:jc w:val="center"/>
        <w:rPr>
          <w:rFonts w:ascii="Times New Roman" w:hAnsi="Times New Roman" w:cs="Times New Roman"/>
          <w:b/>
        </w:rPr>
      </w:pPr>
    </w:p>
    <w:p w:rsidR="001800B7" w:rsidRPr="008E71AF" w:rsidRDefault="001800B7" w:rsidP="001800B7">
      <w:pPr>
        <w:pStyle w:val="a9"/>
        <w:widowControl w:val="0"/>
        <w:tabs>
          <w:tab w:val="left" w:pos="3544"/>
        </w:tabs>
        <w:spacing w:after="0" w:line="240" w:lineRule="auto"/>
        <w:ind w:left="0" w:firstLine="709"/>
        <w:jc w:val="both"/>
        <w:rPr>
          <w:rFonts w:ascii="Times New Roman" w:hAnsi="Times New Roman" w:cs="Times New Roman"/>
          <w:b/>
        </w:rPr>
      </w:pPr>
      <w:r w:rsidRPr="008E71AF">
        <w:rPr>
          <w:rFonts w:ascii="Times New Roman" w:hAnsi="Times New Roman" w:cs="Times New Roman"/>
          <w:b/>
          <w:bCs/>
        </w:rPr>
        <w:t>Тема 1.1. Основы анализа бухгалтерской (финансовой) отчетности</w:t>
      </w:r>
      <w:r w:rsidRPr="008E71AF">
        <w:rPr>
          <w:rFonts w:ascii="Times New Roman" w:hAnsi="Times New Roman" w:cs="Times New Roman"/>
          <w:b/>
        </w:rPr>
        <w:t xml:space="preserve"> </w:t>
      </w: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с применением различных приемов анализа</w:t>
      </w:r>
    </w:p>
    <w:p w:rsidR="001800B7" w:rsidRPr="008E71AF" w:rsidRDefault="001800B7" w:rsidP="001800B7">
      <w:pPr>
        <w:widowControl w:val="0"/>
        <w:tabs>
          <w:tab w:val="left" w:pos="3544"/>
        </w:tabs>
        <w:spacing w:after="0" w:line="240" w:lineRule="auto"/>
        <w:jc w:val="both"/>
        <w:rPr>
          <w:rFonts w:ascii="Times New Roman" w:hAnsi="Times New Roman" w:cs="Times New Roman"/>
          <w:b/>
          <w:i/>
        </w:rPr>
      </w:pPr>
      <w:r w:rsidRPr="008E71AF">
        <w:rPr>
          <w:rFonts w:ascii="Times New Roman" w:eastAsia="Times New Roman" w:hAnsi="Times New Roman" w:cs="Times New Roman"/>
          <w:lang w:eastAsia="ru-RU"/>
        </w:rPr>
        <w:t> Задание: Рассчитайте влияние факторов на результат с применением горизонтального, вертикального и сравнительного анализа.</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Исходные данные:</w:t>
      </w:r>
    </w:p>
    <w:p w:rsidR="001800B7" w:rsidRPr="008E71AF" w:rsidRDefault="001800B7" w:rsidP="001800B7">
      <w:pPr>
        <w:shd w:val="clear" w:color="auto" w:fill="FFFFFF"/>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Аналитический баланс предприятия за т. г.</w:t>
      </w:r>
    </w:p>
    <w:tbl>
      <w:tblPr>
        <w:tblW w:w="10706"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178"/>
        <w:gridCol w:w="3260"/>
        <w:gridCol w:w="2268"/>
      </w:tblGrid>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Актив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начало отчетного периода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конец отчетного периода</w:t>
            </w: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1"/>
              </w:num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Нематериальные активы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Основные средства</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финансовые вложения</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Отложенные налоговые активы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50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1240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95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1360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110</w:t>
            </w: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Итого по разделу I.</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2"/>
              </w:num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Оборотные активы: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Запасы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Налог на добавленную стоимость по приобретенным ценностям</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финансовые вложения</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Денежные средства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1035</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1105</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25</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270</w:t>
            </w: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Итого по разделу II.</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Баланс</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Пассив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3"/>
              </w:num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Капитал и резервы: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Уставный капитал</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Собственные акции</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Добавочный капитал</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Нераспределенная прибыль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2000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2000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150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Итого по разделу III.</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4"/>
              </w:num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обязательства:</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Займы и кредиты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Отложенные налоговые обязательства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Итого по разделу IV.</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5"/>
              </w:num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обязательства:</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Займы и кредиты</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Кредиторская задолженность</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Доходы будущих периодов</w:t>
            </w:r>
          </w:p>
          <w:p w:rsidR="001800B7" w:rsidRPr="008E71AF" w:rsidRDefault="001800B7" w:rsidP="00063AAB">
            <w:pPr>
              <w:spacing w:after="0" w:line="240" w:lineRule="auto"/>
              <w:ind w:left="360" w:hanging="360"/>
              <w:rPr>
                <w:rFonts w:ascii="Calibri" w:eastAsia="Times New Roman" w:hAnsi="Calibri" w:cs="Calibri"/>
                <w:lang w:eastAsia="ru-RU"/>
              </w:rPr>
            </w:pPr>
            <w:r w:rsidRPr="008E71AF">
              <w:rPr>
                <w:rFonts w:ascii="Times New Roman" w:eastAsia="Times New Roman" w:hAnsi="Times New Roman" w:cs="Times New Roman"/>
                <w:lang w:eastAsia="ru-RU"/>
              </w:rPr>
              <w:t>Резервы предстоящих расходов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310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220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15</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400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250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w:t>
            </w:r>
          </w:p>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30</w:t>
            </w: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Итого по разделу V.</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5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Баланс</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pacing w:after="0" w:line="240" w:lineRule="auto"/>
        <w:rPr>
          <w:rFonts w:ascii="Times New Roman" w:eastAsia="Times New Roman" w:hAnsi="Times New Roman" w:cs="Times New Roman"/>
          <w:vanish/>
          <w:lang w:eastAsia="ru-RU"/>
        </w:rPr>
      </w:pPr>
    </w:p>
    <w:tbl>
      <w:tblPr>
        <w:tblW w:w="943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421"/>
        <w:gridCol w:w="2241"/>
        <w:gridCol w:w="791"/>
        <w:gridCol w:w="2268"/>
        <w:gridCol w:w="709"/>
      </w:tblGrid>
      <w:tr w:rsidR="001800B7" w:rsidRPr="008E71AF" w:rsidTr="00063AAB">
        <w:trPr>
          <w:gridAfter w:val="1"/>
          <w:wAfter w:w="709" w:type="dxa"/>
        </w:trPr>
        <w:tc>
          <w:tcPr>
            <w:tcW w:w="34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Показатели</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отчетного периода</w:t>
            </w:r>
          </w:p>
        </w:tc>
        <w:tc>
          <w:tcPr>
            <w:tcW w:w="30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отчетного периода</w:t>
            </w:r>
          </w:p>
        </w:tc>
      </w:tr>
      <w:tr w:rsidR="001800B7" w:rsidRPr="008E71AF" w:rsidTr="00063AAB">
        <w:tc>
          <w:tcPr>
            <w:tcW w:w="342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тыс.руб</w:t>
            </w:r>
          </w:p>
        </w:tc>
        <w:tc>
          <w:tcPr>
            <w:tcW w:w="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тыс. руб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3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Оборотные активы</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Баланс</w:t>
            </w:r>
          </w:p>
        </w:tc>
        <w:tc>
          <w:tcPr>
            <w:tcW w:w="22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1: Проведите горизонтальный анализ  баланса:</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2. Проведите вертикальный анализ баланса:</w:t>
      </w:r>
    </w:p>
    <w:tbl>
      <w:tblPr>
        <w:tblW w:w="914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051"/>
        <w:gridCol w:w="1134"/>
        <w:gridCol w:w="2268"/>
        <w:gridCol w:w="1701"/>
        <w:gridCol w:w="993"/>
      </w:tblGrid>
      <w:tr w:rsidR="001800B7" w:rsidRPr="008E71AF" w:rsidTr="00063AAB">
        <w:tc>
          <w:tcPr>
            <w:tcW w:w="30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lastRenderedPageBreak/>
              <w:t>Показатели</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отчетного периода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отчетного периода</w:t>
            </w:r>
          </w:p>
        </w:tc>
      </w:tr>
      <w:tr w:rsidR="001800B7" w:rsidRPr="008E71AF" w:rsidTr="00063AAB">
        <w:tc>
          <w:tcPr>
            <w:tcW w:w="30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тыс.руб</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тыс. руб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Оборотные активы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Баланс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3.Проведите сравнительный аналитический анализ  баланс</w:t>
      </w:r>
    </w:p>
    <w:tbl>
      <w:tblPr>
        <w:tblW w:w="10667"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1590"/>
        <w:gridCol w:w="979"/>
        <w:gridCol w:w="979"/>
        <w:gridCol w:w="979"/>
        <w:gridCol w:w="979"/>
        <w:gridCol w:w="1352"/>
        <w:gridCol w:w="2312"/>
        <w:gridCol w:w="1124"/>
        <w:gridCol w:w="85"/>
        <w:gridCol w:w="1210"/>
      </w:tblGrid>
      <w:tr w:rsidR="001800B7" w:rsidRPr="008E71AF" w:rsidTr="00063AAB">
        <w:trPr>
          <w:gridAfter w:val="2"/>
          <w:wAfter w:w="1291" w:type="dxa"/>
          <w:trHeight w:val="512"/>
        </w:trPr>
        <w:tc>
          <w:tcPr>
            <w:tcW w:w="1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Показатели</w:t>
            </w:r>
          </w:p>
        </w:tc>
        <w:tc>
          <w:tcPr>
            <w:tcW w:w="19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Абсолютные показатели</w:t>
            </w:r>
          </w:p>
        </w:tc>
        <w:tc>
          <w:tcPr>
            <w:tcW w:w="19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Относит-е показатели</w:t>
            </w:r>
          </w:p>
        </w:tc>
        <w:tc>
          <w:tcPr>
            <w:tcW w:w="38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Изменение</w:t>
            </w:r>
          </w:p>
        </w:tc>
      </w:tr>
      <w:tr w:rsidR="001800B7" w:rsidRPr="008E71AF" w:rsidTr="00063AAB">
        <w:trPr>
          <w:trHeight w:val="1053"/>
        </w:trPr>
        <w:tc>
          <w:tcPr>
            <w:tcW w:w="15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начало периода</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конец периода</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начало периода</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конец периода</w:t>
            </w:r>
          </w:p>
        </w:tc>
        <w:tc>
          <w:tcPr>
            <w:tcW w:w="1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Абсолют. показателей</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Относит.  показателей</w:t>
            </w:r>
          </w:p>
        </w:tc>
        <w:tc>
          <w:tcPr>
            <w:tcW w:w="12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 % изменения на начало периода</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 % изменения баланса</w:t>
            </w:r>
          </w:p>
        </w:tc>
      </w:tr>
      <w:tr w:rsidR="001800B7" w:rsidRPr="008E71AF" w:rsidTr="00063AAB">
        <w:trPr>
          <w:trHeight w:val="512"/>
        </w:trPr>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512"/>
        </w:trPr>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Оборотные активы</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263"/>
        </w:trPr>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Баланс</w:t>
            </w: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2.</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динамики и структуры имущества и источников экономического субъекта</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hd w:val="clear" w:color="auto" w:fill="FFFFFF"/>
        <w:spacing w:after="0" w:line="240" w:lineRule="auto"/>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Задача 1. Дать оценку динамики наличия, состава и структуры имущества предприятия и её влияния на финансовое состояние.</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265"/>
        <w:gridCol w:w="1038"/>
        <w:gridCol w:w="1016"/>
        <w:gridCol w:w="1323"/>
        <w:gridCol w:w="1199"/>
        <w:gridCol w:w="1216"/>
        <w:gridCol w:w="744"/>
        <w:gridCol w:w="654"/>
      </w:tblGrid>
      <w:tr w:rsidR="001800B7" w:rsidRPr="008E71AF" w:rsidTr="00063AAB">
        <w:trPr>
          <w:gridAfter w:val="3"/>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Стоимость актива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Изменение (+/-)</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Темп прироста</w:t>
            </w:r>
          </w:p>
        </w:tc>
      </w:tr>
      <w:tr w:rsidR="001800B7" w:rsidRPr="008E71AF" w:rsidTr="00063AAB">
        <w:trPr>
          <w:gridAfter w:val="2"/>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 структуре</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 Внеоборотные активы - всего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40,25%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40,15%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3 780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-0,10%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0,98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 НМА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1 809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0,19%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1 932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6,80</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 ОС</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27,53%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30,23%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29 403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2,70%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11,17</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1.3. Незавершённое строительство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85 581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8,95%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59 490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-2,81%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-30,49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 Долгосрочные финансовые вложения</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34 197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3,58%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34 542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3,57%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345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1,01</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lastRenderedPageBreak/>
              <w:t>2. Оборотные активы - Всего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59,75%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59,85%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8 070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0,10%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1,41</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 Запасы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36,13%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37,59%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18 429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5,34</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2.2. НДС</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12 126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2 367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-9 759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-80,48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2.3. Дебиторская задолженость</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19,58%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5 466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0,33%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2,97</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2.4. Краткосрочные финансовые вложения</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7 548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0,79%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4 002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0,41%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-3 546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-0,38%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-46,98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2.5. Денежные средства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22 095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2,31%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19 575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-2 520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-11,41</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ИТОГО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11 850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1,24</w:t>
            </w:r>
          </w:p>
        </w:tc>
      </w:tr>
    </w:tbl>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Вывод</w:t>
      </w:r>
      <w:r w:rsidRPr="008E71AF">
        <w:rPr>
          <w:rFonts w:ascii="Helvetica Neue" w:eastAsia="Times New Roman" w:hAnsi="Helvetica Neue" w:cs="Times New Roman"/>
          <w:lang w:eastAsia="ru-RU"/>
        </w:rPr>
        <w:t>: ( пример)  в течение года стоимость активов предприятия увеличилась на 3950 т. р. или на 1,24%, в том числе стоимость </w:t>
      </w:r>
      <w:hyperlink r:id="rId29" w:tooltip="Внеоборотные активы" w:history="1">
        <w:r w:rsidRPr="008E71AF">
          <w:rPr>
            <w:rFonts w:ascii="Helvetica Neue" w:eastAsia="Times New Roman" w:hAnsi="Helvetica Neue" w:cs="Times New Roman"/>
            <w:u w:val="single"/>
            <w:bdr w:val="none" w:sz="0" w:space="0" w:color="auto" w:frame="1"/>
            <w:lang w:eastAsia="ru-RU"/>
          </w:rPr>
          <w:t>внеоборотных активов</w:t>
        </w:r>
      </w:hyperlink>
      <w:r w:rsidRPr="008E71AF">
        <w:rPr>
          <w:rFonts w:ascii="Helvetica Neue" w:eastAsia="Times New Roman" w:hAnsi="Helvetica Neue" w:cs="Times New Roman"/>
          <w:lang w:eastAsia="ru-RU"/>
        </w:rPr>
        <w:t> увеличилась на 1260 т. р. или на 0,98% , </w:t>
      </w:r>
      <w:hyperlink r:id="rId30" w:tooltip="Оборотные активы" w:history="1">
        <w:r w:rsidRPr="008E71AF">
          <w:rPr>
            <w:rFonts w:ascii="Helvetica Neue" w:eastAsia="Times New Roman" w:hAnsi="Helvetica Neue" w:cs="Times New Roman"/>
            <w:u w:val="single"/>
            <w:bdr w:val="none" w:sz="0" w:space="0" w:color="auto" w:frame="1"/>
            <w:lang w:eastAsia="ru-RU"/>
          </w:rPr>
          <w:t>оборотных активов</w:t>
        </w:r>
      </w:hyperlink>
      <w:r w:rsidRPr="008E71AF">
        <w:rPr>
          <w:rFonts w:ascii="Helvetica Neue" w:eastAsia="Times New Roman" w:hAnsi="Helvetica Neue" w:cs="Times New Roman"/>
          <w:lang w:eastAsia="ru-RU"/>
        </w:rPr>
        <w:t> на 2690 т. р. или на 1,41. Это не привело к существенным изменениям в структуре активов данного предприятия. В начале года внеоборотные активы 40,25% общей величины активов предприятия, то к концу года их удельный вес сократился на 0,10%, на данную величину произошло увеличение оборотных активов. Небольшое увеличение оборотных активов практически не повлияло на финансовое состояние предприятия, т. к. оно как было устойчивым, так и осталось. Данное предприятие можно считать вполне ликвидным и платежеспособным.</w:t>
      </w:r>
    </w:p>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b/>
          <w:bCs/>
          <w:bdr w:val="none" w:sz="0" w:space="0" w:color="auto" w:frame="1"/>
          <w:lang w:eastAsia="ru-RU"/>
        </w:rPr>
      </w:pPr>
    </w:p>
    <w:p w:rsidR="001800B7" w:rsidRPr="008E71AF" w:rsidRDefault="001800B7" w:rsidP="001800B7">
      <w:pPr>
        <w:shd w:val="clear" w:color="auto" w:fill="FFFFFF"/>
        <w:spacing w:after="0" w:line="240" w:lineRule="auto"/>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Задача 2. Дать оценку изменения производственного потенциала предприятия и его влияния на </w:t>
      </w:r>
      <w:hyperlink r:id="rId31" w:tooltip="Финансово-хазяйственная деятельность" w:history="1">
        <w:r w:rsidRPr="008E71AF">
          <w:rPr>
            <w:rFonts w:ascii="Helvetica Neue" w:eastAsia="Times New Roman" w:hAnsi="Helvetica Neue" w:cs="Times New Roman"/>
            <w:b/>
            <w:bCs/>
            <w:u w:val="single"/>
            <w:bdr w:val="none" w:sz="0" w:space="0" w:color="auto" w:frame="1"/>
            <w:lang w:eastAsia="ru-RU"/>
          </w:rPr>
          <w:t>финансово-хозяйственную деятельность</w:t>
        </w:r>
      </w:hyperlink>
      <w:r w:rsidRPr="008E71AF">
        <w:rPr>
          <w:rFonts w:ascii="Helvetica Neue" w:eastAsia="Times New Roman" w:hAnsi="Helvetica Neue" w:cs="Times New Roman"/>
          <w:b/>
          <w:bCs/>
          <w:bdr w:val="none" w:sz="0" w:space="0" w:color="auto" w:frame="1"/>
          <w:lang w:eastAsia="ru-RU"/>
        </w:rPr>
        <w:t>.</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996"/>
        <w:gridCol w:w="1456"/>
        <w:gridCol w:w="1361"/>
        <w:gridCol w:w="1642"/>
      </w:tblGrid>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Показатели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Темп изменения</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Основные средства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11,17</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Сырьё, материалы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62 160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27 030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-56,52</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3. Затраты в незавершённом производстве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4 098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6 738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64,42</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Производственный потенциал в процентах к итогу баланса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34,46%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33,72%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-2,15</w:t>
            </w:r>
          </w:p>
        </w:tc>
      </w:tr>
    </w:tbl>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Вывод</w:t>
      </w:r>
      <w:r w:rsidRPr="008E71AF">
        <w:rPr>
          <w:rFonts w:ascii="Helvetica Neue" w:eastAsia="Times New Roman" w:hAnsi="Helvetica Neue" w:cs="Times New Roman"/>
          <w:lang w:eastAsia="ru-RU"/>
        </w:rPr>
        <w:t>: ( пример) Производственный потенциал предприятия в течение года несколько снизился. Если в начале года 34,46% всего имущества предприятия было задействовано в производстве, то к концу года данный показатель снизился на 2,15%. Это связано со снижением стоимости сырья и материалов на 56,52%. Производственный потенциал предприятия имеет небольшое значение, а его небольшое снижение может в некоторой степени повлиять на финансово-хозяйственную деятельность предприятия.</w:t>
      </w:r>
    </w:p>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Задача 3. Дать оценку динамики наличия, состава и структуры источников средств и её влияния на финансовое состояние предприятия.</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346"/>
        <w:gridCol w:w="995"/>
        <w:gridCol w:w="979"/>
        <w:gridCol w:w="1298"/>
        <w:gridCol w:w="1249"/>
        <w:gridCol w:w="1198"/>
        <w:gridCol w:w="740"/>
        <w:gridCol w:w="650"/>
      </w:tblGrid>
      <w:tr w:rsidR="001800B7" w:rsidRPr="008E71AF" w:rsidTr="00063AAB">
        <w:trPr>
          <w:gridAfter w:val="3"/>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Источники средств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Изменение (+/-)</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Темп динамики</w:t>
            </w:r>
          </w:p>
        </w:tc>
      </w:tr>
      <w:tr w:rsidR="001800B7" w:rsidRPr="008E71AF" w:rsidTr="00063AAB">
        <w:trPr>
          <w:gridAfter w:val="2"/>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 структуре</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 Собственные средства - всего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63,36%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63,91%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13 176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0,55%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2,18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уставный капитал</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20,19%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2 154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1,12</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добавочный капитал</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70 836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7,41%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71 826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7,42%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990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1,40</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резервный фонд</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41 607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4,35%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42 243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4,36%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636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1,53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фонды социальной сферы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26,24%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27,15%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12 099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0,91%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4,83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нераспределённая прибыль прошлых лет</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49 428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5,17%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-5,17%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-100</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xml:space="preserve">- нераспределённая прибыль отчётного </w:t>
            </w:r>
            <w:r w:rsidRPr="008E71AF">
              <w:rPr>
                <w:rFonts w:ascii="Helvetica Neue" w:eastAsia="Times New Roman" w:hAnsi="Helvetica Neue" w:cs="Times New Roman"/>
                <w:lang w:eastAsia="ru-RU"/>
              </w:rPr>
              <w:lastRenderedPageBreak/>
              <w:t>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46 725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4,83%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46 725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4,83%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lastRenderedPageBreak/>
              <w:t>2. Заёмные средства - всего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36,64%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36,09%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-732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-0,55%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-0,21</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w:t>
            </w:r>
            <w:hyperlink r:id="rId32" w:tooltip="Долгосрочный кредит" w:history="1">
              <w:r w:rsidRPr="008E71AF">
                <w:rPr>
                  <w:rFonts w:ascii="Helvetica Neue" w:eastAsia="Times New Roman" w:hAnsi="Helvetica Neue" w:cs="Times New Roman"/>
                  <w:u w:val="single"/>
                  <w:bdr w:val="none" w:sz="0" w:space="0" w:color="auto" w:frame="1"/>
                  <w:lang w:eastAsia="ru-RU"/>
                </w:rPr>
                <w:t>долгосрочные кредиты</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21 279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2,23%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19 503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-1 776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-8,35</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w:t>
            </w:r>
            <w:hyperlink r:id="rId33" w:tooltip="Долгосрочные займы" w:history="1">
              <w:r w:rsidRPr="008E71AF">
                <w:rPr>
                  <w:rFonts w:ascii="Helvetica Neue" w:eastAsia="Times New Roman" w:hAnsi="Helvetica Neue" w:cs="Times New Roman"/>
                  <w:u w:val="single"/>
                  <w:bdr w:val="none" w:sz="0" w:space="0" w:color="auto" w:frame="1"/>
                  <w:lang w:eastAsia="ru-RU"/>
                </w:rPr>
                <w:t>долгосрочные займы</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2 187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1 722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0,18%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-465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-0,05%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-21,26</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w:t>
            </w:r>
            <w:hyperlink r:id="rId34" w:tooltip="Краткосрочный кредит" w:history="1">
              <w:r w:rsidRPr="008E71AF">
                <w:rPr>
                  <w:rFonts w:ascii="Helvetica Neue" w:eastAsia="Times New Roman" w:hAnsi="Helvetica Neue" w:cs="Times New Roman"/>
                  <w:u w:val="single"/>
                  <w:bdr w:val="none" w:sz="0" w:space="0" w:color="auto" w:frame="1"/>
                  <w:lang w:eastAsia="ru-RU"/>
                </w:rPr>
                <w:t>краткосрочные кредиты</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21,59%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16,36%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-5,22%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-23,22</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краткосрочные займы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31 551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3,30%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19 470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-38,29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w:t>
            </w:r>
            <w:hyperlink r:id="rId35" w:tooltip="Задолженность кредиторская" w:history="1">
              <w:r w:rsidRPr="008E71AF">
                <w:rPr>
                  <w:rFonts w:ascii="Helvetica Neue" w:eastAsia="Times New Roman" w:hAnsi="Helvetica Neue" w:cs="Times New Roman"/>
                  <w:u w:val="single"/>
                  <w:bdr w:val="none" w:sz="0" w:space="0" w:color="auto" w:frame="1"/>
                  <w:lang w:eastAsia="ru-RU"/>
                </w:rPr>
                <w:t>кредиторская задолженность</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76 992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8,06%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14,63%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64 618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6,57%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83,93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 </w:t>
            </w:r>
            <w:hyperlink r:id="rId36" w:tooltip="Доходы будущих периодов" w:history="1">
              <w:r w:rsidRPr="008E71AF">
                <w:rPr>
                  <w:rFonts w:ascii="Helvetica Neue" w:eastAsia="Times New Roman" w:hAnsi="Helvetica Neue" w:cs="Times New Roman"/>
                  <w:u w:val="single"/>
                  <w:bdr w:val="none" w:sz="0" w:space="0" w:color="auto" w:frame="1"/>
                  <w:lang w:eastAsia="ru-RU"/>
                </w:rPr>
                <w:t>доходы будущих периодов</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11 769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8 621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0,89%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-3 148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-0,34%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-26,75</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ИТОГО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12 444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1,30</w:t>
            </w:r>
          </w:p>
        </w:tc>
      </w:tr>
    </w:tbl>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xml:space="preserve">Вывод ( пример) </w:t>
      </w:r>
      <w:r w:rsidRPr="008E71AF">
        <w:rPr>
          <w:rFonts w:ascii="Helvetica Neue" w:eastAsia="Times New Roman" w:hAnsi="Helvetica Neue" w:cs="Times New Roman"/>
          <w:lang w:eastAsia="ru-RU"/>
        </w:rPr>
        <w:t>: капитал предприятия в течение года увеличился на 3950 т. р. или на 1,24%. Такое увеличение произошло только за счет прироста собственных средств предприятия на 4392 т. р. или 2,18%, а </w:t>
      </w:r>
      <w:hyperlink r:id="rId37" w:tooltip="Заемные средства" w:history="1">
        <w:r w:rsidRPr="008E71AF">
          <w:rPr>
            <w:rFonts w:ascii="Helvetica Neue" w:eastAsia="Times New Roman" w:hAnsi="Helvetica Neue" w:cs="Times New Roman"/>
            <w:u w:val="single"/>
            <w:bdr w:val="none" w:sz="0" w:space="0" w:color="auto" w:frame="1"/>
            <w:lang w:eastAsia="ru-RU"/>
          </w:rPr>
          <w:t>заемные средства</w:t>
        </w:r>
      </w:hyperlink>
      <w:r w:rsidRPr="008E71AF">
        <w:rPr>
          <w:rFonts w:ascii="Helvetica Neue" w:eastAsia="Times New Roman" w:hAnsi="Helvetica Neue" w:cs="Times New Roman"/>
          <w:lang w:eastAsia="ru-RU"/>
        </w:rPr>
        <w:t> уменьшились по всем статьям к концу года на 442 т. р. или на 0,38%. Даже не значительное увеличение собственного капитала, несомненного, является положительным фактором в деятельности предприятия. Данное предприятие по-прежнему является финансово устойчивым, так как более 60% в структуре источников средств являются собственными средствами.</w:t>
      </w:r>
    </w:p>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Задача 4. Проанализировать обеспеченность запасов и затрат источниками средств, для их финансирования. Определить тип финансовой устойчивости.</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935"/>
        <w:gridCol w:w="1520"/>
        <w:gridCol w:w="1478"/>
        <w:gridCol w:w="1522"/>
      </w:tblGrid>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Показатели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Отклонение (+/-)</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Собственный капитал</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13 176</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2. Внеоборотные активы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3 780</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Собственный </w:t>
            </w:r>
            <w:hyperlink r:id="rId38" w:tooltip="Оборот капитала" w:history="1">
              <w:r w:rsidRPr="008E71AF">
                <w:rPr>
                  <w:rFonts w:ascii="Helvetica Neue" w:eastAsia="Times New Roman" w:hAnsi="Helvetica Neue" w:cs="Times New Roman"/>
                  <w:u w:val="single"/>
                  <w:bdr w:val="none" w:sz="0" w:space="0" w:color="auto" w:frame="1"/>
                  <w:lang w:eastAsia="ru-RU"/>
                </w:rPr>
                <w:t>оборотный капитал</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9 396</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Долгосрочные кредиты и займы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23 466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21 225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-2 241</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Собственные </w:t>
            </w:r>
            <w:hyperlink r:id="rId39" w:tooltip="Оборотные средства" w:history="1">
              <w:r w:rsidRPr="008E71AF">
                <w:rPr>
                  <w:rFonts w:ascii="Helvetica Neue" w:eastAsia="Times New Roman" w:hAnsi="Helvetica Neue" w:cs="Times New Roman"/>
                  <w:u w:val="single"/>
                  <w:bdr w:val="none" w:sz="0" w:space="0" w:color="auto" w:frame="1"/>
                  <w:lang w:eastAsia="ru-RU"/>
                </w:rPr>
                <w:t>оборотные средства</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7 155</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 Краткосрочные кредиты и займы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 Задолженность поставщикам и авансы полученные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50 910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95 373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44 463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 Общая величина источников средств, для формирования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-8 937</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Общая величина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18 429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 Излишек (+), недостаток (-) собственного оборотного капитала для формирования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-9 033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 Излишек (+), недостаток (-) собственных оборотных средств для формирования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12. Излишек (+), недостаток (-) общей величины источников средств, для формирования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13. Тип финансовой устойчивости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Неустойчивое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Неустойчивое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 Процент покрытия запасов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1,54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1,44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-0,10</w:t>
            </w:r>
          </w:p>
        </w:tc>
      </w:tr>
    </w:tbl>
    <w:p w:rsidR="001800B7" w:rsidRPr="008E71AF" w:rsidRDefault="001800B7" w:rsidP="001800B7">
      <w:pPr>
        <w:shd w:val="clear" w:color="auto" w:fill="FFFFFF"/>
        <w:spacing w:after="0" w:line="240" w:lineRule="auto"/>
        <w:jc w:val="both"/>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xml:space="preserve">Вывод (пример) </w:t>
      </w:r>
      <w:r w:rsidRPr="008E71AF">
        <w:rPr>
          <w:rFonts w:ascii="Helvetica Neue" w:eastAsia="Times New Roman" w:hAnsi="Helvetica Neue" w:cs="Times New Roman"/>
          <w:lang w:eastAsia="ru-RU"/>
        </w:rPr>
        <w:t>: на основании таблицы можно сказать, что финансовое состояние данного предприятия является не устойчивым и на начало и на конец года. Это объясняется недостаточностью собственных источников финансирования для покрытия всех запасов предприятия. Платежный баланс предприятия обеспечивается только за счет привлечения в оборот долгосрочных и краткосрочных займов. На конец года излишек общей величины источников средств для формирования запасов составляет 53536 т. р.и этот излишек обеспечен исключительно получением предприятия краткосрочного </w:t>
      </w:r>
      <w:hyperlink r:id="rId40" w:tooltip="Банковские кредиты" w:history="1">
        <w:r w:rsidRPr="008E71AF">
          <w:rPr>
            <w:rFonts w:ascii="Helvetica Neue" w:eastAsia="Times New Roman" w:hAnsi="Helvetica Neue" w:cs="Times New Roman"/>
            <w:u w:val="single"/>
            <w:bdr w:val="none" w:sz="0" w:space="0" w:color="auto" w:frame="1"/>
            <w:lang w:eastAsia="ru-RU"/>
          </w:rPr>
          <w:t>банковского кредита</w:t>
        </w:r>
      </w:hyperlink>
      <w:r w:rsidRPr="008E71AF">
        <w:rPr>
          <w:rFonts w:ascii="Helvetica Neue" w:eastAsia="Times New Roman" w:hAnsi="Helvetica Neue" w:cs="Times New Roman"/>
          <w:lang w:eastAsia="ru-RU"/>
        </w:rPr>
        <w:t> в сумме 59277 т. р.</w:t>
      </w:r>
    </w:p>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3.</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ликвидности</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Задание 1: Проанализировать динамику активов по степени ликвидности и обязательств по срокам погашения.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Определить текущую и перспективную ликвидность баланса и платежеспособность организации по данным таблицы: </w:t>
      </w:r>
    </w:p>
    <w:p w:rsidR="001800B7" w:rsidRPr="008E71AF" w:rsidRDefault="001800B7" w:rsidP="001800B7">
      <w:pPr>
        <w:widowControl w:val="0"/>
        <w:tabs>
          <w:tab w:val="left" w:pos="3544"/>
        </w:tabs>
        <w:spacing w:after="0" w:line="240" w:lineRule="auto"/>
        <w:jc w:val="center"/>
        <w:rPr>
          <w:rFonts w:ascii="Times New Roman" w:hAnsi="Times New Roman" w:cs="Times New Roman"/>
        </w:rPr>
      </w:pPr>
      <w:r w:rsidRPr="008E71AF">
        <w:rPr>
          <w:rFonts w:ascii="Times New Roman" w:hAnsi="Times New Roman" w:cs="Times New Roman"/>
        </w:rPr>
        <w:t>Группировка статей актива и пассива баланса (тыс. руб.)</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p>
    <w:tbl>
      <w:tblPr>
        <w:tblStyle w:val="a6"/>
        <w:tblW w:w="0" w:type="auto"/>
        <w:tblLook w:val="04A0" w:firstRow="1" w:lastRow="0" w:firstColumn="1" w:lastColumn="0" w:noHBand="0" w:noVBand="1"/>
      </w:tblPr>
      <w:tblGrid>
        <w:gridCol w:w="2452"/>
        <w:gridCol w:w="1416"/>
        <w:gridCol w:w="1089"/>
        <w:gridCol w:w="2108"/>
        <w:gridCol w:w="1407"/>
        <w:gridCol w:w="1099"/>
      </w:tblGrid>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Актив</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начало года</w:t>
            </w:r>
          </w:p>
        </w:tc>
        <w:tc>
          <w:tcPr>
            <w:tcW w:w="108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конец года</w:t>
            </w: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Пассив</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начало года</w:t>
            </w:r>
          </w:p>
        </w:tc>
        <w:tc>
          <w:tcPr>
            <w:tcW w:w="109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конец года</w:t>
            </w: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 Наиболее ликвидные активы</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12</w:t>
            </w:r>
          </w:p>
        </w:tc>
        <w:tc>
          <w:tcPr>
            <w:tcW w:w="108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299</w:t>
            </w: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 Наиболее срочные пассивы</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4534</w:t>
            </w:r>
          </w:p>
        </w:tc>
        <w:tc>
          <w:tcPr>
            <w:tcW w:w="109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5797</w:t>
            </w: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 Быстро реализуемые активы</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4239</w:t>
            </w:r>
          </w:p>
        </w:tc>
        <w:tc>
          <w:tcPr>
            <w:tcW w:w="108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3317</w:t>
            </w: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 Краткосрочные пассивы</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0</w:t>
            </w:r>
          </w:p>
        </w:tc>
        <w:tc>
          <w:tcPr>
            <w:tcW w:w="109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670</w:t>
            </w: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 Медленно реализуемые активы</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2614</w:t>
            </w:r>
          </w:p>
        </w:tc>
        <w:tc>
          <w:tcPr>
            <w:tcW w:w="108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4970</w:t>
            </w: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 Долгосрочные пассивы</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753</w:t>
            </w:r>
          </w:p>
        </w:tc>
        <w:tc>
          <w:tcPr>
            <w:tcW w:w="109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735</w:t>
            </w: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 Труднореализуемые активы</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26927</w:t>
            </w:r>
          </w:p>
        </w:tc>
        <w:tc>
          <w:tcPr>
            <w:tcW w:w="108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27327</w:t>
            </w: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 Постоянные пассивы</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27763</w:t>
            </w:r>
          </w:p>
        </w:tc>
        <w:tc>
          <w:tcPr>
            <w:tcW w:w="1099"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28711</w:t>
            </w: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Баланс</w:t>
            </w:r>
          </w:p>
        </w:tc>
        <w:tc>
          <w:tcPr>
            <w:tcW w:w="1416" w:type="dxa"/>
          </w:tcPr>
          <w:p w:rsidR="001800B7" w:rsidRPr="008E71AF" w:rsidRDefault="001800B7" w:rsidP="00063AAB">
            <w:pPr>
              <w:widowControl w:val="0"/>
              <w:tabs>
                <w:tab w:val="left" w:pos="3544"/>
              </w:tabs>
              <w:jc w:val="both"/>
              <w:rPr>
                <w:rFonts w:ascii="Times New Roman" w:hAnsi="Times New Roman" w:cs="Times New Roman"/>
              </w:rPr>
            </w:pPr>
          </w:p>
        </w:tc>
        <w:tc>
          <w:tcPr>
            <w:tcW w:w="1089" w:type="dxa"/>
          </w:tcPr>
          <w:p w:rsidR="001800B7" w:rsidRPr="008E71AF" w:rsidRDefault="001800B7" w:rsidP="00063AAB">
            <w:pPr>
              <w:widowControl w:val="0"/>
              <w:tabs>
                <w:tab w:val="left" w:pos="3544"/>
              </w:tabs>
              <w:jc w:val="both"/>
              <w:rPr>
                <w:rFonts w:ascii="Times New Roman" w:hAnsi="Times New Roman" w:cs="Times New Roman"/>
              </w:rPr>
            </w:pPr>
          </w:p>
        </w:tc>
        <w:tc>
          <w:tcPr>
            <w:tcW w:w="2108"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Баланс</w:t>
            </w:r>
          </w:p>
        </w:tc>
        <w:tc>
          <w:tcPr>
            <w:tcW w:w="1407" w:type="dxa"/>
          </w:tcPr>
          <w:p w:rsidR="001800B7" w:rsidRPr="008E71AF" w:rsidRDefault="001800B7" w:rsidP="00063AAB">
            <w:pPr>
              <w:widowControl w:val="0"/>
              <w:tabs>
                <w:tab w:val="left" w:pos="3544"/>
              </w:tabs>
              <w:jc w:val="both"/>
              <w:rPr>
                <w:rFonts w:ascii="Times New Roman" w:hAnsi="Times New Roman" w:cs="Times New Roman"/>
              </w:rPr>
            </w:pPr>
          </w:p>
        </w:tc>
        <w:tc>
          <w:tcPr>
            <w:tcW w:w="1099" w:type="dxa"/>
          </w:tcPr>
          <w:p w:rsidR="001800B7" w:rsidRPr="008E71AF" w:rsidRDefault="001800B7" w:rsidP="00063AAB">
            <w:pPr>
              <w:widowControl w:val="0"/>
              <w:tabs>
                <w:tab w:val="left" w:pos="3544"/>
              </w:tabs>
              <w:jc w:val="both"/>
              <w:rPr>
                <w:rFonts w:ascii="Times New Roman" w:hAnsi="Times New Roman" w:cs="Times New Roman"/>
              </w:rPr>
            </w:pPr>
          </w:p>
        </w:tc>
      </w:tr>
      <w:tr w:rsidR="001800B7" w:rsidRPr="008E71AF" w:rsidTr="00063AAB">
        <w:tc>
          <w:tcPr>
            <w:tcW w:w="2452" w:type="dxa"/>
          </w:tcPr>
          <w:p w:rsidR="001800B7" w:rsidRPr="008E71AF" w:rsidRDefault="001800B7" w:rsidP="00063AAB">
            <w:pPr>
              <w:widowControl w:val="0"/>
              <w:tabs>
                <w:tab w:val="left" w:pos="3544"/>
              </w:tabs>
              <w:jc w:val="both"/>
              <w:rPr>
                <w:rFonts w:ascii="Times New Roman" w:hAnsi="Times New Roman" w:cs="Times New Roman"/>
              </w:rPr>
            </w:pPr>
          </w:p>
        </w:tc>
        <w:tc>
          <w:tcPr>
            <w:tcW w:w="1416" w:type="dxa"/>
          </w:tcPr>
          <w:p w:rsidR="001800B7" w:rsidRPr="008E71AF" w:rsidRDefault="001800B7" w:rsidP="00063AAB">
            <w:pPr>
              <w:widowControl w:val="0"/>
              <w:tabs>
                <w:tab w:val="left" w:pos="3544"/>
              </w:tabs>
              <w:jc w:val="both"/>
              <w:rPr>
                <w:rFonts w:ascii="Times New Roman" w:hAnsi="Times New Roman" w:cs="Times New Roman"/>
              </w:rPr>
            </w:pPr>
          </w:p>
        </w:tc>
        <w:tc>
          <w:tcPr>
            <w:tcW w:w="1089" w:type="dxa"/>
          </w:tcPr>
          <w:p w:rsidR="001800B7" w:rsidRPr="008E71AF" w:rsidRDefault="001800B7" w:rsidP="00063AAB">
            <w:pPr>
              <w:widowControl w:val="0"/>
              <w:tabs>
                <w:tab w:val="left" w:pos="3544"/>
              </w:tabs>
              <w:jc w:val="both"/>
              <w:rPr>
                <w:rFonts w:ascii="Times New Roman" w:hAnsi="Times New Roman" w:cs="Times New Roman"/>
              </w:rPr>
            </w:pPr>
          </w:p>
        </w:tc>
        <w:tc>
          <w:tcPr>
            <w:tcW w:w="2108" w:type="dxa"/>
          </w:tcPr>
          <w:p w:rsidR="001800B7" w:rsidRPr="008E71AF" w:rsidRDefault="001800B7" w:rsidP="00063AAB">
            <w:pPr>
              <w:widowControl w:val="0"/>
              <w:tabs>
                <w:tab w:val="left" w:pos="3544"/>
              </w:tabs>
              <w:jc w:val="both"/>
              <w:rPr>
                <w:rFonts w:ascii="Times New Roman" w:hAnsi="Times New Roman" w:cs="Times New Roman"/>
              </w:rPr>
            </w:pPr>
          </w:p>
        </w:tc>
        <w:tc>
          <w:tcPr>
            <w:tcW w:w="1407" w:type="dxa"/>
          </w:tcPr>
          <w:p w:rsidR="001800B7" w:rsidRPr="008E71AF" w:rsidRDefault="001800B7" w:rsidP="00063AAB">
            <w:pPr>
              <w:widowControl w:val="0"/>
              <w:tabs>
                <w:tab w:val="left" w:pos="3544"/>
              </w:tabs>
              <w:jc w:val="both"/>
              <w:rPr>
                <w:rFonts w:ascii="Times New Roman" w:hAnsi="Times New Roman" w:cs="Times New Roman"/>
              </w:rPr>
            </w:pPr>
          </w:p>
        </w:tc>
        <w:tc>
          <w:tcPr>
            <w:tcW w:w="1099" w:type="dxa"/>
          </w:tcPr>
          <w:p w:rsidR="001800B7" w:rsidRPr="008E71AF" w:rsidRDefault="001800B7" w:rsidP="00063AAB">
            <w:pPr>
              <w:widowControl w:val="0"/>
              <w:tabs>
                <w:tab w:val="left" w:pos="3544"/>
              </w:tabs>
              <w:jc w:val="both"/>
              <w:rPr>
                <w:rFonts w:ascii="Times New Roman" w:hAnsi="Times New Roman" w:cs="Times New Roman"/>
              </w:rPr>
            </w:pP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Рассчитать показатели ликвидности.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Решение: Для анализа ликвидности баланса, составим таблицу 1.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Определим ликвидность баланса на начало и на конец года, путем сравнения на соответствие фактических неравенств установленным.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Таблица 1 – Анализ ликвидности баланса </w:t>
      </w:r>
    </w:p>
    <w:tbl>
      <w:tblPr>
        <w:tblStyle w:val="a6"/>
        <w:tblW w:w="0" w:type="auto"/>
        <w:tblLook w:val="04A0" w:firstRow="1" w:lastRow="0" w:firstColumn="1" w:lastColumn="0" w:noHBand="0" w:noVBand="1"/>
      </w:tblPr>
      <w:tblGrid>
        <w:gridCol w:w="4786"/>
        <w:gridCol w:w="2552"/>
        <w:gridCol w:w="2233"/>
      </w:tblGrid>
      <w:tr w:rsidR="001800B7" w:rsidRPr="008E71AF" w:rsidTr="00063AAB">
        <w:tc>
          <w:tcPr>
            <w:tcW w:w="4786" w:type="dxa"/>
            <w:vMerge w:val="restart"/>
          </w:tcPr>
          <w:p w:rsidR="001800B7" w:rsidRPr="008E71AF" w:rsidRDefault="001800B7" w:rsidP="00063AAB">
            <w:pPr>
              <w:widowControl w:val="0"/>
              <w:tabs>
                <w:tab w:val="left" w:pos="3544"/>
              </w:tabs>
              <w:jc w:val="both"/>
              <w:rPr>
                <w:rFonts w:ascii="Times New Roman" w:hAnsi="Times New Roman" w:cs="Times New Roman"/>
              </w:rPr>
            </w:pPr>
          </w:p>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Неравенства, соответствующие абсолютно ликвидному балансу</w:t>
            </w:r>
          </w:p>
        </w:tc>
        <w:tc>
          <w:tcPr>
            <w:tcW w:w="4785" w:type="dxa"/>
            <w:gridSpan w:val="2"/>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Фактические соотношения</w:t>
            </w:r>
          </w:p>
        </w:tc>
      </w:tr>
      <w:tr w:rsidR="001800B7" w:rsidRPr="008E71AF" w:rsidTr="00063AAB">
        <w:tc>
          <w:tcPr>
            <w:tcW w:w="4786" w:type="dxa"/>
            <w:vMerge/>
          </w:tcPr>
          <w:p w:rsidR="001800B7" w:rsidRPr="008E71AF" w:rsidRDefault="001800B7" w:rsidP="00063AAB">
            <w:pPr>
              <w:widowControl w:val="0"/>
              <w:tabs>
                <w:tab w:val="left" w:pos="3544"/>
              </w:tabs>
              <w:jc w:val="both"/>
              <w:rPr>
                <w:rFonts w:ascii="Times New Roman" w:hAnsi="Times New Roman" w:cs="Times New Roman"/>
              </w:rPr>
            </w:pPr>
          </w:p>
        </w:tc>
        <w:tc>
          <w:tcPr>
            <w:tcW w:w="25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 начало</w:t>
            </w:r>
          </w:p>
        </w:tc>
        <w:tc>
          <w:tcPr>
            <w:tcW w:w="223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 конец</w:t>
            </w:r>
          </w:p>
        </w:tc>
      </w:tr>
      <w:tr w:rsidR="001800B7" w:rsidRPr="008E71AF" w:rsidTr="00063AAB">
        <w:tc>
          <w:tcPr>
            <w:tcW w:w="478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А1&gt;П1</w:t>
            </w:r>
          </w:p>
        </w:tc>
        <w:tc>
          <w:tcPr>
            <w:tcW w:w="25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223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478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А2&gt;П2</w:t>
            </w:r>
          </w:p>
        </w:tc>
        <w:tc>
          <w:tcPr>
            <w:tcW w:w="25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223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478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А3&gt;П3</w:t>
            </w:r>
          </w:p>
        </w:tc>
        <w:tc>
          <w:tcPr>
            <w:tcW w:w="25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223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4786"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А4&lt; П4</w:t>
            </w:r>
          </w:p>
        </w:tc>
        <w:tc>
          <w:tcPr>
            <w:tcW w:w="255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223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Для анализа платежного излишка (недостатка), составим таблицу 2 и определим сумму платежного излишка или недостатка.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Таблица 2 – Определение платежного излишка (недостатка) </w:t>
      </w:r>
    </w:p>
    <w:tbl>
      <w:tblPr>
        <w:tblStyle w:val="a6"/>
        <w:tblW w:w="0" w:type="auto"/>
        <w:tblLayout w:type="fixed"/>
        <w:tblLook w:val="04A0" w:firstRow="1" w:lastRow="0" w:firstColumn="1" w:lastColumn="0" w:noHBand="0" w:noVBand="1"/>
      </w:tblPr>
      <w:tblGrid>
        <w:gridCol w:w="2093"/>
        <w:gridCol w:w="850"/>
        <w:gridCol w:w="993"/>
        <w:gridCol w:w="1701"/>
        <w:gridCol w:w="992"/>
        <w:gridCol w:w="1162"/>
        <w:gridCol w:w="943"/>
        <w:gridCol w:w="837"/>
      </w:tblGrid>
      <w:tr w:rsidR="001800B7" w:rsidRPr="008E71AF" w:rsidTr="00063AAB">
        <w:tc>
          <w:tcPr>
            <w:tcW w:w="2093"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Актив</w:t>
            </w:r>
          </w:p>
        </w:tc>
        <w:tc>
          <w:tcPr>
            <w:tcW w:w="850"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начало года</w:t>
            </w:r>
          </w:p>
        </w:tc>
        <w:tc>
          <w:tcPr>
            <w:tcW w:w="993"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конец года</w:t>
            </w:r>
          </w:p>
        </w:tc>
        <w:tc>
          <w:tcPr>
            <w:tcW w:w="1701"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Пассив</w:t>
            </w:r>
          </w:p>
        </w:tc>
        <w:tc>
          <w:tcPr>
            <w:tcW w:w="992"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начало года</w:t>
            </w:r>
          </w:p>
        </w:tc>
        <w:tc>
          <w:tcPr>
            <w:tcW w:w="1162" w:type="dxa"/>
            <w:vMerge w:val="restart"/>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конец года</w:t>
            </w:r>
          </w:p>
        </w:tc>
        <w:tc>
          <w:tcPr>
            <w:tcW w:w="1780" w:type="dxa"/>
            <w:gridSpan w:val="2"/>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Платежный излишек (недостаток)</w:t>
            </w:r>
          </w:p>
        </w:tc>
      </w:tr>
      <w:tr w:rsidR="001800B7" w:rsidRPr="008E71AF" w:rsidTr="00063AAB">
        <w:tc>
          <w:tcPr>
            <w:tcW w:w="2093" w:type="dxa"/>
            <w:vMerge/>
          </w:tcPr>
          <w:p w:rsidR="001800B7" w:rsidRPr="008E71AF" w:rsidRDefault="001800B7" w:rsidP="00063AAB">
            <w:pPr>
              <w:widowControl w:val="0"/>
              <w:tabs>
                <w:tab w:val="left" w:pos="3544"/>
              </w:tabs>
              <w:jc w:val="both"/>
              <w:rPr>
                <w:rFonts w:ascii="Times New Roman" w:hAnsi="Times New Roman" w:cs="Times New Roman"/>
              </w:rPr>
            </w:pPr>
          </w:p>
        </w:tc>
        <w:tc>
          <w:tcPr>
            <w:tcW w:w="850" w:type="dxa"/>
            <w:vMerge/>
          </w:tcPr>
          <w:p w:rsidR="001800B7" w:rsidRPr="008E71AF" w:rsidRDefault="001800B7" w:rsidP="00063AAB">
            <w:pPr>
              <w:widowControl w:val="0"/>
              <w:tabs>
                <w:tab w:val="left" w:pos="3544"/>
              </w:tabs>
              <w:jc w:val="both"/>
              <w:rPr>
                <w:rFonts w:ascii="Times New Roman" w:hAnsi="Times New Roman" w:cs="Times New Roman"/>
              </w:rPr>
            </w:pPr>
          </w:p>
        </w:tc>
        <w:tc>
          <w:tcPr>
            <w:tcW w:w="993" w:type="dxa"/>
            <w:vMerge/>
          </w:tcPr>
          <w:p w:rsidR="001800B7" w:rsidRPr="008E71AF" w:rsidRDefault="001800B7" w:rsidP="00063AAB">
            <w:pPr>
              <w:widowControl w:val="0"/>
              <w:tabs>
                <w:tab w:val="left" w:pos="3544"/>
              </w:tabs>
              <w:jc w:val="both"/>
              <w:rPr>
                <w:rFonts w:ascii="Times New Roman" w:hAnsi="Times New Roman" w:cs="Times New Roman"/>
              </w:rPr>
            </w:pPr>
          </w:p>
        </w:tc>
        <w:tc>
          <w:tcPr>
            <w:tcW w:w="1701" w:type="dxa"/>
            <w:vMerge/>
          </w:tcPr>
          <w:p w:rsidR="001800B7" w:rsidRPr="008E71AF" w:rsidRDefault="001800B7" w:rsidP="00063AAB">
            <w:pPr>
              <w:widowControl w:val="0"/>
              <w:tabs>
                <w:tab w:val="left" w:pos="3544"/>
              </w:tabs>
              <w:jc w:val="both"/>
              <w:rPr>
                <w:rFonts w:ascii="Times New Roman" w:hAnsi="Times New Roman" w:cs="Times New Roman"/>
              </w:rPr>
            </w:pPr>
          </w:p>
        </w:tc>
        <w:tc>
          <w:tcPr>
            <w:tcW w:w="992" w:type="dxa"/>
            <w:vMerge/>
          </w:tcPr>
          <w:p w:rsidR="001800B7" w:rsidRPr="008E71AF" w:rsidRDefault="001800B7" w:rsidP="00063AAB">
            <w:pPr>
              <w:widowControl w:val="0"/>
              <w:tabs>
                <w:tab w:val="left" w:pos="3544"/>
              </w:tabs>
              <w:jc w:val="both"/>
              <w:rPr>
                <w:rFonts w:ascii="Times New Roman" w:hAnsi="Times New Roman" w:cs="Times New Roman"/>
              </w:rPr>
            </w:pPr>
          </w:p>
        </w:tc>
        <w:tc>
          <w:tcPr>
            <w:tcW w:w="1162" w:type="dxa"/>
            <w:vMerge/>
          </w:tcPr>
          <w:p w:rsidR="001800B7" w:rsidRPr="008E71AF" w:rsidRDefault="001800B7" w:rsidP="00063AAB">
            <w:pPr>
              <w:widowControl w:val="0"/>
              <w:tabs>
                <w:tab w:val="left" w:pos="3544"/>
              </w:tabs>
              <w:jc w:val="both"/>
              <w:rPr>
                <w:rFonts w:ascii="Times New Roman" w:hAnsi="Times New Roman" w:cs="Times New Roman"/>
              </w:rPr>
            </w:pP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начало</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конец</w:t>
            </w:r>
          </w:p>
        </w:tc>
      </w:tr>
      <w:tr w:rsidR="001800B7" w:rsidRPr="008E71AF" w:rsidTr="00063AAB">
        <w:tc>
          <w:tcPr>
            <w:tcW w:w="20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 Наиболее ликвидные активы</w:t>
            </w:r>
          </w:p>
        </w:tc>
        <w:tc>
          <w:tcPr>
            <w:tcW w:w="850"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12</w:t>
            </w:r>
          </w:p>
        </w:tc>
        <w:tc>
          <w:tcPr>
            <w:tcW w:w="9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299</w:t>
            </w:r>
          </w:p>
        </w:tc>
        <w:tc>
          <w:tcPr>
            <w:tcW w:w="1701"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1. Наиболее срочные пассивы</w:t>
            </w:r>
          </w:p>
        </w:tc>
        <w:tc>
          <w:tcPr>
            <w:tcW w:w="99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4534</w:t>
            </w:r>
          </w:p>
        </w:tc>
        <w:tc>
          <w:tcPr>
            <w:tcW w:w="116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5797</w:t>
            </w: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20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 Быстро реализуемые активы</w:t>
            </w:r>
          </w:p>
        </w:tc>
        <w:tc>
          <w:tcPr>
            <w:tcW w:w="850"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4239</w:t>
            </w:r>
          </w:p>
        </w:tc>
        <w:tc>
          <w:tcPr>
            <w:tcW w:w="9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3317</w:t>
            </w:r>
          </w:p>
        </w:tc>
        <w:tc>
          <w:tcPr>
            <w:tcW w:w="1701"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 Краткосрочные пассивы</w:t>
            </w:r>
          </w:p>
        </w:tc>
        <w:tc>
          <w:tcPr>
            <w:tcW w:w="99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0</w:t>
            </w:r>
          </w:p>
        </w:tc>
        <w:tc>
          <w:tcPr>
            <w:tcW w:w="116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670</w:t>
            </w: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20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 Медленно реализуемые активы</w:t>
            </w:r>
          </w:p>
        </w:tc>
        <w:tc>
          <w:tcPr>
            <w:tcW w:w="850"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2614</w:t>
            </w:r>
          </w:p>
        </w:tc>
        <w:tc>
          <w:tcPr>
            <w:tcW w:w="9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4970</w:t>
            </w:r>
          </w:p>
        </w:tc>
        <w:tc>
          <w:tcPr>
            <w:tcW w:w="1701"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 Долгосрочные пассивы</w:t>
            </w:r>
          </w:p>
        </w:tc>
        <w:tc>
          <w:tcPr>
            <w:tcW w:w="99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753</w:t>
            </w:r>
          </w:p>
        </w:tc>
        <w:tc>
          <w:tcPr>
            <w:tcW w:w="116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735</w:t>
            </w: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20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 Труднореализуемые активы</w:t>
            </w:r>
          </w:p>
        </w:tc>
        <w:tc>
          <w:tcPr>
            <w:tcW w:w="850"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26927</w:t>
            </w:r>
          </w:p>
        </w:tc>
        <w:tc>
          <w:tcPr>
            <w:tcW w:w="9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27327</w:t>
            </w:r>
          </w:p>
        </w:tc>
        <w:tc>
          <w:tcPr>
            <w:tcW w:w="1701"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4. Постоянные пассивы</w:t>
            </w:r>
          </w:p>
        </w:tc>
        <w:tc>
          <w:tcPr>
            <w:tcW w:w="99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27763</w:t>
            </w:r>
          </w:p>
        </w:tc>
        <w:tc>
          <w:tcPr>
            <w:tcW w:w="116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28711</w:t>
            </w: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r w:rsidR="001800B7" w:rsidRPr="008E71AF" w:rsidTr="00063AAB">
        <w:tc>
          <w:tcPr>
            <w:tcW w:w="20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Баланс</w:t>
            </w:r>
          </w:p>
        </w:tc>
        <w:tc>
          <w:tcPr>
            <w:tcW w:w="850"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33050</w:t>
            </w:r>
          </w:p>
        </w:tc>
        <w:tc>
          <w:tcPr>
            <w:tcW w:w="99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35913</w:t>
            </w:r>
          </w:p>
        </w:tc>
        <w:tc>
          <w:tcPr>
            <w:tcW w:w="1701"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Баланс</w:t>
            </w:r>
          </w:p>
        </w:tc>
        <w:tc>
          <w:tcPr>
            <w:tcW w:w="99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33050</w:t>
            </w:r>
          </w:p>
        </w:tc>
        <w:tc>
          <w:tcPr>
            <w:tcW w:w="1162"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35913</w:t>
            </w:r>
          </w:p>
        </w:tc>
        <w:tc>
          <w:tcPr>
            <w:tcW w:w="943"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c>
          <w:tcPr>
            <w:tcW w:w="837" w:type="dxa"/>
          </w:tcPr>
          <w:p w:rsidR="001800B7" w:rsidRPr="008E71AF" w:rsidRDefault="001800B7" w:rsidP="00063AAB">
            <w:pPr>
              <w:widowControl w:val="0"/>
              <w:tabs>
                <w:tab w:val="left" w:pos="3544"/>
              </w:tabs>
              <w:jc w:val="both"/>
              <w:rPr>
                <w:rFonts w:ascii="Times New Roman" w:hAnsi="Times New Roman" w:cs="Times New Roman"/>
              </w:rPr>
            </w:pPr>
            <w:r w:rsidRPr="008E71AF">
              <w:rPr>
                <w:rFonts w:ascii="Times New Roman" w:hAnsi="Times New Roman" w:cs="Times New Roman"/>
              </w:rPr>
              <w:t>-</w:t>
            </w: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 Оценка ликвидности баланса должна быть дополнена оценкой относительных финансовых показателей (коэффициентов).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1) Коэффициент абсолютной ликвидности. Нормативное значение выше 0,2-0,3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На начало года                                                                       На конец года </w:t>
      </w:r>
    </w:p>
    <w:p w:rsidR="001800B7" w:rsidRPr="008E71AF" w:rsidRDefault="001800B7" w:rsidP="001800B7">
      <w:pPr>
        <w:widowControl w:val="0"/>
        <w:tabs>
          <w:tab w:val="left" w:pos="7050"/>
        </w:tabs>
        <w:spacing w:after="0" w:line="240" w:lineRule="auto"/>
        <w:jc w:val="both"/>
        <w:rPr>
          <w:rFonts w:ascii="Times New Roman" w:hAnsi="Times New Roman" w:cs="Times New Roman"/>
        </w:rPr>
      </w:pPr>
      <w:r w:rsidRPr="008E71AF">
        <w:rPr>
          <w:rFonts w:ascii="Times New Roman" w:hAnsi="Times New Roman" w:cs="Times New Roman"/>
        </w:rPr>
        <w:tab/>
        <w:t>Кал=299/6467</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Кал=12/4534</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2) Посчитать промежуточный коэффициент ликвидности. Нормативное значение больше единицы. </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r w:rsidRPr="008E71AF">
        <w:rPr>
          <w:rFonts w:ascii="Times New Roman" w:hAnsi="Times New Roman" w:cs="Times New Roman"/>
        </w:rPr>
        <w:t xml:space="preserve">3) Посчитать коэффициент текущей ликвидности. Нормальное значение больше 1,5-2,0. </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4.</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платежеспособности экономического субъекта</w:t>
      </w:r>
    </w:p>
    <w:p w:rsidR="001800B7" w:rsidRPr="008E71AF" w:rsidRDefault="001800B7" w:rsidP="001800B7">
      <w:pPr>
        <w:shd w:val="clear" w:color="auto" w:fill="FFFFFF"/>
        <w:spacing w:after="0" w:line="240" w:lineRule="auto"/>
        <w:ind w:firstLine="426"/>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Платежеспособность — это способность своевременно и полностью выполнить свои платежные обязательства, вытекающие из торговых, кредитных и иных операций платежного характера. Анализ платежеспособности предприятия осуществляется путем соизмерения наличия и поступления средств с платежами первой необходимости. К платежным средствам относятся денежные средства, краткосрочные ценные бумаги, часть дебиторской задолженности, по которой имеется уверенность в ее поступлении. Текущие обязательства включают краткосрочные кредиты банка, краткосрочные займы, кредиторская задолженность и прочие пассивы. Превышение платежных средств над текущими обязательствами свидетельствует о платежеспособности предприятия. О неплатежеспособности может сигнализировать отсутствие денег на расчетном и других счетах в банке, наличие просроченных кредитов банку, займов, задолженности финансовым органам, нарушение сроков выплаты средств по оплате труда и другое. Платежеспособность подтверждается данными: наличия денежных средств на расчетных счетах, валютных счетах, краткосрочные финансовые вложения (эти активы должны иметь оптимальную  величину); об отсутствии просроченной задолженности и задержки платежей; несвоевременном погашении кредитов, а так- же длительном непрерывном пользовании кредитами. Оценка платежеспособности осуществляется на основе характеристики ликвидности текущих активов, т.е. времени, необходимого для превращения их в денежную наличность.</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1:  Проанализируйте платежеспособность ООО «Лес».</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Исходные данные:</w:t>
      </w:r>
    </w:p>
    <w:tbl>
      <w:tblPr>
        <w:tblW w:w="9323" w:type="dxa"/>
        <w:tblInd w:w="581" w:type="dxa"/>
        <w:shd w:val="clear" w:color="auto" w:fill="FFFFFF"/>
        <w:tblCellMar>
          <w:top w:w="15" w:type="dxa"/>
          <w:left w:w="15" w:type="dxa"/>
          <w:bottom w:w="15" w:type="dxa"/>
          <w:right w:w="15" w:type="dxa"/>
        </w:tblCellMar>
        <w:tblLook w:val="04A0" w:firstRow="1" w:lastRow="0" w:firstColumn="1" w:lastColumn="0" w:noHBand="0" w:noVBand="1"/>
      </w:tblPr>
      <w:tblGrid>
        <w:gridCol w:w="486"/>
        <w:gridCol w:w="2116"/>
        <w:gridCol w:w="942"/>
        <w:gridCol w:w="942"/>
        <w:gridCol w:w="485"/>
        <w:gridCol w:w="2368"/>
        <w:gridCol w:w="992"/>
        <w:gridCol w:w="992"/>
      </w:tblGrid>
      <w:tr w:rsidR="001800B7" w:rsidRPr="008E71AF" w:rsidTr="00063AAB">
        <w:tc>
          <w:tcPr>
            <w:tcW w:w="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Группировка активов (А)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года,т.р</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года,т.р</w:t>
            </w:r>
          </w:p>
        </w:tc>
        <w:tc>
          <w:tcPr>
            <w:tcW w:w="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Группировка пассива (П)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года,т.р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года,т.р</w:t>
            </w: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А1</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Наиболее ликвидные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П1</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Наиболее срочные обязательства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Денежные средства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2893</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2650</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Кредиторская задолженность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278141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339073</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финансовые вложения</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149294</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151927</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П2</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А2</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 xml:space="preserve">Быстрореализуемые </w:t>
            </w:r>
            <w:r w:rsidRPr="008E71AF">
              <w:rPr>
                <w:rFonts w:ascii="Times New Roman" w:eastAsia="Times New Roman" w:hAnsi="Times New Roman" w:cs="Times New Roman"/>
                <w:lang w:eastAsia="ru-RU"/>
              </w:rPr>
              <w:lastRenderedPageBreak/>
              <w:t>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Займы и кредиты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407963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70154</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Дебиторская задолженность (до 1 года)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942756</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701511</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П3</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Медленно реализуемые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обязательства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462924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272454</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Запасы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311858</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377104</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П4</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Постоянные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Расходы будущих периодов</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Капитал и резервы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889228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right="-108"/>
              <w:rPr>
                <w:rFonts w:ascii="Calibri" w:eastAsia="Times New Roman" w:hAnsi="Calibri" w:cs="Calibri"/>
                <w:lang w:eastAsia="ru-RU"/>
              </w:rPr>
            </w:pPr>
            <w:r w:rsidRPr="008E71AF">
              <w:rPr>
                <w:rFonts w:ascii="Times New Roman" w:eastAsia="Times New Roman" w:hAnsi="Times New Roman" w:cs="Times New Roman"/>
                <w:lang w:eastAsia="ru-RU"/>
              </w:rPr>
              <w:t>1265138</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Дебиторская задолженность (после года)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Доходы будущих периодов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Налог на добавленную стоимость</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8834</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15897</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Резервы предстоящих расходов</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А4</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Трудно реализуемые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622621</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697730</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bl>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Решение представьте в следующей таблице:</w:t>
      </w:r>
    </w:p>
    <w:p w:rsidR="001800B7" w:rsidRPr="008E71AF" w:rsidRDefault="001800B7" w:rsidP="001800B7">
      <w:pPr>
        <w:shd w:val="clear" w:color="auto" w:fill="FFFFFF"/>
        <w:spacing w:after="0" w:line="240" w:lineRule="auto"/>
        <w:rPr>
          <w:rFonts w:ascii="Calibri" w:eastAsia="Times New Roman" w:hAnsi="Calibri" w:cs="Calibri"/>
          <w:lang w:eastAsia="ru-RU"/>
        </w:rPr>
      </w:pPr>
    </w:p>
    <w:tbl>
      <w:tblPr>
        <w:tblW w:w="9360" w:type="dxa"/>
        <w:tblInd w:w="648" w:type="dxa"/>
        <w:shd w:val="clear" w:color="auto" w:fill="FFFFFF"/>
        <w:tblCellMar>
          <w:top w:w="15" w:type="dxa"/>
          <w:left w:w="15" w:type="dxa"/>
          <w:bottom w:w="15" w:type="dxa"/>
          <w:right w:w="15" w:type="dxa"/>
        </w:tblCellMar>
        <w:tblLook w:val="04A0" w:firstRow="1" w:lastRow="0" w:firstColumn="1" w:lastColumn="0" w:noHBand="0" w:noVBand="1"/>
      </w:tblPr>
      <w:tblGrid>
        <w:gridCol w:w="1701"/>
        <w:gridCol w:w="3323"/>
        <w:gridCol w:w="4336"/>
      </w:tblGrid>
      <w:tr w:rsidR="001800B7" w:rsidRPr="008E71AF" w:rsidTr="00063AAB">
        <w:trPr>
          <w:trHeight w:val="667"/>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Коэффициент</w:t>
            </w:r>
          </w:p>
        </w:tc>
        <w:tc>
          <w:tcPr>
            <w:tcW w:w="3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начало отчетного периода</w:t>
            </w:r>
          </w:p>
        </w:tc>
        <w:tc>
          <w:tcPr>
            <w:tcW w:w="4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конец отчетного периода</w:t>
            </w:r>
          </w:p>
        </w:tc>
      </w:tr>
      <w:tr w:rsidR="001800B7" w:rsidRPr="008E71AF" w:rsidTr="00063AAB">
        <w:trPr>
          <w:trHeight w:val="337"/>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3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5"/>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3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5.</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расчету коэффициентов финансовой устойчивости</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hd w:val="clear" w:color="auto" w:fill="FFFFFF"/>
        <w:spacing w:after="0" w:line="240" w:lineRule="auto"/>
        <w:ind w:right="400" w:firstLine="240"/>
        <w:jc w:val="both"/>
        <w:rPr>
          <w:rFonts w:ascii="Calibri" w:eastAsia="Times New Roman" w:hAnsi="Calibri" w:cs="Calibri"/>
          <w:lang w:eastAsia="ru-RU"/>
        </w:rPr>
      </w:pPr>
      <w:r w:rsidRPr="008E71AF">
        <w:rPr>
          <w:rFonts w:ascii="Times New Roman" w:eastAsia="Times New Roman" w:hAnsi="Times New Roman" w:cs="Times New Roman"/>
          <w:i/>
          <w:iCs/>
          <w:lang w:eastAsia="ru-RU"/>
        </w:rPr>
        <w:t>Финансовая устойчивость</w:t>
      </w:r>
      <w:r w:rsidRPr="008E71AF">
        <w:rPr>
          <w:rFonts w:ascii="Times New Roman" w:eastAsia="Times New Roman" w:hAnsi="Times New Roman" w:cs="Times New Roman"/>
          <w:lang w:eastAsia="ru-RU"/>
        </w:rPr>
        <w:t>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Финансовая устойчивость означает:</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стабильное превышение доходов над расходами;</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свободное маневрирование денежными средствами и эффективное их использование;</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бесперебойный процесс производства и продаж товаров, работ, услуг.</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На финансовую устойчивость оказывает влияние множеств факторов, которые можно разделить на внешние и внутренние.</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i/>
          <w:iCs/>
          <w:lang w:eastAsia="ru-RU"/>
        </w:rPr>
        <w:t>Внутренними</w:t>
      </w:r>
      <w:r w:rsidRPr="008E71AF">
        <w:rPr>
          <w:rFonts w:ascii="Times New Roman" w:eastAsia="Times New Roman" w:hAnsi="Times New Roman" w:cs="Times New Roman"/>
          <w:lang w:eastAsia="ru-RU"/>
        </w:rPr>
        <w:t> факторами, влияющими на финансовую устойчивость организации, являются:</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структура выпускаемой продукции, ее доля в общем платежеспособном спросе;</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размер и структура расходов, их соотношение с денежными доходами;</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состояние и структура имущества;</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структура и эффективность использования капитала (собственного и заемного);</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 компетентность и профессионализм менеджеров организации, гибкость проводимой ими экономической и финансовой политики и др.</w:t>
      </w:r>
    </w:p>
    <w:p w:rsidR="001800B7" w:rsidRPr="008E71AF" w:rsidRDefault="001800B7" w:rsidP="001800B7">
      <w:pPr>
        <w:shd w:val="clear" w:color="auto" w:fill="FFFFFF"/>
        <w:spacing w:after="0" w:line="240" w:lineRule="auto"/>
        <w:ind w:right="400"/>
        <w:jc w:val="both"/>
        <w:rPr>
          <w:rFonts w:ascii="Calibri" w:eastAsia="Times New Roman" w:hAnsi="Calibri" w:cs="Calibri"/>
          <w:lang w:eastAsia="ru-RU"/>
        </w:rPr>
      </w:pPr>
      <w:r w:rsidRPr="008E71AF">
        <w:rPr>
          <w:rFonts w:ascii="Times New Roman" w:eastAsia="Times New Roman" w:hAnsi="Times New Roman" w:cs="Times New Roman"/>
          <w:lang w:eastAsia="ru-RU"/>
        </w:rPr>
        <w:t>Финансовая устойчивость оценивается с помощью абсолютных и относительных показателей.</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1:   Составьте  бухгалтерский баланс</w:t>
      </w: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Исходные данные:</w:t>
      </w: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p>
    <w:tbl>
      <w:tblPr>
        <w:tblW w:w="9323" w:type="dxa"/>
        <w:tblInd w:w="581" w:type="dxa"/>
        <w:shd w:val="clear" w:color="auto" w:fill="FFFFFF"/>
        <w:tblCellMar>
          <w:top w:w="15" w:type="dxa"/>
          <w:left w:w="15" w:type="dxa"/>
          <w:bottom w:w="15" w:type="dxa"/>
          <w:right w:w="15" w:type="dxa"/>
        </w:tblCellMar>
        <w:tblLook w:val="04A0" w:firstRow="1" w:lastRow="0" w:firstColumn="1" w:lastColumn="0" w:noHBand="0" w:noVBand="1"/>
      </w:tblPr>
      <w:tblGrid>
        <w:gridCol w:w="486"/>
        <w:gridCol w:w="2116"/>
        <w:gridCol w:w="942"/>
        <w:gridCol w:w="942"/>
        <w:gridCol w:w="485"/>
        <w:gridCol w:w="2368"/>
        <w:gridCol w:w="992"/>
        <w:gridCol w:w="992"/>
      </w:tblGrid>
      <w:tr w:rsidR="001800B7" w:rsidRPr="008E71AF" w:rsidTr="00063AAB">
        <w:tc>
          <w:tcPr>
            <w:tcW w:w="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Группировка активов (А)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года,т.р</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года,т.р</w:t>
            </w:r>
          </w:p>
        </w:tc>
        <w:tc>
          <w:tcPr>
            <w:tcW w:w="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Группировка пассива (П)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начало года,т.р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 конец года,т.р</w:t>
            </w: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lastRenderedPageBreak/>
              <w:t>А1</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Наиболее ликвидные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П1</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Наиболее срочные обязательства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Денежные средства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2893</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2650</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Кредиторская задолженность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278141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339073</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финансовые вложения</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149294</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151927</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П2</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Краткосрочные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А2</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Быстрореализуемые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Займы и кредиты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407963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70154</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Дебиторская задолженность (до 1 года)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942756</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701511</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П3</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Медленно реализуемые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Долгосрочные обязательства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462924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272454</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Запасы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311858</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377104</w:t>
            </w:r>
          </w:p>
        </w:tc>
        <w:tc>
          <w:tcPr>
            <w:tcW w:w="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П4</w:t>
            </w: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Постоянные пассивы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Расходы будущих периодов</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Капитал и резервы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889228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right="-108"/>
              <w:rPr>
                <w:rFonts w:ascii="Calibri" w:eastAsia="Times New Roman" w:hAnsi="Calibri" w:cs="Calibri"/>
                <w:lang w:eastAsia="ru-RU"/>
              </w:rPr>
            </w:pPr>
            <w:r w:rsidRPr="008E71AF">
              <w:rPr>
                <w:rFonts w:ascii="Times New Roman" w:eastAsia="Times New Roman" w:hAnsi="Times New Roman" w:cs="Times New Roman"/>
                <w:lang w:eastAsia="ru-RU"/>
              </w:rPr>
              <w:t>1265138</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Дебиторская задолженность (после года)</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Доходы будущих периодов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Налог на добавленную стоимость</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8834</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15897</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Резервы предстоящих расходов</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А4</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Трудно реализуемые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4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Внеоборотные активы</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622621</w:t>
            </w:r>
          </w:p>
        </w:tc>
        <w:tc>
          <w:tcPr>
            <w:tcW w:w="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697730</w:t>
            </w:r>
          </w:p>
        </w:tc>
        <w:tc>
          <w:tcPr>
            <w:tcW w:w="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23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bl>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Задание 2:  Проанализируйте показатели финансовой устойчивости  </w:t>
      </w: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Решение представьте в следующей таблице:</w:t>
      </w:r>
    </w:p>
    <w:p w:rsidR="001800B7" w:rsidRPr="008E71AF" w:rsidRDefault="001800B7" w:rsidP="001800B7">
      <w:pPr>
        <w:shd w:val="clear" w:color="auto" w:fill="FFFFFF"/>
        <w:spacing w:after="0" w:line="240" w:lineRule="auto"/>
        <w:rPr>
          <w:rFonts w:ascii="Calibri" w:eastAsia="Times New Roman" w:hAnsi="Calibri" w:cs="Calibri"/>
          <w:lang w:eastAsia="ru-RU"/>
        </w:rPr>
      </w:pPr>
    </w:p>
    <w:tbl>
      <w:tblPr>
        <w:tblW w:w="8505" w:type="dxa"/>
        <w:tblInd w:w="993" w:type="dxa"/>
        <w:shd w:val="clear" w:color="auto" w:fill="FFFFFF"/>
        <w:tblCellMar>
          <w:top w:w="15" w:type="dxa"/>
          <w:left w:w="15" w:type="dxa"/>
          <w:bottom w:w="15" w:type="dxa"/>
          <w:right w:w="15" w:type="dxa"/>
        </w:tblCellMar>
        <w:tblLook w:val="04A0" w:firstRow="1" w:lastRow="0" w:firstColumn="1" w:lastColumn="0" w:noHBand="0" w:noVBand="1"/>
      </w:tblPr>
      <w:tblGrid>
        <w:gridCol w:w="2409"/>
        <w:gridCol w:w="2694"/>
        <w:gridCol w:w="3402"/>
      </w:tblGrid>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Коэффициент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начало отчетного перниода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На конец отчетного перниода</w:t>
            </w:r>
          </w:p>
        </w:tc>
      </w:tr>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 автономии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 заёмного капитала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 финансовой зависимости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обеспеченности собственными оборотными средствами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маневренности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widowControl w:val="0"/>
        <w:tabs>
          <w:tab w:val="left" w:pos="3544"/>
        </w:tabs>
        <w:spacing w:after="0" w:line="240" w:lineRule="auto"/>
        <w:jc w:val="both"/>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6.</w:t>
      </w:r>
    </w:p>
    <w:p w:rsidR="001800B7" w:rsidRPr="008E71AF" w:rsidRDefault="001800B7" w:rsidP="001800B7">
      <w:pPr>
        <w:pStyle w:val="a9"/>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определению несостоятельности (банкротства) экономических субъектов</w:t>
      </w:r>
    </w:p>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bookmarkStart w:id="1" w:name="_Toc224719585"/>
      <w:r w:rsidRPr="008E71AF">
        <w:rPr>
          <w:rFonts w:ascii="Times New Roman" w:eastAsia="Times New Roman" w:hAnsi="Times New Roman" w:cs="Times New Roman"/>
          <w:bCs/>
          <w:lang w:eastAsia="ru-RU"/>
        </w:rPr>
        <w:t>Задание 1:</w:t>
      </w:r>
      <w:r w:rsidRPr="008E71AF">
        <w:rPr>
          <w:rFonts w:ascii="Times New Roman" w:eastAsia="Times New Roman" w:hAnsi="Times New Roman" w:cs="Times New Roman"/>
          <w:b/>
          <w:bCs/>
          <w:lang w:eastAsia="ru-RU"/>
        </w:rPr>
        <w:t xml:space="preserve"> </w:t>
      </w:r>
      <w:bookmarkEnd w:id="1"/>
      <w:r w:rsidRPr="008E71AF">
        <w:rPr>
          <w:rFonts w:ascii="Times New Roman" w:eastAsia="Times New Roman" w:hAnsi="Times New Roman" w:cs="Times New Roman"/>
          <w:lang w:eastAsia="ru-RU"/>
        </w:rPr>
        <w:t xml:space="preserve">Рассчитать показатели и коэффициенты финансово-хозяйственной деятельности должника в соответствии с Правилами, утвержденными постановлением Правительства </w:t>
      </w:r>
      <w:r w:rsidRPr="008E71AF">
        <w:rPr>
          <w:rFonts w:ascii="Times New Roman" w:eastAsia="Times New Roman" w:hAnsi="Times New Roman" w:cs="Times New Roman"/>
          <w:lang w:eastAsia="ru-RU"/>
        </w:rPr>
        <w:lastRenderedPageBreak/>
        <w:t>Российской Федерации от 25.07.2003 № 367, провести анализ причин утраты платежеспособности и дать оценку текущего финансового состояния.</w:t>
      </w:r>
    </w:p>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i/>
          <w:iCs/>
          <w:lang w:eastAsia="ru-RU"/>
        </w:rPr>
        <w:t>Исходные данные</w:t>
      </w:r>
      <w:r w:rsidRPr="008E71AF">
        <w:rPr>
          <w:rFonts w:ascii="Times New Roman" w:eastAsia="Times New Roman" w:hAnsi="Times New Roman" w:cs="Times New Roman"/>
          <w:lang w:eastAsia="ru-RU"/>
        </w:rPr>
        <w:t>: Бухгалтерский баланс и отчет о прибылях и убытках ООО «Восток» (Приложения 3,4). Сведения, необходимые для проведения расчетов, которые не содержаться в бухгалтерской отчетности, следующие:                            </w:t>
      </w:r>
    </w:p>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Сведения для проведения расчетов (руб.)</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24"/>
        <w:gridCol w:w="1045"/>
        <w:gridCol w:w="1785"/>
      </w:tblGrid>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Наименование показателя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начало</w:t>
            </w:r>
          </w:p>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периода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конец периода</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Просроченная кредиторская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2887891,5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1759387,5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Валовая выручка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1086145,2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1863390,6</w:t>
            </w:r>
          </w:p>
        </w:tc>
      </w:tr>
    </w:tbl>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iCs/>
          <w:lang w:eastAsia="ru-RU"/>
        </w:rPr>
        <w:t>Задание</w:t>
      </w:r>
      <w:r w:rsidRPr="008E71AF">
        <w:rPr>
          <w:rFonts w:ascii="Times New Roman" w:eastAsia="Times New Roman" w:hAnsi="Times New Roman" w:cs="Times New Roman"/>
          <w:i/>
          <w:iCs/>
          <w:lang w:eastAsia="ru-RU"/>
        </w:rPr>
        <w:t xml:space="preserve"> 2:</w:t>
      </w:r>
      <w:r w:rsidRPr="008E71AF">
        <w:rPr>
          <w:rFonts w:ascii="Times New Roman" w:eastAsia="Times New Roman" w:hAnsi="Times New Roman" w:cs="Times New Roman"/>
          <w:lang w:eastAsia="ru-RU"/>
        </w:rPr>
        <w:t> Провести горизонтальный и вертикальный анализ активов и пассивов, дать экономическую интерпретацию полученных результатов. Определить балансовую стоимость активов, принимающих участие в производственном процессе, а также балансовую стоимость активов, которые могут быть реализованы для восстановления платежеспособности должника.</w:t>
      </w:r>
    </w:p>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Дополнительные сведения для расчета: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482"/>
        <w:gridCol w:w="1993"/>
      </w:tblGrid>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Наименование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Балансовая стоимость</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 Законсервированные основные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301500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2.Объекты непроизводственной сферы возможные к реализации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1239000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3.Предметы оформления офиса, легковой автотранспорт и т.п.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78000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4.Долгосрочные финансовые вложения невозможные к возврату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5.Безнадежная долгосрочная дебиторская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6.Технологический норматив стоимости сырья, материалов и иных аналогичных ценностей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247500</w:t>
            </w:r>
          </w:p>
        </w:tc>
      </w:tr>
    </w:tbl>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Задание 3: Исходные данные: Дело о банкротстве ООО «Дальрыбтехснаб» возбуждено в январе 2008 г. по заявлению кредиторов. В таблице приведены данные из бухгалтерских отчетов за период, предшествующий дате возбуждения дела о банкротстве. Задание: На основании представленных данных табл.  рассчитать показатели финансово-хозяйственной деятельности, используемые для проведения экспертизы признаков преднамеренного банкротства и сделать выводы.</w:t>
      </w:r>
    </w:p>
    <w:p w:rsidR="001800B7" w:rsidRPr="008E71AF" w:rsidRDefault="001800B7" w:rsidP="001800B7">
      <w:pPr>
        <w:shd w:val="clear" w:color="auto" w:fill="FFFFFF"/>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Бухгалтерский баланс ООО «Дальрыбтехснаб»</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90"/>
        <w:gridCol w:w="575"/>
        <w:gridCol w:w="948"/>
        <w:gridCol w:w="948"/>
        <w:gridCol w:w="948"/>
        <w:gridCol w:w="948"/>
        <w:gridCol w:w="1018"/>
      </w:tblGrid>
      <w:tr w:rsidR="001800B7" w:rsidRPr="008E71AF" w:rsidTr="00063AAB">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Актив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Код стр.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01.01.08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01.04.08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01.07.08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01.10.08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01.01.09</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Внеоборотные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Нематериальные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Основные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16500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16500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16500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6675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6675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Незавершенное строительство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Долгосрочные финансовые вложения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18000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18000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Итого по разделу1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25560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25560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25560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26235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26235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Запасы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390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том числе:</w:t>
            </w:r>
          </w:p>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товары отгруженные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НДС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240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Дебиторская задолженность (платежи по которой ожидаются более чем через 12 мес. после отчетной даты)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885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585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Дебиторская задолженность (платежи по которой ожидаются в течении 12 мес. после отчетной даты)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20482,5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21982,5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29482,5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36982,5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36900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Краткосрочные финансовые вложения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180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180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Денежные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Прочие 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Итого по разделу 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23992,5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31432,5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38475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38272,5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48060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49552,5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56992,5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64710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64507,5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Пассив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Код стр.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01.01.08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01.04.08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01.07.08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01.10.08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01.01.09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Капитал и резервы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Уставный капитал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Добавочный капитал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15000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Резервный капитал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Фонд социальной сферы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Целевое финансирование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Непокрытый убыток прошлых лет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-3360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-4560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Непокрытый убыток отчетного года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-1432,5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ИТОГО по разделу 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14047,5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13665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12465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11032,5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Долгосрочные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Займы и кредиты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Отложенные налоговые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ИТОГО по разделу 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555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lang w:eastAsia="ru-RU"/>
              </w:rPr>
              <w:t>Краткосрочные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Займы и кредиты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Кредиторская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33120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35152,5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43897,5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52875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52740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Задолженность участникам (учредителям) по выплате доходов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Прочие краткосрочные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165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Итого по разделу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690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33457,5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35332,5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43972,5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53040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52920</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48060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49552,5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56992,5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64710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64507,5</w:t>
            </w:r>
          </w:p>
        </w:tc>
      </w:tr>
      <w:tr w:rsidR="001800B7" w:rsidRPr="008E71AF" w:rsidTr="00063A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Среднемесячная выручка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7800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7050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3750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800B7" w:rsidRPr="008E71AF" w:rsidRDefault="001800B7" w:rsidP="00063AAB">
            <w:pPr>
              <w:spacing w:before="100" w:beforeAutospacing="1" w:after="100" w:afterAutospacing="1"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3000</w:t>
            </w:r>
          </w:p>
        </w:tc>
      </w:tr>
    </w:tbl>
    <w:p w:rsidR="001800B7" w:rsidRPr="008E71AF" w:rsidRDefault="001800B7" w:rsidP="001800B7">
      <w:pPr>
        <w:shd w:val="clear" w:color="auto" w:fill="FFFFFF"/>
        <w:spacing w:after="0" w:line="240" w:lineRule="auto"/>
        <w:jc w:val="center"/>
        <w:rPr>
          <w:rFonts w:ascii="Times New Roman" w:hAnsi="Times New Roman" w:cs="Times New Roman"/>
          <w:b/>
        </w:rPr>
      </w:pPr>
      <w:bookmarkStart w:id="2" w:name="_Toc198296240"/>
      <w:bookmarkStart w:id="3" w:name="_Toc224719598"/>
      <w:bookmarkEnd w:id="2"/>
      <w:bookmarkEnd w:id="3"/>
    </w:p>
    <w:p w:rsidR="001800B7" w:rsidRPr="008E71AF" w:rsidRDefault="001800B7" w:rsidP="001800B7">
      <w:pPr>
        <w:shd w:val="clear" w:color="auto" w:fill="FFFFFF"/>
        <w:spacing w:after="0" w:line="240" w:lineRule="auto"/>
        <w:jc w:val="center"/>
        <w:rPr>
          <w:rFonts w:ascii="Times New Roman" w:eastAsia="Times New Roman" w:hAnsi="Times New Roman" w:cs="Times New Roman"/>
          <w:lang w:eastAsia="ru-RU"/>
        </w:rPr>
      </w:pPr>
      <w:r w:rsidRPr="008E71AF">
        <w:rPr>
          <w:rFonts w:ascii="Times New Roman" w:hAnsi="Times New Roman" w:cs="Times New Roman"/>
          <w:b/>
        </w:rPr>
        <w:t>Практическая работа № 7.</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деловой активности экономического субъекта</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bCs/>
          <w:lang w:eastAsia="ru-RU"/>
        </w:rPr>
        <w:t xml:space="preserve">Рассмотреть анализ деловой активности условного экономического субъекта на примере </w:t>
      </w:r>
      <w:r w:rsidRPr="008E71AF">
        <w:rPr>
          <w:rFonts w:ascii="Times New Roman" w:eastAsia="Times New Roman" w:hAnsi="Times New Roman" w:cs="Times New Roman"/>
          <w:lang w:eastAsia="ru-RU"/>
        </w:rPr>
        <w:t xml:space="preserve">АО «ВМП «АВИТЕК». Данные для расчета приведены из бухгалтерского баланса на 31.12.2014 г. и отчета о прибылях и убытках за 2014 г. </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Произведем расчеты коэффициентов: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 Рассчитаем коэффициент общей оборачиваемости капитала</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к. об. за 2013 г. = 5770924/0,5*(5580607+5988218) = 1</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к. об. за 2014 г. = 5931609/0,5*(5988218+6901334) = 0,92</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0,92-1= - 0,08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0,92/1*100 = 92%</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 Рассчитаем коэффициент оборачиваемости оборотных активов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об а за 2013 г. = 5770924/0,5*(4641461+4917198) = 1,21</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об а за 2014 г. = 5931609/0,5*(4917198+5283354) = 1,16</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1,16-1,21 = - 0,05</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1,16/1,21*100 = 95,8%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 Рассчитаем коэффициент оборачиваемости материальных оборотных средств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зап. об. за 2013 г. = 5770924/0,5*(2890561+2414938) = 2,18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зап. об за 2014 г. = 5931609/0,5*(2414938+2838835) = 2,26</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2,26-2,18 = 0,08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2,26/2,18*100 = 103,7%</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Рассчитаем коэффициент оборачиваемости дебиторской задолженности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дз. об. за 2013 г. = 5770924/0,5*(1446112+1601381) = 0,38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дз. об. за 2014 г. = 5931609/0,5*(1601381+2146152) = 3,17</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3,17-0,38 = 2,79</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3,17/0,38*100 = 834,2%</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 Рассчитаем период погашения дебиторской задолженности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 дз. об. за 2013 г. = 360/0,38 = 947 дн.</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 дз. об. за 2014 г. = 360/3,17 = 114 дн.</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114-947 = -833</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114/947*100 = 12,04%</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 Рассчитаем коэффициент оборачиваемости кредиторской задолженности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кз. об. за 2013 г. = 5285691/0,5*(2317910+2121397) = 2,38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кз. об. за 2014 г. = 5272493/0,5*(2121397+2000111) = 2,56</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2,56-2,38 = 0,18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2,38/2,56*100 = 93%</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 Рассчитаем период погашения кредиторской задолженности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 кз. об. за 2013 г. = 360/2,38 = 151</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 кз. об. за 2014 г. = 360/2,56 = 141</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141-151 = -10</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141/151*100 = 93,4%</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 Рассчитаем показатели фондоотдачи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F за 2013 г. = 5770924/0,5*(715018+786940) = 7,68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F за 2014 г. = 5931609/0,5*(786940+1264059) = 15,07</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15,07-7,68 = 7,39</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15,09/7,68*100 = 196,5%</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 Рассчитаем коэффициент оборачиваемости собственного капитала</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СК об. за 2013 г. = 5770924/0,5*(2970316+3100226) = 1,9</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 СК об. за 2014 г. = 5931609/0,5*(3100226+3784098) = 1,72</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Абс. изм. = 1,72-1,9 = -0,18</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Темп роста = 1,9/1,72*100 = 110,5</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Данные внесем в таблицу 5.</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Таблица 5 - Анализ коэффициентов деловой активности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p>
    <w:tbl>
      <w:tblPr>
        <w:tblStyle w:val="a6"/>
        <w:tblW w:w="10064" w:type="dxa"/>
        <w:tblInd w:w="817" w:type="dxa"/>
        <w:tblLook w:val="04A0" w:firstRow="1" w:lastRow="0" w:firstColumn="1" w:lastColumn="0" w:noHBand="0" w:noVBand="1"/>
      </w:tblPr>
      <w:tblGrid>
        <w:gridCol w:w="2113"/>
        <w:gridCol w:w="2113"/>
        <w:gridCol w:w="2113"/>
        <w:gridCol w:w="2113"/>
        <w:gridCol w:w="1612"/>
      </w:tblGrid>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Коэффициенты</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Предыдущий год</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Отчетный год</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xml:space="preserve">Абсолютное </w:t>
            </w:r>
            <w:r w:rsidRPr="008E71AF">
              <w:rPr>
                <w:rFonts w:ascii="Times New Roman" w:eastAsia="Times New Roman" w:hAnsi="Times New Roman" w:cs="Times New Roman"/>
                <w:lang w:eastAsia="ru-RU"/>
              </w:rPr>
              <w:lastRenderedPageBreak/>
              <w:t>изменение</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Темп роста, %</w:t>
            </w: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Коэффициент общей оборачиваемости капитала</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0,92</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-0,08</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92</w:t>
            </w: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оборотных активов</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1,21</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1,16</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-0,05</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95,8</w:t>
            </w: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материальных оборотных средств</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2,18</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2,26</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0,08</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103,7</w:t>
            </w:r>
          </w:p>
        </w:tc>
      </w:tr>
      <w:tr w:rsidR="001800B7" w:rsidRPr="008E71AF" w:rsidTr="00063AAB">
        <w:tc>
          <w:tcPr>
            <w:tcW w:w="2113"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готовой продукции</w:t>
            </w:r>
          </w:p>
          <w:p w:rsidR="001800B7" w:rsidRPr="008E71AF" w:rsidRDefault="001800B7" w:rsidP="00063AAB">
            <w:pPr>
              <w:jc w:val="both"/>
              <w:rPr>
                <w:rFonts w:ascii="Times New Roman" w:eastAsia="Times New Roman" w:hAnsi="Times New Roman" w:cs="Times New Roman"/>
                <w:lang w:eastAsia="ru-RU"/>
              </w:rPr>
            </w:pPr>
          </w:p>
        </w:tc>
        <w:tc>
          <w:tcPr>
            <w:tcW w:w="2113" w:type="dxa"/>
          </w:tcPr>
          <w:p w:rsidR="001800B7" w:rsidRPr="008E71AF" w:rsidRDefault="001800B7" w:rsidP="00063AAB">
            <w:pPr>
              <w:jc w:val="both"/>
              <w:rPr>
                <w:rFonts w:ascii="Times New Roman" w:eastAsia="Times New Roman" w:hAnsi="Times New Roman" w:cs="Times New Roman"/>
                <w:lang w:eastAsia="ru-RU"/>
              </w:rPr>
            </w:pPr>
          </w:p>
        </w:tc>
        <w:tc>
          <w:tcPr>
            <w:tcW w:w="2113" w:type="dxa"/>
          </w:tcPr>
          <w:p w:rsidR="001800B7" w:rsidRPr="008E71AF" w:rsidRDefault="001800B7" w:rsidP="00063AAB">
            <w:pPr>
              <w:jc w:val="both"/>
              <w:rPr>
                <w:rFonts w:ascii="Times New Roman" w:eastAsia="Times New Roman" w:hAnsi="Times New Roman" w:cs="Times New Roman"/>
                <w:lang w:eastAsia="ru-RU"/>
              </w:rPr>
            </w:pPr>
          </w:p>
        </w:tc>
        <w:tc>
          <w:tcPr>
            <w:tcW w:w="2113" w:type="dxa"/>
          </w:tcPr>
          <w:p w:rsidR="001800B7" w:rsidRPr="008E71AF" w:rsidRDefault="001800B7" w:rsidP="00063AAB">
            <w:pPr>
              <w:jc w:val="both"/>
              <w:rPr>
                <w:rFonts w:ascii="Times New Roman" w:eastAsia="Times New Roman" w:hAnsi="Times New Roman" w:cs="Times New Roman"/>
                <w:lang w:eastAsia="ru-RU"/>
              </w:rPr>
            </w:pPr>
          </w:p>
        </w:tc>
        <w:tc>
          <w:tcPr>
            <w:tcW w:w="1612" w:type="dxa"/>
          </w:tcPr>
          <w:p w:rsidR="001800B7" w:rsidRPr="008E71AF" w:rsidRDefault="001800B7" w:rsidP="00063AAB">
            <w:pPr>
              <w:jc w:val="both"/>
              <w:rPr>
                <w:rFonts w:ascii="Times New Roman" w:eastAsia="Times New Roman" w:hAnsi="Times New Roman" w:cs="Times New Roman"/>
                <w:lang w:eastAsia="ru-RU"/>
              </w:rPr>
            </w:pP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дебиторской задолженности</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0,38</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3,17</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2,79</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834,2</w:t>
            </w: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Период погашения дебиторской задолженности</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947</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114</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-833</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12,04</w:t>
            </w:r>
          </w:p>
        </w:tc>
      </w:tr>
      <w:tr w:rsidR="001800B7" w:rsidRPr="008E71AF" w:rsidTr="00063AAB">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кредиторской задолженности</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2,38</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2,56</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0,18</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93</w:t>
            </w:r>
          </w:p>
        </w:tc>
      </w:tr>
      <w:tr w:rsidR="001800B7" w:rsidRPr="008E71AF" w:rsidTr="00063AAB">
        <w:tc>
          <w:tcPr>
            <w:tcW w:w="2113" w:type="dxa"/>
          </w:tcPr>
          <w:p w:rsidR="001800B7" w:rsidRPr="008E71AF" w:rsidRDefault="001800B7" w:rsidP="00063AAB">
            <w:pPr>
              <w:shd w:val="clear" w:color="auto" w:fill="FFFFFF"/>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Период погашения кредиторской</w:t>
            </w:r>
          </w:p>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задолженности</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151</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141</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93,4</w:t>
            </w:r>
          </w:p>
        </w:tc>
      </w:tr>
      <w:tr w:rsidR="001800B7" w:rsidRPr="008E71AF" w:rsidTr="00063AAB">
        <w:tc>
          <w:tcPr>
            <w:tcW w:w="2113" w:type="dxa"/>
          </w:tcPr>
          <w:p w:rsidR="001800B7" w:rsidRPr="008E71AF" w:rsidRDefault="001800B7" w:rsidP="00063AAB">
            <w:pPr>
              <w:shd w:val="clear" w:color="auto" w:fill="FFFFFF"/>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Фондоотдача</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7,68</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15,07</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7,38</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196,5</w:t>
            </w:r>
          </w:p>
        </w:tc>
      </w:tr>
      <w:tr w:rsidR="001800B7" w:rsidRPr="008E71AF" w:rsidTr="00063AAB">
        <w:tc>
          <w:tcPr>
            <w:tcW w:w="2113" w:type="dxa"/>
          </w:tcPr>
          <w:p w:rsidR="001800B7" w:rsidRPr="008E71AF" w:rsidRDefault="001800B7" w:rsidP="00063AAB">
            <w:pPr>
              <w:shd w:val="clear" w:color="auto" w:fill="FFFFFF"/>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Коэффициент оборачиваемости собственного капитала</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1,9</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1,72</w:t>
            </w:r>
          </w:p>
        </w:tc>
        <w:tc>
          <w:tcPr>
            <w:tcW w:w="2113"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-0,18</w:t>
            </w:r>
          </w:p>
        </w:tc>
        <w:tc>
          <w:tcPr>
            <w:tcW w:w="1612" w:type="dxa"/>
          </w:tcPr>
          <w:p w:rsidR="001800B7" w:rsidRPr="008E71AF" w:rsidRDefault="001800B7" w:rsidP="00063AAB">
            <w:pPr>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110,5</w:t>
            </w:r>
          </w:p>
        </w:tc>
      </w:tr>
    </w:tbl>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p>
    <w:p w:rsidR="001800B7" w:rsidRPr="008E71AF" w:rsidRDefault="001800B7" w:rsidP="001800B7">
      <w:pPr>
        <w:shd w:val="clear" w:color="auto" w:fill="FFFFFF"/>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Вывод: По результатам проведенного анализа, можно сделать вывод об относительно хорошей деловой активности и финансовой устойчивости АО «ВМП «АВИТЕК».</w:t>
      </w:r>
    </w:p>
    <w:p w:rsidR="001800B7" w:rsidRPr="008E71AF" w:rsidRDefault="001800B7" w:rsidP="001800B7">
      <w:pPr>
        <w:shd w:val="clear" w:color="auto" w:fill="FFFFFF"/>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Наблюдается незначительное снижение показателей общей оборачиваемости капитала и оборотных активов.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Снижение оборота собственного капитала говорит о тенденции к бездействию части денежных средств.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Повышение оборачиваемости материальных активов свидетельствует об уменьшении запасов и незавершенного производства.</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Чем выше показатели тем быстрее запасы превращаются в денежные средства. Почти вдвое увеличилась фондоотдача - это свидетельствует об эффективности использования основных средств и об увеличении продаж.</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Значительно сократился период погашения дебиторской задолженности.</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Этот фактор является положительным и оказывает благоприятное влияние на финансовое состояние организации. Снижение коэффициента оборачиваемости и периода кредиторской задолженности говорит нам об увеличении скорости погашения коммерческих кредитов и уменьшении покупок в кредит.</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Для повышения оборачиваемости капитала необходимо применить следующие мероприятия:</w:t>
      </w:r>
    </w:p>
    <w:p w:rsidR="001800B7" w:rsidRPr="008E71AF" w:rsidRDefault="001800B7" w:rsidP="00271E39">
      <w:pPr>
        <w:numPr>
          <w:ilvl w:val="0"/>
          <w:numId w:val="32"/>
        </w:numPr>
        <w:shd w:val="clear" w:color="auto" w:fill="FFFFFF"/>
        <w:spacing w:after="0" w:line="240" w:lineRule="auto"/>
        <w:ind w:left="300"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xml:space="preserve">1. Повысить уровень маркетинговых исследований, направленных на ускорение продвижения товаров от производителя к потребителю, включая изучение рынка, </w:t>
      </w:r>
      <w:r w:rsidRPr="008E71AF">
        <w:rPr>
          <w:rFonts w:ascii="Times New Roman" w:eastAsia="Times New Roman" w:hAnsi="Times New Roman" w:cs="Times New Roman"/>
          <w:lang w:eastAsia="ru-RU"/>
        </w:rPr>
        <w:lastRenderedPageBreak/>
        <w:t>совершенствование товара и форм его продвижения, формирование правильной ценовой политики, оптимизацию ассортимента в зависимости от спроса;</w:t>
      </w:r>
    </w:p>
    <w:p w:rsidR="001800B7" w:rsidRPr="008E71AF" w:rsidRDefault="001800B7" w:rsidP="00271E39">
      <w:pPr>
        <w:numPr>
          <w:ilvl w:val="0"/>
          <w:numId w:val="32"/>
        </w:numPr>
        <w:shd w:val="clear" w:color="auto" w:fill="FFFFFF"/>
        <w:spacing w:after="0" w:line="240" w:lineRule="auto"/>
        <w:ind w:left="300"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 Сократить бизнес-цикл за счет стимулирования сбыта;</w:t>
      </w:r>
    </w:p>
    <w:p w:rsidR="001800B7" w:rsidRPr="008E71AF" w:rsidRDefault="001800B7" w:rsidP="00271E39">
      <w:pPr>
        <w:numPr>
          <w:ilvl w:val="0"/>
          <w:numId w:val="32"/>
        </w:numPr>
        <w:shd w:val="clear" w:color="auto" w:fill="FFFFFF"/>
        <w:spacing w:after="0" w:line="240" w:lineRule="auto"/>
        <w:ind w:left="300"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 Оптимизировать логистические процессы с целью снижения транспортных, складских и аналогичных расходов;</w:t>
      </w:r>
    </w:p>
    <w:p w:rsidR="001800B7" w:rsidRPr="008E71AF" w:rsidRDefault="001800B7" w:rsidP="00271E39">
      <w:pPr>
        <w:numPr>
          <w:ilvl w:val="0"/>
          <w:numId w:val="32"/>
        </w:numPr>
        <w:shd w:val="clear" w:color="auto" w:fill="FFFFFF"/>
        <w:spacing w:after="0" w:line="240" w:lineRule="auto"/>
        <w:ind w:left="300"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Улучшить организацию материально-технического снабжения с целью бесперебойных поставок и сокращения времени нахождения капитала в запасах;</w:t>
      </w:r>
    </w:p>
    <w:p w:rsidR="001800B7" w:rsidRPr="008E71AF" w:rsidRDefault="001800B7" w:rsidP="00271E39">
      <w:pPr>
        <w:numPr>
          <w:ilvl w:val="0"/>
          <w:numId w:val="32"/>
        </w:numPr>
        <w:shd w:val="clear" w:color="auto" w:fill="FFFFFF"/>
        <w:spacing w:after="0" w:line="240" w:lineRule="auto"/>
        <w:ind w:left="300"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 Ускорить процесс отгрузки продукции и оформления различных расчетных документов.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Достигнутый в результате ускорения оборачиваемости эффект выражается в первую очередь в увеличении выпуска продукции без дополнительного привлечения финансовых ресурсов.</w:t>
      </w:r>
    </w:p>
    <w:p w:rsidR="001800B7" w:rsidRPr="008E71AF" w:rsidRDefault="001800B7" w:rsidP="001800B7">
      <w:pPr>
        <w:shd w:val="clear" w:color="auto" w:fill="FFFFFF"/>
        <w:spacing w:after="0" w:line="240" w:lineRule="auto"/>
        <w:ind w:firstLine="225"/>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Кроме того за счет ускорения оборачиваемости капитала происходит увеличение суммы прибыли, так как обычно к исходной денежной форме он возвращается с приращением.</w:t>
      </w:r>
    </w:p>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8.</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уровня и динамики финансовых результатов</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b/>
          <w:bCs/>
          <w:lang w:eastAsia="ru-RU"/>
        </w:rPr>
        <w:t>Задание 1</w:t>
      </w:r>
      <w:r w:rsidRPr="008E71AF">
        <w:rPr>
          <w:rFonts w:ascii="Times New Roman" w:eastAsia="Times New Roman" w:hAnsi="Times New Roman" w:cs="Times New Roman"/>
          <w:i/>
          <w:iCs/>
          <w:lang w:eastAsia="ru-RU"/>
        </w:rPr>
        <w:t>. </w:t>
      </w:r>
      <w:r w:rsidRPr="008E71AF">
        <w:rPr>
          <w:rFonts w:ascii="Times New Roman" w:eastAsia="Times New Roman" w:hAnsi="Times New Roman" w:cs="Times New Roman"/>
          <w:lang w:eastAsia="ru-RU"/>
        </w:rPr>
        <w:t>Рассчитать показатели финансовых результатов предприятия, заполнить недостающие данные таблицы, сделать вывод</w:t>
      </w:r>
    </w:p>
    <w:p w:rsidR="001800B7" w:rsidRPr="008E71AF" w:rsidRDefault="001800B7" w:rsidP="001800B7">
      <w:pPr>
        <w:shd w:val="clear" w:color="auto" w:fill="FFFFFF"/>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Показатели финансовых результатов</w:t>
      </w:r>
    </w:p>
    <w:tbl>
      <w:tblPr>
        <w:tblW w:w="8647"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842"/>
        <w:gridCol w:w="1985"/>
        <w:gridCol w:w="1701"/>
      </w:tblGrid>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Наименование показателя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Отчетный год</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Предыдущий год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Изменения, тыс.руб</w:t>
            </w: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 Выручка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4500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3500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 Себестоимость продаж</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3600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2700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 Валовая прибыль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4. Коммерческие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157</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126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5. Управленческие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318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309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6. Прибыль (убыток) от продаж</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7. % к получению</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8. % к уплате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9.Доходы от участия в других организациях</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10. Прочие доходы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11. Прочие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12. Прибыль (убыток) до налогообложения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13. Текущий налог на прибыль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14. Чистая прибыль (убыток) отчетного периода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b/>
          <w:bCs/>
          <w:lang w:eastAsia="ru-RU"/>
        </w:rPr>
        <w:t>Задание 2</w:t>
      </w:r>
      <w:r w:rsidRPr="008E71AF">
        <w:rPr>
          <w:rFonts w:ascii="Times New Roman" w:eastAsia="Times New Roman" w:hAnsi="Times New Roman" w:cs="Times New Roman"/>
          <w:lang w:eastAsia="ru-RU"/>
        </w:rPr>
        <w:t>: Проанализировать финансовый результат по данным отчета «О финансовых результатах»</w:t>
      </w:r>
    </w:p>
    <w:p w:rsidR="001800B7" w:rsidRPr="008E71AF" w:rsidRDefault="001800B7" w:rsidP="001800B7">
      <w:pPr>
        <w:shd w:val="clear" w:color="auto" w:fill="FFFFFF"/>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Анализ прибыли до налогообложения.</w:t>
      </w:r>
    </w:p>
    <w:tbl>
      <w:tblPr>
        <w:tblW w:w="8792"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1881"/>
        <w:gridCol w:w="849"/>
        <w:gridCol w:w="893"/>
        <w:gridCol w:w="877"/>
        <w:gridCol w:w="893"/>
        <w:gridCol w:w="872"/>
        <w:gridCol w:w="893"/>
        <w:gridCol w:w="777"/>
        <w:gridCol w:w="857"/>
      </w:tblGrid>
      <w:tr w:rsidR="001800B7" w:rsidRPr="008E71AF" w:rsidTr="00063AAB">
        <w:tc>
          <w:tcPr>
            <w:tcW w:w="15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Показатель</w:t>
            </w:r>
          </w:p>
        </w:tc>
        <w:tc>
          <w:tcPr>
            <w:tcW w:w="1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Прошлый год</w:t>
            </w:r>
          </w:p>
        </w:tc>
        <w:tc>
          <w:tcPr>
            <w:tcW w:w="18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Отчетный год</w:t>
            </w:r>
          </w:p>
        </w:tc>
        <w:tc>
          <w:tcPr>
            <w:tcW w:w="18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Изменение</w:t>
            </w:r>
          </w:p>
        </w:tc>
        <w:tc>
          <w:tcPr>
            <w:tcW w:w="9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Темп роста</w:t>
            </w:r>
          </w:p>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8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08" w:right="-108" w:firstLine="108"/>
              <w:jc w:val="both"/>
              <w:rPr>
                <w:rFonts w:ascii="Calibri" w:eastAsia="Times New Roman" w:hAnsi="Calibri" w:cs="Calibri"/>
                <w:lang w:eastAsia="ru-RU"/>
              </w:rPr>
            </w:pPr>
            <w:r w:rsidRPr="008E71AF">
              <w:rPr>
                <w:rFonts w:ascii="Times New Roman" w:eastAsia="Times New Roman" w:hAnsi="Times New Roman" w:cs="Times New Roman"/>
                <w:lang w:eastAsia="ru-RU"/>
              </w:rPr>
              <w:t>Темп прироста</w:t>
            </w:r>
          </w:p>
          <w:p w:rsidR="001800B7" w:rsidRPr="008E71AF" w:rsidRDefault="001800B7" w:rsidP="00063AAB">
            <w:pPr>
              <w:spacing w:after="0" w:line="240" w:lineRule="auto"/>
              <w:ind w:left="-108" w:right="-108" w:firstLine="108"/>
              <w:jc w:val="both"/>
              <w:rPr>
                <w:rFonts w:ascii="Calibri" w:eastAsia="Times New Roman" w:hAnsi="Calibri" w:cs="Calibri"/>
                <w:lang w:eastAsia="ru-RU"/>
              </w:rPr>
            </w:pPr>
            <w:r w:rsidRPr="008E71AF">
              <w:rPr>
                <w:rFonts w:ascii="Times New Roman" w:eastAsia="Times New Roman" w:hAnsi="Times New Roman" w:cs="Times New Roman"/>
                <w:lang w:eastAsia="ru-RU"/>
              </w:rPr>
              <w:t>%</w:t>
            </w:r>
          </w:p>
        </w:tc>
      </w:tr>
      <w:tr w:rsidR="001800B7" w:rsidRPr="008E71AF" w:rsidTr="00063AAB">
        <w:tc>
          <w:tcPr>
            <w:tcW w:w="15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Сумма</w:t>
            </w:r>
          </w:p>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Тыс. руб.</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Уд.вес. %</w:t>
            </w:r>
          </w:p>
        </w:tc>
        <w:tc>
          <w:tcPr>
            <w:tcW w:w="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Сумма</w:t>
            </w:r>
          </w:p>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Тыс. руб.</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Уд.вес. %</w:t>
            </w: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Сумма</w:t>
            </w:r>
          </w:p>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Тыс. руб.</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Уд.вес. %</w:t>
            </w:r>
          </w:p>
        </w:tc>
        <w:tc>
          <w:tcPr>
            <w:tcW w:w="9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85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1.Прибыль от продаж</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2.Прибыль от прочей деятельности</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3.Прибыль до налогообложения</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lastRenderedPageBreak/>
        <w:t>Практическая работа № 9.</w:t>
      </w:r>
    </w:p>
    <w:p w:rsidR="001800B7" w:rsidRPr="008E71AF" w:rsidRDefault="001800B7" w:rsidP="001800B7">
      <w:pPr>
        <w:suppressAutoHyphens/>
        <w:snapToGrid w:val="0"/>
        <w:jc w:val="center"/>
        <w:rPr>
          <w:rFonts w:ascii="Times New Roman" w:eastAsia="Calibri" w:hAnsi="Times New Roman" w:cs="Times New Roman"/>
          <w:b/>
          <w:bCs/>
          <w:i/>
        </w:rPr>
      </w:pPr>
      <w:r w:rsidRPr="008E71AF">
        <w:rPr>
          <w:rFonts w:ascii="Times New Roman" w:eastAsia="Calibri" w:hAnsi="Times New Roman" w:cs="Times New Roman"/>
          <w:b/>
          <w:bCs/>
          <w:i/>
        </w:rPr>
        <w:t xml:space="preserve">Решение ситуационных задач по анализу динамики прибыли </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В процессе анализа используются различные показатели прибыли: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1. По видам хозяйственной деятельности различают: прибыль от основной (операционной) деятельности; прибыль от инвестиционной деятельности; прибыль от финансовой деятельности.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2. По составу включаемых элементов различают маржинальную (валовую) прибыль, общий финансовый результат отчетного периода до выплаты процентов и налогов (брутто-прибыль), прибыль до налогообложения, чистую прибыль.</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Маржинальная прибыль — это разность между выручкой (нетто) и прямыми производственными затратами по проданной продукции.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Брутто-прибыль включает финансовые результаты от операционной, финансовой и инвестиционной деятельности, внереализационные и чрезвычайные доходы и расходы (до выплаты процентов и налогов). Характеризует общий финансовый результат, заработанный организацией для всех заинтересованных сторон (государства, кредиторов, собственников, наемного персонала).</w:t>
      </w:r>
    </w:p>
    <w:p w:rsidR="001800B7" w:rsidRPr="008E71AF" w:rsidRDefault="001800B7" w:rsidP="001800B7">
      <w:pPr>
        <w:shd w:val="clear" w:color="auto" w:fill="FFFFFF"/>
        <w:spacing w:after="0" w:line="240" w:lineRule="auto"/>
        <w:ind w:firstLine="240"/>
        <w:jc w:val="both"/>
        <w:rPr>
          <w:rFonts w:ascii="Calibri" w:eastAsia="Times New Roman" w:hAnsi="Calibri" w:cs="Calibri"/>
          <w:lang w:eastAsia="ru-RU"/>
        </w:rPr>
      </w:pPr>
      <w:r w:rsidRPr="008E71AF">
        <w:rPr>
          <w:rFonts w:ascii="Times New Roman" w:eastAsia="Times New Roman" w:hAnsi="Times New Roman" w:cs="Times New Roman"/>
          <w:lang w:eastAsia="ru-RU"/>
        </w:rPr>
        <w:t>Прибыль до налогообложения - это результат после выплаты процентов кредиторам.</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Чистая прибыль — это та сумма прибыли, которая остается в распоряжении организации после уплаты всех налогов, экономических санкций и прочих обязательных отчислений.</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В процессе анализа необходимо изучить состав прибыли, ее структуру, динамику и выполнение плана за отчетный год. При изучении динамики прибыли следует учитывать инфляционные факторы изменения ее суммы. Для этого выручку корректируют на средневзвешенный индекс роста цен на продукцию организации в среднем по отрасли, а затраты по проданной продукции уменьшают на их прирост в результате повышения цен на потребленные ресурсы за анализируемый период.</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После этого следует основательно изучить факторы изменения каждой составляющей общей суммы прибыли.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При анализе используются следующие показатели прибыли: прибыль до налогообложения, прибыль от продаж, результат от операционной и внереализационной деятельности, чистая прибыль.</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Прибыль до налогообложения включает финансовые результаты от продаж, результат от операционной и внереализационной деятельности.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Чистая прибыль – это та прибыль, которая остается в распоряжении предприятия после уплаты всех налогов, экономических санкций и отчислений в благотворительные фонды.</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В процессе анализа изучают состав прибыли до налогообложения, ее структуру, динамику.</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b/>
          <w:bCs/>
          <w:lang w:eastAsia="ru-RU"/>
        </w:rPr>
        <w:t>Задание 1.</w:t>
      </w:r>
      <w:r w:rsidRPr="008E71AF">
        <w:rPr>
          <w:rFonts w:ascii="Times New Roman" w:eastAsia="Times New Roman" w:hAnsi="Times New Roman" w:cs="Times New Roman"/>
          <w:lang w:eastAsia="ru-RU"/>
        </w:rPr>
        <w:t> Проанализируйте динамику прибыли по данным формы №2 «Отчёт о финансовых результатах»</w:t>
      </w:r>
    </w:p>
    <w:tbl>
      <w:tblPr>
        <w:tblW w:w="808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1842"/>
        <w:gridCol w:w="1701"/>
        <w:gridCol w:w="1843"/>
      </w:tblGrid>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Наименование показателя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Код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Отчетный год</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Предыдущий год</w:t>
            </w:r>
          </w:p>
        </w:tc>
      </w:tr>
      <w:tr w:rsidR="001800B7" w:rsidRPr="008E71AF" w:rsidTr="00063AAB">
        <w:tc>
          <w:tcPr>
            <w:tcW w:w="80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Доходы и расходы по обычным видам деятельности</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6"/>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Выручка от продажи товаров, продукции, работ услуг (за минусом НДС)</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2110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4500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3500</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7"/>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Себестоимость продаж</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2120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(3600)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(2700)</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8"/>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Валовая прибыль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2100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900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800</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29"/>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Коммерческие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2210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(157)</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(126)</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30"/>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Управленческие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2220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(318)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(309)</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271E39">
            <w:pPr>
              <w:numPr>
                <w:ilvl w:val="0"/>
                <w:numId w:val="31"/>
              </w:numPr>
              <w:spacing w:after="0" w:line="240" w:lineRule="auto"/>
              <w:ind w:left="176" w:firstLine="900"/>
              <w:rPr>
                <w:rFonts w:ascii="Calibri" w:eastAsia="Times New Roman" w:hAnsi="Calibri" w:cs="Calibri"/>
                <w:lang w:eastAsia="ru-RU"/>
              </w:rPr>
            </w:pPr>
            <w:r w:rsidRPr="008E71AF">
              <w:rPr>
                <w:rFonts w:ascii="Times New Roman" w:eastAsia="Times New Roman" w:hAnsi="Times New Roman" w:cs="Times New Roman"/>
                <w:lang w:eastAsia="ru-RU"/>
              </w:rPr>
              <w:t>Прибыль (убыток) от продаж</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2200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425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365</w:t>
            </w:r>
          </w:p>
        </w:tc>
      </w:tr>
      <w:tr w:rsidR="001800B7" w:rsidRPr="008E71AF" w:rsidTr="00063AAB">
        <w:trPr>
          <w:trHeight w:val="3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  7. % к получению</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2320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11</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8. % к уплате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2330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(7)</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 xml:space="preserve">9. Доходы от участия в </w:t>
            </w:r>
            <w:r w:rsidRPr="008E71AF">
              <w:rPr>
                <w:rFonts w:ascii="Times New Roman" w:eastAsia="Times New Roman" w:hAnsi="Times New Roman" w:cs="Times New Roman"/>
                <w:lang w:eastAsia="ru-RU"/>
              </w:rPr>
              <w:lastRenderedPageBreak/>
              <w:t>других организациях</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lastRenderedPageBreak/>
              <w:t>2310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9</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lastRenderedPageBreak/>
              <w:t>10. Прочие доходы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2340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27</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11. Прочие расходы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2350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(20)</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12. Прибыль (убыток) до налогообложения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2300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460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385</w:t>
            </w: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13.Текущий налог на прибыль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2410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176" w:hanging="176"/>
              <w:rPr>
                <w:rFonts w:ascii="Calibri" w:eastAsia="Times New Roman" w:hAnsi="Calibri" w:cs="Calibri"/>
                <w:lang w:eastAsia="ru-RU"/>
              </w:rPr>
            </w:pPr>
            <w:r w:rsidRPr="008E71AF">
              <w:rPr>
                <w:rFonts w:ascii="Times New Roman" w:eastAsia="Times New Roman" w:hAnsi="Times New Roman" w:cs="Times New Roman"/>
                <w:lang w:eastAsia="ru-RU"/>
              </w:rPr>
              <w:t>14. Чистая прибыль (убыток) отчетного периода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2400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Анализ динамики прибыли</w:t>
      </w:r>
    </w:p>
    <w:tbl>
      <w:tblPr>
        <w:tblW w:w="822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434"/>
        <w:gridCol w:w="904"/>
        <w:gridCol w:w="667"/>
        <w:gridCol w:w="904"/>
        <w:gridCol w:w="745"/>
        <w:gridCol w:w="904"/>
        <w:gridCol w:w="745"/>
        <w:gridCol w:w="791"/>
        <w:gridCol w:w="1128"/>
      </w:tblGrid>
      <w:tr w:rsidR="001800B7" w:rsidRPr="008E71AF" w:rsidTr="00063AAB">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Показатель</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Прошлый год</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Отчетный год</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Изменение</w:t>
            </w:r>
          </w:p>
        </w:tc>
        <w:tc>
          <w:tcPr>
            <w:tcW w:w="7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Темп роста, %</w:t>
            </w:r>
          </w:p>
        </w:tc>
        <w:tc>
          <w:tcPr>
            <w:tcW w:w="10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Темп прироста, %</w:t>
            </w:r>
          </w:p>
        </w:tc>
      </w:tr>
      <w:tr w:rsidR="001800B7" w:rsidRPr="008E71AF" w:rsidTr="00063AAB">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Сумма, тыс. руб.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Вес,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Сумма, тыс. руб.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Вес,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Сумма, тыс. руб.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Вес, %</w:t>
            </w:r>
          </w:p>
        </w:tc>
        <w:tc>
          <w:tcPr>
            <w:tcW w:w="7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10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34" w:hanging="720"/>
              <w:rPr>
                <w:rFonts w:ascii="Calibri" w:eastAsia="Times New Roman" w:hAnsi="Calibri" w:cs="Calibri"/>
                <w:lang w:eastAsia="ru-RU"/>
              </w:rPr>
            </w:pPr>
            <w:r w:rsidRPr="008E71AF">
              <w:rPr>
                <w:rFonts w:ascii="Times New Roman" w:eastAsia="Times New Roman" w:hAnsi="Times New Roman" w:cs="Times New Roman"/>
                <w:lang w:eastAsia="ru-RU"/>
              </w:rPr>
              <w:t>Выручка от продаж</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34" w:hanging="720"/>
              <w:rPr>
                <w:rFonts w:ascii="Calibri" w:eastAsia="Times New Roman" w:hAnsi="Calibri" w:cs="Calibri"/>
                <w:lang w:eastAsia="ru-RU"/>
              </w:rPr>
            </w:pPr>
            <w:r w:rsidRPr="008E71AF">
              <w:rPr>
                <w:rFonts w:ascii="Times New Roman" w:eastAsia="Times New Roman" w:hAnsi="Times New Roman" w:cs="Times New Roman"/>
                <w:lang w:eastAsia="ru-RU"/>
              </w:rPr>
              <w:t>Себестоимость продаж</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34" w:hanging="720"/>
              <w:rPr>
                <w:rFonts w:ascii="Calibri" w:eastAsia="Times New Roman" w:hAnsi="Calibri" w:cs="Calibri"/>
                <w:lang w:eastAsia="ru-RU"/>
              </w:rPr>
            </w:pPr>
            <w:r w:rsidRPr="008E71AF">
              <w:rPr>
                <w:rFonts w:ascii="Times New Roman" w:eastAsia="Times New Roman" w:hAnsi="Times New Roman" w:cs="Times New Roman"/>
                <w:lang w:eastAsia="ru-RU"/>
              </w:rPr>
              <w:t>Управленческие расходы</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34" w:hanging="720"/>
              <w:rPr>
                <w:rFonts w:ascii="Calibri" w:eastAsia="Times New Roman" w:hAnsi="Calibri" w:cs="Calibri"/>
                <w:lang w:eastAsia="ru-RU"/>
              </w:rPr>
            </w:pPr>
            <w:r w:rsidRPr="008E71AF">
              <w:rPr>
                <w:rFonts w:ascii="Times New Roman" w:eastAsia="Times New Roman" w:hAnsi="Times New Roman" w:cs="Times New Roman"/>
                <w:lang w:eastAsia="ru-RU"/>
              </w:rPr>
              <w:t>Коммерческие расходы</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left="34" w:hanging="720"/>
              <w:rPr>
                <w:rFonts w:ascii="Calibri" w:eastAsia="Times New Roman" w:hAnsi="Calibri" w:cs="Calibri"/>
                <w:lang w:eastAsia="ru-RU"/>
              </w:rPr>
            </w:pPr>
            <w:r w:rsidRPr="008E71AF">
              <w:rPr>
                <w:rFonts w:ascii="Times New Roman" w:eastAsia="Times New Roman" w:hAnsi="Times New Roman" w:cs="Times New Roman"/>
                <w:lang w:eastAsia="ru-RU"/>
              </w:rPr>
              <w:t>Прибыль от продаж</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10.</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рентабельности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shd w:val="clear" w:color="auto" w:fill="FFFFFF"/>
          <w:lang w:eastAsia="ru-RU"/>
        </w:rPr>
        <w:t>Показатели рентабельности - это важнейшие характеристики фактической среды формирования прибыли и дохода предприятий. По этой причине они являются обязательными элементами сравнительного анализа и оценки финансового состояния предприятия. При анализе производства показатели рентабельности используются как инструмент инвестиционной политики и ценообразования. Основные показатели рентабельности можно объединить в следующие группы:</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shd w:val="clear" w:color="auto" w:fill="FFFFFF"/>
          <w:lang w:eastAsia="ru-RU"/>
        </w:rPr>
        <w:t>1. Рентабельность продукции, продаж (показатели оценки эффективности управления);</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shd w:val="clear" w:color="auto" w:fill="FFFFFF"/>
          <w:lang w:eastAsia="ru-RU"/>
        </w:rPr>
        <w:t>2. Рентабельность производственных фондов;</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shd w:val="clear" w:color="auto" w:fill="FFFFFF"/>
          <w:lang w:eastAsia="ru-RU"/>
        </w:rPr>
        <w:t>3. Рентабельность вложений в предприятия (прибыльность хозяйственной деятельности).</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lang w:eastAsia="ru-RU"/>
        </w:rPr>
        <w:t>Показатели рентабельности рассчитываются на основании Баланса ф.1 и Отчета о финансовых результатах предприятия ф.2. В основу расчета показателей рентабельности могут быть положены различные величины прибыли предприятия: маржинальная прибыль, операционная прибыль, прибыль до выплаты процентов и налога на прибыль, прибыль до выплаты налога на прибыль, чистая прибыль.</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Факторами, влияющими на рентабельность, являются, с одной стороны, используемый капитал, обеспечивающий возможность производительной деятельности и получение прибыли, с другой — выручка от реализации произведенной продукции, имущества и т. п</w:t>
      </w:r>
      <w:r w:rsidRPr="008E71AF">
        <w:rPr>
          <w:rFonts w:ascii="Times New Roman" w:eastAsia="Times New Roman" w:hAnsi="Times New Roman" w:cs="Times New Roman"/>
          <w:i/>
          <w:iCs/>
          <w:lang w:eastAsia="ru-RU"/>
        </w:rPr>
        <w:t>. </w:t>
      </w:r>
      <w:r w:rsidRPr="008E71AF">
        <w:rPr>
          <w:rFonts w:ascii="Times New Roman" w:eastAsia="Times New Roman" w:hAnsi="Times New Roman" w:cs="Times New Roman"/>
          <w:lang w:eastAsia="ru-RU"/>
        </w:rPr>
        <w:t>(оборот),</w:t>
      </w:r>
      <w:r w:rsidRPr="008E71AF">
        <w:rPr>
          <w:rFonts w:ascii="Times New Roman" w:eastAsia="Times New Roman" w:hAnsi="Times New Roman" w:cs="Times New Roman"/>
          <w:i/>
          <w:iCs/>
          <w:lang w:eastAsia="ru-RU"/>
        </w:rPr>
        <w:t> </w:t>
      </w:r>
      <w:r w:rsidRPr="008E71AF">
        <w:rPr>
          <w:rFonts w:ascii="Times New Roman" w:eastAsia="Times New Roman" w:hAnsi="Times New Roman" w:cs="Times New Roman"/>
          <w:lang w:eastAsia="ru-RU"/>
        </w:rPr>
        <w:t>как источник поступления средств на предприятие и формирования прибыли.</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b/>
          <w:bCs/>
          <w:lang w:eastAsia="ru-RU"/>
        </w:rPr>
        <w:t>Задание 1.</w:t>
      </w:r>
      <w:r w:rsidRPr="008E71AF">
        <w:rPr>
          <w:rFonts w:ascii="Times New Roman" w:eastAsia="Times New Roman" w:hAnsi="Times New Roman" w:cs="Times New Roman"/>
          <w:lang w:eastAsia="ru-RU"/>
        </w:rPr>
        <w:t> Рассчитайте и проанализируйте показатели рентабельности.</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Исходные данные:</w:t>
      </w:r>
    </w:p>
    <w:p w:rsidR="001800B7" w:rsidRPr="008E71AF" w:rsidRDefault="001800B7" w:rsidP="001800B7">
      <w:pPr>
        <w:shd w:val="clear" w:color="auto" w:fill="FFFFFF"/>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Показатели деятельности предприятия</w:t>
      </w:r>
    </w:p>
    <w:tbl>
      <w:tblPr>
        <w:tblW w:w="9083" w:type="dxa"/>
        <w:shd w:val="clear" w:color="auto" w:fill="FFFFFF"/>
        <w:tblCellMar>
          <w:top w:w="15" w:type="dxa"/>
          <w:left w:w="15" w:type="dxa"/>
          <w:bottom w:w="15" w:type="dxa"/>
          <w:right w:w="15" w:type="dxa"/>
        </w:tblCellMar>
        <w:tblLook w:val="04A0" w:firstRow="1" w:lastRow="0" w:firstColumn="1" w:lastColumn="0" w:noHBand="0" w:noVBand="1"/>
      </w:tblPr>
      <w:tblGrid>
        <w:gridCol w:w="255"/>
        <w:gridCol w:w="2384"/>
        <w:gridCol w:w="1153"/>
        <w:gridCol w:w="71"/>
        <w:gridCol w:w="1490"/>
        <w:gridCol w:w="50"/>
        <w:gridCol w:w="2076"/>
        <w:gridCol w:w="1604"/>
      </w:tblGrid>
      <w:tr w:rsidR="001800B7" w:rsidRPr="008E71AF" w:rsidTr="00063AAB">
        <w:trPr>
          <w:trHeight w:val="320"/>
        </w:trPr>
        <w:tc>
          <w:tcPr>
            <w:tcW w:w="263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Показатели</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Значение, т.р.</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Отклонение (+,-)</w:t>
            </w: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Темп роста, %</w:t>
            </w:r>
          </w:p>
        </w:tc>
      </w:tr>
      <w:tr w:rsidR="001800B7" w:rsidRPr="008E71AF" w:rsidTr="00063AAB">
        <w:trPr>
          <w:trHeight w:val="360"/>
        </w:trPr>
        <w:tc>
          <w:tcPr>
            <w:tcW w:w="263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Прошлый год</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ind w:right="-108"/>
              <w:jc w:val="center"/>
              <w:rPr>
                <w:rFonts w:ascii="Calibri" w:eastAsia="Times New Roman" w:hAnsi="Calibri" w:cs="Calibri"/>
                <w:lang w:eastAsia="ru-RU"/>
              </w:rPr>
            </w:pPr>
            <w:r w:rsidRPr="008E71AF">
              <w:rPr>
                <w:rFonts w:ascii="Times New Roman" w:eastAsia="Times New Roman" w:hAnsi="Times New Roman" w:cs="Times New Roman"/>
                <w:lang w:eastAsia="ru-RU"/>
              </w:rPr>
              <w:t>Текущий год</w:t>
            </w:r>
          </w:p>
        </w:tc>
        <w:tc>
          <w:tcPr>
            <w:tcW w:w="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c>
          <w:tcPr>
            <w:tcW w:w="368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rPr>
          <w:trHeight w:val="16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w:t>
            </w: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5</w:t>
            </w:r>
          </w:p>
        </w:tc>
      </w:tr>
      <w:tr w:rsidR="001800B7" w:rsidRPr="008E71AF" w:rsidTr="00063AAB">
        <w:trPr>
          <w:trHeight w:val="70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 Общая величина имущества предприятия</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217449</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257775</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2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2. Собственный капитал</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-9383</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-7927</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4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lastRenderedPageBreak/>
              <w:t>3. Оборотные активы</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12531</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33455</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4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4. Выручка от продаж продукции</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237273</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282295</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68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5. Прибыль от финансово – хозяйственной деятельности</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8056</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306004</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40"/>
        </w:trPr>
        <w:tc>
          <w:tcPr>
            <w:tcW w:w="26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6. Прибыль от продаж</w:t>
            </w:r>
          </w:p>
        </w:tc>
        <w:tc>
          <w:tcPr>
            <w:tcW w:w="12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40158</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42147</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40"/>
        </w:trPr>
        <w:tc>
          <w:tcPr>
            <w:tcW w:w="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7. Чистая прибыль</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9842</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center"/>
              <w:rPr>
                <w:rFonts w:ascii="Calibri" w:eastAsia="Times New Roman" w:hAnsi="Calibri" w:cs="Calibri"/>
                <w:lang w:eastAsia="ru-RU"/>
              </w:rPr>
            </w:pPr>
            <w:r w:rsidRPr="008E71AF">
              <w:rPr>
                <w:rFonts w:ascii="Times New Roman" w:eastAsia="Times New Roman" w:hAnsi="Times New Roman" w:cs="Times New Roman"/>
                <w:lang w:eastAsia="ru-RU"/>
              </w:rPr>
              <w:t>1818</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40"/>
        </w:trPr>
        <w:tc>
          <w:tcPr>
            <w:tcW w:w="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8. Рентабельность оборотных активов</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320"/>
        </w:trPr>
        <w:tc>
          <w:tcPr>
            <w:tcW w:w="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9. Рентабельность продаж</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rPr>
          <w:trHeight w:val="520"/>
        </w:trPr>
        <w:tc>
          <w:tcPr>
            <w:tcW w:w="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10. Рентабельность собственного капитала</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b/>
          <w:bCs/>
          <w:lang w:eastAsia="ru-RU"/>
        </w:rPr>
        <w:t>Задание 2.</w:t>
      </w:r>
      <w:r w:rsidRPr="008E71AF">
        <w:rPr>
          <w:rFonts w:ascii="Times New Roman" w:eastAsia="Times New Roman" w:hAnsi="Times New Roman" w:cs="Times New Roman"/>
          <w:lang w:eastAsia="ru-RU"/>
        </w:rPr>
        <w:t> Рассчитайте и проанализируйте  уровень рентабельности объёма продаж.</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Исходные данные:</w:t>
      </w:r>
    </w:p>
    <w:tbl>
      <w:tblPr>
        <w:tblW w:w="914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902"/>
        <w:gridCol w:w="1559"/>
        <w:gridCol w:w="2126"/>
        <w:gridCol w:w="1560"/>
      </w:tblGrid>
      <w:tr w:rsidR="001800B7" w:rsidRPr="008E71AF" w:rsidTr="00063AAB">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Показатели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Предыдущий год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Отчётный год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Отклонение</w:t>
            </w:r>
          </w:p>
        </w:tc>
      </w:tr>
      <w:tr w:rsidR="001800B7" w:rsidRPr="008E71AF" w:rsidTr="00063AAB">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Выручка от реализации продукции (В)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Себестоимость</w:t>
            </w:r>
          </w:p>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реализованной продукции (С)</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197121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240148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r>
      <w:tr w:rsidR="001800B7" w:rsidRPr="008E71AF" w:rsidTr="00063AAB">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Прибыль от реализации (П)</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r w:rsidR="001800B7" w:rsidRPr="008E71AF" w:rsidTr="00063AAB">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Рентабельность объёма продаж (R)</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Calibri" w:eastAsia="Times New Roman" w:hAnsi="Calibri" w:cs="Calibri"/>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11.</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оценки воздействия финансового рычага</w:t>
      </w:r>
    </w:p>
    <w:p w:rsidR="001800B7" w:rsidRPr="008E71AF" w:rsidRDefault="001800B7" w:rsidP="001800B7">
      <w:pPr>
        <w:shd w:val="clear" w:color="auto" w:fill="FFFFFF"/>
        <w:spacing w:after="0" w:line="288" w:lineRule="atLeast"/>
        <w:ind w:left="225" w:right="525"/>
        <w:jc w:val="both"/>
        <w:rPr>
          <w:rFonts w:ascii="Times New Roman" w:hAnsi="Times New Roman" w:cs="Times New Roman"/>
        </w:rPr>
      </w:pPr>
      <w:r w:rsidRPr="008E71AF">
        <w:rPr>
          <w:rFonts w:ascii="Times New Roman" w:hAnsi="Times New Roman" w:cs="Times New Roman"/>
        </w:rPr>
        <w:t xml:space="preserve">Задача 1. Предприятие характеризуется следующими данными: Экономическая рентабельность активов – 20%, Активы – 1000 тыс. руб.., Пассив – 1000 тыс. руб.. (собственные средства), НРЭИ – 200 тыс. руб.. Требуется рассчитать рентабельность собственных средств предприятия. </w:t>
      </w:r>
    </w:p>
    <w:p w:rsidR="001800B7" w:rsidRPr="008E71AF" w:rsidRDefault="001800B7" w:rsidP="001800B7">
      <w:pPr>
        <w:shd w:val="clear" w:color="auto" w:fill="FFFFFF"/>
        <w:spacing w:after="0" w:line="288" w:lineRule="atLeast"/>
        <w:ind w:left="225" w:right="525"/>
        <w:jc w:val="both"/>
        <w:rPr>
          <w:rFonts w:ascii="Times New Roman" w:hAnsi="Times New Roman" w:cs="Times New Roman"/>
        </w:rPr>
      </w:pPr>
      <w:r w:rsidRPr="008E71AF">
        <w:rPr>
          <w:rFonts w:ascii="Times New Roman" w:hAnsi="Times New Roman" w:cs="Times New Roman"/>
        </w:rPr>
        <w:t xml:space="preserve">Задача 2. Имеются два предприятия, характеризующие следующими данными: </w:t>
      </w:r>
    </w:p>
    <w:tbl>
      <w:tblPr>
        <w:tblStyle w:val="a6"/>
        <w:tblW w:w="0" w:type="auto"/>
        <w:tblInd w:w="225" w:type="dxa"/>
        <w:tblLook w:val="04A0" w:firstRow="1" w:lastRow="0" w:firstColumn="1" w:lastColumn="0" w:noHBand="0" w:noVBand="1"/>
      </w:tblPr>
      <w:tblGrid>
        <w:gridCol w:w="3158"/>
        <w:gridCol w:w="3094"/>
        <w:gridCol w:w="3094"/>
      </w:tblGrid>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Предприятие А</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Предприятие Б</w:t>
            </w: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Экономическая рентабельность активов</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w:t>
            </w: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Активы</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1000 тыс. руб.</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1000 тыс. руб.</w:t>
            </w: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 xml:space="preserve">Пассив: </w:t>
            </w:r>
          </w:p>
          <w:p w:rsidR="001800B7" w:rsidRPr="008E71AF" w:rsidRDefault="001800B7" w:rsidP="00063AAB">
            <w:pPr>
              <w:spacing w:line="288" w:lineRule="atLeast"/>
              <w:ind w:right="525"/>
              <w:jc w:val="both"/>
              <w:rPr>
                <w:rFonts w:ascii="Times New Roman" w:hAnsi="Times New Roman" w:cs="Times New Roman"/>
              </w:rPr>
            </w:pPr>
          </w:p>
        </w:tc>
        <w:tc>
          <w:tcPr>
            <w:tcW w:w="3442" w:type="dxa"/>
          </w:tcPr>
          <w:p w:rsidR="001800B7" w:rsidRPr="008E71AF" w:rsidRDefault="001800B7" w:rsidP="00063AAB">
            <w:pPr>
              <w:spacing w:line="288" w:lineRule="atLeast"/>
              <w:ind w:right="525"/>
              <w:jc w:val="both"/>
              <w:rPr>
                <w:rFonts w:ascii="Times New Roman" w:hAnsi="Times New Roman" w:cs="Times New Roman"/>
              </w:rPr>
            </w:pPr>
          </w:p>
        </w:tc>
        <w:tc>
          <w:tcPr>
            <w:tcW w:w="3442" w:type="dxa"/>
          </w:tcPr>
          <w:p w:rsidR="001800B7" w:rsidRPr="008E71AF" w:rsidRDefault="001800B7" w:rsidP="00063AAB">
            <w:pPr>
              <w:spacing w:line="288" w:lineRule="atLeast"/>
              <w:ind w:right="525"/>
              <w:jc w:val="both"/>
              <w:rPr>
                <w:rFonts w:ascii="Times New Roman" w:hAnsi="Times New Roman" w:cs="Times New Roman"/>
              </w:rPr>
            </w:pP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собственные средства</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1000 тыс. руб.</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500 тыс. руб.</w:t>
            </w: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заемные средства</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500 тыс. руб. - 15% в год</w:t>
            </w:r>
          </w:p>
        </w:tc>
      </w:tr>
      <w:tr w:rsidR="001800B7" w:rsidRPr="008E71AF" w:rsidTr="00063AAB">
        <w:tc>
          <w:tcPr>
            <w:tcW w:w="345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НРЭИ</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 тыс. руб.</w:t>
            </w:r>
          </w:p>
        </w:tc>
        <w:tc>
          <w:tcPr>
            <w:tcW w:w="344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 тыс. руб.</w:t>
            </w:r>
          </w:p>
        </w:tc>
      </w:tr>
    </w:tbl>
    <w:p w:rsidR="001800B7" w:rsidRPr="008E71AF" w:rsidRDefault="001800B7" w:rsidP="001800B7">
      <w:pPr>
        <w:shd w:val="clear" w:color="auto" w:fill="FFFFFF"/>
        <w:spacing w:after="0" w:line="288" w:lineRule="atLeast"/>
        <w:ind w:right="525"/>
        <w:jc w:val="both"/>
        <w:rPr>
          <w:rFonts w:ascii="Times New Roman" w:hAnsi="Times New Roman" w:cs="Times New Roman"/>
        </w:rPr>
      </w:pPr>
      <w:r w:rsidRPr="008E71AF">
        <w:rPr>
          <w:rFonts w:ascii="Times New Roman" w:hAnsi="Times New Roman" w:cs="Times New Roman"/>
        </w:rPr>
        <w:t xml:space="preserve">Рассчитать эффект финансового рычага. </w:t>
      </w:r>
    </w:p>
    <w:p w:rsidR="001800B7" w:rsidRPr="008E71AF" w:rsidRDefault="001800B7" w:rsidP="001800B7">
      <w:pPr>
        <w:shd w:val="clear" w:color="auto" w:fill="FFFFFF"/>
        <w:spacing w:after="0" w:line="288" w:lineRule="atLeast"/>
        <w:ind w:right="525"/>
        <w:jc w:val="both"/>
        <w:rPr>
          <w:rFonts w:ascii="Times New Roman" w:hAnsi="Times New Roman" w:cs="Times New Roman"/>
        </w:rPr>
      </w:pPr>
      <w:r w:rsidRPr="008E71AF">
        <w:rPr>
          <w:rFonts w:ascii="Times New Roman" w:hAnsi="Times New Roman" w:cs="Times New Roman"/>
        </w:rPr>
        <w:t xml:space="preserve">Задача 3. Проанализируйте, как изменится рентабельность собственных средств при различных соотношениях собственного и заемного капитала. НРЭИ – 150 млн. руб; проценты за кредит – 10% ; налог на прибыль – 20% </w:t>
      </w:r>
    </w:p>
    <w:p w:rsidR="001800B7" w:rsidRPr="008E71AF" w:rsidRDefault="001800B7" w:rsidP="001800B7">
      <w:pPr>
        <w:shd w:val="clear" w:color="auto" w:fill="FFFFFF"/>
        <w:spacing w:after="0" w:line="288" w:lineRule="atLeast"/>
        <w:ind w:right="525"/>
        <w:jc w:val="both"/>
        <w:rPr>
          <w:rFonts w:ascii="Times New Roman" w:hAnsi="Times New Roman" w:cs="Times New Roman"/>
        </w:rPr>
      </w:pPr>
    </w:p>
    <w:tbl>
      <w:tblPr>
        <w:tblStyle w:val="a6"/>
        <w:tblW w:w="0" w:type="auto"/>
        <w:tblLook w:val="04A0" w:firstRow="1" w:lastRow="0" w:firstColumn="1" w:lastColumn="0" w:noHBand="0" w:noVBand="1"/>
      </w:tblPr>
      <w:tblGrid>
        <w:gridCol w:w="3936"/>
        <w:gridCol w:w="1181"/>
        <w:gridCol w:w="1269"/>
        <w:gridCol w:w="1282"/>
        <w:gridCol w:w="1276"/>
      </w:tblGrid>
      <w:tr w:rsidR="001800B7" w:rsidRPr="008E71AF" w:rsidTr="00063AAB">
        <w:tc>
          <w:tcPr>
            <w:tcW w:w="3936" w:type="dxa"/>
            <w:vMerge w:val="restart"/>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Показатели</w:t>
            </w:r>
          </w:p>
        </w:tc>
        <w:tc>
          <w:tcPr>
            <w:tcW w:w="4961" w:type="dxa"/>
            <w:gridSpan w:val="4"/>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Варианты</w:t>
            </w:r>
          </w:p>
        </w:tc>
      </w:tr>
      <w:tr w:rsidR="001800B7" w:rsidRPr="008E71AF" w:rsidTr="00063AAB">
        <w:tc>
          <w:tcPr>
            <w:tcW w:w="3936" w:type="dxa"/>
            <w:vMerge/>
          </w:tcPr>
          <w:p w:rsidR="001800B7" w:rsidRPr="008E71AF" w:rsidRDefault="001800B7" w:rsidP="00063AAB">
            <w:pPr>
              <w:spacing w:line="288" w:lineRule="atLeast"/>
              <w:ind w:right="525"/>
              <w:jc w:val="both"/>
              <w:rPr>
                <w:rFonts w:ascii="Times New Roman" w:hAnsi="Times New Roman" w:cs="Times New Roman"/>
              </w:rPr>
            </w:pPr>
          </w:p>
        </w:tc>
        <w:tc>
          <w:tcPr>
            <w:tcW w:w="1134"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w:t>
            </w:r>
          </w:p>
        </w:tc>
        <w:tc>
          <w:tcPr>
            <w:tcW w:w="1269"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w:t>
            </w:r>
          </w:p>
        </w:tc>
        <w:tc>
          <w:tcPr>
            <w:tcW w:w="1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3</w:t>
            </w:r>
          </w:p>
        </w:tc>
        <w:tc>
          <w:tcPr>
            <w:tcW w:w="127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4</w:t>
            </w:r>
          </w:p>
        </w:tc>
      </w:tr>
      <w:tr w:rsidR="001800B7" w:rsidRPr="008E71AF" w:rsidTr="00063AAB">
        <w:tc>
          <w:tcPr>
            <w:tcW w:w="393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Собственный капитал, млн. руб.</w:t>
            </w:r>
          </w:p>
        </w:tc>
        <w:tc>
          <w:tcPr>
            <w:tcW w:w="1134"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1000</w:t>
            </w:r>
          </w:p>
        </w:tc>
        <w:tc>
          <w:tcPr>
            <w:tcW w:w="1269"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800</w:t>
            </w:r>
          </w:p>
        </w:tc>
        <w:tc>
          <w:tcPr>
            <w:tcW w:w="1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500</w:t>
            </w:r>
          </w:p>
        </w:tc>
        <w:tc>
          <w:tcPr>
            <w:tcW w:w="127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w:t>
            </w:r>
          </w:p>
        </w:tc>
      </w:tr>
      <w:tr w:rsidR="001800B7" w:rsidRPr="008E71AF" w:rsidTr="00063AAB">
        <w:tc>
          <w:tcPr>
            <w:tcW w:w="393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Заемный капитал, млн. руб.</w:t>
            </w:r>
          </w:p>
        </w:tc>
        <w:tc>
          <w:tcPr>
            <w:tcW w:w="1134"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w:t>
            </w:r>
          </w:p>
        </w:tc>
        <w:tc>
          <w:tcPr>
            <w:tcW w:w="1269"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w:t>
            </w:r>
          </w:p>
        </w:tc>
        <w:tc>
          <w:tcPr>
            <w:tcW w:w="1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500</w:t>
            </w:r>
          </w:p>
        </w:tc>
        <w:tc>
          <w:tcPr>
            <w:tcW w:w="1276"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800</w:t>
            </w:r>
          </w:p>
        </w:tc>
      </w:tr>
    </w:tbl>
    <w:p w:rsidR="001800B7" w:rsidRPr="008E71AF" w:rsidRDefault="001800B7" w:rsidP="001800B7">
      <w:pPr>
        <w:shd w:val="clear" w:color="auto" w:fill="FFFFFF"/>
        <w:spacing w:after="0" w:line="288" w:lineRule="atLeast"/>
        <w:ind w:right="525"/>
        <w:jc w:val="both"/>
        <w:rPr>
          <w:rFonts w:ascii="Times New Roman" w:hAnsi="Times New Roman" w:cs="Times New Roman"/>
        </w:rPr>
      </w:pPr>
      <w:r w:rsidRPr="008E71AF">
        <w:rPr>
          <w:rFonts w:ascii="Times New Roman" w:hAnsi="Times New Roman" w:cs="Times New Roman"/>
        </w:rPr>
        <w:t xml:space="preserve">Задача 4. По приведенным данным определите эффект финансового рычага: </w:t>
      </w:r>
    </w:p>
    <w:tbl>
      <w:tblPr>
        <w:tblStyle w:val="a6"/>
        <w:tblW w:w="0" w:type="auto"/>
        <w:tblLook w:val="04A0" w:firstRow="1" w:lastRow="0" w:firstColumn="1" w:lastColumn="0" w:noHBand="0" w:noVBand="1"/>
      </w:tblPr>
      <w:tblGrid>
        <w:gridCol w:w="4812"/>
        <w:gridCol w:w="4759"/>
      </w:tblGrid>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Показатель</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Значение</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lastRenderedPageBreak/>
              <w:t>Выручка от реализации,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1800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Переменные издержки,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1100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Постоянные издержки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450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Собственные средства,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800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Кредиты,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СРСП, %</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15</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Налог на прибыль, %</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Цена ед,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6</w:t>
            </w:r>
          </w:p>
        </w:tc>
      </w:tr>
    </w:tbl>
    <w:p w:rsidR="001800B7" w:rsidRPr="008E71AF" w:rsidRDefault="001800B7" w:rsidP="001800B7">
      <w:pPr>
        <w:shd w:val="clear" w:color="auto" w:fill="FFFFFF"/>
        <w:spacing w:after="0" w:line="288" w:lineRule="atLeast"/>
        <w:ind w:right="525"/>
        <w:jc w:val="both"/>
        <w:rPr>
          <w:rFonts w:ascii="Times New Roman" w:hAnsi="Times New Roman" w:cs="Times New Roman"/>
        </w:rPr>
      </w:pPr>
      <w:r w:rsidRPr="008E71AF">
        <w:rPr>
          <w:rFonts w:ascii="Times New Roman" w:hAnsi="Times New Roman" w:cs="Times New Roman"/>
        </w:rPr>
        <w:t xml:space="preserve">Задача 5. По приведенным данным определите эффект финансового рычага и пороговое значение НРЭИ: </w:t>
      </w:r>
    </w:p>
    <w:tbl>
      <w:tblPr>
        <w:tblStyle w:val="a6"/>
        <w:tblW w:w="0" w:type="auto"/>
        <w:tblLook w:val="04A0" w:firstRow="1" w:lastRow="0" w:firstColumn="1" w:lastColumn="0" w:noHBand="0" w:noVBand="1"/>
      </w:tblPr>
      <w:tblGrid>
        <w:gridCol w:w="4824"/>
        <w:gridCol w:w="4747"/>
      </w:tblGrid>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Показатель</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Значение</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Выручка от реализации,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Переменные издержки,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1500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Постоянные издержки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Собственные средства,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800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Кредиты, тыс.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В т.ч. кредиторская задолженность</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80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СРСП, %</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15</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Налог на прибыль, %</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20</w:t>
            </w:r>
          </w:p>
        </w:tc>
      </w:tr>
      <w:tr w:rsidR="001800B7" w:rsidRPr="008E71AF" w:rsidTr="00063AAB">
        <w:tc>
          <w:tcPr>
            <w:tcW w:w="5282"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Цена ед, руб.</w:t>
            </w:r>
          </w:p>
        </w:tc>
        <w:tc>
          <w:tcPr>
            <w:tcW w:w="5283" w:type="dxa"/>
          </w:tcPr>
          <w:p w:rsidR="001800B7" w:rsidRPr="008E71AF" w:rsidRDefault="001800B7" w:rsidP="00063AAB">
            <w:pPr>
              <w:spacing w:line="288" w:lineRule="atLeast"/>
              <w:ind w:right="525"/>
              <w:jc w:val="both"/>
              <w:rPr>
                <w:rFonts w:ascii="Times New Roman" w:hAnsi="Times New Roman" w:cs="Times New Roman"/>
              </w:rPr>
            </w:pPr>
            <w:r w:rsidRPr="008E71AF">
              <w:rPr>
                <w:rFonts w:ascii="Times New Roman" w:hAnsi="Times New Roman" w:cs="Times New Roman"/>
              </w:rPr>
              <w:t>10</w:t>
            </w:r>
          </w:p>
        </w:tc>
      </w:tr>
    </w:tbl>
    <w:p w:rsidR="001800B7" w:rsidRPr="008E71AF" w:rsidRDefault="001800B7" w:rsidP="001800B7">
      <w:pPr>
        <w:shd w:val="clear" w:color="auto" w:fill="FFFFFF"/>
        <w:spacing w:after="0" w:line="288" w:lineRule="atLeast"/>
        <w:ind w:right="525"/>
        <w:jc w:val="both"/>
        <w:rPr>
          <w:rFonts w:ascii="Times New Roman" w:eastAsia="Times New Roman" w:hAnsi="Times New Roman" w:cs="Times New Roman"/>
          <w:lang w:eastAsia="ru-RU"/>
        </w:rPr>
      </w:pPr>
      <w:r w:rsidRPr="008E71AF">
        <w:rPr>
          <w:rFonts w:ascii="Times New Roman" w:hAnsi="Times New Roman" w:cs="Times New Roman"/>
        </w:rPr>
        <w:t>Задача 6. Предприятие имеет 500 000 штук выпущенных и оплаченных акций на общую сумму 25 000 000 руб. и рассматривает альтернативные возможности: либо осуществить дополнительную эмиссию акций того же номинала на сумму 10 000 000 , либо привлечь кредитов на эту же сумму под СРСП – 20%.Определите, какой вариант привлекательнее для данного предприятия. Анализ проведите для двух различных прогностических сценариев НРЭИ: оптимистический вариант допускает достижение НРЭИ величины 5 000 000 руб., пессимистический ограничивает НРЭМ суммой 2 000 000 руб.</w:t>
      </w:r>
    </w:p>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12.</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состава и движения собственного капитала</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Изменения в капитале организации проходят в результате операций с собственниками, приобретающими выпущенные в отчетном периоде акции, в пользу которых начисляются и выплачиваются дивиденды, а также за счет накопления нераспределенной прибыли, уценки и дооценки различных видов имущества. В общем виде эти изменения выражаются в изменении чистых активов за отчетный период или физической величины собственного капитала в зависимости от принятой концепции. Изменения собственного капитала возникают в результате:</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расчетов с собственниками по дивидендам и эмиссии акций;</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прибылей и убытков, не признающихся в отчете о прибылях и убытках;</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накопленной (нераспределенной) прибыли;</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изменений в учетной политике.</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При анализе движения собственного капитала рассматриваются составляющие:</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уставный капитал;</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добавочный капитал;</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резервный капитал;</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нераспределенная прибыль прошлых лет;</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целевые финансирования и поступления;</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резервы предстоящих расходов и платежей;</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 оценочные резервы.</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По каждой из них анализируют остаток на начало года, поступило, использовано, остаток на конец года; определяется: абсолютное изменение остатка, темп роста, коэффициенты поступления и выбытия.</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 xml:space="preserve">Анализируя собственный капитал, необходимо обратить внимание на соотношения коэффициентов поступления и выбытия. Если значения коэффициента поступления принимает </w:t>
      </w:r>
      <w:r w:rsidRPr="008E71AF">
        <w:rPr>
          <w:rFonts w:ascii="Times New Roman" w:eastAsia="Times New Roman" w:hAnsi="Times New Roman" w:cs="Times New Roman"/>
          <w:lang w:eastAsia="ru-RU"/>
        </w:rPr>
        <w:lastRenderedPageBreak/>
        <w:t>значение коэффициента выбытия, значит, идет процесс наращивания собственного капитала, и наоборот.</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Капитал представляет собой вложения собственников и прибыль, накопленную за все время деятельности организации, и определяется как разница между активами и обязательствами.</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В финансовом анализе преобладает подход, основанный на следующих положениях:</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1) капитал (совокупный капитал) – общая сумма средств, вложенных в активы организации;</w:t>
      </w:r>
    </w:p>
    <w:p w:rsidR="001800B7" w:rsidRPr="008E71AF" w:rsidRDefault="001800B7" w:rsidP="001800B7">
      <w:pPr>
        <w:shd w:val="clear" w:color="auto" w:fill="FFFFFF"/>
        <w:spacing w:after="0" w:line="240" w:lineRule="auto"/>
        <w:jc w:val="both"/>
        <w:rPr>
          <w:rFonts w:ascii="Calibri" w:eastAsia="Times New Roman" w:hAnsi="Calibri" w:cs="Calibri"/>
          <w:lang w:eastAsia="ru-RU"/>
        </w:rPr>
      </w:pPr>
      <w:r w:rsidRPr="008E71AF">
        <w:rPr>
          <w:rFonts w:ascii="Times New Roman" w:eastAsia="Times New Roman" w:hAnsi="Times New Roman" w:cs="Times New Roman"/>
          <w:lang w:eastAsia="ru-RU"/>
        </w:rPr>
        <w:t>2) в зависимости от того, за счет каких средств он сформирован – собственных или заемных, в составе капитала выделяют собственный и заемный капитал.</w:t>
      </w:r>
    </w:p>
    <w:p w:rsidR="001800B7" w:rsidRPr="008E71AF" w:rsidRDefault="001800B7" w:rsidP="001800B7">
      <w:pPr>
        <w:shd w:val="clear" w:color="auto" w:fill="FFFFFF"/>
        <w:spacing w:after="0" w:line="240" w:lineRule="auto"/>
        <w:ind w:firstLine="708"/>
        <w:jc w:val="both"/>
        <w:rPr>
          <w:rFonts w:ascii="Calibri" w:eastAsia="Times New Roman" w:hAnsi="Calibri" w:cs="Calibri"/>
          <w:lang w:eastAsia="ru-RU"/>
        </w:rPr>
      </w:pPr>
      <w:r w:rsidRPr="008E71AF">
        <w:rPr>
          <w:rFonts w:ascii="Times New Roman" w:eastAsia="Times New Roman" w:hAnsi="Times New Roman" w:cs="Times New Roman"/>
          <w:lang w:eastAsia="ru-RU"/>
        </w:rPr>
        <w:t>Отчет об изменениях капитала (форма по ОКУД 0710003) содержит информацию о структуре и движении собственного капитала, а также создаваемых организацией резервов.</w:t>
      </w:r>
    </w:p>
    <w:p w:rsidR="001800B7" w:rsidRPr="008E71AF" w:rsidRDefault="001800B7" w:rsidP="001800B7">
      <w:pPr>
        <w:shd w:val="clear" w:color="auto" w:fill="FFFFFF"/>
        <w:spacing w:after="0" w:line="240" w:lineRule="auto"/>
        <w:ind w:firstLine="426"/>
        <w:jc w:val="both"/>
        <w:rPr>
          <w:rFonts w:ascii="Calibri" w:eastAsia="Times New Roman" w:hAnsi="Calibri" w:cs="Calibri"/>
          <w:lang w:eastAsia="ru-RU"/>
        </w:rPr>
      </w:pPr>
      <w:r w:rsidRPr="008E71AF">
        <w:rPr>
          <w:rFonts w:ascii="Times New Roman" w:eastAsia="Times New Roman" w:hAnsi="Times New Roman" w:cs="Times New Roman"/>
          <w:u w:val="single"/>
          <w:lang w:eastAsia="ru-RU"/>
        </w:rPr>
        <w:t>Перечень необходимого для выполнения практического занятия оснащения</w:t>
      </w:r>
      <w:r w:rsidRPr="008E71AF">
        <w:rPr>
          <w:rFonts w:ascii="Times New Roman" w:eastAsia="Times New Roman" w:hAnsi="Times New Roman" w:cs="Times New Roman"/>
          <w:lang w:eastAsia="ru-RU"/>
        </w:rPr>
        <w:t>: задание, тетрадь для практических работ, калькулятор</w:t>
      </w:r>
    </w:p>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b/>
          <w:bCs/>
          <w:lang w:eastAsia="ru-RU"/>
        </w:rPr>
        <w:t>Задание 1.</w:t>
      </w:r>
      <w:r w:rsidRPr="008E71AF">
        <w:rPr>
          <w:rFonts w:ascii="Times New Roman" w:eastAsia="Times New Roman" w:hAnsi="Times New Roman" w:cs="Times New Roman"/>
          <w:lang w:eastAsia="ru-RU"/>
        </w:rPr>
        <w:t> Проанализируйте состав и движение собственного капитала предприятия.</w:t>
      </w: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Исходные данные:</w:t>
      </w:r>
    </w:p>
    <w:p w:rsidR="001800B7" w:rsidRPr="008E71AF" w:rsidRDefault="001800B7" w:rsidP="001800B7">
      <w:pPr>
        <w:shd w:val="clear" w:color="auto" w:fill="FFFFFF"/>
        <w:spacing w:after="0" w:line="240" w:lineRule="auto"/>
        <w:rPr>
          <w:rFonts w:ascii="Times New Roman" w:eastAsia="Times New Roman" w:hAnsi="Times New Roman" w:cs="Times New Roman"/>
          <w:lang w:eastAsia="ru-RU"/>
        </w:rPr>
      </w:pPr>
    </w:p>
    <w:tbl>
      <w:tblPr>
        <w:tblStyle w:val="a6"/>
        <w:tblW w:w="0" w:type="auto"/>
        <w:tblLook w:val="04A0" w:firstRow="1" w:lastRow="0" w:firstColumn="1" w:lastColumn="0" w:noHBand="0" w:noVBand="1"/>
      </w:tblPr>
      <w:tblGrid>
        <w:gridCol w:w="2293"/>
        <w:gridCol w:w="1646"/>
        <w:gridCol w:w="1755"/>
        <w:gridCol w:w="1800"/>
        <w:gridCol w:w="2077"/>
      </w:tblGrid>
      <w:tr w:rsidR="001800B7" w:rsidRPr="008E71AF" w:rsidTr="00063AAB">
        <w:tc>
          <w:tcPr>
            <w:tcW w:w="2518"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rPr>
                <w:rFonts w:ascii="Calibri" w:eastAsia="Times New Roman" w:hAnsi="Calibri" w:cs="Calibri"/>
                <w:lang w:eastAsia="ru-RU"/>
              </w:rPr>
            </w:pPr>
            <w:r w:rsidRPr="008E71AF">
              <w:rPr>
                <w:rFonts w:ascii="Times New Roman" w:eastAsia="Times New Roman" w:hAnsi="Times New Roman" w:cs="Times New Roman"/>
                <w:lang w:eastAsia="ru-RU"/>
              </w:rPr>
              <w:t>Показатели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УК</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ДК</w:t>
            </w:r>
          </w:p>
        </w:tc>
        <w:tc>
          <w:tcPr>
            <w:tcW w:w="2107" w:type="dxa"/>
            <w:tcBorders>
              <w:top w:val="single" w:sz="8" w:space="0" w:color="000000"/>
              <w:left w:val="single" w:sz="8" w:space="0" w:color="000000"/>
              <w:bottom w:val="single" w:sz="8" w:space="0" w:color="000000"/>
              <w:right w:val="single" w:sz="2" w:space="0" w:color="000000"/>
            </w:tcBorders>
            <w:shd w:val="clear" w:color="auto" w:fill="FFFFFF"/>
          </w:tcPr>
          <w:p w:rsidR="001800B7" w:rsidRPr="008E71AF" w:rsidRDefault="001800B7" w:rsidP="00063AAB">
            <w:pPr>
              <w:rPr>
                <w:rFonts w:ascii="Calibri" w:eastAsia="Times New Roman" w:hAnsi="Calibri" w:cs="Calibri"/>
                <w:lang w:eastAsia="ru-RU"/>
              </w:rPr>
            </w:pPr>
            <w:r w:rsidRPr="008E71AF">
              <w:rPr>
                <w:rFonts w:ascii="Times New Roman" w:eastAsia="Times New Roman" w:hAnsi="Times New Roman" w:cs="Times New Roman"/>
                <w:lang w:eastAsia="ru-RU"/>
              </w:rPr>
              <w:t>РК</w:t>
            </w:r>
          </w:p>
        </w:tc>
        <w:tc>
          <w:tcPr>
            <w:tcW w:w="2113" w:type="dxa"/>
            <w:tcBorders>
              <w:top w:val="single" w:sz="8" w:space="0" w:color="000000"/>
              <w:left w:val="single" w:sz="2"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Нераспределённая прибыль</w:t>
            </w:r>
          </w:p>
        </w:tc>
      </w:tr>
      <w:tr w:rsidR="001800B7" w:rsidRPr="008E71AF" w:rsidTr="00063AAB">
        <w:tc>
          <w:tcPr>
            <w:tcW w:w="2518"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rPr>
                <w:rFonts w:ascii="Calibri" w:eastAsia="Times New Roman" w:hAnsi="Calibri" w:cs="Calibri"/>
                <w:lang w:eastAsia="ru-RU"/>
              </w:rPr>
            </w:pPr>
            <w:r w:rsidRPr="008E71AF">
              <w:rPr>
                <w:rFonts w:ascii="Times New Roman" w:eastAsia="Times New Roman" w:hAnsi="Times New Roman" w:cs="Times New Roman"/>
                <w:lang w:eastAsia="ru-RU"/>
              </w:rPr>
              <w:t>1. Остаток на начало года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1987066</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2355169</w:t>
            </w:r>
          </w:p>
        </w:tc>
        <w:tc>
          <w:tcPr>
            <w:tcW w:w="2107"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99353</w:t>
            </w:r>
          </w:p>
        </w:tc>
        <w:tc>
          <w:tcPr>
            <w:tcW w:w="2113"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628251</w:t>
            </w:r>
          </w:p>
        </w:tc>
      </w:tr>
      <w:tr w:rsidR="001800B7" w:rsidRPr="008E71AF" w:rsidTr="00063AAB">
        <w:tc>
          <w:tcPr>
            <w:tcW w:w="2518"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rPr>
                <w:rFonts w:ascii="Calibri" w:eastAsia="Times New Roman" w:hAnsi="Calibri" w:cs="Calibri"/>
                <w:lang w:eastAsia="ru-RU"/>
              </w:rPr>
            </w:pPr>
            <w:r w:rsidRPr="008E71AF">
              <w:rPr>
                <w:rFonts w:ascii="Times New Roman" w:eastAsia="Times New Roman" w:hAnsi="Times New Roman" w:cs="Times New Roman"/>
                <w:lang w:eastAsia="ru-RU"/>
              </w:rPr>
              <w:t>2. Поступило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10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w:t>
            </w:r>
          </w:p>
        </w:tc>
        <w:tc>
          <w:tcPr>
            <w:tcW w:w="2107"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2113"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293483</w:t>
            </w: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 Использовано</w:t>
            </w:r>
          </w:p>
        </w:tc>
        <w:tc>
          <w:tcPr>
            <w:tcW w:w="1843" w:type="dxa"/>
          </w:tcPr>
          <w:p w:rsidR="001800B7" w:rsidRPr="008E71AF" w:rsidRDefault="001800B7" w:rsidP="00063AAB">
            <w:pPr>
              <w:rPr>
                <w:rFonts w:ascii="Times New Roman" w:eastAsia="Times New Roman" w:hAnsi="Times New Roman" w:cs="Times New Roman"/>
                <w:lang w:eastAsia="ru-RU"/>
              </w:rPr>
            </w:pPr>
          </w:p>
        </w:tc>
        <w:tc>
          <w:tcPr>
            <w:tcW w:w="1984" w:type="dxa"/>
          </w:tcPr>
          <w:p w:rsidR="001800B7" w:rsidRPr="008E71AF" w:rsidRDefault="001800B7" w:rsidP="00063AAB">
            <w:pPr>
              <w:rPr>
                <w:rFonts w:ascii="Times New Roman" w:eastAsia="Times New Roman" w:hAnsi="Times New Roman" w:cs="Times New Roman"/>
                <w:lang w:eastAsia="ru-RU"/>
              </w:rPr>
            </w:pPr>
          </w:p>
        </w:tc>
        <w:tc>
          <w:tcPr>
            <w:tcW w:w="2107" w:type="dxa"/>
          </w:tcPr>
          <w:p w:rsidR="001800B7" w:rsidRPr="008E71AF" w:rsidRDefault="001800B7" w:rsidP="00063AAB">
            <w:pPr>
              <w:rPr>
                <w:rFonts w:ascii="Times New Roman" w:eastAsia="Times New Roman" w:hAnsi="Times New Roman" w:cs="Times New Roman"/>
                <w:lang w:eastAsia="ru-RU"/>
              </w:rPr>
            </w:pPr>
          </w:p>
        </w:tc>
        <w:tc>
          <w:tcPr>
            <w:tcW w:w="2113" w:type="dxa"/>
          </w:tcPr>
          <w:p w:rsidR="001800B7" w:rsidRPr="008E71AF" w:rsidRDefault="001800B7" w:rsidP="00063AAB">
            <w:pPr>
              <w:rPr>
                <w:rFonts w:ascii="Times New Roman" w:eastAsia="Times New Roman" w:hAnsi="Times New Roman" w:cs="Times New Roman"/>
                <w:lang w:eastAsia="ru-RU"/>
              </w:rPr>
            </w:pP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Остаток на конец года</w:t>
            </w:r>
          </w:p>
        </w:tc>
        <w:tc>
          <w:tcPr>
            <w:tcW w:w="1843" w:type="dxa"/>
          </w:tcPr>
          <w:p w:rsidR="001800B7" w:rsidRPr="008E71AF" w:rsidRDefault="001800B7" w:rsidP="00063AAB">
            <w:pPr>
              <w:rPr>
                <w:rFonts w:ascii="Times New Roman" w:eastAsia="Times New Roman" w:hAnsi="Times New Roman" w:cs="Times New Roman"/>
                <w:lang w:eastAsia="ru-RU"/>
              </w:rPr>
            </w:pPr>
          </w:p>
        </w:tc>
        <w:tc>
          <w:tcPr>
            <w:tcW w:w="1984" w:type="dxa"/>
          </w:tcPr>
          <w:p w:rsidR="001800B7" w:rsidRPr="008E71AF" w:rsidRDefault="001800B7" w:rsidP="00063AAB">
            <w:pPr>
              <w:rPr>
                <w:rFonts w:ascii="Times New Roman" w:eastAsia="Times New Roman" w:hAnsi="Times New Roman" w:cs="Times New Roman"/>
                <w:lang w:eastAsia="ru-RU"/>
              </w:rPr>
            </w:pPr>
          </w:p>
        </w:tc>
        <w:tc>
          <w:tcPr>
            <w:tcW w:w="2107" w:type="dxa"/>
          </w:tcPr>
          <w:p w:rsidR="001800B7" w:rsidRPr="008E71AF" w:rsidRDefault="001800B7" w:rsidP="00063AAB">
            <w:pPr>
              <w:rPr>
                <w:rFonts w:ascii="Times New Roman" w:eastAsia="Times New Roman" w:hAnsi="Times New Roman" w:cs="Times New Roman"/>
                <w:lang w:eastAsia="ru-RU"/>
              </w:rPr>
            </w:pPr>
          </w:p>
        </w:tc>
        <w:tc>
          <w:tcPr>
            <w:tcW w:w="2113" w:type="dxa"/>
          </w:tcPr>
          <w:p w:rsidR="001800B7" w:rsidRPr="008E71AF" w:rsidRDefault="001800B7" w:rsidP="00063AAB">
            <w:pPr>
              <w:rPr>
                <w:rFonts w:ascii="Times New Roman" w:eastAsia="Times New Roman" w:hAnsi="Times New Roman" w:cs="Times New Roman"/>
                <w:lang w:eastAsia="ru-RU"/>
              </w:rPr>
            </w:pP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 Абсолютные отклонения</w:t>
            </w:r>
          </w:p>
        </w:tc>
        <w:tc>
          <w:tcPr>
            <w:tcW w:w="1843" w:type="dxa"/>
          </w:tcPr>
          <w:p w:rsidR="001800B7" w:rsidRPr="008E71AF" w:rsidRDefault="001800B7" w:rsidP="00063AAB">
            <w:pPr>
              <w:rPr>
                <w:rFonts w:ascii="Times New Roman" w:eastAsia="Times New Roman" w:hAnsi="Times New Roman" w:cs="Times New Roman"/>
                <w:lang w:eastAsia="ru-RU"/>
              </w:rPr>
            </w:pPr>
          </w:p>
        </w:tc>
        <w:tc>
          <w:tcPr>
            <w:tcW w:w="1984" w:type="dxa"/>
          </w:tcPr>
          <w:p w:rsidR="001800B7" w:rsidRPr="008E71AF" w:rsidRDefault="001800B7" w:rsidP="00063AAB">
            <w:pPr>
              <w:rPr>
                <w:rFonts w:ascii="Times New Roman" w:eastAsia="Times New Roman" w:hAnsi="Times New Roman" w:cs="Times New Roman"/>
                <w:lang w:eastAsia="ru-RU"/>
              </w:rPr>
            </w:pPr>
          </w:p>
        </w:tc>
        <w:tc>
          <w:tcPr>
            <w:tcW w:w="2107" w:type="dxa"/>
          </w:tcPr>
          <w:p w:rsidR="001800B7" w:rsidRPr="008E71AF" w:rsidRDefault="001800B7" w:rsidP="00063AAB">
            <w:pPr>
              <w:rPr>
                <w:rFonts w:ascii="Times New Roman" w:eastAsia="Times New Roman" w:hAnsi="Times New Roman" w:cs="Times New Roman"/>
                <w:lang w:eastAsia="ru-RU"/>
              </w:rPr>
            </w:pPr>
          </w:p>
        </w:tc>
        <w:tc>
          <w:tcPr>
            <w:tcW w:w="2113" w:type="dxa"/>
          </w:tcPr>
          <w:p w:rsidR="001800B7" w:rsidRPr="008E71AF" w:rsidRDefault="001800B7" w:rsidP="00063AAB">
            <w:pPr>
              <w:rPr>
                <w:rFonts w:ascii="Times New Roman" w:eastAsia="Times New Roman" w:hAnsi="Times New Roman" w:cs="Times New Roman"/>
                <w:lang w:eastAsia="ru-RU"/>
              </w:rPr>
            </w:pP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 Темпы роста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Pr>
          <w:p w:rsidR="001800B7" w:rsidRPr="008E71AF" w:rsidRDefault="001800B7" w:rsidP="00063AAB">
            <w:pPr>
              <w:jc w:val="center"/>
              <w:rPr>
                <w:rFonts w:ascii="Calibri" w:eastAsia="Times New Roman" w:hAnsi="Calibri" w:cs="Calibri"/>
                <w:lang w:eastAsia="ru-RU"/>
              </w:rPr>
            </w:pPr>
            <w:r w:rsidRPr="008E71AF">
              <w:rPr>
                <w:rFonts w:ascii="Times New Roman" w:eastAsia="Times New Roman" w:hAnsi="Times New Roman" w:cs="Times New Roman"/>
                <w:lang w:eastAsia="ru-RU"/>
              </w:rPr>
              <w:t>100%</w:t>
            </w:r>
          </w:p>
        </w:tc>
        <w:tc>
          <w:tcPr>
            <w:tcW w:w="2107"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100%</w:t>
            </w:r>
          </w:p>
        </w:tc>
        <w:tc>
          <w:tcPr>
            <w:tcW w:w="2113" w:type="dxa"/>
          </w:tcPr>
          <w:p w:rsidR="001800B7" w:rsidRPr="008E71AF" w:rsidRDefault="001800B7" w:rsidP="00063AAB">
            <w:pPr>
              <w:rPr>
                <w:rFonts w:ascii="Times New Roman" w:eastAsia="Times New Roman" w:hAnsi="Times New Roman" w:cs="Times New Roman"/>
                <w:lang w:eastAsia="ru-RU"/>
              </w:rPr>
            </w:pP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 Коэффициент поступления</w:t>
            </w:r>
          </w:p>
        </w:tc>
        <w:tc>
          <w:tcPr>
            <w:tcW w:w="1843" w:type="dxa"/>
          </w:tcPr>
          <w:p w:rsidR="001800B7" w:rsidRPr="008E71AF" w:rsidRDefault="001800B7" w:rsidP="00063AAB">
            <w:pPr>
              <w:rPr>
                <w:rFonts w:ascii="Times New Roman" w:eastAsia="Times New Roman" w:hAnsi="Times New Roman" w:cs="Times New Roman"/>
                <w:lang w:eastAsia="ru-RU"/>
              </w:rPr>
            </w:pPr>
          </w:p>
        </w:tc>
        <w:tc>
          <w:tcPr>
            <w:tcW w:w="1984"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2107"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2113" w:type="dxa"/>
          </w:tcPr>
          <w:p w:rsidR="001800B7" w:rsidRPr="008E71AF" w:rsidRDefault="001800B7" w:rsidP="00063AAB">
            <w:pPr>
              <w:rPr>
                <w:rFonts w:ascii="Times New Roman" w:eastAsia="Times New Roman" w:hAnsi="Times New Roman" w:cs="Times New Roman"/>
                <w:lang w:eastAsia="ru-RU"/>
              </w:rPr>
            </w:pPr>
          </w:p>
        </w:tc>
      </w:tr>
      <w:tr w:rsidR="001800B7" w:rsidRPr="008E71AF" w:rsidTr="00063AAB">
        <w:tc>
          <w:tcPr>
            <w:tcW w:w="2518"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 Коэффициент выбытия</w:t>
            </w:r>
          </w:p>
        </w:tc>
        <w:tc>
          <w:tcPr>
            <w:tcW w:w="1843"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1984"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2107" w:type="dxa"/>
          </w:tcPr>
          <w:p w:rsidR="001800B7" w:rsidRPr="008E71AF" w:rsidRDefault="001800B7" w:rsidP="00063AAB">
            <w:pPr>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w:t>
            </w:r>
          </w:p>
        </w:tc>
        <w:tc>
          <w:tcPr>
            <w:tcW w:w="2113" w:type="dxa"/>
          </w:tcPr>
          <w:p w:rsidR="001800B7" w:rsidRPr="008E71AF" w:rsidRDefault="001800B7" w:rsidP="00063AAB">
            <w:pPr>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rPr>
          <w:rFonts w:ascii="Calibri" w:eastAsia="Times New Roman" w:hAnsi="Calibri" w:cs="Calibri"/>
          <w:lang w:eastAsia="ru-RU"/>
        </w:rPr>
      </w:pPr>
      <w:r w:rsidRPr="008E71AF">
        <w:rPr>
          <w:rFonts w:ascii="Times New Roman" w:eastAsia="Times New Roman" w:hAnsi="Times New Roman" w:cs="Times New Roman"/>
          <w:lang w:eastAsia="ru-RU"/>
        </w:rPr>
        <w:t>К поступл. = Поступило: Остаток на к. года</w:t>
      </w:r>
    </w:p>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13.</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 xml:space="preserve">Разработка </w:t>
      </w:r>
      <w:r w:rsidRPr="008E71AF">
        <w:rPr>
          <w:rFonts w:ascii="Times New Roman" w:hAnsi="Times New Roman" w:cs="Times New Roman"/>
          <w:b/>
          <w:bCs/>
          <w:i/>
          <w:shd w:val="clear" w:color="auto" w:fill="FFFFFF"/>
        </w:rPr>
        <w:t>оптимальных вариантов вложений капитала</w:t>
      </w:r>
      <w:r w:rsidRPr="008E71AF">
        <w:rPr>
          <w:rFonts w:ascii="Times New Roman" w:hAnsi="Times New Roman" w:cs="Times New Roman"/>
          <w:b/>
          <w:i/>
        </w:rPr>
        <w:t xml:space="preserve"> экономического </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субъекта</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Теоретический материал</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Капитальные вложения — долгосрочные финансовые средства, предназначенные для воспроизводства основных фондов.</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Различают краткосрочные капитальные вложения (от 1 до 3 лет); среднесрочные (от 3 до 5 лет) и долгосрочные (от 5 и более лет).</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Капитальные вложения предприятия — затраты на строительно-монтажные работы при возведении зданий и сооружений; приобретение, монтаж и наладку машин и оборудования; проектно-изыскательные работы; содержание дирекции строящегося предприятия; подготовку и переподготовку кадров; затраты по отводу земельных участков и переселению в связи со строительством и др.</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Инвестиции – долгосрочные вложения частного или государственного капитала в различные отрасли национальной (внутренние инвестиции) или зарубежной (заграничные инвестиции) экономики с целью получения прибыли.</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sz w:val="22"/>
          <w:szCs w:val="22"/>
        </w:rPr>
        <w:t>Оценка инвестиционных проектов</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Любое решение об инвестициях принимается на основе анализа их эффективности и использованием методов оценки инвестиционного проекта.</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 xml:space="preserve">Для оценки инвестиционных проектов используется метод чистой приведенной стоимости (NPV). Метод основан на сопоставлении величины исходной инвестиции (IC) с общей суммой </w:t>
      </w:r>
      <w:r w:rsidRPr="008E71AF">
        <w:rPr>
          <w:sz w:val="22"/>
          <w:szCs w:val="22"/>
        </w:rPr>
        <w:lastRenderedPageBreak/>
        <w:t>дисконтированных чистых денежных поступлений, генерируемых ею в течение прогнозируемого срока. Поскольку приток денежных средств распределен во времени, он дисконтируется с помощью коэффициента r, устанавливаемого аналитиком (инвестором) самостоятельно исходя из ежегодного процента возврата, который он хочет или может иметь на инвестируемый им капитал.</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Предположим, делается прогноз, что инвестиция (IC) будет генерировать в течение n лет, годовые доходы в размере P </w:t>
      </w:r>
      <w:r w:rsidRPr="008E71AF">
        <w:rPr>
          <w:sz w:val="22"/>
          <w:szCs w:val="22"/>
          <w:vertAlign w:val="subscript"/>
        </w:rPr>
        <w:t>1</w:t>
      </w:r>
      <w:r w:rsidRPr="008E71AF">
        <w:rPr>
          <w:sz w:val="22"/>
          <w:szCs w:val="22"/>
        </w:rPr>
        <w:t>, P </w:t>
      </w:r>
      <w:r w:rsidRPr="008E71AF">
        <w:rPr>
          <w:sz w:val="22"/>
          <w:szCs w:val="22"/>
          <w:vertAlign w:val="subscript"/>
        </w:rPr>
        <w:t>2</w:t>
      </w:r>
      <w:r w:rsidRPr="008E71AF">
        <w:rPr>
          <w:sz w:val="22"/>
          <w:szCs w:val="22"/>
        </w:rPr>
        <w:t> , …, P </w:t>
      </w:r>
      <w:r w:rsidRPr="008E71AF">
        <w:rPr>
          <w:sz w:val="22"/>
          <w:szCs w:val="22"/>
          <w:vertAlign w:val="subscript"/>
        </w:rPr>
        <w:t>n</w:t>
      </w:r>
      <w:r w:rsidRPr="008E71AF">
        <w:rPr>
          <w:sz w:val="22"/>
          <w:szCs w:val="22"/>
        </w:rPr>
        <w:t> . Общая накопленная величина дисконтированных доходов (PV) и чистый приведенный эффект (NPV) соответственно рассчитываются по формулам:</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Очевидно, что если:</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NPV &gt; 0, то проект следует принять;</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NPV &lt; 0, то проект следует отвергнуть;</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NPV = 0, то проект ни прибыльный, ни убыточный.</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Если проект предполагает не разовую инвестицию, а последовательное инвестирование финансовых ресурсов в течение n лет, то формула для расчета NPV модифицируется следующим образом:</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i/>
          <w:iCs/>
          <w:sz w:val="22"/>
          <w:szCs w:val="22"/>
        </w:rPr>
        <w:t>Пример решения задачи</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Предприятие анализирует инвестиционный проект в 2 млн. руб. Оценка чистых денежных поступлений по годам составляет: в 1 год – 0,9 млн. руб., во 2 год – 1, 6 млн. руб.</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Альтернативные издержки по инвестициям 12%. Определим чистую приведенную стоимость проекта.</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i/>
          <w:iCs/>
          <w:sz w:val="22"/>
          <w:szCs w:val="22"/>
        </w:rPr>
        <w:t>Решение:</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Используя формулу, определим чистую приведенную стоимость проекта:</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Так как NPV &gt; 0, то проект следует принять.</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i/>
          <w:iCs/>
          <w:sz w:val="22"/>
          <w:szCs w:val="22"/>
        </w:rPr>
        <w:t>Задачи для решения</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sz w:val="22"/>
          <w:szCs w:val="22"/>
        </w:rPr>
        <w:t>Задача 1.</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Предприятие анализирует инвестиционный проект в 2 млн. руб. Оценка чистых денежных поступлений по годам составляет: в 1 год – 0,8 млн. руб., во 2 год – 1, 16 млн. руб., в 3 год – 0,6 млн. руб. Альтернативные издержки по инвестициям 12%. Определить чистую приведенную стоимость проекта.</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sz w:val="22"/>
          <w:szCs w:val="22"/>
        </w:rPr>
        <w:t>Задача 2.</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Дать заключение о целесообразности реализации инвестиционного проекта, рассчитанного на 4 года, требующего инвестиций в сумме 10 млн. руб. и обеспечивающего предполагаемый поток чистых денег в размере 3 млн. руб.; 4млн. руб.; 5млн. руб.;4 млн. руб. за соответствующие годы. Цена капитала 15% годовых.</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b/>
          <w:bCs/>
          <w:sz w:val="22"/>
          <w:szCs w:val="22"/>
        </w:rPr>
        <w:t>Задача 3.</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Сравнить по методу NPV два инвестиционных проекта. Ставка дисконтирования 12% годовых. Предполагается следующая финансовая схема инвестиций и поступлений по годам, млн. руб.:</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проект А) инвестиции – IC</w:t>
      </w:r>
      <w:r w:rsidRPr="008E71AF">
        <w:rPr>
          <w:sz w:val="22"/>
          <w:szCs w:val="22"/>
          <w:vertAlign w:val="subscript"/>
        </w:rPr>
        <w:t>1</w:t>
      </w:r>
      <w:r w:rsidRPr="008E71AF">
        <w:rPr>
          <w:sz w:val="22"/>
          <w:szCs w:val="22"/>
        </w:rPr>
        <w:t>= 10, IC</w:t>
      </w:r>
      <w:r w:rsidRPr="008E71AF">
        <w:rPr>
          <w:sz w:val="22"/>
          <w:szCs w:val="22"/>
          <w:vertAlign w:val="subscript"/>
        </w:rPr>
        <w:t>2</w:t>
      </w:r>
      <w:r w:rsidRPr="008E71AF">
        <w:rPr>
          <w:sz w:val="22"/>
          <w:szCs w:val="22"/>
        </w:rPr>
        <w:t>=12, IC</w:t>
      </w:r>
      <w:r w:rsidRPr="008E71AF">
        <w:rPr>
          <w:sz w:val="22"/>
          <w:szCs w:val="22"/>
          <w:vertAlign w:val="subscript"/>
        </w:rPr>
        <w:t>3</w:t>
      </w:r>
      <w:r w:rsidRPr="008E71AF">
        <w:rPr>
          <w:sz w:val="22"/>
          <w:szCs w:val="22"/>
        </w:rPr>
        <w:t>=14;</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поступления – P</w:t>
      </w:r>
      <w:r w:rsidRPr="008E71AF">
        <w:rPr>
          <w:sz w:val="22"/>
          <w:szCs w:val="22"/>
          <w:vertAlign w:val="subscript"/>
        </w:rPr>
        <w:t>1</w:t>
      </w:r>
      <w:r w:rsidRPr="008E71AF">
        <w:rPr>
          <w:sz w:val="22"/>
          <w:szCs w:val="22"/>
        </w:rPr>
        <w:t>=20, P</w:t>
      </w:r>
      <w:r w:rsidRPr="008E71AF">
        <w:rPr>
          <w:sz w:val="22"/>
          <w:szCs w:val="22"/>
          <w:vertAlign w:val="subscript"/>
        </w:rPr>
        <w:t>2</w:t>
      </w:r>
      <w:r w:rsidRPr="008E71AF">
        <w:rPr>
          <w:sz w:val="22"/>
          <w:szCs w:val="22"/>
        </w:rPr>
        <w:t>=25, P</w:t>
      </w:r>
      <w:r w:rsidRPr="008E71AF">
        <w:rPr>
          <w:sz w:val="22"/>
          <w:szCs w:val="22"/>
          <w:vertAlign w:val="subscript"/>
        </w:rPr>
        <w:t>3</w:t>
      </w:r>
      <w:r w:rsidRPr="008E71AF">
        <w:rPr>
          <w:sz w:val="22"/>
          <w:szCs w:val="22"/>
        </w:rPr>
        <w:t>=30.</w:t>
      </w: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r w:rsidRPr="008E71AF">
        <w:rPr>
          <w:sz w:val="22"/>
          <w:szCs w:val="22"/>
        </w:rPr>
        <w:t>проект В) инвестиции – IC</w:t>
      </w:r>
      <w:r w:rsidRPr="008E71AF">
        <w:rPr>
          <w:sz w:val="22"/>
          <w:szCs w:val="22"/>
          <w:vertAlign w:val="subscript"/>
        </w:rPr>
        <w:t>1</w:t>
      </w:r>
      <w:r w:rsidRPr="008E71AF">
        <w:rPr>
          <w:sz w:val="22"/>
          <w:szCs w:val="22"/>
        </w:rPr>
        <w:t>= 7, IC</w:t>
      </w:r>
      <w:r w:rsidRPr="008E71AF">
        <w:rPr>
          <w:sz w:val="22"/>
          <w:szCs w:val="22"/>
          <w:vertAlign w:val="subscript"/>
        </w:rPr>
        <w:t>2</w:t>
      </w:r>
      <w:r w:rsidRPr="008E71AF">
        <w:rPr>
          <w:sz w:val="22"/>
          <w:szCs w:val="22"/>
        </w:rPr>
        <w:t>=8, IC</w:t>
      </w:r>
      <w:r w:rsidRPr="008E71AF">
        <w:rPr>
          <w:sz w:val="22"/>
          <w:szCs w:val="22"/>
          <w:vertAlign w:val="subscript"/>
        </w:rPr>
        <w:t>3</w:t>
      </w:r>
      <w:r w:rsidRPr="008E71AF">
        <w:rPr>
          <w:sz w:val="22"/>
          <w:szCs w:val="22"/>
        </w:rPr>
        <w:t>=9;</w:t>
      </w:r>
    </w:p>
    <w:p w:rsidR="001800B7" w:rsidRPr="008E71AF" w:rsidRDefault="001800B7" w:rsidP="001800B7">
      <w:pPr>
        <w:pStyle w:val="aa"/>
        <w:shd w:val="clear" w:color="auto" w:fill="FFFFFF"/>
        <w:spacing w:before="0" w:beforeAutospacing="0" w:after="0" w:afterAutospacing="0" w:line="294" w:lineRule="atLeast"/>
        <w:jc w:val="both"/>
        <w:rPr>
          <w:sz w:val="22"/>
          <w:szCs w:val="22"/>
        </w:rPr>
      </w:pPr>
      <w:r w:rsidRPr="008E71AF">
        <w:rPr>
          <w:sz w:val="22"/>
          <w:szCs w:val="22"/>
        </w:rPr>
        <w:t>поступления – P</w:t>
      </w:r>
      <w:r w:rsidRPr="008E71AF">
        <w:rPr>
          <w:sz w:val="22"/>
          <w:szCs w:val="22"/>
          <w:vertAlign w:val="subscript"/>
        </w:rPr>
        <w:t>1</w:t>
      </w:r>
      <w:r w:rsidRPr="008E71AF">
        <w:rPr>
          <w:sz w:val="22"/>
          <w:szCs w:val="22"/>
        </w:rPr>
        <w:t>=25, P</w:t>
      </w:r>
      <w:r w:rsidRPr="008E71AF">
        <w:rPr>
          <w:sz w:val="22"/>
          <w:szCs w:val="22"/>
          <w:vertAlign w:val="subscript"/>
        </w:rPr>
        <w:t>2</w:t>
      </w:r>
      <w:r w:rsidRPr="008E71AF">
        <w:rPr>
          <w:sz w:val="22"/>
          <w:szCs w:val="22"/>
        </w:rPr>
        <w:t>=30, P</w:t>
      </w:r>
      <w:r w:rsidRPr="008E71AF">
        <w:rPr>
          <w:sz w:val="22"/>
          <w:szCs w:val="22"/>
          <w:vertAlign w:val="subscript"/>
        </w:rPr>
        <w:t>3</w:t>
      </w:r>
      <w:r w:rsidRPr="008E71AF">
        <w:rPr>
          <w:sz w:val="22"/>
          <w:szCs w:val="22"/>
        </w:rPr>
        <w:t>=35.</w:t>
      </w:r>
    </w:p>
    <w:p w:rsidR="001800B7" w:rsidRPr="008E71AF" w:rsidRDefault="001800B7" w:rsidP="001800B7">
      <w:pPr>
        <w:pStyle w:val="aa"/>
        <w:shd w:val="clear" w:color="auto" w:fill="FFFFFF"/>
        <w:spacing w:before="0" w:beforeAutospacing="0" w:after="0" w:afterAutospacing="0" w:line="294" w:lineRule="atLeast"/>
        <w:jc w:val="both"/>
        <w:rPr>
          <w:sz w:val="22"/>
          <w:szCs w:val="22"/>
        </w:rPr>
      </w:pPr>
    </w:p>
    <w:p w:rsidR="001800B7" w:rsidRPr="008E71AF" w:rsidRDefault="001800B7" w:rsidP="001800B7">
      <w:pPr>
        <w:pStyle w:val="aa"/>
        <w:shd w:val="clear" w:color="auto" w:fill="FFFFFF"/>
        <w:spacing w:before="0" w:beforeAutospacing="0" w:after="0" w:afterAutospacing="0" w:line="294" w:lineRule="atLeast"/>
        <w:jc w:val="both"/>
        <w:rPr>
          <w:rFonts w:ascii="Arial" w:hAnsi="Arial" w:cs="Arial"/>
          <w:sz w:val="22"/>
          <w:szCs w:val="22"/>
        </w:rPr>
      </w:pPr>
    </w:p>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14.</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поступления и расходования денежных средств</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29"/>
          <w:bCs/>
          <w:sz w:val="22"/>
          <w:szCs w:val="22"/>
        </w:rPr>
        <w:t>Задание 1.</w:t>
      </w:r>
      <w:r w:rsidRPr="008E71AF">
        <w:rPr>
          <w:rStyle w:val="c29"/>
          <w:b/>
          <w:bCs/>
          <w:sz w:val="22"/>
          <w:szCs w:val="22"/>
        </w:rPr>
        <w:t xml:space="preserve">  </w:t>
      </w:r>
      <w:r w:rsidRPr="008E71AF">
        <w:rPr>
          <w:rStyle w:val="c7"/>
          <w:sz w:val="22"/>
          <w:szCs w:val="22"/>
        </w:rPr>
        <w:t>Составить расчёт на установление лимита остатка кассы и оформление разрешения на расходование наличных денег из выручки, поступающей в его кассу.</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Исходные данные:</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Налично-денежная выручка – 36350-20  руб. за 3 месяца</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Количество рабочих дней за 3 месяца – 64</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lastRenderedPageBreak/>
        <w:t>Сроки сдачи выручки ежедневно, на следующий день, 1 раз в 2 дня при образовании сверх лимитного остатка.</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29"/>
          <w:bCs/>
          <w:sz w:val="22"/>
          <w:szCs w:val="22"/>
        </w:rPr>
        <w:t>Задание 2</w:t>
      </w:r>
      <w:r w:rsidRPr="008E71AF">
        <w:rPr>
          <w:rStyle w:val="c29"/>
          <w:b/>
          <w:bCs/>
          <w:sz w:val="22"/>
          <w:szCs w:val="22"/>
        </w:rPr>
        <w:t>.  </w:t>
      </w:r>
      <w:r w:rsidRPr="008E71AF">
        <w:rPr>
          <w:rStyle w:val="c7"/>
          <w:sz w:val="22"/>
          <w:szCs w:val="22"/>
        </w:rPr>
        <w:t>Составить расчёт на установление лимита остатка кассы и оформление разрешения на расходование наличных денег из выручки, поступающей в его кассу при отсутствии поступлений наличных денег.</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Исходные данные:</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Расчетный период с 01.12.2014 по 31.12.2014;</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Объем выдачи наличных денег в подотчет составит 19000 руб.;</w:t>
      </w:r>
    </w:p>
    <w:p w:rsidR="001800B7" w:rsidRPr="008E71AF" w:rsidRDefault="001800B7" w:rsidP="001800B7">
      <w:pPr>
        <w:pStyle w:val="c14"/>
        <w:shd w:val="clear" w:color="auto" w:fill="FFFFFF"/>
        <w:spacing w:before="0" w:beforeAutospacing="0" w:after="0" w:afterAutospacing="0"/>
        <w:ind w:firstLine="708"/>
        <w:jc w:val="both"/>
        <w:rPr>
          <w:sz w:val="22"/>
          <w:szCs w:val="22"/>
        </w:rPr>
      </w:pPr>
      <w:r w:rsidRPr="008E71AF">
        <w:rPr>
          <w:rStyle w:val="c7"/>
          <w:sz w:val="22"/>
          <w:szCs w:val="22"/>
        </w:rPr>
        <w:t>Получение по денежному чеку наличных денежных средств из банка осуществляется 4 раза (вместе с заработной платой).</w:t>
      </w:r>
    </w:p>
    <w:p w:rsidR="001800B7" w:rsidRPr="008E71AF" w:rsidRDefault="001800B7" w:rsidP="001800B7">
      <w:pPr>
        <w:shd w:val="clear" w:color="auto" w:fill="FFFFFF"/>
        <w:spacing w:after="0" w:line="240" w:lineRule="auto"/>
        <w:ind w:firstLine="708"/>
        <w:jc w:val="both"/>
        <w:rPr>
          <w:rFonts w:ascii="Times New Roman" w:eastAsia="Times New Roman" w:hAnsi="Times New Roman" w:cs="Times New Roman"/>
          <w:lang w:eastAsia="ru-RU"/>
        </w:rPr>
      </w:pPr>
      <w:r w:rsidRPr="008E71AF">
        <w:rPr>
          <w:rFonts w:ascii="Times New Roman" w:eastAsia="Times New Roman" w:hAnsi="Times New Roman" w:cs="Times New Roman"/>
          <w:bCs/>
          <w:lang w:eastAsia="ru-RU"/>
        </w:rPr>
        <w:t>Задание 3.</w:t>
      </w:r>
      <w:r w:rsidRPr="008E71AF">
        <w:rPr>
          <w:rFonts w:ascii="Times New Roman" w:eastAsia="Times New Roman" w:hAnsi="Times New Roman" w:cs="Times New Roman"/>
          <w:b/>
          <w:bCs/>
          <w:lang w:eastAsia="ru-RU"/>
        </w:rPr>
        <w:t> </w:t>
      </w:r>
      <w:r w:rsidRPr="008E71AF">
        <w:rPr>
          <w:rFonts w:ascii="Times New Roman" w:eastAsia="Times New Roman" w:hAnsi="Times New Roman" w:cs="Times New Roman"/>
          <w:lang w:eastAsia="ru-RU"/>
        </w:rPr>
        <w:t>Определить  долю в платежном обороте наличных и безналичных платежей. Для этого провести анализ поступления и расходования денежных средств  за 2013 - 2014 гг. (Таблица 1 и таблица 2).</w:t>
      </w:r>
    </w:p>
    <w:p w:rsidR="001800B7" w:rsidRPr="008E71AF" w:rsidRDefault="001800B7" w:rsidP="001800B7">
      <w:pPr>
        <w:shd w:val="clear" w:color="auto" w:fill="FFFFFF"/>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Таблица  1 - Анализ  поступления денежных средств  </w:t>
      </w:r>
    </w:p>
    <w:tbl>
      <w:tblPr>
        <w:tblW w:w="9933" w:type="dxa"/>
        <w:tblInd w:w="98" w:type="dxa"/>
        <w:shd w:val="clear" w:color="auto" w:fill="FFFFFF"/>
        <w:tblCellMar>
          <w:left w:w="0" w:type="dxa"/>
          <w:right w:w="0" w:type="dxa"/>
        </w:tblCellMar>
        <w:tblLook w:val="04A0" w:firstRow="1" w:lastRow="0" w:firstColumn="1" w:lastColumn="0" w:noHBand="0" w:noVBand="1"/>
      </w:tblPr>
      <w:tblGrid>
        <w:gridCol w:w="1079"/>
        <w:gridCol w:w="1258"/>
        <w:gridCol w:w="1763"/>
        <w:gridCol w:w="2081"/>
        <w:gridCol w:w="1804"/>
        <w:gridCol w:w="1948"/>
      </w:tblGrid>
      <w:tr w:rsidR="001800B7" w:rsidRPr="008E71AF" w:rsidTr="00063AAB">
        <w:trPr>
          <w:trHeight w:val="380"/>
        </w:trPr>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bookmarkStart w:id="4" w:name="5e95f270e5ba5c48ab95216ff1a8a83d55bc4593"/>
            <w:bookmarkStart w:id="5" w:name="1"/>
            <w:bookmarkEnd w:id="4"/>
            <w:bookmarkEnd w:id="5"/>
            <w:r w:rsidRPr="008E71AF">
              <w:rPr>
                <w:rFonts w:ascii="Times New Roman" w:eastAsia="Times New Roman" w:hAnsi="Times New Roman" w:cs="Times New Roman"/>
                <w:lang w:eastAsia="ru-RU"/>
              </w:rPr>
              <w:t>Период</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Всего поступило, тыс.руб.</w:t>
            </w:r>
          </w:p>
        </w:tc>
        <w:tc>
          <w:tcPr>
            <w:tcW w:w="1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Поступило, тыс.руб.</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Поступило,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rPr>
          <w:trHeight w:val="640"/>
        </w:trPr>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Наличный оборот</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Безналичный оборот</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Наличный 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Безналичный оборот</w:t>
            </w:r>
          </w:p>
        </w:tc>
      </w:tr>
      <w:tr w:rsidR="001800B7" w:rsidRPr="008E71AF" w:rsidTr="00063AAB">
        <w:trPr>
          <w:trHeight w:val="380"/>
        </w:trPr>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2013  год</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88 170</w:t>
            </w:r>
          </w:p>
        </w:tc>
        <w:tc>
          <w:tcPr>
            <w:tcW w:w="1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36 676</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51 494</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66</w:t>
            </w:r>
          </w:p>
        </w:tc>
      </w:tr>
      <w:tr w:rsidR="001800B7" w:rsidRPr="008E71AF" w:rsidTr="00063AAB">
        <w:trPr>
          <w:trHeight w:val="380"/>
        </w:trPr>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2014  год</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67 915</w:t>
            </w:r>
          </w:p>
        </w:tc>
        <w:tc>
          <w:tcPr>
            <w:tcW w:w="1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30 849</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37 066</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w:t>
            </w:r>
          </w:p>
        </w:tc>
      </w:tr>
    </w:tbl>
    <w:p w:rsidR="001800B7" w:rsidRPr="008E71AF" w:rsidRDefault="001800B7" w:rsidP="001800B7">
      <w:pPr>
        <w:shd w:val="clear" w:color="auto" w:fill="FFFFFF"/>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Таблица  2 - Анализ  расхода денежных средств  </w:t>
      </w:r>
    </w:p>
    <w:tbl>
      <w:tblPr>
        <w:tblW w:w="9933" w:type="dxa"/>
        <w:tblInd w:w="98" w:type="dxa"/>
        <w:shd w:val="clear" w:color="auto" w:fill="FFFFFF"/>
        <w:tblCellMar>
          <w:left w:w="0" w:type="dxa"/>
          <w:right w:w="0" w:type="dxa"/>
        </w:tblCellMar>
        <w:tblLook w:val="04A0" w:firstRow="1" w:lastRow="0" w:firstColumn="1" w:lastColumn="0" w:noHBand="0" w:noVBand="1"/>
      </w:tblPr>
      <w:tblGrid>
        <w:gridCol w:w="1079"/>
        <w:gridCol w:w="1561"/>
        <w:gridCol w:w="1710"/>
        <w:gridCol w:w="1993"/>
        <w:gridCol w:w="1711"/>
        <w:gridCol w:w="1879"/>
      </w:tblGrid>
      <w:tr w:rsidR="001800B7" w:rsidRPr="008E71AF" w:rsidTr="00063AAB">
        <w:trPr>
          <w:trHeight w:val="380"/>
        </w:trPr>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bookmarkStart w:id="6" w:name="508c39ad8ca00b696aff801a36b4dd05c3c64ece"/>
            <w:bookmarkStart w:id="7" w:name="2"/>
            <w:bookmarkEnd w:id="6"/>
            <w:bookmarkEnd w:id="7"/>
            <w:r w:rsidRPr="008E71AF">
              <w:rPr>
                <w:rFonts w:ascii="Times New Roman" w:eastAsia="Times New Roman" w:hAnsi="Times New Roman" w:cs="Times New Roman"/>
                <w:lang w:eastAsia="ru-RU"/>
              </w:rPr>
              <w:t>Период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Всего  расход, тыс.руб.</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Расход, тыс.руб.</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Расход,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rPr>
          <w:trHeight w:val="640"/>
        </w:trPr>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Наличный оборот</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Безналичный оборот</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Наличный 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Безналичный оборот</w:t>
            </w:r>
          </w:p>
        </w:tc>
      </w:tr>
      <w:tr w:rsidR="001800B7" w:rsidRPr="008E71AF" w:rsidTr="00063AAB">
        <w:trPr>
          <w:trHeight w:val="380"/>
        </w:trPr>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2013  год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89 561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36 676</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52 885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66</w:t>
            </w:r>
          </w:p>
        </w:tc>
      </w:tr>
      <w:tr w:rsidR="001800B7" w:rsidRPr="008E71AF" w:rsidTr="00063AAB">
        <w:trPr>
          <w:trHeight w:val="380"/>
        </w:trPr>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2014  год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57 310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20 849</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36 461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36</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64</w:t>
            </w:r>
          </w:p>
        </w:tc>
      </w:tr>
    </w:tbl>
    <w:p w:rsidR="001800B7" w:rsidRPr="008E71AF" w:rsidRDefault="001800B7" w:rsidP="001800B7">
      <w:pPr>
        <w:shd w:val="clear" w:color="auto" w:fill="FFFFFF"/>
        <w:spacing w:after="0" w:line="240" w:lineRule="auto"/>
        <w:ind w:firstLine="708"/>
        <w:jc w:val="both"/>
        <w:rPr>
          <w:rFonts w:ascii="Times New Roman" w:eastAsia="Times New Roman" w:hAnsi="Times New Roman" w:cs="Times New Roman"/>
          <w:lang w:eastAsia="ru-RU"/>
        </w:rPr>
      </w:pPr>
      <w:r w:rsidRPr="008E71AF">
        <w:rPr>
          <w:rFonts w:ascii="Times New Roman" w:eastAsia="Times New Roman" w:hAnsi="Times New Roman" w:cs="Times New Roman"/>
          <w:bCs/>
          <w:lang w:eastAsia="ru-RU"/>
        </w:rPr>
        <w:t>Задание 4.</w:t>
      </w:r>
      <w:r w:rsidRPr="008E71AF">
        <w:rPr>
          <w:rFonts w:ascii="Times New Roman" w:eastAsia="Times New Roman" w:hAnsi="Times New Roman" w:cs="Times New Roman"/>
          <w:b/>
          <w:bCs/>
          <w:lang w:eastAsia="ru-RU"/>
        </w:rPr>
        <w:t> </w:t>
      </w:r>
      <w:r w:rsidRPr="008E71AF">
        <w:rPr>
          <w:rFonts w:ascii="Times New Roman" w:eastAsia="Times New Roman" w:hAnsi="Times New Roman" w:cs="Times New Roman"/>
          <w:lang w:eastAsia="ru-RU"/>
        </w:rPr>
        <w:t>Провести анализ кассовых операций за 2014 г.(таблица3).</w:t>
      </w:r>
    </w:p>
    <w:p w:rsidR="001800B7" w:rsidRPr="008E71AF" w:rsidRDefault="001800B7" w:rsidP="001800B7">
      <w:pPr>
        <w:shd w:val="clear" w:color="auto" w:fill="FFFFFF"/>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Таблица  3 - Обороты  по  кассе  за  2014  год.</w:t>
      </w:r>
    </w:p>
    <w:tbl>
      <w:tblPr>
        <w:tblW w:w="9943" w:type="dxa"/>
        <w:tblInd w:w="88" w:type="dxa"/>
        <w:shd w:val="clear" w:color="auto" w:fill="FFFFFF"/>
        <w:tblCellMar>
          <w:left w:w="0" w:type="dxa"/>
          <w:right w:w="0" w:type="dxa"/>
        </w:tblCellMar>
        <w:tblLook w:val="04A0" w:firstRow="1" w:lastRow="0" w:firstColumn="1" w:lastColumn="0" w:noHBand="0" w:noVBand="1"/>
      </w:tblPr>
      <w:tblGrid>
        <w:gridCol w:w="2288"/>
        <w:gridCol w:w="1843"/>
        <w:gridCol w:w="2126"/>
        <w:gridCol w:w="1701"/>
        <w:gridCol w:w="1985"/>
      </w:tblGrid>
      <w:tr w:rsidR="001800B7" w:rsidRPr="008E71AF" w:rsidTr="00063AAB">
        <w:trPr>
          <w:trHeight w:val="42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bookmarkStart w:id="8" w:name="4c41ed0bf2c2134a892bbdc72c7de6f7f519430a"/>
            <w:bookmarkStart w:id="9" w:name="3"/>
            <w:bookmarkEnd w:id="8"/>
            <w:bookmarkEnd w:id="9"/>
            <w:r w:rsidRPr="008E71AF">
              <w:rPr>
                <w:rFonts w:ascii="Times New Roman" w:eastAsia="Times New Roman" w:hAnsi="Times New Roman" w:cs="Times New Roman"/>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Приход, тыс. руб. (Дебет счета 50)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rPr>
          <w:trHeight w:val="36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Операции</w:t>
            </w:r>
          </w:p>
        </w:tc>
        <w:tc>
          <w:tcPr>
            <w:tcW w:w="184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w:t>
            </w:r>
          </w:p>
        </w:tc>
        <w:tc>
          <w:tcPr>
            <w:tcW w:w="2126"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II</w:t>
            </w:r>
          </w:p>
        </w:tc>
        <w:tc>
          <w:tcPr>
            <w:tcW w:w="1701"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III</w:t>
            </w:r>
          </w:p>
        </w:tc>
        <w:tc>
          <w:tcPr>
            <w:tcW w:w="1985"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IV</w:t>
            </w:r>
          </w:p>
        </w:tc>
      </w:tr>
      <w:tr w:rsidR="001800B7" w:rsidRPr="008E71AF" w:rsidTr="00063AAB">
        <w:trPr>
          <w:trHeight w:val="28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84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212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1701"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1985"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r>
      <w:tr w:rsidR="001800B7" w:rsidRPr="008E71AF" w:rsidTr="00063AAB">
        <w:trPr>
          <w:trHeight w:val="30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Расчетный  счет (счет 51)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590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680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420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260</w:t>
            </w:r>
          </w:p>
        </w:tc>
      </w:tr>
      <w:tr w:rsidR="001800B7" w:rsidRPr="008E71AF" w:rsidTr="00063AAB">
        <w:trPr>
          <w:trHeight w:val="68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Расчеты   с покупателями  (счет 62)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3 200,00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6 780,00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4 310,00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4 580,00</w:t>
            </w:r>
          </w:p>
        </w:tc>
      </w:tr>
      <w:tr w:rsidR="001800B7" w:rsidRPr="008E71AF" w:rsidTr="00063AAB">
        <w:trPr>
          <w:trHeight w:val="54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Расчеты с подотчетными лицами (счет 71)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w:t>
            </w:r>
          </w:p>
        </w:tc>
      </w:tr>
      <w:tr w:rsidR="001800B7" w:rsidRPr="008E71AF" w:rsidTr="00063AAB">
        <w:trPr>
          <w:trHeight w:val="26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Расход, тыс. руб. (Кредит счета 50)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rPr>
          <w:trHeight w:val="36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Операции</w:t>
            </w:r>
          </w:p>
        </w:tc>
        <w:tc>
          <w:tcPr>
            <w:tcW w:w="184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w:t>
            </w:r>
          </w:p>
        </w:tc>
        <w:tc>
          <w:tcPr>
            <w:tcW w:w="2126"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II</w:t>
            </w:r>
          </w:p>
        </w:tc>
        <w:tc>
          <w:tcPr>
            <w:tcW w:w="1701"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III</w:t>
            </w:r>
          </w:p>
        </w:tc>
        <w:tc>
          <w:tcPr>
            <w:tcW w:w="1985"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IV</w:t>
            </w:r>
          </w:p>
        </w:tc>
      </w:tr>
      <w:tr w:rsidR="001800B7" w:rsidRPr="008E71AF" w:rsidTr="00063AAB">
        <w:trPr>
          <w:trHeight w:val="22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84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212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1701"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c>
          <w:tcPr>
            <w:tcW w:w="1985"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Квартал</w:t>
            </w:r>
          </w:p>
        </w:tc>
      </w:tr>
      <w:tr w:rsidR="001800B7" w:rsidRPr="008E71AF" w:rsidTr="00063AAB">
        <w:trPr>
          <w:trHeight w:val="34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Расчетный  счет (счет 51)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950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922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882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906</w:t>
            </w:r>
          </w:p>
        </w:tc>
      </w:tr>
      <w:tr w:rsidR="001800B7" w:rsidRPr="008E71AF" w:rsidTr="00063AAB">
        <w:trPr>
          <w:trHeight w:val="66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Расчеты с поставщиками и подрядчиками  (счет 60)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2760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5430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3980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4610</w:t>
            </w:r>
          </w:p>
        </w:tc>
      </w:tr>
      <w:tr w:rsidR="001800B7" w:rsidRPr="008E71AF" w:rsidTr="00063AAB">
        <w:trPr>
          <w:trHeight w:val="54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Расчеты  с персоналом  (счет 70)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45</w:t>
            </w:r>
          </w:p>
        </w:tc>
      </w:tr>
      <w:tr w:rsidR="001800B7" w:rsidRPr="008E71AF" w:rsidTr="00063AAB">
        <w:trPr>
          <w:trHeight w:val="660"/>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Расчеты с подотчетными лицами  (счет 71)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62</w:t>
            </w: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b/>
        </w:rPr>
      </w:pPr>
    </w:p>
    <w:p w:rsidR="001800B7" w:rsidRPr="008E71AF" w:rsidRDefault="001800B7" w:rsidP="001800B7">
      <w:pPr>
        <w:widowControl w:val="0"/>
        <w:tabs>
          <w:tab w:val="left" w:pos="3544"/>
        </w:tabs>
        <w:spacing w:after="0" w:line="240" w:lineRule="auto"/>
        <w:jc w:val="both"/>
        <w:rPr>
          <w:rFonts w:ascii="Times New Roman" w:hAnsi="Times New Roman" w:cs="Times New Roman"/>
          <w:b/>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15.</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нематериальных активов и основных средств</w:t>
      </w:r>
    </w:p>
    <w:p w:rsidR="001800B7" w:rsidRPr="008E71AF" w:rsidRDefault="001800B7" w:rsidP="001800B7">
      <w:pPr>
        <w:pStyle w:val="c14"/>
        <w:shd w:val="clear" w:color="auto" w:fill="FFFFFF"/>
        <w:spacing w:before="0" w:beforeAutospacing="0" w:after="0" w:afterAutospacing="0"/>
        <w:ind w:firstLine="708"/>
        <w:jc w:val="both"/>
        <w:rPr>
          <w:rStyle w:val="c29"/>
          <w:bCs/>
          <w:sz w:val="22"/>
          <w:szCs w:val="22"/>
        </w:rPr>
      </w:pPr>
      <w:r w:rsidRPr="008E71AF">
        <w:rPr>
          <w:rStyle w:val="c29"/>
          <w:sz w:val="22"/>
          <w:szCs w:val="22"/>
        </w:rPr>
        <w:t>Задание 1. </w:t>
      </w:r>
      <w:r w:rsidRPr="008E71AF">
        <w:rPr>
          <w:rStyle w:val="c29"/>
          <w:bCs/>
          <w:sz w:val="22"/>
          <w:szCs w:val="22"/>
        </w:rPr>
        <w:t>Продан объект нематериальных активов, за 177 000 руб. , в т. ч.  НДС – 27 000 руб.  Его первоначальная стоимость составляет 40 000 руб. , а сумма начисленной амортизации –  100000 руб.  При этом посреднической организации выплачено вознаграждение в размере 16 000 руб. , в т. ч.  НДС. Отразить на счетах бухгал. учета факты хозяйственной деятельности и определить финансовый результат.</w:t>
      </w:r>
    </w:p>
    <w:p w:rsidR="001800B7" w:rsidRPr="008E71AF" w:rsidRDefault="001800B7" w:rsidP="001800B7">
      <w:pPr>
        <w:pStyle w:val="c14"/>
        <w:shd w:val="clear" w:color="auto" w:fill="FFFFFF"/>
        <w:spacing w:before="0" w:beforeAutospacing="0" w:after="0" w:afterAutospacing="0"/>
        <w:ind w:firstLine="708"/>
        <w:jc w:val="both"/>
        <w:rPr>
          <w:rStyle w:val="c29"/>
          <w:bCs/>
          <w:sz w:val="22"/>
          <w:szCs w:val="22"/>
        </w:rPr>
      </w:pPr>
      <w:r w:rsidRPr="008E71AF">
        <w:rPr>
          <w:rStyle w:val="c29"/>
          <w:bCs/>
          <w:sz w:val="22"/>
          <w:szCs w:val="22"/>
        </w:rPr>
        <w:t>Научно-исследовательское бюро подготовило разработку нового оборудования, после проведения удачных испытаний принято решение направить в Роспатент заявку на получение на разработанное оборудование патента.</w:t>
      </w:r>
    </w:p>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Расходы: заработная плата персонала – 30000; взносы во внебюджетные фонды – 9000; материальные затраты – 10000; пошлина – 2000 руб.; сбор за проведение экспертизы – 990 руб.</w:t>
      </w:r>
    </w:p>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результате был получен патент на 5 лет.</w:t>
      </w:r>
    </w:p>
    <w:tbl>
      <w:tblPr>
        <w:tblW w:w="10995" w:type="dxa"/>
        <w:shd w:val="clear" w:color="auto" w:fill="FFFFFF"/>
        <w:tblCellMar>
          <w:left w:w="0" w:type="dxa"/>
          <w:right w:w="0" w:type="dxa"/>
        </w:tblCellMar>
        <w:tblLook w:val="04A0" w:firstRow="1" w:lastRow="0" w:firstColumn="1" w:lastColumn="0" w:noHBand="0" w:noVBand="1"/>
      </w:tblPr>
      <w:tblGrid>
        <w:gridCol w:w="6013"/>
        <w:gridCol w:w="2499"/>
        <w:gridCol w:w="1139"/>
        <w:gridCol w:w="1344"/>
      </w:tblGrid>
      <w:tr w:rsidR="001800B7" w:rsidRPr="008E71AF" w:rsidTr="00063AAB">
        <w:trPr>
          <w:trHeight w:val="405"/>
        </w:trPr>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Операция</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Сумма</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Дебет</w:t>
            </w: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Кредит</w:t>
            </w: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Начислена заработная плата сотрудников, участвующих в подготовке оборудования</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30000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Начислены отчисления во внебюджетные фонды с заработной платы</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9000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Учтены матер. расходы</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10000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Перечислена пошлина с расчетного счета</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2000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Учтена стоимость пошлины в виде вложения в актив</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2000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Перечислена сумма сбора за экспертизу</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990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bookmarkStart w:id="10" w:name="_Toc398805528"/>
            <w:bookmarkEnd w:id="10"/>
            <w:r w:rsidRPr="008E71AF">
              <w:rPr>
                <w:rFonts w:ascii="Times New Roman" w:eastAsia="Times New Roman" w:hAnsi="Times New Roman" w:cs="Times New Roman"/>
                <w:lang w:eastAsia="ru-RU"/>
              </w:rPr>
              <w:t>Учтен сбор в виде вложения в актив</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bookmarkStart w:id="11" w:name="_Toc398805529"/>
            <w:bookmarkEnd w:id="11"/>
            <w:r w:rsidRPr="008E71AF">
              <w:rPr>
                <w:rFonts w:ascii="Times New Roman" w:eastAsia="Times New Roman" w:hAnsi="Times New Roman" w:cs="Times New Roman"/>
                <w:lang w:eastAsia="ru-RU"/>
              </w:rPr>
              <w:t>990</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013"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Патент принят к учету</w:t>
            </w:r>
          </w:p>
        </w:tc>
        <w:tc>
          <w:tcPr>
            <w:tcW w:w="249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dr w:val="none" w:sz="0" w:space="0" w:color="auto" w:frame="1"/>
                <w:lang w:eastAsia="ru-RU"/>
              </w:rPr>
              <w:t>Рассчитать</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1139"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344"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bl>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Cs/>
          <w:lang w:eastAsia="ru-RU"/>
        </w:rPr>
        <w:lastRenderedPageBreak/>
        <w:t>Задание 2.</w:t>
      </w:r>
      <w:r w:rsidRPr="008E71AF">
        <w:rPr>
          <w:rFonts w:ascii="Times New Roman" w:eastAsia="Times New Roman" w:hAnsi="Times New Roman" w:cs="Times New Roman"/>
          <w:b/>
          <w:bCs/>
          <w:lang w:eastAsia="ru-RU"/>
        </w:rPr>
        <w:t> </w:t>
      </w:r>
      <w:r w:rsidRPr="008E71AF">
        <w:rPr>
          <w:rFonts w:ascii="Times New Roman" w:eastAsia="Times New Roman" w:hAnsi="Times New Roman" w:cs="Times New Roman"/>
          <w:lang w:eastAsia="ru-RU"/>
        </w:rPr>
        <w:t>Предприятия безвозмездно получило нематериальный актив, его рыночная стоимость на день приема к учету равняется 72000. Срок использования НМА – 3 г. Амортизация рассчитывается с применением линейного метода. Каждый месяц списывается амортизация в размере 2000.</w:t>
      </w:r>
    </w:p>
    <w:tbl>
      <w:tblPr>
        <w:tblW w:w="10995" w:type="dxa"/>
        <w:shd w:val="clear" w:color="auto" w:fill="FFFFFF"/>
        <w:tblCellMar>
          <w:left w:w="0" w:type="dxa"/>
          <w:right w:w="0" w:type="dxa"/>
        </w:tblCellMar>
        <w:tblLook w:val="04A0" w:firstRow="1" w:lastRow="0" w:firstColumn="1" w:lastColumn="0" w:noHBand="0" w:noVBand="1"/>
      </w:tblPr>
      <w:tblGrid>
        <w:gridCol w:w="6192"/>
        <w:gridCol w:w="2550"/>
        <w:gridCol w:w="1093"/>
        <w:gridCol w:w="1160"/>
      </w:tblGrid>
      <w:tr w:rsidR="001800B7" w:rsidRPr="008E71AF" w:rsidTr="00063AAB">
        <w:tc>
          <w:tcPr>
            <w:tcW w:w="61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Операция</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 </w:t>
            </w:r>
          </w:p>
        </w:tc>
        <w:tc>
          <w:tcPr>
            <w:tcW w:w="25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Сумма</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Дебет</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Кредит</w:t>
            </w:r>
          </w:p>
        </w:tc>
      </w:tr>
      <w:tr w:rsidR="001800B7" w:rsidRPr="008E71AF" w:rsidTr="00063AAB">
        <w:tc>
          <w:tcPr>
            <w:tcW w:w="61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Отражена рыночная стоимость НМА, безвозмездно поступившего</w:t>
            </w:r>
          </w:p>
        </w:tc>
        <w:tc>
          <w:tcPr>
            <w:tcW w:w="25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72000</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1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Актив принят к учету</w:t>
            </w:r>
          </w:p>
        </w:tc>
        <w:tc>
          <w:tcPr>
            <w:tcW w:w="25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72000</w:t>
            </w:r>
          </w:p>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1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Отражено начисление амортизации по безвозмездно поступившему активу за 1 месяц</w:t>
            </w:r>
          </w:p>
        </w:tc>
        <w:tc>
          <w:tcPr>
            <w:tcW w:w="25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2000</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r w:rsidR="001800B7" w:rsidRPr="008E71AF" w:rsidTr="00063AAB">
        <w:tc>
          <w:tcPr>
            <w:tcW w:w="61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Отражена в составе прочих доходов часть рыночной стоимости НМА (в сумме начисленной амортизации)</w:t>
            </w:r>
          </w:p>
        </w:tc>
        <w:tc>
          <w:tcPr>
            <w:tcW w:w="252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2000</w:t>
            </w: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c>
          <w:tcPr>
            <w:tcW w:w="1080" w:type="dxa"/>
            <w:tcBorders>
              <w:top w:val="single" w:sz="6" w:space="0" w:color="CFB397"/>
              <w:left w:val="single" w:sz="6" w:space="0" w:color="CFB397"/>
              <w:bottom w:val="single" w:sz="6" w:space="0" w:color="CFB397"/>
              <w:right w:val="single" w:sz="6" w:space="0" w:color="CFB397"/>
            </w:tcBorders>
            <w:shd w:val="clear" w:color="auto" w:fill="FFFFFF"/>
            <w:tcMar>
              <w:top w:w="195" w:type="dxa"/>
              <w:left w:w="210" w:type="dxa"/>
              <w:bottom w:w="195" w:type="dxa"/>
              <w:right w:w="210" w:type="dxa"/>
            </w:tcMar>
            <w:hideMark/>
          </w:tcPr>
          <w:p w:rsidR="001800B7" w:rsidRPr="008E71AF" w:rsidRDefault="001800B7" w:rsidP="00063AAB">
            <w:pPr>
              <w:spacing w:after="0" w:line="240" w:lineRule="auto"/>
              <w:jc w:val="both"/>
              <w:rPr>
                <w:rFonts w:ascii="Times New Roman" w:eastAsia="Times New Roman" w:hAnsi="Times New Roman" w:cs="Times New Roman"/>
                <w:lang w:eastAsia="ru-RU"/>
              </w:rPr>
            </w:pPr>
          </w:p>
        </w:tc>
      </w:tr>
    </w:tbl>
    <w:p w:rsidR="001800B7" w:rsidRPr="008E71AF" w:rsidRDefault="001800B7" w:rsidP="001800B7">
      <w:pPr>
        <w:widowControl w:val="0"/>
        <w:tabs>
          <w:tab w:val="left" w:pos="3544"/>
        </w:tabs>
        <w:spacing w:after="0" w:line="240" w:lineRule="auto"/>
        <w:jc w:val="both"/>
        <w:rPr>
          <w:rFonts w:ascii="Times New Roman" w:hAnsi="Times New Roman" w:cs="Times New Roman"/>
        </w:rPr>
      </w:pPr>
    </w:p>
    <w:p w:rsidR="001800B7" w:rsidRPr="008E71AF" w:rsidRDefault="001800B7" w:rsidP="001800B7">
      <w:pPr>
        <w:pStyle w:val="aa"/>
        <w:spacing w:before="0" w:beforeAutospacing="0" w:after="0" w:afterAutospacing="0"/>
        <w:jc w:val="both"/>
        <w:rPr>
          <w:sz w:val="22"/>
          <w:szCs w:val="22"/>
        </w:rPr>
      </w:pPr>
      <w:r w:rsidRPr="008E71AF">
        <w:rPr>
          <w:bCs/>
          <w:sz w:val="22"/>
          <w:szCs w:val="22"/>
        </w:rPr>
        <w:t>Задание 3</w:t>
      </w:r>
      <w:r w:rsidRPr="008E71AF">
        <w:rPr>
          <w:sz w:val="22"/>
          <w:szCs w:val="22"/>
        </w:rPr>
        <w:t>. Нематериальный актив (селекция нового сорта ежевики) стоимостью 60 000 руб. и был признан вкладом в уставный капитал ОАО «Гранит». Срок полезного использования этих нематериальных актива, определить невозможно, поэтому он был установлен в размере 20 лет.</w:t>
      </w:r>
    </w:p>
    <w:p w:rsidR="001800B7" w:rsidRPr="008E71AF" w:rsidRDefault="001800B7" w:rsidP="001800B7">
      <w:pPr>
        <w:pStyle w:val="aa"/>
        <w:spacing w:before="0" w:beforeAutospacing="0" w:after="0" w:afterAutospacing="0"/>
        <w:jc w:val="both"/>
        <w:rPr>
          <w:sz w:val="22"/>
          <w:szCs w:val="22"/>
        </w:rPr>
      </w:pPr>
      <w:r w:rsidRPr="008E71AF">
        <w:rPr>
          <w:sz w:val="22"/>
          <w:szCs w:val="22"/>
        </w:rPr>
        <w:t>ОАО «Гранит» приняло учетную политику, согласно которой начисляет амортизацию нематериальных активов линейным способом. Для учета амортизации нематериальных активов используется счет 05 «Амортизация нематериальных активов».</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Определите сумму ежемесячной амортизации, отразите в бухгалтерском учете указанные операции.</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4. ОАО «Гранит» приобрело исключительное право на изобретение за 1 180 000 руб. (в том числе НДС – 180 000 руб.). При приобретении нематериального актива привлекалась посредническая организация, стоимость информационных услуг которой составила 118 000 руб. (в том числе НДС – 18 000 руб.). Предполагаемый срок использования изобретения 10 лет. ОАО «Гранит» приняло учетную политику, согласно которой начисляет амортизацию нематериальных активов линейным способом, для учета амортизации нематериальных активов используется счет 05 «Амортизация нематериальных активов».</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Определите первоначальную стоимость актива, сумму ежемесячной амортизации, отразите в бухгалтерском учете указанные операции и заполните карточку учета нематериальных активов (форма НМА-1).</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5. ОАО «Гранит» реализовало нематериальный актив (право на изобретение) первоначальной стоимостью 25 000 руб. и суммой начисленной амортизации 20 000 руб. Затраты на оформление документации по продаже нематериального актива составили 2 000 руб. Цена актива, установленная в договоре, составила 11 800 руб. (в том числе НДС – 1 800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Определите финансовый результат от реализации нематериального актива и отразите в бухгалтерском учете указанные операции.</w:t>
      </w:r>
    </w:p>
    <w:p w:rsidR="001800B7" w:rsidRPr="008E71AF" w:rsidRDefault="001800B7" w:rsidP="001800B7">
      <w:pPr>
        <w:widowControl w:val="0"/>
        <w:tabs>
          <w:tab w:val="left" w:pos="3544"/>
        </w:tabs>
        <w:spacing w:after="0" w:line="240" w:lineRule="auto"/>
        <w:rPr>
          <w:rFonts w:ascii="Times New Roman" w:hAnsi="Times New Roman" w:cs="Times New Roman"/>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16.</w:t>
      </w:r>
    </w:p>
    <w:p w:rsidR="001800B7" w:rsidRPr="008E71AF" w:rsidRDefault="001800B7" w:rsidP="001800B7">
      <w:pPr>
        <w:widowControl w:val="0"/>
        <w:tabs>
          <w:tab w:val="left" w:pos="3544"/>
        </w:tabs>
        <w:spacing w:after="0" w:line="240" w:lineRule="auto"/>
        <w:jc w:val="both"/>
        <w:rPr>
          <w:rFonts w:ascii="Times New Roman" w:hAnsi="Times New Roman" w:cs="Times New Roman"/>
          <w:b/>
          <w:i/>
        </w:rPr>
      </w:pPr>
      <w:r w:rsidRPr="008E71AF">
        <w:rPr>
          <w:rFonts w:ascii="Times New Roman" w:hAnsi="Times New Roman" w:cs="Times New Roman"/>
          <w:b/>
          <w:i/>
        </w:rPr>
        <w:t>Решение ситуационных задач по анализу финансовых вложений и запасов</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1. В счет вклада в уставный капитал ОАО «Луч» организация «Каскад» вносит:</w:t>
      </w:r>
    </w:p>
    <w:p w:rsidR="001800B7" w:rsidRPr="008E71AF" w:rsidRDefault="001800B7" w:rsidP="001800B7">
      <w:pPr>
        <w:pStyle w:val="aa"/>
        <w:spacing w:before="0" w:beforeAutospacing="0" w:after="0" w:afterAutospacing="0"/>
        <w:jc w:val="both"/>
        <w:rPr>
          <w:sz w:val="22"/>
          <w:szCs w:val="22"/>
        </w:rPr>
      </w:pPr>
      <w:r w:rsidRPr="008E71AF">
        <w:rPr>
          <w:sz w:val="22"/>
          <w:szCs w:val="22"/>
        </w:rPr>
        <w:t>Денежные средства на сумму 100 000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Основные средства:</w:t>
      </w:r>
    </w:p>
    <w:p w:rsidR="001800B7" w:rsidRPr="008E71AF" w:rsidRDefault="001800B7" w:rsidP="001800B7">
      <w:pPr>
        <w:pStyle w:val="aa"/>
        <w:spacing w:before="0" w:beforeAutospacing="0" w:after="0" w:afterAutospacing="0"/>
        <w:jc w:val="both"/>
        <w:rPr>
          <w:sz w:val="22"/>
          <w:szCs w:val="22"/>
        </w:rPr>
      </w:pPr>
      <w:r w:rsidRPr="008E71AF">
        <w:rPr>
          <w:sz w:val="22"/>
          <w:szCs w:val="22"/>
        </w:rPr>
        <w:t>первоначальная стоимость – 500 000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амортизация, начисленная на день передачи – 120 000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Согласованная стоимость вносимых основных средств составляет 400 000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Выполнить необходимые расчеты.</w:t>
      </w:r>
    </w:p>
    <w:p w:rsidR="001800B7" w:rsidRPr="008E71AF" w:rsidRDefault="001800B7" w:rsidP="001800B7">
      <w:pPr>
        <w:pStyle w:val="aa"/>
        <w:spacing w:before="0" w:beforeAutospacing="0" w:after="0" w:afterAutospacing="0"/>
        <w:jc w:val="both"/>
        <w:rPr>
          <w:sz w:val="22"/>
          <w:szCs w:val="22"/>
        </w:rPr>
      </w:pPr>
      <w:r w:rsidRPr="008E71AF">
        <w:rPr>
          <w:sz w:val="22"/>
          <w:szCs w:val="22"/>
        </w:rPr>
        <w:lastRenderedPageBreak/>
        <w:t>Отразить ситуацию в журнале регистрации операций.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2. В счет вклада в уставный капитал ОАО «Нева» организация «Восход» вносит:</w:t>
      </w:r>
    </w:p>
    <w:p w:rsidR="001800B7" w:rsidRPr="008E71AF" w:rsidRDefault="001800B7" w:rsidP="001800B7">
      <w:pPr>
        <w:pStyle w:val="aa"/>
        <w:spacing w:before="0" w:beforeAutospacing="0" w:after="0" w:afterAutospacing="0"/>
        <w:jc w:val="both"/>
        <w:rPr>
          <w:sz w:val="22"/>
          <w:szCs w:val="22"/>
        </w:rPr>
      </w:pPr>
      <w:r w:rsidRPr="008E71AF">
        <w:rPr>
          <w:sz w:val="22"/>
          <w:szCs w:val="22"/>
        </w:rPr>
        <w:t>Материалы:</w:t>
      </w:r>
    </w:p>
    <w:p w:rsidR="001800B7" w:rsidRPr="008E71AF" w:rsidRDefault="001800B7" w:rsidP="001800B7">
      <w:pPr>
        <w:pStyle w:val="aa"/>
        <w:spacing w:before="0" w:beforeAutospacing="0" w:after="0" w:afterAutospacing="0"/>
        <w:jc w:val="both"/>
        <w:rPr>
          <w:sz w:val="22"/>
          <w:szCs w:val="22"/>
        </w:rPr>
      </w:pPr>
      <w:r w:rsidRPr="008E71AF">
        <w:rPr>
          <w:sz w:val="22"/>
          <w:szCs w:val="22"/>
        </w:rPr>
        <w:t>балансовая стоимость - 200 000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стоимость по договоренности сторон – 240 000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Годовую продукцию:</w:t>
      </w:r>
    </w:p>
    <w:p w:rsidR="001800B7" w:rsidRPr="008E71AF" w:rsidRDefault="001800B7" w:rsidP="001800B7">
      <w:pPr>
        <w:pStyle w:val="aa"/>
        <w:spacing w:before="0" w:beforeAutospacing="0" w:after="0" w:afterAutospacing="0"/>
        <w:jc w:val="both"/>
        <w:rPr>
          <w:sz w:val="22"/>
          <w:szCs w:val="22"/>
        </w:rPr>
      </w:pPr>
      <w:r w:rsidRPr="008E71AF">
        <w:rPr>
          <w:sz w:val="22"/>
          <w:szCs w:val="22"/>
        </w:rPr>
        <w:t>балансовая стоимость – 900 000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стоимость по договоренности сторон – 850 000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Определить ситуацию в журнале регистрации операций.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3. ОАО «Старт» приобрело 1000 штук акций ОАО «Вымпел» по номинальной стоимости 100 руб. за одну акцию, сроком на 2 года, под 12% годовых.</w:t>
      </w:r>
    </w:p>
    <w:p w:rsidR="001800B7" w:rsidRPr="008E71AF" w:rsidRDefault="001800B7" w:rsidP="001800B7">
      <w:pPr>
        <w:pStyle w:val="aa"/>
        <w:spacing w:before="0" w:beforeAutospacing="0" w:after="0" w:afterAutospacing="0"/>
        <w:jc w:val="both"/>
        <w:rPr>
          <w:sz w:val="22"/>
          <w:szCs w:val="22"/>
        </w:rPr>
      </w:pPr>
      <w:r w:rsidRPr="008E71AF">
        <w:rPr>
          <w:sz w:val="22"/>
          <w:szCs w:val="22"/>
        </w:rPr>
        <w:t>Дивиденды начисляются ежеквартально и зачисляются на расчетный счет ОАО «Старт». При приобретении акций было уплачено вознаграждение посреднику в размере 2 % от стоимости приобретенных акций.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Определить фактические затраты на приобретение акций.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Начислить дивиденды.</w:t>
      </w:r>
    </w:p>
    <w:p w:rsidR="001800B7" w:rsidRPr="008E71AF" w:rsidRDefault="001800B7" w:rsidP="001800B7">
      <w:pPr>
        <w:pStyle w:val="aa"/>
        <w:spacing w:before="0" w:beforeAutospacing="0" w:after="0" w:afterAutospacing="0"/>
        <w:jc w:val="both"/>
        <w:rPr>
          <w:sz w:val="22"/>
          <w:szCs w:val="22"/>
        </w:rPr>
      </w:pPr>
      <w:r w:rsidRPr="008E71AF">
        <w:rPr>
          <w:sz w:val="22"/>
          <w:szCs w:val="22"/>
        </w:rPr>
        <w:t>Отразить ситуацию в журнале регистрации операций.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4. Организация приобрела 3 пакета акций ОАО «Вымпел» с целью их перепродажи:</w:t>
      </w:r>
    </w:p>
    <w:p w:rsidR="001800B7" w:rsidRPr="008E71AF" w:rsidRDefault="001800B7" w:rsidP="001800B7">
      <w:pPr>
        <w:pStyle w:val="aa"/>
        <w:spacing w:before="0" w:beforeAutospacing="0" w:after="0" w:afterAutospacing="0"/>
        <w:jc w:val="both"/>
        <w:rPr>
          <w:sz w:val="22"/>
          <w:szCs w:val="22"/>
        </w:rPr>
      </w:pPr>
      <w:r w:rsidRPr="008E71AF">
        <w:rPr>
          <w:sz w:val="22"/>
          <w:szCs w:val="22"/>
        </w:rPr>
        <w:t>1-я партия – 100 штук по цене 20 руб./шт.</w:t>
      </w:r>
    </w:p>
    <w:p w:rsidR="001800B7" w:rsidRPr="008E71AF" w:rsidRDefault="001800B7" w:rsidP="001800B7">
      <w:pPr>
        <w:pStyle w:val="aa"/>
        <w:spacing w:before="0" w:beforeAutospacing="0" w:after="0" w:afterAutospacing="0"/>
        <w:jc w:val="both"/>
        <w:rPr>
          <w:sz w:val="22"/>
          <w:szCs w:val="22"/>
        </w:rPr>
      </w:pPr>
      <w:r w:rsidRPr="008E71AF">
        <w:rPr>
          <w:sz w:val="22"/>
          <w:szCs w:val="22"/>
        </w:rPr>
        <w:t>2-я партия - 300 штук по цене 25 руб./шт.</w:t>
      </w:r>
    </w:p>
    <w:p w:rsidR="001800B7" w:rsidRPr="008E71AF" w:rsidRDefault="001800B7" w:rsidP="001800B7">
      <w:pPr>
        <w:pStyle w:val="aa"/>
        <w:spacing w:before="0" w:beforeAutospacing="0" w:after="0" w:afterAutospacing="0"/>
        <w:jc w:val="both"/>
        <w:rPr>
          <w:sz w:val="22"/>
          <w:szCs w:val="22"/>
        </w:rPr>
      </w:pPr>
      <w:r w:rsidRPr="008E71AF">
        <w:rPr>
          <w:sz w:val="22"/>
          <w:szCs w:val="22"/>
        </w:rPr>
        <w:t>3-я партия - 50 штук по цене 40 руб./шт.</w:t>
      </w:r>
    </w:p>
    <w:p w:rsidR="001800B7" w:rsidRPr="008E71AF" w:rsidRDefault="001800B7" w:rsidP="001800B7">
      <w:pPr>
        <w:pStyle w:val="aa"/>
        <w:spacing w:before="0" w:beforeAutospacing="0" w:after="0" w:afterAutospacing="0"/>
        <w:jc w:val="both"/>
        <w:rPr>
          <w:sz w:val="22"/>
          <w:szCs w:val="22"/>
        </w:rPr>
      </w:pPr>
      <w:r w:rsidRPr="008E71AF">
        <w:rPr>
          <w:sz w:val="22"/>
          <w:szCs w:val="22"/>
        </w:rPr>
        <w:t>В отчетном периоде были проданы следующие акции ОАО «Вымпел»:</w:t>
      </w:r>
    </w:p>
    <w:p w:rsidR="001800B7" w:rsidRPr="008E71AF" w:rsidRDefault="001800B7" w:rsidP="001800B7">
      <w:pPr>
        <w:pStyle w:val="aa"/>
        <w:spacing w:before="0" w:beforeAutospacing="0" w:after="0" w:afterAutospacing="0"/>
        <w:jc w:val="both"/>
        <w:rPr>
          <w:sz w:val="22"/>
          <w:szCs w:val="22"/>
        </w:rPr>
      </w:pPr>
      <w:r w:rsidRPr="008E71AF">
        <w:rPr>
          <w:sz w:val="22"/>
          <w:szCs w:val="22"/>
        </w:rPr>
        <w:t>из 1-й партии – 50 штук;</w:t>
      </w:r>
    </w:p>
    <w:p w:rsidR="001800B7" w:rsidRPr="008E71AF" w:rsidRDefault="001800B7" w:rsidP="001800B7">
      <w:pPr>
        <w:pStyle w:val="aa"/>
        <w:spacing w:before="0" w:beforeAutospacing="0" w:after="0" w:afterAutospacing="0"/>
        <w:jc w:val="both"/>
        <w:rPr>
          <w:sz w:val="22"/>
          <w:szCs w:val="22"/>
        </w:rPr>
      </w:pPr>
      <w:r w:rsidRPr="008E71AF">
        <w:rPr>
          <w:sz w:val="22"/>
          <w:szCs w:val="22"/>
        </w:rPr>
        <w:t>из 2-й партии – 150 штук.</w:t>
      </w:r>
    </w:p>
    <w:p w:rsidR="001800B7" w:rsidRPr="008E71AF" w:rsidRDefault="001800B7" w:rsidP="001800B7">
      <w:pPr>
        <w:pStyle w:val="aa"/>
        <w:spacing w:before="0" w:beforeAutospacing="0" w:after="0" w:afterAutospacing="0"/>
        <w:jc w:val="both"/>
        <w:rPr>
          <w:sz w:val="22"/>
          <w:szCs w:val="22"/>
        </w:rPr>
      </w:pPr>
      <w:r w:rsidRPr="008E71AF">
        <w:rPr>
          <w:sz w:val="22"/>
          <w:szCs w:val="22"/>
        </w:rPr>
        <w:t>Акции проданы финансовой компании «Инвест-1» по продажной цене 35 руб. за акцию, которая и зарегистрировала сделку.</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Определить фактическую себестоимость проданных акций по методу средней первоначальной себестоимости.</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Определить выручку (доход) от продажи акций.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Определить прибыль от продажи акций.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Отразить ситуацию в журнале регистрации операций.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5. Используя условия ситуации 2.2, рассчитать:</w:t>
      </w:r>
    </w:p>
    <w:p w:rsidR="001800B7" w:rsidRPr="008E71AF" w:rsidRDefault="001800B7" w:rsidP="001800B7">
      <w:pPr>
        <w:pStyle w:val="aa"/>
        <w:spacing w:before="0" w:beforeAutospacing="0" w:after="0" w:afterAutospacing="0"/>
        <w:jc w:val="both"/>
        <w:rPr>
          <w:sz w:val="22"/>
          <w:szCs w:val="22"/>
        </w:rPr>
      </w:pPr>
      <w:r w:rsidRPr="008E71AF">
        <w:rPr>
          <w:sz w:val="22"/>
          <w:szCs w:val="22"/>
        </w:rPr>
        <w:t>Фактическую себестоимость проданных акций по методу ФИФО.</w:t>
      </w:r>
    </w:p>
    <w:p w:rsidR="001800B7" w:rsidRPr="008E71AF" w:rsidRDefault="001800B7" w:rsidP="001800B7">
      <w:pPr>
        <w:pStyle w:val="aa"/>
        <w:spacing w:before="0" w:beforeAutospacing="0" w:after="0" w:afterAutospacing="0"/>
        <w:jc w:val="both"/>
        <w:rPr>
          <w:sz w:val="22"/>
          <w:szCs w:val="22"/>
        </w:rPr>
      </w:pPr>
      <w:r w:rsidRPr="008E71AF">
        <w:rPr>
          <w:sz w:val="22"/>
          <w:szCs w:val="22"/>
        </w:rPr>
        <w:t>Прибыль от продажи акций.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Отразить операцию в журнале регистрации операций.</w:t>
      </w:r>
    </w:p>
    <w:p w:rsidR="001800B7" w:rsidRPr="008E71AF" w:rsidRDefault="001800B7" w:rsidP="001800B7">
      <w:pPr>
        <w:pStyle w:val="aa"/>
        <w:spacing w:before="0" w:beforeAutospacing="0" w:after="0" w:afterAutospacing="0"/>
        <w:jc w:val="both"/>
        <w:rPr>
          <w:sz w:val="22"/>
          <w:szCs w:val="22"/>
        </w:rPr>
      </w:pPr>
      <w:r w:rsidRPr="008E71AF">
        <w:rPr>
          <w:sz w:val="22"/>
          <w:szCs w:val="22"/>
        </w:rPr>
        <w:t>Задание 6. ОАО «Вымпел» продала фирме «Нева» 100 акций по согласованной стоимости 3500 руб.</w:t>
      </w:r>
    </w:p>
    <w:p w:rsidR="001800B7" w:rsidRPr="008E71AF" w:rsidRDefault="001800B7" w:rsidP="001800B7">
      <w:pPr>
        <w:pStyle w:val="aa"/>
        <w:spacing w:before="0" w:beforeAutospacing="0" w:after="0" w:afterAutospacing="0"/>
        <w:jc w:val="both"/>
        <w:rPr>
          <w:sz w:val="22"/>
          <w:szCs w:val="22"/>
        </w:rPr>
      </w:pPr>
      <w:r w:rsidRPr="008E71AF">
        <w:rPr>
          <w:sz w:val="22"/>
          <w:szCs w:val="22"/>
        </w:rPr>
        <w:t>Сделка зарегистрирована регистратором, стоимость услуг которого составила 118 руб., в том числе НДС – 18 %.</w:t>
      </w:r>
    </w:p>
    <w:p w:rsidR="001800B7" w:rsidRPr="008E71AF" w:rsidRDefault="001800B7" w:rsidP="001800B7">
      <w:pPr>
        <w:pStyle w:val="aa"/>
        <w:spacing w:before="0" w:beforeAutospacing="0" w:after="0" w:afterAutospacing="0"/>
        <w:jc w:val="both"/>
        <w:rPr>
          <w:sz w:val="22"/>
          <w:szCs w:val="22"/>
        </w:rPr>
      </w:pPr>
      <w:r w:rsidRPr="008E71AF">
        <w:rPr>
          <w:sz w:val="22"/>
          <w:szCs w:val="22"/>
        </w:rPr>
        <w:t>Фактическая себестоимость проданных акций определена по методу средней оценке согласно учетной политике и составила 2555 руб.</w:t>
      </w:r>
    </w:p>
    <w:p w:rsidR="001800B7" w:rsidRPr="008E71AF" w:rsidRDefault="001800B7" w:rsidP="001800B7">
      <w:pPr>
        <w:pStyle w:val="a9"/>
        <w:widowControl w:val="0"/>
        <w:tabs>
          <w:tab w:val="left" w:pos="3544"/>
        </w:tabs>
        <w:spacing w:after="0" w:line="240" w:lineRule="auto"/>
        <w:ind w:firstLine="709"/>
        <w:jc w:val="both"/>
        <w:rPr>
          <w:rFonts w:ascii="Times New Roman" w:hAnsi="Times New Roman" w:cs="Times New Roman"/>
          <w:b/>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17.</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r w:rsidRPr="008E71AF">
        <w:rPr>
          <w:rFonts w:ascii="Times New Roman" w:hAnsi="Times New Roman" w:cs="Times New Roman"/>
          <w:b/>
          <w:i/>
        </w:rPr>
        <w:t>Решение ситуационных задач по анализу дебиторской и кредиторской задолженности</w:t>
      </w:r>
    </w:p>
    <w:p w:rsidR="001800B7" w:rsidRPr="008E71AF" w:rsidRDefault="001800B7" w:rsidP="001800B7">
      <w:pPr>
        <w:widowControl w:val="0"/>
        <w:tabs>
          <w:tab w:val="left" w:pos="3544"/>
        </w:tabs>
        <w:spacing w:after="0" w:line="240" w:lineRule="auto"/>
        <w:jc w:val="center"/>
        <w:rPr>
          <w:rFonts w:ascii="Times New Roman" w:hAnsi="Times New Roman" w:cs="Times New Roman"/>
          <w:b/>
          <w:i/>
        </w:rPr>
      </w:pPr>
    </w:p>
    <w:p w:rsidR="001800B7" w:rsidRPr="008E71AF" w:rsidRDefault="001800B7" w:rsidP="001800B7">
      <w:pPr>
        <w:shd w:val="clear" w:color="auto" w:fill="FFFFFF"/>
        <w:spacing w:after="0" w:line="240" w:lineRule="auto"/>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Задача 1. Проанализировать динамику объёма, состава, структуры </w:t>
      </w:r>
      <w:hyperlink r:id="rId41" w:tooltip="Дебиторская задолженность" w:history="1">
        <w:r w:rsidRPr="008E71AF">
          <w:rPr>
            <w:rFonts w:ascii="Helvetica Neue" w:eastAsia="Times New Roman" w:hAnsi="Helvetica Neue" w:cs="Times New Roman"/>
            <w:b/>
            <w:bCs/>
            <w:u w:val="single"/>
            <w:bdr w:val="none" w:sz="0" w:space="0" w:color="auto" w:frame="1"/>
            <w:lang w:eastAsia="ru-RU"/>
          </w:rPr>
          <w:t>дебиторской задолженности</w:t>
        </w:r>
      </w:hyperlink>
      <w:r w:rsidRPr="008E71AF">
        <w:rPr>
          <w:rFonts w:ascii="Helvetica Neue" w:eastAsia="Times New Roman" w:hAnsi="Helvetica Neue" w:cs="Times New Roman"/>
          <w:b/>
          <w:bCs/>
          <w:bdr w:val="none" w:sz="0" w:space="0" w:color="auto" w:frame="1"/>
          <w:lang w:eastAsia="ru-RU"/>
        </w:rPr>
        <w:t>.</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362"/>
        <w:gridCol w:w="1008"/>
        <w:gridCol w:w="962"/>
        <w:gridCol w:w="1306"/>
        <w:gridCol w:w="1258"/>
        <w:gridCol w:w="1203"/>
        <w:gridCol w:w="705"/>
        <w:gridCol w:w="651"/>
      </w:tblGrid>
      <w:tr w:rsidR="001800B7" w:rsidRPr="008E71AF" w:rsidTr="00063AAB">
        <w:trPr>
          <w:gridAfter w:val="3"/>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Материальные оборотные активы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Изменение (+/-)</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Темп динамики</w:t>
            </w:r>
          </w:p>
        </w:tc>
      </w:tr>
      <w:tr w:rsidR="001800B7" w:rsidRPr="008E71AF" w:rsidTr="00063AAB">
        <w:trPr>
          <w:gridAfter w:val="2"/>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 структуре</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1. Покупатели и заказчики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80,50%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79,86%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3 171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-0,65%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2,14</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Задолженность дочерних и зависимых обществ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2 115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1 704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0,90%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-411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-0,25%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-19,43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Авансы выданные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23 997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13,04%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19 059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10,06%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-4 938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-2,98%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-20,58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Прочие дебиторы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9 771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5,31%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17 415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9,19%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7 644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3,88%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78,23</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ИТОГО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5 466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2,97</w:t>
            </w:r>
          </w:p>
        </w:tc>
      </w:tr>
    </w:tbl>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 xml:space="preserve">Выводы ( пример) </w:t>
      </w:r>
      <w:r w:rsidRPr="008E71AF">
        <w:rPr>
          <w:rFonts w:ascii="Times New Roman" w:eastAsia="Times New Roman" w:hAnsi="Times New Roman" w:cs="Times New Roman"/>
          <w:lang w:eastAsia="ru-RU"/>
        </w:rPr>
        <w:t>: Дебиторская задолженность предприятия увеличилась в течение года на 1 822 т. р. (или на 2,97%). Это связано со значительным ростом дебиторской задолженности по прочим дебиторам. Их долг в течение года увеличился на 2 548 т. р. (или на 78,23%). Это может свидетельствовать о слабой работе предприятия с данной категорией дебиторов. Дебиторская задолженность по покупателям и заказчика не намного выросла (на 1 057 т. р., или на 2,14%). Снизились показатели дебиторской задолженности дочерних и зависимых обществ (на 19,43%) и </w:t>
      </w:r>
      <w:hyperlink r:id="rId42" w:tooltip="Аванс" w:history="1">
        <w:r w:rsidRPr="008E71AF">
          <w:rPr>
            <w:rFonts w:ascii="Times New Roman" w:eastAsia="Times New Roman" w:hAnsi="Times New Roman" w:cs="Times New Roman"/>
            <w:u w:val="single"/>
            <w:bdr w:val="none" w:sz="0" w:space="0" w:color="auto" w:frame="1"/>
            <w:lang w:eastAsia="ru-RU"/>
          </w:rPr>
          <w:t>авансов</w:t>
        </w:r>
      </w:hyperlink>
      <w:r w:rsidRPr="008E71AF">
        <w:rPr>
          <w:rFonts w:ascii="Times New Roman" w:eastAsia="Times New Roman" w:hAnsi="Times New Roman" w:cs="Times New Roman"/>
          <w:lang w:eastAsia="ru-RU"/>
        </w:rPr>
        <w:t> выданных (на 20,58).Данная динамика привела к изменениям в структуре дебиторской задолженности. Если в начале года задолженность прочих дебиторов составляла 5,31%, то к концу ода её удельный вес увеличился на 3,88% и составил 9,19%. При этом удельный вес дебиторской задолженности по всем остальным показателям на данную величину сократился.</w:t>
      </w:r>
    </w:p>
    <w:p w:rsidR="001800B7" w:rsidRPr="008E71AF" w:rsidRDefault="001800B7" w:rsidP="001800B7">
      <w:pPr>
        <w:shd w:val="clear" w:color="auto" w:fill="FFFFFF"/>
        <w:spacing w:after="0" w:line="240" w:lineRule="auto"/>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Задача 2. Проанализировать динамику объёма, состава, структуры кредиторской задолженности.</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190"/>
        <w:gridCol w:w="1029"/>
        <w:gridCol w:w="981"/>
        <w:gridCol w:w="1318"/>
        <w:gridCol w:w="1273"/>
        <w:gridCol w:w="1212"/>
        <w:gridCol w:w="707"/>
        <w:gridCol w:w="745"/>
      </w:tblGrid>
      <w:tr w:rsidR="001800B7" w:rsidRPr="008E71AF" w:rsidTr="00063AAB">
        <w:trPr>
          <w:gridAfter w:val="3"/>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Статьи кредиторской задолженности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начало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На конец года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Изменение (+/-)</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Темп динамики</w:t>
            </w:r>
          </w:p>
        </w:tc>
      </w:tr>
      <w:tr w:rsidR="001800B7" w:rsidRPr="008E71AF" w:rsidTr="00063AAB">
        <w:trPr>
          <w:gridAfter w:val="2"/>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 к итогу</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Тыс. руб.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По структуре</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Поставщики и подрядчики</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49 722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64,58%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94 539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66,77%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44 817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2,19%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90,14</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По </w:t>
            </w:r>
            <w:hyperlink r:id="rId43" w:tooltip="Оплата труда" w:history="1">
              <w:r w:rsidRPr="008E71AF">
                <w:rPr>
                  <w:rFonts w:ascii="Helvetica Neue" w:eastAsia="Times New Roman" w:hAnsi="Helvetica Neue" w:cs="Times New Roman"/>
                  <w:u w:val="single"/>
                  <w:bdr w:val="none" w:sz="0" w:space="0" w:color="auto" w:frame="1"/>
                  <w:lang w:eastAsia="ru-RU"/>
                </w:rPr>
                <w:t>оплате труда</w:t>
              </w:r>
            </w:hyperlink>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10 578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13,74%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16 215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11,45%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5 637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-2,29%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53,29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lastRenderedPageBreak/>
              <w:t>3. По социальному страхованию</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5 031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6,53%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10 011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7,07%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4 980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0,54%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98,99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 Задолженность перед бюджетом</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3 564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4,63%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10 095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7,13%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6 531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2,50%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183,25</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5. Авансы полученные</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1 188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1,54%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834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0,59%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-354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-0,95%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-29,80</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 Прочие кредиторы</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6 909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8,97%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9 900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6,99%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2 991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-1,98%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before="375" w:after="45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lang w:eastAsia="ru-RU"/>
              </w:rPr>
              <w:t>43,29</w:t>
            </w:r>
          </w:p>
        </w:tc>
      </w:tr>
      <w:tr w:rsidR="001800B7" w:rsidRPr="008E71AF" w:rsidTr="00063AAB">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ИТОГО</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76 992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rPr>
                <w:rFonts w:ascii="Helvetica Neue" w:eastAsia="Times New Roman" w:hAnsi="Helvetica Neue" w:cs="Times New Roman"/>
                <w:lang w:eastAsia="ru-RU"/>
              </w:rPr>
            </w:pP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100%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64 602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1800B7" w:rsidRPr="008E71AF" w:rsidRDefault="001800B7" w:rsidP="00063AAB">
            <w:pPr>
              <w:spacing w:after="0" w:line="240" w:lineRule="auto"/>
              <w:ind w:left="30" w:right="30"/>
              <w:textAlignment w:val="baseline"/>
              <w:rPr>
                <w:rFonts w:ascii="Helvetica Neue" w:eastAsia="Times New Roman" w:hAnsi="Helvetica Neue" w:cs="Times New Roman"/>
                <w:lang w:eastAsia="ru-RU"/>
              </w:rPr>
            </w:pPr>
            <w:r w:rsidRPr="008E71AF">
              <w:rPr>
                <w:rFonts w:ascii="Helvetica Neue" w:eastAsia="Times New Roman" w:hAnsi="Helvetica Neue" w:cs="Times New Roman"/>
                <w:b/>
                <w:bCs/>
                <w:bdr w:val="none" w:sz="0" w:space="0" w:color="auto" w:frame="1"/>
                <w:lang w:eastAsia="ru-RU"/>
              </w:rPr>
              <w:t>83,91</w:t>
            </w:r>
          </w:p>
        </w:tc>
      </w:tr>
    </w:tbl>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b/>
          <w:bCs/>
          <w:bdr w:val="none" w:sz="0" w:space="0" w:color="auto" w:frame="1"/>
          <w:lang w:eastAsia="ru-RU"/>
        </w:rPr>
        <w:t xml:space="preserve">Вывод ( пример) </w:t>
      </w:r>
      <w:r w:rsidRPr="008E71AF">
        <w:rPr>
          <w:rFonts w:ascii="Times New Roman" w:eastAsia="Times New Roman" w:hAnsi="Times New Roman" w:cs="Times New Roman"/>
          <w:lang w:eastAsia="ru-RU"/>
        </w:rPr>
        <w:t>: кредиторская задолженность предприятия в течении года увеличилась на 21546 т. р.. Это, в первую очередь, свидетельствует об усилении финансовой зависимости предприятия от внешних </w:t>
      </w:r>
      <w:hyperlink r:id="rId44" w:tooltip="Источники финансирования" w:history="1">
        <w:r w:rsidRPr="008E71AF">
          <w:rPr>
            <w:rFonts w:ascii="Times New Roman" w:eastAsia="Times New Roman" w:hAnsi="Times New Roman" w:cs="Times New Roman"/>
            <w:u w:val="single"/>
            <w:bdr w:val="none" w:sz="0" w:space="0" w:color="auto" w:frame="1"/>
            <w:lang w:eastAsia="ru-RU"/>
          </w:rPr>
          <w:t>источников финансирования</w:t>
        </w:r>
      </w:hyperlink>
      <w:r w:rsidRPr="008E71AF">
        <w:rPr>
          <w:rFonts w:ascii="Times New Roman" w:eastAsia="Times New Roman" w:hAnsi="Times New Roman" w:cs="Times New Roman"/>
          <w:lang w:eastAsia="ru-RU"/>
        </w:rPr>
        <w:t>. В течении года у предприятия увеличились все виды кредиторской задолженности, в том числе: перед поставщиками и подрядчиками на 14939 т. р. или на 90,14%; по оплате труда на 1891 т. р. или на 53,63%; по социальному страхованию и обеспечению на 1660 т. р или на 98,99%; перед бюджетом на 2177 т. р. или на 183,25%.Данные изменения привели к значительным изменениям в структуре кредиторской задолженности. Наибольший удельный вес в структуре кредиторской задолженности занимает задолженность перед поставщиками и подрядчиками, которая к концу года составила 66,75%; удельный вес задолженности перед работниками по оплате труда в структуре снизился на 2,26% и составил к концу года 11,47%. Также снизился удельный вес задолженности перед прочими кредиторами на 1,98% и к концу года составил 6,99%. Значительный рост задолженности перед поставщиками и подрядчиками свидетельствует об увеличении объемов производства и реализации.</w:t>
      </w:r>
    </w:p>
    <w:p w:rsidR="001800B7" w:rsidRPr="008E71AF" w:rsidRDefault="001800B7" w:rsidP="001800B7">
      <w:pPr>
        <w:shd w:val="clear" w:color="auto" w:fill="FFFFFF"/>
        <w:spacing w:after="0" w:line="240" w:lineRule="auto"/>
        <w:jc w:val="both"/>
        <w:textAlignment w:val="baseline"/>
        <w:rPr>
          <w:rFonts w:ascii="Times New Roman" w:eastAsia="Times New Roman" w:hAnsi="Times New Roman" w:cs="Times New Roman"/>
          <w:lang w:eastAsia="ru-RU"/>
        </w:rPr>
      </w:pPr>
    </w:p>
    <w:p w:rsidR="001800B7" w:rsidRPr="008E71AF" w:rsidRDefault="001800B7" w:rsidP="001800B7">
      <w:pPr>
        <w:shd w:val="clear" w:color="auto" w:fill="FFFFFF"/>
        <w:spacing w:after="0" w:line="240" w:lineRule="auto"/>
        <w:textAlignment w:val="baseline"/>
        <w:rPr>
          <w:rFonts w:ascii="Helvetica Neue" w:eastAsia="Times New Roman" w:hAnsi="Helvetica Neue" w:cs="Times New Roman"/>
          <w:lang w:eastAsia="ru-RU"/>
        </w:rPr>
      </w:pPr>
    </w:p>
    <w:p w:rsidR="001800B7" w:rsidRPr="008E71AF" w:rsidRDefault="001800B7" w:rsidP="001800B7">
      <w:pPr>
        <w:widowControl w:val="0"/>
        <w:tabs>
          <w:tab w:val="left" w:pos="3544"/>
        </w:tabs>
        <w:spacing w:after="0" w:line="240" w:lineRule="auto"/>
        <w:rPr>
          <w:rFonts w:ascii="Times New Roman" w:hAnsi="Times New Roman" w:cs="Times New Roman"/>
          <w:b/>
          <w:i/>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Практическая работа № 18.</w:t>
      </w:r>
    </w:p>
    <w:p w:rsidR="001800B7" w:rsidRPr="008E71AF" w:rsidRDefault="001800B7" w:rsidP="001800B7">
      <w:pPr>
        <w:pStyle w:val="a9"/>
        <w:widowControl w:val="0"/>
        <w:tabs>
          <w:tab w:val="left" w:pos="3544"/>
        </w:tabs>
        <w:spacing w:after="0" w:line="240" w:lineRule="auto"/>
        <w:ind w:left="0" w:firstLine="709"/>
        <w:jc w:val="center"/>
        <w:rPr>
          <w:rFonts w:ascii="Times New Roman" w:hAnsi="Times New Roman" w:cs="Times New Roman"/>
          <w:b/>
          <w:i/>
        </w:rPr>
      </w:pPr>
      <w:r w:rsidRPr="008E71AF">
        <w:rPr>
          <w:rFonts w:ascii="Times New Roman" w:hAnsi="Times New Roman" w:cs="Times New Roman"/>
          <w:b/>
          <w:i/>
        </w:rPr>
        <w:t>Составление финансовой части бизнес-планов</w:t>
      </w:r>
    </w:p>
    <w:p w:rsidR="001800B7" w:rsidRPr="008E71AF" w:rsidRDefault="001800B7" w:rsidP="001800B7">
      <w:pPr>
        <w:pStyle w:val="a9"/>
        <w:widowControl w:val="0"/>
        <w:tabs>
          <w:tab w:val="left" w:pos="3544"/>
        </w:tabs>
        <w:spacing w:after="0" w:line="240" w:lineRule="auto"/>
        <w:ind w:left="0" w:firstLine="709"/>
        <w:jc w:val="both"/>
        <w:rPr>
          <w:rFonts w:ascii="Times New Roman" w:hAnsi="Times New Roman" w:cs="Times New Roman"/>
        </w:rPr>
      </w:pPr>
      <w:r w:rsidRPr="008E71AF">
        <w:rPr>
          <w:rFonts w:ascii="Times New Roman" w:hAnsi="Times New Roman" w:cs="Times New Roman"/>
        </w:rPr>
        <w:t xml:space="preserve">Задание: Составить финансовую часть бизнес- плана условного экономического субъекта. </w:t>
      </w:r>
    </w:p>
    <w:p w:rsidR="001800B7" w:rsidRPr="008E71AF" w:rsidRDefault="001800B7" w:rsidP="001800B7">
      <w:pPr>
        <w:pStyle w:val="a9"/>
        <w:widowControl w:val="0"/>
        <w:tabs>
          <w:tab w:val="left" w:pos="3544"/>
        </w:tabs>
        <w:spacing w:after="0" w:line="240" w:lineRule="auto"/>
        <w:ind w:left="0" w:firstLine="709"/>
        <w:jc w:val="both"/>
        <w:rPr>
          <w:rFonts w:ascii="Times New Roman" w:hAnsi="Times New Roman" w:cs="Times New Roman"/>
        </w:rPr>
      </w:pPr>
      <w:r w:rsidRPr="008E71AF">
        <w:rPr>
          <w:rFonts w:ascii="Times New Roman" w:hAnsi="Times New Roman" w:cs="Times New Roman"/>
        </w:rPr>
        <w:t>Бизнес- план должен включать в себя:</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Краткую сводку финансового плана.</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Описание источников первоначального финансирования.</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Основные финансовые предположения.</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Ключевые финансовые показатели.</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График ROI.</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Показ прогноза «прибыль / убытки».</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Показ прогноза денежных потоков.</w:t>
      </w:r>
    </w:p>
    <w:p w:rsidR="001800B7" w:rsidRPr="008E71AF" w:rsidRDefault="001800B7" w:rsidP="00271E39">
      <w:pPr>
        <w:numPr>
          <w:ilvl w:val="0"/>
          <w:numId w:val="33"/>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Балансовый прогноз.</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inherit" w:eastAsia="Times New Roman" w:hAnsi="inherit" w:cs="Arial"/>
          <w:lang w:eastAsia="ru-RU"/>
        </w:rPr>
        <w:t>1.</w:t>
      </w:r>
      <w:r w:rsidRPr="008E71AF">
        <w:rPr>
          <w:rFonts w:ascii="Times New Roman" w:eastAsia="Times New Roman" w:hAnsi="Times New Roman" w:cs="Times New Roman"/>
          <w:lang w:eastAsia="ru-RU"/>
        </w:rPr>
        <w:t xml:space="preserve"> Краткое резюме финансового плана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Как всегда, резюме пишется в конце (после других частей финансового плана) и охватывает наиболее важные особенности финансового плана. Имейте в виду, что если вы планируете использовать бизнес-план для получения финансовых средств от инвестора, то этот раздел может стать самой читаемой частью бизнес-плана, поскольку тут кратко описаны основные финансовые показатели. А это главное, что интересует любого инвестора.</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2. Источники финансирования</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Здесь описываем все источники финансирования в начале бизнеса. В этой части таблицы просто нужно указать, какие финансы будете инвестировать вы, какие заимствовать у родственников и друзей, сколько вам нужно кредитов от банков и т.п. Предоставьте краткое объяснение.</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3. Основные финансовые предположения</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xml:space="preserve">В этом подразделе вы должны прийти к некоторым прогнозам, основанным на анализе финансового сектора в стране и внутреннего анализа. </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Все эти предположения будут использоваться для дальнейшего анализа. Поэтому убедитесь, чтобы эти предположения были, как можно более точными. Ищите информацию в Интернете, Государственном статистическом управлении, Центральном реестре, банках и т. п.</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4. Основные финансовые показатели</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Это простой график, уже описанный в </w:t>
      </w:r>
      <w:hyperlink r:id="rId45" w:history="1">
        <w:r w:rsidRPr="008E71AF">
          <w:rPr>
            <w:rFonts w:ascii="Times New Roman" w:eastAsia="Times New Roman" w:hAnsi="Times New Roman" w:cs="Times New Roman"/>
            <w:u w:val="single"/>
            <w:bdr w:val="none" w:sz="0" w:space="0" w:color="auto" w:frame="1"/>
            <w:lang w:eastAsia="ru-RU"/>
          </w:rPr>
          <w:t>резюме бизнес-плана</w:t>
        </w:r>
      </w:hyperlink>
      <w:r w:rsidRPr="008E71AF">
        <w:rPr>
          <w:rFonts w:ascii="Times New Roman" w:eastAsia="Times New Roman" w:hAnsi="Times New Roman" w:cs="Times New Roman"/>
          <w:lang w:eastAsia="ru-RU"/>
        </w:rPr>
        <w:t xml:space="preserve">, и который дает нам картину того, каким будет объем продаж, движение валовой маржи и чистой прибыли предприятия. </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Например. В стратегии продаж мы уже оценили продажи и расходы, связанные, непосредственно, с этой продажей, т.е. прямые расходы. Эти данные нужно использовать здесь. В электронной таблице соберите также такие накладные расходы, как затраты на заработную плату, аренду, эксплуатационные расход. Сумма этих прямых и накладных расходов является общей суммой затрат в год. Валовая маржа будет разницей между выручкой и общей стоимостью продаж (прямые расходы), а чистая прибыль будет рассчитываться путем вычитания всех расходов и налогов от общей выручки от продаж.</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Сделайте график, в котором поместите продажи и расходы, как показано ниже.</w:t>
      </w:r>
    </w:p>
    <w:p w:rsidR="001800B7" w:rsidRPr="008E71AF" w:rsidRDefault="001800B7" w:rsidP="001800B7">
      <w:pPr>
        <w:shd w:val="clear" w:color="auto" w:fill="FCFCFC"/>
        <w:spacing w:after="0" w:line="240" w:lineRule="auto"/>
        <w:jc w:val="center"/>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noProof/>
          <w:bdr w:val="none" w:sz="0" w:space="0" w:color="auto" w:frame="1"/>
          <w:lang w:eastAsia="ru-RU"/>
        </w:rPr>
        <w:drawing>
          <wp:inline distT="0" distB="0" distL="0" distR="0" wp14:anchorId="7155F3C5" wp14:editId="0975BB64">
            <wp:extent cx="2958502" cy="1819275"/>
            <wp:effectExtent l="0" t="0" r="0" b="0"/>
            <wp:docPr id="31" name="Рисунок 31" descr="финансовый раздел бизнес плана - основные показатели">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нансовый раздел бизнес плана - основные показатели">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7838" cy="1825016"/>
                    </a:xfrm>
                    <a:prstGeom prst="rect">
                      <a:avLst/>
                    </a:prstGeom>
                    <a:noFill/>
                    <a:ln>
                      <a:noFill/>
                    </a:ln>
                  </pic:spPr>
                </pic:pic>
              </a:graphicData>
            </a:graphic>
          </wp:inline>
        </w:drawing>
      </w:r>
    </w:p>
    <w:p w:rsidR="001800B7" w:rsidRPr="008E71AF" w:rsidRDefault="001800B7" w:rsidP="001800B7">
      <w:pPr>
        <w:shd w:val="clear" w:color="auto" w:fill="F8F8F8"/>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Основные финансовые показатели бизнес плана</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5. График ROI</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Простыми словами, рентабельностью является то количество денег, которое необходимо для покрытия всех расходов предприятия. Анализ рентабельности покажет нам, сколько единиц продукции или услуг мы должны продать, чтобы покрыть расходы (чтобы не работать себе в убыток). Цель этого анализа состоит в нахождении точки ROI, которая и будет указывать, на каком уровне бизнес будет прибыльным, а на каком убыточным. Вы должны знать прямые и переменные затраты своего бизнеса.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Например, если общие расходы — 20.000,00 рублей, а процент розничной маржи — 16,67%, точка рентабельности будет 20.000,00 / 0,1667 или 120.000,00 рублей. Это значит, что вам нужно иметь доход 120.000,00 рублей в месяц, чтобы покрыть все расходы и не нести убытки. В бизнес-плане рекомендуется представить это графически, как показано ниже.</w:t>
      </w:r>
    </w:p>
    <w:p w:rsidR="001800B7" w:rsidRPr="008E71AF" w:rsidRDefault="001800B7" w:rsidP="001800B7">
      <w:pPr>
        <w:shd w:val="clear" w:color="auto" w:fill="FCFCFC"/>
        <w:spacing w:after="0" w:line="240" w:lineRule="auto"/>
        <w:jc w:val="center"/>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noProof/>
          <w:bdr w:val="none" w:sz="0" w:space="0" w:color="auto" w:frame="1"/>
          <w:lang w:eastAsia="ru-RU"/>
        </w:rPr>
        <w:drawing>
          <wp:inline distT="0" distB="0" distL="0" distR="0" wp14:anchorId="04A29152" wp14:editId="6BADADC9">
            <wp:extent cx="2295525" cy="1771496"/>
            <wp:effectExtent l="0" t="0" r="0" b="0"/>
            <wp:docPr id="32" name="Рисунок 32" descr="финансовый раздел бизнес плана: график продаж">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нансовый раздел бизнес плана: график продаж">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3925" cy="1777979"/>
                    </a:xfrm>
                    <a:prstGeom prst="rect">
                      <a:avLst/>
                    </a:prstGeom>
                    <a:noFill/>
                    <a:ln>
                      <a:noFill/>
                    </a:ln>
                  </pic:spPr>
                </pic:pic>
              </a:graphicData>
            </a:graphic>
          </wp:inline>
        </w:drawing>
      </w:r>
    </w:p>
    <w:p w:rsidR="001800B7" w:rsidRPr="008E71AF" w:rsidRDefault="001800B7" w:rsidP="001800B7">
      <w:pPr>
        <w:shd w:val="clear" w:color="auto" w:fill="F8F8F8"/>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Финансовый план — График продаж и затрат</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6. Прогноз прибыли/убытка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lastRenderedPageBreak/>
        <w:t>В этом подразделе необходимо дать краткое описание и табличное представление прибыли/убытков, в котором будут охвачены все затраты. Т.е., просто нужно сделать таблицу с прогнозами продаж (доходы) и затрат (расходы) для вычисления прибыли/убытков.</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7. Анализ денежных потоков</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этом подразделе финансового плана вы должны отобразить график денежного потока, который покажет вам (и инвестору тоже), как будут двигаться наличные деньги в вашем бизнесе. Дайте краткий комментарий по результатам анализа.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Движение денежных средств говорит нам, сколько денег мы в настоящее время способны тратить на бизнес. Какие расходы могут быть: сырье для производства, закупки продукции для предприятий розничной торговли, зарплаты для сотрудников, возврат кредитов, финансирование </w:t>
      </w:r>
      <w:hyperlink r:id="rId50" w:tooltip="Рост малого бизнеса – как справится?" w:history="1">
        <w:r w:rsidRPr="008E71AF">
          <w:rPr>
            <w:rFonts w:ascii="Times New Roman" w:eastAsia="Times New Roman" w:hAnsi="Times New Roman" w:cs="Times New Roman"/>
            <w:u w:val="single"/>
            <w:bdr w:val="none" w:sz="0" w:space="0" w:color="auto" w:frame="1"/>
            <w:lang w:eastAsia="ru-RU"/>
          </w:rPr>
          <w:t>роста бизнеса</w:t>
        </w:r>
      </w:hyperlink>
      <w:r w:rsidRPr="008E71AF">
        <w:rPr>
          <w:rFonts w:ascii="Times New Roman" w:eastAsia="Times New Roman" w:hAnsi="Times New Roman" w:cs="Times New Roman"/>
          <w:lang w:eastAsia="ru-RU"/>
        </w:rPr>
        <w:t>. Если нет наличных денег, вы не сможете приобрести сырье для производства или продукцию для продажи. Мы не будем платить зарплаты сотрудникам, и не будет у нас денег, чтобы заплатить взнос по кредитам, мы не можем финансировать рост бизнеса  и т.д.</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Опять же, заметьте, что есть предприятия, которые получают прибыль. Но прибыль эта бумажная, и они разоряются, потому что им не хватает денежных средств. Этот результат обусловлен некоторым из следующих пунктов:</w:t>
      </w:r>
    </w:p>
    <w:p w:rsidR="001800B7" w:rsidRPr="008E71AF" w:rsidRDefault="001800B7" w:rsidP="00271E39">
      <w:pPr>
        <w:numPr>
          <w:ilvl w:val="0"/>
          <w:numId w:val="34"/>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Неконтролируемые расходы предпринимателя. Тратить больше, чем есть денежных потоков. Здесь мы говорим о наличных, а не о доходе, потому что доход может и быть, а наличных — нет.</w:t>
      </w:r>
    </w:p>
    <w:p w:rsidR="001800B7" w:rsidRPr="008E71AF" w:rsidRDefault="001800B7" w:rsidP="00271E39">
      <w:pPr>
        <w:numPr>
          <w:ilvl w:val="0"/>
          <w:numId w:val="34"/>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Компания работает без анализа денежных потоков.</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Например, мы можем иметь доход от предпринимательской деятельности в 100.000,00 рублей, 50.000,00 из которых вы получаете в течение следующих 3-х месяцев. Так что у нас сейчас есть 50.000,00 рублей наличными. Товар у поставщика продается по стоимости 80.000,00, и мы не в состоянии обеспечить повторный цикл продажи. При этом, мы не сможем удовлетворять спрос потребителей, и начнется сокращение продаж.</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Денежный поток формально является движением денежных средств в бизнес-цикле или из него (т.е. приток и отток денежных средств), что фактически определяет платежеспособность бизнеса.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Анализ денежных потоков представляет собой изучение цикла потока и оттока наличных денег в вашем бизнесе.</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Подводя итог, давайте рассмотрим все, что может влиять на денежные потоки:</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Начальные денежные средства.</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Продажи (для каждого месяца или оценка продаж в первый месяц и процент роста продаж от месяца к месяцу).</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Себестоимость реализованной продукции; для анализа денежного потока может послужить % от продаж.</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Продажа в кредит — % потребителей, которые покупают в кредит.</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Количество дней до получения отсроченных платежей.</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Рентабельность — % от продаж.</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Начальный баланс запасов — объем поставок, который вы покупаете, прежде чем начать продавать.</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Месяцы, для которых имеется товар в запасе — количество месяцев.</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Первичные долги — сумма денег, которую вы должны в начале анализа.</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Первичные ожидания — сумма денег, которую мы ожидаем к поступлению. Для начинающих равняется нулю.</w:t>
      </w:r>
    </w:p>
    <w:p w:rsidR="001800B7" w:rsidRPr="008E71AF" w:rsidRDefault="001800B7" w:rsidP="00271E39">
      <w:pPr>
        <w:numPr>
          <w:ilvl w:val="0"/>
          <w:numId w:val="35"/>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Дни для оплаты счетов — количество дней, по истечению которых вы должны оплатить счета.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Прежде чем начинать анализ движения денежных средств, надо завершить раздел прогноза и оценки продаж. Потому что без него у вас нет данных из пункта 2. Важным является и то, какой процент от общего объема продаж в кредит, а также срок, на который деньги будут переведены в наличные деньги. С другой стороны, для качественного анализа денежных потоков необходимо знать также сроки уплаты обязательств.</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На иллюстрации ниже показан анализ движения денежных средств за первый год.</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 </w:t>
      </w:r>
    </w:p>
    <w:p w:rsidR="001800B7" w:rsidRPr="008E71AF" w:rsidRDefault="001800B7" w:rsidP="001800B7">
      <w:pPr>
        <w:shd w:val="clear" w:color="auto" w:fill="FCFCFC"/>
        <w:spacing w:after="0" w:line="240" w:lineRule="auto"/>
        <w:jc w:val="center"/>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noProof/>
          <w:bdr w:val="none" w:sz="0" w:space="0" w:color="auto" w:frame="1"/>
          <w:lang w:eastAsia="ru-RU"/>
        </w:rPr>
        <w:lastRenderedPageBreak/>
        <w:drawing>
          <wp:inline distT="0" distB="0" distL="0" distR="0" wp14:anchorId="00F0DE4D" wp14:editId="338CE134">
            <wp:extent cx="2981325" cy="1490663"/>
            <wp:effectExtent l="0" t="0" r="0" b="0"/>
            <wp:docPr id="28" name="Рисунок 28" descr="финансовый раздел бизнес плана: Движение денежных средств">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нансовый раздел бизнес плана: Движение денежных средств">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6828" cy="1493415"/>
                    </a:xfrm>
                    <a:prstGeom prst="rect">
                      <a:avLst/>
                    </a:prstGeom>
                    <a:noFill/>
                    <a:ln>
                      <a:noFill/>
                    </a:ln>
                  </pic:spPr>
                </pic:pic>
              </a:graphicData>
            </a:graphic>
          </wp:inline>
        </w:drawing>
      </w:r>
    </w:p>
    <w:p w:rsidR="001800B7" w:rsidRPr="008E71AF" w:rsidRDefault="001800B7" w:rsidP="001800B7">
      <w:pPr>
        <w:shd w:val="clear" w:color="auto" w:fill="F8F8F8"/>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Движение денежных средств в финансовом разделе бизнес-плана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Из рисунка видно:</w:t>
      </w:r>
    </w:p>
    <w:p w:rsidR="001800B7" w:rsidRPr="008E71AF" w:rsidRDefault="001800B7" w:rsidP="00271E39">
      <w:pPr>
        <w:numPr>
          <w:ilvl w:val="0"/>
          <w:numId w:val="36"/>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Всего приток денежных средств. Это все деньги наличными, которые вступают в бизнес, как от продажи, так и от других источников.</w:t>
      </w:r>
    </w:p>
    <w:p w:rsidR="001800B7" w:rsidRPr="008E71AF" w:rsidRDefault="001800B7" w:rsidP="00271E39">
      <w:pPr>
        <w:numPr>
          <w:ilvl w:val="0"/>
          <w:numId w:val="36"/>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Общий объем оттока денежных средств. Это деньги за текущий месяц для покупки, уплата сборов, заработной платы…</w:t>
      </w:r>
    </w:p>
    <w:p w:rsidR="001800B7" w:rsidRPr="008E71AF" w:rsidRDefault="001800B7" w:rsidP="00271E39">
      <w:pPr>
        <w:numPr>
          <w:ilvl w:val="0"/>
          <w:numId w:val="36"/>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Остаток наличных денег в конце месяца. Это относится к тому, сколько у вас денег в конце месяца наличными и, соответственно, какой входной элемент в  следующий месяц.</w:t>
      </w:r>
    </w:p>
    <w:p w:rsidR="001800B7" w:rsidRPr="008E71AF" w:rsidRDefault="001800B7" w:rsidP="00271E39">
      <w:pPr>
        <w:numPr>
          <w:ilvl w:val="0"/>
          <w:numId w:val="36"/>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Движение денежных средств за месяц. Красным цветом показано движение денежных средств за месяц и указывает, потратили ли мы в текущем месяце больше денег, чем получили.</w:t>
      </w:r>
    </w:p>
    <w:p w:rsidR="001800B7" w:rsidRPr="008E71AF" w:rsidRDefault="001800B7" w:rsidP="00271E39">
      <w:pPr>
        <w:numPr>
          <w:ilvl w:val="0"/>
          <w:numId w:val="36"/>
        </w:numPr>
        <w:shd w:val="clear" w:color="auto" w:fill="FCFCFC"/>
        <w:spacing w:after="0" w:line="240" w:lineRule="auto"/>
        <w:ind w:left="450"/>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Прибыль  в конце месяца.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Интересно отметить две вещи:</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апреле, июле, октябре и ноябре у нас есть отрицательный денежный поток, но реализуется прибыль.</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январе, где у нас есть положительный денежный поток, мы терпим убытки.</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Это говорит нам о том, что прибыль и денежные потоки не напрямую зависят друг от друга. Поэтому у нас есть положительный денежный поток, когда есть убытки и отрицательный денежный поток, когда есть прибыль.</w:t>
      </w:r>
    </w:p>
    <w:p w:rsidR="001800B7" w:rsidRPr="008E71AF" w:rsidRDefault="001800B7" w:rsidP="001800B7">
      <w:pPr>
        <w:shd w:val="clear" w:color="auto" w:fill="FCFCFC"/>
        <w:spacing w:after="0" w:line="240" w:lineRule="auto"/>
        <w:jc w:val="both"/>
        <w:textAlignment w:val="baseline"/>
        <w:outlineLvl w:val="2"/>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8. Прогнозы баланса</w:t>
      </w:r>
    </w:p>
    <w:p w:rsidR="001800B7" w:rsidRPr="008E71AF" w:rsidRDefault="001800B7" w:rsidP="001800B7">
      <w:pPr>
        <w:shd w:val="clear" w:color="auto" w:fill="FCFCFC"/>
        <w:spacing w:after="0" w:line="240" w:lineRule="auto"/>
        <w:jc w:val="both"/>
        <w:textAlignment w:val="baseline"/>
        <w:rPr>
          <w:rFonts w:ascii="Times New Roman" w:eastAsia="Times New Roman" w:hAnsi="Times New Roman" w:cs="Times New Roman"/>
          <w:lang w:eastAsia="ru-RU"/>
        </w:rPr>
      </w:pPr>
      <w:r w:rsidRPr="008E71AF">
        <w:rPr>
          <w:rFonts w:ascii="Times New Roman" w:eastAsia="Times New Roman" w:hAnsi="Times New Roman" w:cs="Times New Roman"/>
          <w:lang w:eastAsia="ru-RU"/>
        </w:rPr>
        <w:t>В этом разделе кратко перечислим основные показатели бухгалтерского баланса. Баланс представляет собой проверку финансовой позиции бизнеса, и большая часть финансовых кредитных учреждений уделит этому разделу наибольшее внимание. Баланс содержит активы предприятия, а также обязательства и личный капитал.</w:t>
      </w:r>
    </w:p>
    <w:p w:rsidR="001800B7" w:rsidRPr="008E71AF" w:rsidRDefault="001800B7" w:rsidP="001800B7">
      <w:pPr>
        <w:spacing w:after="0" w:line="240" w:lineRule="auto"/>
        <w:jc w:val="center"/>
        <w:rPr>
          <w:rFonts w:ascii="Times New Roman" w:hAnsi="Times New Roman" w:cs="Times New Roman"/>
          <w:b/>
        </w:rPr>
      </w:pPr>
    </w:p>
    <w:p w:rsidR="001800B7" w:rsidRPr="008E71AF" w:rsidRDefault="001800B7" w:rsidP="001800B7">
      <w:pPr>
        <w:spacing w:after="0" w:line="240" w:lineRule="auto"/>
        <w:jc w:val="center"/>
        <w:rPr>
          <w:rFonts w:ascii="Times New Roman" w:hAnsi="Times New Roman" w:cs="Times New Roman"/>
          <w:b/>
        </w:rPr>
      </w:pPr>
      <w:r w:rsidRPr="008E71AF">
        <w:rPr>
          <w:rFonts w:ascii="Times New Roman" w:hAnsi="Times New Roman" w:cs="Times New Roman"/>
          <w:b/>
        </w:rPr>
        <w:t xml:space="preserve">6. Дополнительные задания для текущей аттестации </w:t>
      </w:r>
    </w:p>
    <w:p w:rsidR="001800B7" w:rsidRPr="008E71AF" w:rsidRDefault="001800B7" w:rsidP="001800B7">
      <w:pPr>
        <w:spacing w:after="0" w:line="240" w:lineRule="auto"/>
        <w:jc w:val="both"/>
        <w:rPr>
          <w:rFonts w:ascii="Times New Roman" w:hAnsi="Times New Roman" w:cs="Times New Roman"/>
        </w:rPr>
      </w:pPr>
      <w:r w:rsidRPr="008E71AF">
        <w:rPr>
          <w:rFonts w:ascii="Times New Roman" w:hAnsi="Times New Roman" w:cs="Times New Roman"/>
        </w:rPr>
        <w:t>Проработка конспектов занятий, учебной и специальной литературы, работа с информационными порталами, выполнение домашних заданий на тему:</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Формализованные методы финансового анализа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Неформализованные методы финансового анализа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Влияние инфляции на данные бухгалтерской отчетности.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Совокупность аналитических показателей для экспресс-анализа.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Коэффициенты финансового состояния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Коэффициенты рентабельности.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Коэффициенты финансовых результатов деятельности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Преимущества и недостатки детализированного анализа финансового состояния.</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Коэффициенты деловой активности.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Методика анализа консолидированной отчетности.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Экспресс-анализ финансового состояния.</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финансового состояния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Индикаторы финансового состояния экономического субъекта.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Признаки банкротства.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ассортимента и структуры продукции.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ритмичности производства.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влияния факторов на эффективность использования основных средств.</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структуры, технического состояния и движения основных средств.</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эффективности использования предметов труда.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показателей материальных ресурсов.</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lastRenderedPageBreak/>
        <w:t>Анализ влияния факторов на себестоимость продукции.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влияния факторов на прибыль от реализации продукции.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Анализ влияния факторов на уровень рентабельности.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Алгоритм анализа дебиторской задолженности.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Алгоритм анализа кредиторской задолженности.</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Алгоритм анализа состояния бухгалтерского учета.</w:t>
      </w:r>
    </w:p>
    <w:p w:rsidR="001800B7" w:rsidRPr="008E71AF" w:rsidRDefault="001800B7" w:rsidP="00271E39">
      <w:pPr>
        <w:numPr>
          <w:ilvl w:val="0"/>
          <w:numId w:val="37"/>
        </w:numPr>
        <w:spacing w:after="0" w:line="240" w:lineRule="auto"/>
        <w:jc w:val="both"/>
        <w:rPr>
          <w:rFonts w:ascii="Times New Roman" w:hAnsi="Times New Roman" w:cs="Times New Roman"/>
          <w:lang w:eastAsia="x-none"/>
        </w:rPr>
      </w:pPr>
      <w:r w:rsidRPr="008E71AF">
        <w:rPr>
          <w:rFonts w:ascii="Times New Roman" w:hAnsi="Times New Roman" w:cs="Times New Roman"/>
          <w:lang w:eastAsia="x-none"/>
        </w:rPr>
        <w:t>Классы кредитоспособности.</w:t>
      </w:r>
    </w:p>
    <w:p w:rsidR="001800B7" w:rsidRPr="008E71AF" w:rsidRDefault="001800B7" w:rsidP="001800B7">
      <w:pPr>
        <w:spacing w:after="0" w:line="240" w:lineRule="auto"/>
        <w:jc w:val="both"/>
        <w:rPr>
          <w:rFonts w:ascii="Times New Roman" w:hAnsi="Times New Roman" w:cs="Times New Roman"/>
          <w:lang w:eastAsia="x-none"/>
        </w:rPr>
      </w:pPr>
    </w:p>
    <w:p w:rsidR="00A0696A" w:rsidRPr="008E71AF" w:rsidRDefault="00A0696A" w:rsidP="00A0696A">
      <w:pPr>
        <w:tabs>
          <w:tab w:val="left" w:pos="284"/>
        </w:tabs>
        <w:spacing w:after="0"/>
        <w:ind w:left="-567" w:firstLine="283"/>
        <w:jc w:val="both"/>
        <w:rPr>
          <w:rFonts w:ascii="Times New Roman" w:eastAsia="Times New Roman" w:hAnsi="Times New Roman" w:cs="Times New Roman"/>
          <w:b/>
          <w:sz w:val="28"/>
          <w:szCs w:val="28"/>
        </w:rPr>
      </w:pPr>
    </w:p>
    <w:p w:rsidR="00A0696A" w:rsidRPr="008E71AF" w:rsidRDefault="00A0696A" w:rsidP="00A0696A">
      <w:pPr>
        <w:spacing w:after="0" w:line="240" w:lineRule="auto"/>
        <w:ind w:firstLine="851"/>
        <w:contextualSpacing/>
        <w:jc w:val="both"/>
        <w:rPr>
          <w:rFonts w:ascii="Times New Roman" w:eastAsia="Times New Roman" w:hAnsi="Times New Roman" w:cs="Times New Roman"/>
          <w:sz w:val="24"/>
          <w:szCs w:val="24"/>
          <w:lang w:eastAsia="ru-RU"/>
        </w:rPr>
      </w:pPr>
    </w:p>
    <w:p w:rsidR="00774FE7" w:rsidRPr="008E71AF" w:rsidRDefault="00774FE7" w:rsidP="00774FE7">
      <w:pPr>
        <w:tabs>
          <w:tab w:val="left" w:pos="284"/>
        </w:tabs>
        <w:spacing w:after="0"/>
        <w:ind w:left="-567" w:firstLine="283"/>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2.</w:t>
      </w:r>
      <w:r w:rsidR="0094165C" w:rsidRPr="008E71AF">
        <w:rPr>
          <w:rFonts w:ascii="Times New Roman" w:eastAsia="Times New Roman" w:hAnsi="Times New Roman" w:cs="Times New Roman"/>
          <w:b/>
          <w:sz w:val="28"/>
          <w:szCs w:val="28"/>
        </w:rPr>
        <w:t>4</w:t>
      </w:r>
      <w:r w:rsidRPr="008E71AF">
        <w:rPr>
          <w:rFonts w:ascii="Times New Roman" w:eastAsia="Times New Roman" w:hAnsi="Times New Roman" w:cs="Times New Roman"/>
          <w:b/>
          <w:sz w:val="28"/>
          <w:szCs w:val="28"/>
        </w:rPr>
        <w:tab/>
        <w:t xml:space="preserve">Перечень заданий для оценки освоения </w:t>
      </w:r>
      <w:r w:rsidR="00A533E0" w:rsidRPr="008E71AF">
        <w:rPr>
          <w:rFonts w:ascii="Times New Roman" w:eastAsia="Times New Roman" w:hAnsi="Times New Roman" w:cs="Times New Roman"/>
          <w:b/>
          <w:sz w:val="28"/>
          <w:szCs w:val="28"/>
        </w:rPr>
        <w:t>МДК.04.03 Контроль хозяйственной деятельности субъекта</w:t>
      </w:r>
    </w:p>
    <w:p w:rsidR="0094165C" w:rsidRPr="008E71AF" w:rsidRDefault="0094165C" w:rsidP="0094165C">
      <w:pPr>
        <w:tabs>
          <w:tab w:val="left" w:pos="284"/>
        </w:tabs>
        <w:spacing w:after="0"/>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2.2.1.3. Задания для текущего контроля</w:t>
      </w:r>
    </w:p>
    <w:p w:rsidR="00566DA2" w:rsidRPr="008E71AF" w:rsidRDefault="00566DA2" w:rsidP="00566DA2">
      <w:pPr>
        <w:widowControl w:val="0"/>
        <w:tabs>
          <w:tab w:val="left" w:pos="3544"/>
        </w:tabs>
        <w:spacing w:after="0" w:line="240" w:lineRule="auto"/>
        <w:jc w:val="both"/>
        <w:rPr>
          <w:rFonts w:ascii="Times New Roman" w:hAnsi="Times New Roman" w:cs="Times New Roman"/>
          <w:b/>
          <w:sz w:val="24"/>
          <w:szCs w:val="24"/>
        </w:rPr>
      </w:pPr>
      <w:r w:rsidRPr="008E71AF">
        <w:rPr>
          <w:rFonts w:ascii="Times New Roman" w:hAnsi="Times New Roman" w:cs="Times New Roman"/>
          <w:b/>
          <w:bCs/>
          <w:sz w:val="24"/>
          <w:szCs w:val="24"/>
        </w:rPr>
        <w:t>Тема 1.1.</w:t>
      </w:r>
      <w:r w:rsidRPr="008E71AF">
        <w:rPr>
          <w:b/>
          <w:sz w:val="24"/>
          <w:szCs w:val="24"/>
        </w:rPr>
        <w:t xml:space="preserve"> </w:t>
      </w:r>
      <w:r w:rsidRPr="008E71AF">
        <w:rPr>
          <w:rFonts w:ascii="Times New Roman" w:hAnsi="Times New Roman" w:cs="Times New Roman"/>
          <w:b/>
          <w:sz w:val="24"/>
          <w:szCs w:val="24"/>
        </w:rPr>
        <w:t>Внутренний контроль</w:t>
      </w:r>
    </w:p>
    <w:p w:rsidR="00566DA2" w:rsidRPr="008E71AF" w:rsidRDefault="00566DA2" w:rsidP="00566DA2">
      <w:pPr>
        <w:widowControl w:val="0"/>
        <w:tabs>
          <w:tab w:val="left" w:pos="3544"/>
        </w:tabs>
        <w:spacing w:after="0" w:line="240" w:lineRule="auto"/>
        <w:jc w:val="both"/>
        <w:rPr>
          <w:rFonts w:ascii="Times New Roman" w:hAnsi="Times New Roman" w:cs="Times New Roman"/>
          <w:b/>
          <w:sz w:val="24"/>
          <w:szCs w:val="24"/>
        </w:rPr>
      </w:pPr>
      <w:r w:rsidRPr="008E71AF">
        <w:rPr>
          <w:rFonts w:ascii="Times New Roman" w:hAnsi="Times New Roman" w:cs="Times New Roman"/>
          <w:b/>
          <w:sz w:val="24"/>
          <w:szCs w:val="24"/>
        </w:rPr>
        <w:t>Вопросы для опроса (устного и письменного):</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1.Сущность внутреннего контроля.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2.Правила внутреннего контроля. Законодательная база.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3.Элементы внутреннего контроля.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4.Контрольная среда.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5.Оценка рисков.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6.Процедура внутреннего контроля.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7.Оценка внутреннего контроля.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8.Документирование внутреннего контроля.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9.Контрольная среда экономического субъекта; документирование рисков; документы устанавливающие правила коммуникации. </w:t>
      </w:r>
    </w:p>
    <w:p w:rsidR="00566DA2" w:rsidRPr="008E71AF" w:rsidRDefault="00566DA2" w:rsidP="00566DA2">
      <w:pPr>
        <w:widowControl w:val="0"/>
        <w:tabs>
          <w:tab w:val="left" w:pos="3544"/>
        </w:tabs>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10.Обновление документации.</w:t>
      </w:r>
    </w:p>
    <w:p w:rsidR="00566DA2" w:rsidRPr="008E71AF" w:rsidRDefault="00566DA2" w:rsidP="00566DA2">
      <w:pPr>
        <w:pStyle w:val="a9"/>
        <w:widowControl w:val="0"/>
        <w:tabs>
          <w:tab w:val="left" w:pos="3544"/>
        </w:tabs>
        <w:spacing w:after="0" w:line="240" w:lineRule="auto"/>
        <w:ind w:left="0"/>
        <w:jc w:val="both"/>
        <w:rPr>
          <w:rFonts w:ascii="Times New Roman" w:hAnsi="Times New Roman" w:cs="Times New Roman"/>
          <w:sz w:val="24"/>
          <w:szCs w:val="24"/>
        </w:rPr>
      </w:pPr>
      <w:r w:rsidRPr="008E71AF">
        <w:rPr>
          <w:rFonts w:ascii="Times New Roman" w:hAnsi="Times New Roman" w:cs="Times New Roman"/>
          <w:sz w:val="24"/>
          <w:szCs w:val="24"/>
        </w:rPr>
        <w:t xml:space="preserve">11.Организация внутреннего контроля. </w:t>
      </w:r>
    </w:p>
    <w:p w:rsidR="00566DA2" w:rsidRPr="008E71AF" w:rsidRDefault="00566DA2" w:rsidP="00566DA2">
      <w:pPr>
        <w:pStyle w:val="a9"/>
        <w:widowControl w:val="0"/>
        <w:tabs>
          <w:tab w:val="left" w:pos="3544"/>
        </w:tabs>
        <w:spacing w:after="0" w:line="240" w:lineRule="auto"/>
        <w:ind w:left="0"/>
        <w:jc w:val="both"/>
        <w:rPr>
          <w:rFonts w:ascii="Times New Roman" w:hAnsi="Times New Roman" w:cs="Times New Roman"/>
          <w:sz w:val="24"/>
          <w:szCs w:val="24"/>
        </w:rPr>
      </w:pPr>
      <w:r w:rsidRPr="008E71AF">
        <w:rPr>
          <w:rFonts w:ascii="Times New Roman" w:hAnsi="Times New Roman" w:cs="Times New Roman"/>
          <w:sz w:val="24"/>
          <w:szCs w:val="24"/>
        </w:rPr>
        <w:t xml:space="preserve">12.Обязанности и полномочия подразделений и персонала субъекта. </w:t>
      </w:r>
    </w:p>
    <w:p w:rsidR="00566DA2" w:rsidRPr="008E71AF" w:rsidRDefault="00566DA2" w:rsidP="00566DA2">
      <w:pPr>
        <w:pStyle w:val="a9"/>
        <w:widowControl w:val="0"/>
        <w:tabs>
          <w:tab w:val="left" w:pos="3544"/>
        </w:tabs>
        <w:spacing w:after="0" w:line="240" w:lineRule="auto"/>
        <w:ind w:left="0"/>
        <w:jc w:val="both"/>
        <w:rPr>
          <w:rFonts w:ascii="Times New Roman" w:hAnsi="Times New Roman" w:cs="Times New Roman"/>
          <w:b/>
          <w:sz w:val="24"/>
          <w:szCs w:val="24"/>
        </w:rPr>
      </w:pPr>
      <w:r w:rsidRPr="008E71AF">
        <w:rPr>
          <w:rFonts w:ascii="Times New Roman" w:hAnsi="Times New Roman" w:cs="Times New Roman"/>
          <w:sz w:val="24"/>
          <w:szCs w:val="24"/>
        </w:rPr>
        <w:t>13.Оценка внутреннего контроля экономического субъекта.</w:t>
      </w:r>
      <w:r w:rsidRPr="008E71AF">
        <w:rPr>
          <w:rFonts w:ascii="Times New Roman" w:hAnsi="Times New Roman" w:cs="Times New Roman"/>
          <w:sz w:val="24"/>
          <w:szCs w:val="24"/>
        </w:rPr>
        <w:br/>
      </w:r>
      <w:r w:rsidRPr="008E71AF">
        <w:rPr>
          <w:rFonts w:ascii="Times New Roman" w:hAnsi="Times New Roman" w:cs="Times New Roman"/>
          <w:b/>
          <w:bCs/>
          <w:sz w:val="24"/>
          <w:szCs w:val="24"/>
        </w:rPr>
        <w:t>Тема 1.2. Финансовый контроль</w:t>
      </w:r>
    </w:p>
    <w:p w:rsidR="00566DA2" w:rsidRPr="008E71AF" w:rsidRDefault="00566DA2" w:rsidP="00566DA2">
      <w:pPr>
        <w:pStyle w:val="a9"/>
        <w:widowControl w:val="0"/>
        <w:tabs>
          <w:tab w:val="left" w:pos="3544"/>
        </w:tabs>
        <w:spacing w:after="0" w:line="240" w:lineRule="auto"/>
        <w:ind w:left="0"/>
        <w:jc w:val="both"/>
        <w:rPr>
          <w:rFonts w:ascii="Times New Roman" w:hAnsi="Times New Roman" w:cs="Times New Roman"/>
          <w:b/>
          <w:sz w:val="24"/>
          <w:szCs w:val="24"/>
        </w:rPr>
      </w:pPr>
      <w:r w:rsidRPr="008E71AF">
        <w:rPr>
          <w:rFonts w:ascii="Times New Roman" w:hAnsi="Times New Roman" w:cs="Times New Roman"/>
          <w:b/>
          <w:sz w:val="24"/>
          <w:szCs w:val="24"/>
        </w:rPr>
        <w:t>Вопросы для опроса (устного и письменного):</w:t>
      </w:r>
    </w:p>
    <w:p w:rsidR="00566DA2" w:rsidRPr="008E71AF" w:rsidRDefault="00566DA2" w:rsidP="00566DA2">
      <w:pPr>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1.Сущность финансового контроля, виды контроля. </w:t>
      </w:r>
    </w:p>
    <w:p w:rsidR="00566DA2" w:rsidRPr="008E71AF" w:rsidRDefault="00566DA2" w:rsidP="00566DA2">
      <w:pPr>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2.Общегосударственный финансовый контроль; задачи контроля.</w:t>
      </w:r>
    </w:p>
    <w:p w:rsidR="00566DA2" w:rsidRPr="008E71AF" w:rsidRDefault="00566DA2" w:rsidP="00566DA2">
      <w:pPr>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3.Формы финансового контроля. </w:t>
      </w:r>
    </w:p>
    <w:p w:rsidR="00566DA2" w:rsidRPr="008E71AF" w:rsidRDefault="00566DA2" w:rsidP="00566DA2">
      <w:pPr>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4.Независимый финансовый контроль.</w:t>
      </w:r>
    </w:p>
    <w:p w:rsidR="00566DA2" w:rsidRPr="008E71AF" w:rsidRDefault="00566DA2" w:rsidP="00566DA2">
      <w:pPr>
        <w:tabs>
          <w:tab w:val="left" w:pos="3544"/>
        </w:tabs>
        <w:spacing w:after="0" w:line="240" w:lineRule="auto"/>
        <w:rPr>
          <w:rFonts w:ascii="Times New Roman" w:hAnsi="Times New Roman" w:cs="Times New Roman"/>
          <w:sz w:val="24"/>
          <w:szCs w:val="24"/>
        </w:rPr>
      </w:pPr>
      <w:r w:rsidRPr="008E71AF">
        <w:rPr>
          <w:rFonts w:ascii="Times New Roman" w:hAnsi="Times New Roman" w:cs="Times New Roman"/>
          <w:sz w:val="24"/>
          <w:szCs w:val="24"/>
        </w:rPr>
        <w:t>5.Понятие внутрихозяйственного финансового контроля; элементы контроля.</w:t>
      </w:r>
    </w:p>
    <w:p w:rsidR="00566DA2" w:rsidRPr="008E71AF" w:rsidRDefault="00566DA2" w:rsidP="00566DA2">
      <w:pPr>
        <w:tabs>
          <w:tab w:val="left" w:pos="3544"/>
        </w:tabs>
        <w:spacing w:after="0" w:line="240" w:lineRule="auto"/>
        <w:rPr>
          <w:rFonts w:ascii="Times New Roman" w:hAnsi="Times New Roman" w:cs="Times New Roman"/>
          <w:b/>
          <w:bCs/>
          <w:sz w:val="24"/>
          <w:szCs w:val="24"/>
        </w:rPr>
      </w:pPr>
      <w:r w:rsidRPr="008E71AF">
        <w:rPr>
          <w:rFonts w:ascii="Times New Roman" w:hAnsi="Times New Roman" w:cs="Times New Roman"/>
          <w:b/>
          <w:bCs/>
          <w:sz w:val="24"/>
          <w:szCs w:val="24"/>
        </w:rPr>
        <w:t>Тема 1.3.</w:t>
      </w:r>
      <w:r w:rsidRPr="008E71AF">
        <w:rPr>
          <w:sz w:val="24"/>
          <w:szCs w:val="24"/>
        </w:rPr>
        <w:t xml:space="preserve"> </w:t>
      </w:r>
      <w:r w:rsidRPr="008E71AF">
        <w:rPr>
          <w:rFonts w:ascii="Times New Roman" w:hAnsi="Times New Roman" w:cs="Times New Roman"/>
          <w:b/>
          <w:bCs/>
          <w:sz w:val="24"/>
          <w:szCs w:val="24"/>
        </w:rPr>
        <w:t>Ревизия, как форма экономического контроля</w:t>
      </w:r>
    </w:p>
    <w:p w:rsidR="00566DA2" w:rsidRPr="008E71AF" w:rsidRDefault="00566DA2" w:rsidP="00566DA2">
      <w:pPr>
        <w:pStyle w:val="a9"/>
        <w:widowControl w:val="0"/>
        <w:tabs>
          <w:tab w:val="left" w:pos="3544"/>
        </w:tabs>
        <w:spacing w:after="0" w:line="240" w:lineRule="auto"/>
        <w:ind w:left="0"/>
        <w:jc w:val="both"/>
        <w:rPr>
          <w:rFonts w:ascii="Times New Roman" w:hAnsi="Times New Roman" w:cs="Times New Roman"/>
          <w:b/>
          <w:sz w:val="24"/>
          <w:szCs w:val="24"/>
        </w:rPr>
      </w:pPr>
      <w:r w:rsidRPr="008E71AF">
        <w:rPr>
          <w:rFonts w:ascii="Times New Roman" w:hAnsi="Times New Roman" w:cs="Times New Roman"/>
          <w:b/>
          <w:sz w:val="24"/>
          <w:szCs w:val="24"/>
        </w:rPr>
        <w:t>Вопросы для опроса (устного и письменного):</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1.Сущность и задачи ревизии. Классификация видов ревизии.</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2.Правила проведения ревизии. Внезапность. Активность. Непрерывность. Обоснованность. Гласность. Планирование ревизии.</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3.Права и обязанности ревизора. Нормативно-правовые акты.</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4.Методы документального контроля ревизии.</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 xml:space="preserve">5.Методы фактического контроля. </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 xml:space="preserve">6.Проверка ревизуемых операций в натуре. </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7.Проверка фактов по конечной операции. Лабораторные анализы. Экспертная оценка. Контрольный обмер и другие.</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8.Документальное оформление итогов ревизии.</w:t>
      </w:r>
    </w:p>
    <w:p w:rsidR="00566DA2" w:rsidRPr="008E71AF" w:rsidRDefault="00566DA2" w:rsidP="00566DA2">
      <w:pPr>
        <w:tabs>
          <w:tab w:val="left" w:pos="3544"/>
        </w:tabs>
        <w:spacing w:after="0" w:line="240" w:lineRule="auto"/>
        <w:jc w:val="both"/>
        <w:rPr>
          <w:rFonts w:ascii="Times New Roman" w:hAnsi="Times New Roman" w:cs="Times New Roman"/>
          <w:bCs/>
          <w:sz w:val="24"/>
          <w:szCs w:val="24"/>
        </w:rPr>
      </w:pPr>
      <w:r w:rsidRPr="008E71AF">
        <w:rPr>
          <w:rFonts w:ascii="Times New Roman" w:hAnsi="Times New Roman" w:cs="Times New Roman"/>
          <w:bCs/>
          <w:sz w:val="24"/>
          <w:szCs w:val="24"/>
        </w:rPr>
        <w:t>9.Типичные нарушения, выявленные при ревизии некоторых участков учёта.</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b/>
          <w:bCs/>
          <w:sz w:val="24"/>
          <w:szCs w:val="24"/>
        </w:rPr>
        <w:t>Тема 1.4.</w:t>
      </w:r>
      <w:r w:rsidRPr="008E71AF">
        <w:rPr>
          <w:sz w:val="24"/>
          <w:szCs w:val="24"/>
        </w:rPr>
        <w:t xml:space="preserve"> </w:t>
      </w:r>
      <w:r w:rsidRPr="008E71AF">
        <w:rPr>
          <w:rFonts w:ascii="Times New Roman" w:hAnsi="Times New Roman" w:cs="Times New Roman"/>
          <w:b/>
          <w:sz w:val="24"/>
          <w:szCs w:val="24"/>
        </w:rPr>
        <w:t>Надзорные органы , осуществляющие функции контроля</w:t>
      </w:r>
      <w:r w:rsidRPr="008E71AF">
        <w:rPr>
          <w:rFonts w:ascii="Times New Roman" w:hAnsi="Times New Roman" w:cs="Times New Roman"/>
          <w:sz w:val="24"/>
          <w:szCs w:val="24"/>
        </w:rPr>
        <w:t>.</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b/>
          <w:sz w:val="24"/>
          <w:szCs w:val="24"/>
        </w:rPr>
        <w:t>Вопросы для опроса (устного и письменного):</w:t>
      </w:r>
    </w:p>
    <w:p w:rsidR="00566DA2" w:rsidRPr="008E71AF" w:rsidRDefault="00566DA2" w:rsidP="00566DA2">
      <w:pPr>
        <w:tabs>
          <w:tab w:val="left" w:pos="3544"/>
        </w:tabs>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lastRenderedPageBreak/>
        <w:t>1.Органы финансового контроля в РФ: органы, осуществляющие финансовый контроль в муниципалитетах и регионах, органы государственного финансового контроля в исполнительной ветви власти</w:t>
      </w:r>
    </w:p>
    <w:p w:rsidR="00566DA2" w:rsidRPr="008E71AF" w:rsidRDefault="00566DA2" w:rsidP="00566DA2">
      <w:pPr>
        <w:tabs>
          <w:tab w:val="left" w:pos="3544"/>
        </w:tabs>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2. Законодательная власть как субъект финансового контроля: функции счетных палат</w:t>
      </w:r>
    </w:p>
    <w:p w:rsidR="00566DA2" w:rsidRPr="008E71AF" w:rsidRDefault="00566DA2" w:rsidP="00566DA2">
      <w:pPr>
        <w:tabs>
          <w:tab w:val="left" w:pos="3544"/>
        </w:tabs>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3.Организация деятельности; права и ответственность контролирующих органов.</w:t>
      </w: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r w:rsidRPr="008E71AF">
        <w:rPr>
          <w:rFonts w:ascii="Times New Roman" w:hAnsi="Times New Roman" w:cs="Times New Roman"/>
          <w:b/>
          <w:sz w:val="24"/>
          <w:szCs w:val="24"/>
        </w:rPr>
        <w:t>5.Практические занятия</w:t>
      </w:r>
    </w:p>
    <w:p w:rsidR="00566DA2" w:rsidRPr="008E71AF" w:rsidRDefault="00566DA2" w:rsidP="00566DA2">
      <w:pPr>
        <w:tabs>
          <w:tab w:val="left" w:pos="3544"/>
        </w:tabs>
        <w:spacing w:after="0" w:line="240" w:lineRule="auto"/>
        <w:ind w:firstLine="709"/>
        <w:jc w:val="center"/>
        <w:rPr>
          <w:rFonts w:ascii="Times New Roman" w:hAnsi="Times New Roman" w:cs="Times New Roman"/>
          <w:b/>
          <w:sz w:val="24"/>
          <w:szCs w:val="24"/>
        </w:rPr>
      </w:pPr>
    </w:p>
    <w:p w:rsidR="00566DA2" w:rsidRPr="008E71AF" w:rsidRDefault="00566DA2" w:rsidP="00566DA2">
      <w:pPr>
        <w:widowControl w:val="0"/>
        <w:tabs>
          <w:tab w:val="left" w:pos="3544"/>
        </w:tabs>
        <w:spacing w:after="0" w:line="240" w:lineRule="auto"/>
        <w:jc w:val="center"/>
        <w:rPr>
          <w:rFonts w:ascii="Times New Roman" w:hAnsi="Times New Roman" w:cs="Times New Roman"/>
          <w:b/>
          <w:sz w:val="24"/>
          <w:szCs w:val="24"/>
        </w:rPr>
      </w:pPr>
      <w:r w:rsidRPr="008E71AF">
        <w:rPr>
          <w:rFonts w:ascii="Times New Roman" w:hAnsi="Times New Roman" w:cs="Times New Roman"/>
          <w:b/>
          <w:bCs/>
          <w:sz w:val="24"/>
          <w:szCs w:val="24"/>
        </w:rPr>
        <w:t>Тема 1.1.</w:t>
      </w:r>
      <w:r w:rsidRPr="008E71AF">
        <w:rPr>
          <w:b/>
          <w:sz w:val="24"/>
          <w:szCs w:val="24"/>
        </w:rPr>
        <w:t xml:space="preserve"> </w:t>
      </w:r>
      <w:r w:rsidRPr="008E71AF">
        <w:rPr>
          <w:rFonts w:ascii="Times New Roman" w:hAnsi="Times New Roman" w:cs="Times New Roman"/>
          <w:b/>
          <w:sz w:val="24"/>
          <w:szCs w:val="24"/>
        </w:rPr>
        <w:t>Внутренний контроль</w:t>
      </w:r>
    </w:p>
    <w:p w:rsidR="00566DA2" w:rsidRPr="008E71AF" w:rsidRDefault="00566DA2" w:rsidP="00566DA2">
      <w:pPr>
        <w:pStyle w:val="a9"/>
        <w:widowControl w:val="0"/>
        <w:tabs>
          <w:tab w:val="left" w:pos="3544"/>
        </w:tabs>
        <w:spacing w:after="0" w:line="240" w:lineRule="auto"/>
        <w:ind w:left="0"/>
        <w:jc w:val="center"/>
        <w:rPr>
          <w:rFonts w:ascii="Times New Roman" w:hAnsi="Times New Roman" w:cs="Times New Roman"/>
          <w:b/>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Контроль, как особая стадия цикла управления.</w:t>
      </w:r>
    </w:p>
    <w:p w:rsidR="00566DA2" w:rsidRPr="008E71AF" w:rsidRDefault="00566DA2" w:rsidP="00566DA2">
      <w:pPr>
        <w:spacing w:after="0" w:line="240" w:lineRule="auto"/>
        <w:jc w:val="center"/>
        <w:rPr>
          <w:rFonts w:ascii="Times New Roman" w:hAnsi="Times New Roman" w:cs="Times New Roman"/>
          <w:b/>
          <w:i/>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Контроль - процесс обеспечения достижение организацией своих целей. Он представляет собой систему наблюдения и проверки соответствия процесса функционирования управляемой подсистемы принятым решением, а также выработки определенных действий.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Выделяют следующие виды контроля: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предварительный контроль - осуществляется до фактического начала работ, человеческие линии поведения (анализ профессиональных знаний, необходимых для выполнения должностных обязанностей, отбор квалифицированных людей), финансовым (составление бюджета) и материальным ресурсам (выработка стандартов минимально допустимых уровней качества, проведение проверок)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текущий контроль. Осуществляется непосредственно в ходе проведения работ. Базируется изменения фактических результатов.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Заключительный контроль, (контроль дает информацию необходимую для планирования, ели аналогичные работы предполагается проводить в будущем)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Технология контроля: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выбор концепции контроля (система, процесс, частная проверка)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определение целей контроля (целесообразность, правильность, регулярность и эффективность контроля) ...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установление норм контроля (этические, производственные, правовые)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выбор методов контроля (диагностический, терапевтический, предварительный, текущий, заключительный).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определение объема и области контроля (сплошной, эпизодический, финансовый, качества продукции)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 Что такое контроль?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2. Перечислите виды контроля.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3. Перечислите технологию контроля.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4. Что относится к итоговой документации по контролю?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5. Каким образом проконтролировать работу бухгалтерии?</w:t>
      </w:r>
    </w:p>
    <w:p w:rsidR="00566DA2" w:rsidRPr="008E71AF" w:rsidRDefault="00566DA2" w:rsidP="00566DA2">
      <w:pPr>
        <w:spacing w:after="0" w:line="240" w:lineRule="auto"/>
        <w:jc w:val="center"/>
        <w:rPr>
          <w:rFonts w:ascii="Times New Roman" w:hAnsi="Times New Roman" w:cs="Times New Roman"/>
          <w:b/>
          <w:i/>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2.</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Предмет и методическое обеспечение контроля.</w:t>
      </w:r>
    </w:p>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Вопросы:</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1.Предмет и метод контроля.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lastRenderedPageBreak/>
        <w:t>2.Способы и приемы документальной проверки.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3.Приемы фактического контроля.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Задание 1</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Определите наименование приемов комплексной ревизии, которые позволяют выявить следующие нарушения (факты материального и интеллектуального подлога документов, неправильно или неполно оформленных документов):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документы, заполненные ручным способом при общей комплексной автоматизации бухгалтерского учета;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обычная накладная на отпуск товарно-материальных ценностей заверена печатью;</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часть кассовых ордеров за определенный месяц подписана не директором, а менеджером по рекламе, который не имел таких полномочий;</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бухгалтер вступил в сговор с кассиром и завысил итог к выдаче наличных денег по платежной ведомости, а кассир, фактически выдавший обозначенным в этой ведомости лицам меньшую сумму, списал по кассе завышенную сумму, после чего участники сговора разделили между собой излишне списанную разницу;</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бухгалтер расчетной части включил в ведомость «мертвые души» и оформил ее законными подписями;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сотрудник ОАО «Мясокомбинат», принимавший свиней, оприходовал в учете их общий вес, а сотрудник 000 «ППС», дававший свиней, списал со своей ответственности 114 голов;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полное или частичное недооприходование товарно-материальных ценностей и денежных средств, полученных от другой стороны, участвовавшей в хозяйственной операции;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в ОАО «Пивзавод» установлено создание больших неучтенных резервов пивных бутылок. Необходимо подтвердить факты «неучтенной» реализации этих «излишков»;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поступившие от поставщика товары не в полном объеме отражены в системе счетов бухгалтерского учета;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несоответствие реквизитов организации и печати на товарной накладной;</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включение в ведомость на выдачу заработной платы фамилии работника, который был принят лишь в следующем месяце;</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softHyphen/>
        <w:t xml:space="preserve"> записи в авансовом отчете не соответствуют записям предоставленных оправдательных документов.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Задание 2</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Проверяя накладные, по которым оформлена сдача свиней из 000 «ППС» («Промышленное производство свиней») в ОАО «Мясокомбинат», ревизор обнаружил количественно выраженную информацию, имеющую вид:</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25 сентября 20  г.</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Накладная № 426</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Поставщик 000 «ППС»</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Получатель ОАО «Мясокомбинат»</w:t>
      </w:r>
    </w:p>
    <w:p w:rsidR="00566DA2" w:rsidRPr="008E71AF" w:rsidRDefault="00566DA2" w:rsidP="00566DA2">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675"/>
        <w:gridCol w:w="2515"/>
        <w:gridCol w:w="1595"/>
        <w:gridCol w:w="1595"/>
        <w:gridCol w:w="1595"/>
        <w:gridCol w:w="1596"/>
      </w:tblGrid>
      <w:tr w:rsidR="00566DA2" w:rsidRPr="008E71AF" w:rsidTr="00063AAB">
        <w:tc>
          <w:tcPr>
            <w:tcW w:w="67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w:t>
            </w:r>
          </w:p>
        </w:tc>
        <w:tc>
          <w:tcPr>
            <w:tcW w:w="251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наименование</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Количество голов, шт.</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Общий вес,кг.</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Цена за 1 кг.т.р.</w:t>
            </w:r>
          </w:p>
        </w:tc>
        <w:tc>
          <w:tcPr>
            <w:tcW w:w="159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Сумма т.р.</w:t>
            </w:r>
          </w:p>
        </w:tc>
      </w:tr>
      <w:tr w:rsidR="00566DA2" w:rsidRPr="008E71AF" w:rsidTr="00063AAB">
        <w:tc>
          <w:tcPr>
            <w:tcW w:w="67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w:t>
            </w:r>
          </w:p>
        </w:tc>
        <w:tc>
          <w:tcPr>
            <w:tcW w:w="251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свиньи</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114</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423</w:t>
            </w:r>
          </w:p>
        </w:tc>
        <w:tc>
          <w:tcPr>
            <w:tcW w:w="159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5,8</w:t>
            </w:r>
          </w:p>
        </w:tc>
        <w:tc>
          <w:tcPr>
            <w:tcW w:w="159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2453,4</w:t>
            </w: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Сдал: Принял:</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Сергеев В.Б. ___________ Азаренок Л.О._____________</w:t>
      </w:r>
    </w:p>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Используя специальные приемы документального контроля, ревизор пришел к выводу, что в данном случае имел место материальный подлог. В процессе анализа сложившейся ситуации ревизор выявил противоречия в интересах тех лиц, чьими подписями была заверена накладная, а именно:</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сотрудник мясокомбината, принимавший свиней, отвечал за их общий вес,</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lastRenderedPageBreak/>
        <w:t>- сотрудник 000 «ППС», сдававший свиней отвечал не за вес, а за количество голов, которые числились у него на условиях материальной ответственности.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По результатам проделанной работы ревизор обосновал предварительную оценку слабости внутрихозяйственного контроля и необходимость проведения встречной проверки.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 Докажите правильность выводов ревизора, используя приемы арифметической и логической проверки представленного документа.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 Какие документы необходимы для проведения встречной проверки, чтобы доказать выявленный ревизором факт злоупотребления персонала обоих экономических субъектов?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3. Какие виды подлога имели место у проверяемых организаций?</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4. Какие приемы фактического контроля позволят выяснить причины совершенного факта злоупотреблений.</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Задание 3</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В процессе тематической ревизии ОАО «Бакалея» проверке подлежали операции по движению сахара-песка, имеющего наибольший удельный вес в его товарообороте. Для этого ревизору были представлены все необходимые документы о поступлении и документированном расходе данного товара, а также материалы инвентаризации всех товаров (в том числе и сахара-песка) на начало и конец инвентаризационного периода. Обобщив эти материалы, ревизор получил следующие исходные данные:</w:t>
      </w:r>
    </w:p>
    <w:tbl>
      <w:tblPr>
        <w:tblStyle w:val="a6"/>
        <w:tblW w:w="0" w:type="auto"/>
        <w:tblLook w:val="04A0" w:firstRow="1" w:lastRow="0" w:firstColumn="1" w:lastColumn="0" w:noHBand="0" w:noVBand="1"/>
      </w:tblPr>
      <w:tblGrid>
        <w:gridCol w:w="540"/>
        <w:gridCol w:w="4249"/>
        <w:gridCol w:w="2391"/>
        <w:gridCol w:w="2391"/>
      </w:tblGrid>
      <w:tr w:rsidR="00566DA2" w:rsidRPr="008E71AF" w:rsidTr="00063AAB">
        <w:tc>
          <w:tcPr>
            <w:tcW w:w="540" w:type="dxa"/>
            <w:vMerge w:val="restart"/>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п/п</w:t>
            </w:r>
          </w:p>
        </w:tc>
        <w:tc>
          <w:tcPr>
            <w:tcW w:w="4249" w:type="dxa"/>
            <w:vMerge w:val="restart"/>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Документально подтвержденные данные о наличии и движении сахара-песка</w:t>
            </w:r>
          </w:p>
        </w:tc>
        <w:tc>
          <w:tcPr>
            <w:tcW w:w="4782" w:type="dxa"/>
            <w:gridSpan w:val="2"/>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Количество, кг</w:t>
            </w:r>
          </w:p>
        </w:tc>
      </w:tr>
      <w:tr w:rsidR="00566DA2" w:rsidRPr="008E71AF" w:rsidTr="00063AAB">
        <w:tc>
          <w:tcPr>
            <w:tcW w:w="540" w:type="dxa"/>
            <w:vMerge/>
          </w:tcPr>
          <w:p w:rsidR="00566DA2" w:rsidRPr="008E71AF" w:rsidRDefault="00566DA2" w:rsidP="00063AAB">
            <w:pPr>
              <w:jc w:val="both"/>
              <w:rPr>
                <w:rFonts w:ascii="Times New Roman" w:hAnsi="Times New Roman" w:cs="Times New Roman"/>
                <w:sz w:val="24"/>
                <w:szCs w:val="24"/>
              </w:rPr>
            </w:pPr>
          </w:p>
        </w:tc>
        <w:tc>
          <w:tcPr>
            <w:tcW w:w="4249" w:type="dxa"/>
            <w:vMerge/>
          </w:tcPr>
          <w:p w:rsidR="00566DA2" w:rsidRPr="008E71AF" w:rsidRDefault="00566DA2" w:rsidP="00063AAB">
            <w:pPr>
              <w:jc w:val="both"/>
              <w:rPr>
                <w:rFonts w:ascii="Times New Roman" w:hAnsi="Times New Roman" w:cs="Times New Roman"/>
                <w:sz w:val="24"/>
                <w:szCs w:val="24"/>
              </w:rPr>
            </w:pPr>
          </w:p>
        </w:tc>
        <w:tc>
          <w:tcPr>
            <w:tcW w:w="4782" w:type="dxa"/>
            <w:gridSpan w:val="2"/>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Период инвентаризации</w:t>
            </w:r>
          </w:p>
        </w:tc>
      </w:tr>
      <w:tr w:rsidR="00566DA2" w:rsidRPr="008E71AF" w:rsidTr="00063AAB">
        <w:tc>
          <w:tcPr>
            <w:tcW w:w="540" w:type="dxa"/>
            <w:vMerge/>
          </w:tcPr>
          <w:p w:rsidR="00566DA2" w:rsidRPr="008E71AF" w:rsidRDefault="00566DA2" w:rsidP="00063AAB">
            <w:pPr>
              <w:jc w:val="both"/>
              <w:rPr>
                <w:rFonts w:ascii="Times New Roman" w:hAnsi="Times New Roman" w:cs="Times New Roman"/>
                <w:sz w:val="24"/>
                <w:szCs w:val="24"/>
              </w:rPr>
            </w:pPr>
          </w:p>
        </w:tc>
        <w:tc>
          <w:tcPr>
            <w:tcW w:w="4249" w:type="dxa"/>
            <w:vMerge/>
          </w:tcPr>
          <w:p w:rsidR="00566DA2" w:rsidRPr="008E71AF" w:rsidRDefault="00566DA2" w:rsidP="00063AAB">
            <w:pPr>
              <w:jc w:val="both"/>
              <w:rPr>
                <w:rFonts w:ascii="Times New Roman" w:hAnsi="Times New Roman" w:cs="Times New Roman"/>
                <w:sz w:val="24"/>
                <w:szCs w:val="24"/>
              </w:rPr>
            </w:pP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Первый</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Второй</w:t>
            </w:r>
          </w:p>
        </w:tc>
      </w:tr>
      <w:tr w:rsidR="00566DA2" w:rsidRPr="008E71AF" w:rsidTr="00063AAB">
        <w:tc>
          <w:tcPr>
            <w:tcW w:w="540"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w:t>
            </w:r>
          </w:p>
        </w:tc>
        <w:tc>
          <w:tcPr>
            <w:tcW w:w="4249"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Остатки по данным инвентаризационных описей:</w:t>
            </w:r>
          </w:p>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а) на начало периода</w:t>
            </w:r>
          </w:p>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б) на конец периода</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1 000</w:t>
            </w:r>
          </w:p>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2 000</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2 000</w:t>
            </w:r>
          </w:p>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2 500</w:t>
            </w:r>
          </w:p>
        </w:tc>
      </w:tr>
      <w:tr w:rsidR="00566DA2" w:rsidRPr="008E71AF" w:rsidTr="00063AAB">
        <w:tc>
          <w:tcPr>
            <w:tcW w:w="540"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w:t>
            </w:r>
          </w:p>
        </w:tc>
        <w:tc>
          <w:tcPr>
            <w:tcW w:w="4249"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Поступление по документам в течение периода</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22 000</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12 000</w:t>
            </w:r>
          </w:p>
        </w:tc>
      </w:tr>
      <w:tr w:rsidR="00566DA2" w:rsidRPr="008E71AF" w:rsidTr="00063AAB">
        <w:tc>
          <w:tcPr>
            <w:tcW w:w="540"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3</w:t>
            </w:r>
          </w:p>
        </w:tc>
        <w:tc>
          <w:tcPr>
            <w:tcW w:w="4249"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Документированный расход за период (отпуск по накладным, списание и т.д.)</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23 000</w:t>
            </w:r>
          </w:p>
        </w:tc>
        <w:tc>
          <w:tcPr>
            <w:tcW w:w="2391"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10 000</w:t>
            </w: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Используя контрольное сличение, ревизором были выявлены неопровержимые и достаточные свидетельства систематических фактов злоупотребления.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1. Используя тот же прием документального контроля, докажите правоту ревизора.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2. Почему ревизор сделал вывод о том, что выявленные им противоречия в учетных данных о движении сахара-песка были не случайными, а носили систематический характер?</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3. Кем и как могли быть совершены выявленные злоупотребления?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4. Каковы последствия результатов проведенной ревизии?</w:t>
      </w:r>
    </w:p>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3</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Методы документального контроля.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Составьте и заполните таблицу. </w:t>
      </w:r>
    </w:p>
    <w:p w:rsidR="00566DA2" w:rsidRPr="008E71AF" w:rsidRDefault="00566DA2" w:rsidP="00566DA2">
      <w:pPr>
        <w:spacing w:after="0" w:line="240" w:lineRule="auto"/>
        <w:jc w:val="center"/>
        <w:rPr>
          <w:rFonts w:ascii="Times New Roman" w:hAnsi="Times New Roman" w:cs="Times New Roman"/>
          <w:sz w:val="24"/>
          <w:szCs w:val="24"/>
        </w:rPr>
      </w:pPr>
      <w:r w:rsidRPr="008E71AF">
        <w:rPr>
          <w:rFonts w:ascii="Times New Roman" w:hAnsi="Times New Roman" w:cs="Times New Roman"/>
          <w:sz w:val="24"/>
          <w:szCs w:val="24"/>
        </w:rPr>
        <w:t>Характеристика контрольных органов</w:t>
      </w:r>
    </w:p>
    <w:p w:rsidR="00566DA2" w:rsidRPr="008E71AF" w:rsidRDefault="00566DA2" w:rsidP="00566DA2">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548"/>
        <w:gridCol w:w="1859"/>
        <w:gridCol w:w="1440"/>
        <w:gridCol w:w="2034"/>
        <w:gridCol w:w="1690"/>
      </w:tblGrid>
      <w:tr w:rsidR="00566DA2" w:rsidRPr="008E71AF" w:rsidTr="00063AAB">
        <w:tc>
          <w:tcPr>
            <w:tcW w:w="2548"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наименование</w:t>
            </w:r>
          </w:p>
        </w:tc>
        <w:tc>
          <w:tcPr>
            <w:tcW w:w="1859"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Определение</w:t>
            </w:r>
          </w:p>
          <w:p w:rsidR="00566DA2" w:rsidRPr="008E71AF" w:rsidRDefault="00566DA2" w:rsidP="00063AAB">
            <w:pPr>
              <w:jc w:val="both"/>
              <w:rPr>
                <w:rFonts w:ascii="Times New Roman" w:hAnsi="Times New Roman" w:cs="Times New Roman"/>
                <w:sz w:val="24"/>
                <w:szCs w:val="24"/>
              </w:rPr>
            </w:pPr>
          </w:p>
        </w:tc>
        <w:tc>
          <w:tcPr>
            <w:tcW w:w="1440"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Функции</w:t>
            </w:r>
          </w:p>
          <w:p w:rsidR="00566DA2" w:rsidRPr="008E71AF" w:rsidRDefault="00566DA2" w:rsidP="00063AAB">
            <w:pPr>
              <w:jc w:val="both"/>
              <w:rPr>
                <w:rFonts w:ascii="Times New Roman" w:hAnsi="Times New Roman" w:cs="Times New Roman"/>
                <w:sz w:val="24"/>
                <w:szCs w:val="24"/>
              </w:rPr>
            </w:pPr>
          </w:p>
        </w:tc>
        <w:tc>
          <w:tcPr>
            <w:tcW w:w="2034"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Нормативное регулирование</w:t>
            </w:r>
          </w:p>
          <w:p w:rsidR="00566DA2" w:rsidRPr="008E71AF" w:rsidRDefault="00566DA2" w:rsidP="00063AAB">
            <w:pPr>
              <w:jc w:val="both"/>
              <w:rPr>
                <w:rFonts w:ascii="Times New Roman" w:hAnsi="Times New Roman" w:cs="Times New Roman"/>
                <w:sz w:val="24"/>
                <w:szCs w:val="24"/>
              </w:rPr>
            </w:pPr>
          </w:p>
          <w:p w:rsidR="00566DA2" w:rsidRPr="008E71AF" w:rsidRDefault="00566DA2" w:rsidP="00063AAB">
            <w:pPr>
              <w:jc w:val="both"/>
              <w:rPr>
                <w:rFonts w:ascii="Times New Roman" w:hAnsi="Times New Roman" w:cs="Times New Roman"/>
                <w:sz w:val="24"/>
                <w:szCs w:val="24"/>
              </w:rPr>
            </w:pPr>
          </w:p>
        </w:tc>
        <w:tc>
          <w:tcPr>
            <w:tcW w:w="1690"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Подчинение</w:t>
            </w:r>
          </w:p>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2548"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Центральный банк РФ</w:t>
            </w:r>
          </w:p>
          <w:p w:rsidR="00566DA2" w:rsidRPr="008E71AF" w:rsidRDefault="00566DA2" w:rsidP="00063AAB">
            <w:pPr>
              <w:jc w:val="both"/>
              <w:rPr>
                <w:rFonts w:ascii="Times New Roman" w:hAnsi="Times New Roman" w:cs="Times New Roman"/>
                <w:sz w:val="24"/>
                <w:szCs w:val="24"/>
              </w:rPr>
            </w:pPr>
          </w:p>
        </w:tc>
        <w:tc>
          <w:tcPr>
            <w:tcW w:w="1859" w:type="dxa"/>
          </w:tcPr>
          <w:p w:rsidR="00566DA2" w:rsidRPr="008E71AF" w:rsidRDefault="00566DA2" w:rsidP="00063AAB">
            <w:pPr>
              <w:jc w:val="both"/>
              <w:rPr>
                <w:rFonts w:ascii="Times New Roman" w:hAnsi="Times New Roman" w:cs="Times New Roman"/>
                <w:sz w:val="24"/>
                <w:szCs w:val="24"/>
              </w:rPr>
            </w:pPr>
          </w:p>
        </w:tc>
        <w:tc>
          <w:tcPr>
            <w:tcW w:w="1440" w:type="dxa"/>
          </w:tcPr>
          <w:p w:rsidR="00566DA2" w:rsidRPr="008E71AF" w:rsidRDefault="00566DA2" w:rsidP="00063AAB">
            <w:pPr>
              <w:jc w:val="both"/>
              <w:rPr>
                <w:rFonts w:ascii="Times New Roman" w:hAnsi="Times New Roman" w:cs="Times New Roman"/>
                <w:sz w:val="24"/>
                <w:szCs w:val="24"/>
              </w:rPr>
            </w:pPr>
          </w:p>
        </w:tc>
        <w:tc>
          <w:tcPr>
            <w:tcW w:w="2034" w:type="dxa"/>
          </w:tcPr>
          <w:p w:rsidR="00566DA2" w:rsidRPr="008E71AF" w:rsidRDefault="00566DA2" w:rsidP="00063AAB">
            <w:pPr>
              <w:jc w:val="both"/>
              <w:rPr>
                <w:rFonts w:ascii="Times New Roman" w:hAnsi="Times New Roman" w:cs="Times New Roman"/>
                <w:sz w:val="24"/>
                <w:szCs w:val="24"/>
              </w:rPr>
            </w:pPr>
          </w:p>
        </w:tc>
        <w:tc>
          <w:tcPr>
            <w:tcW w:w="1690"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2548"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lastRenderedPageBreak/>
              <w:t>Контрольно-счетная палата субъектов РФ</w:t>
            </w:r>
          </w:p>
          <w:p w:rsidR="00566DA2" w:rsidRPr="008E71AF" w:rsidRDefault="00566DA2" w:rsidP="00063AAB">
            <w:pPr>
              <w:jc w:val="both"/>
              <w:rPr>
                <w:rFonts w:ascii="Times New Roman" w:hAnsi="Times New Roman" w:cs="Times New Roman"/>
                <w:sz w:val="24"/>
                <w:szCs w:val="24"/>
              </w:rPr>
            </w:pPr>
          </w:p>
        </w:tc>
        <w:tc>
          <w:tcPr>
            <w:tcW w:w="1859" w:type="dxa"/>
          </w:tcPr>
          <w:p w:rsidR="00566DA2" w:rsidRPr="008E71AF" w:rsidRDefault="00566DA2" w:rsidP="00063AAB">
            <w:pPr>
              <w:jc w:val="both"/>
              <w:rPr>
                <w:rFonts w:ascii="Times New Roman" w:hAnsi="Times New Roman" w:cs="Times New Roman"/>
                <w:sz w:val="24"/>
                <w:szCs w:val="24"/>
              </w:rPr>
            </w:pPr>
          </w:p>
        </w:tc>
        <w:tc>
          <w:tcPr>
            <w:tcW w:w="1440" w:type="dxa"/>
          </w:tcPr>
          <w:p w:rsidR="00566DA2" w:rsidRPr="008E71AF" w:rsidRDefault="00566DA2" w:rsidP="00063AAB">
            <w:pPr>
              <w:jc w:val="both"/>
              <w:rPr>
                <w:rFonts w:ascii="Times New Roman" w:hAnsi="Times New Roman" w:cs="Times New Roman"/>
                <w:sz w:val="24"/>
                <w:szCs w:val="24"/>
              </w:rPr>
            </w:pPr>
          </w:p>
        </w:tc>
        <w:tc>
          <w:tcPr>
            <w:tcW w:w="2034" w:type="dxa"/>
          </w:tcPr>
          <w:p w:rsidR="00566DA2" w:rsidRPr="008E71AF" w:rsidRDefault="00566DA2" w:rsidP="00063AAB">
            <w:pPr>
              <w:jc w:val="both"/>
              <w:rPr>
                <w:rFonts w:ascii="Times New Roman" w:hAnsi="Times New Roman" w:cs="Times New Roman"/>
                <w:sz w:val="24"/>
                <w:szCs w:val="24"/>
              </w:rPr>
            </w:pPr>
          </w:p>
        </w:tc>
        <w:tc>
          <w:tcPr>
            <w:tcW w:w="1690"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2548"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Саморегулируемые организации аудиторов</w:t>
            </w:r>
          </w:p>
          <w:p w:rsidR="00566DA2" w:rsidRPr="008E71AF" w:rsidRDefault="00566DA2" w:rsidP="00063AAB">
            <w:pPr>
              <w:jc w:val="both"/>
              <w:rPr>
                <w:rFonts w:ascii="Times New Roman" w:hAnsi="Times New Roman" w:cs="Times New Roman"/>
                <w:sz w:val="24"/>
                <w:szCs w:val="24"/>
              </w:rPr>
            </w:pPr>
          </w:p>
        </w:tc>
        <w:tc>
          <w:tcPr>
            <w:tcW w:w="1859" w:type="dxa"/>
          </w:tcPr>
          <w:p w:rsidR="00566DA2" w:rsidRPr="008E71AF" w:rsidRDefault="00566DA2" w:rsidP="00063AAB">
            <w:pPr>
              <w:jc w:val="both"/>
              <w:rPr>
                <w:rFonts w:ascii="Times New Roman" w:hAnsi="Times New Roman" w:cs="Times New Roman"/>
                <w:sz w:val="24"/>
                <w:szCs w:val="24"/>
              </w:rPr>
            </w:pPr>
          </w:p>
        </w:tc>
        <w:tc>
          <w:tcPr>
            <w:tcW w:w="1440" w:type="dxa"/>
          </w:tcPr>
          <w:p w:rsidR="00566DA2" w:rsidRPr="008E71AF" w:rsidRDefault="00566DA2" w:rsidP="00063AAB">
            <w:pPr>
              <w:jc w:val="both"/>
              <w:rPr>
                <w:rFonts w:ascii="Times New Roman" w:hAnsi="Times New Roman" w:cs="Times New Roman"/>
                <w:sz w:val="24"/>
                <w:szCs w:val="24"/>
              </w:rPr>
            </w:pPr>
          </w:p>
        </w:tc>
        <w:tc>
          <w:tcPr>
            <w:tcW w:w="2034" w:type="dxa"/>
          </w:tcPr>
          <w:p w:rsidR="00566DA2" w:rsidRPr="008E71AF" w:rsidRDefault="00566DA2" w:rsidP="00063AAB">
            <w:pPr>
              <w:jc w:val="both"/>
              <w:rPr>
                <w:rFonts w:ascii="Times New Roman" w:hAnsi="Times New Roman" w:cs="Times New Roman"/>
                <w:sz w:val="24"/>
                <w:szCs w:val="24"/>
              </w:rPr>
            </w:pPr>
          </w:p>
        </w:tc>
        <w:tc>
          <w:tcPr>
            <w:tcW w:w="1690" w:type="dxa"/>
          </w:tcPr>
          <w:p w:rsidR="00566DA2" w:rsidRPr="008E71AF" w:rsidRDefault="00566DA2" w:rsidP="00063AAB">
            <w:pPr>
              <w:jc w:val="both"/>
              <w:rPr>
                <w:rFonts w:ascii="Times New Roman" w:hAnsi="Times New Roman" w:cs="Times New Roman"/>
                <w:sz w:val="24"/>
                <w:szCs w:val="24"/>
              </w:rPr>
            </w:pP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Проведите классификацию контроля в зависимости от предмета контроля и опишите сущность каждого вида контроля, используя таблицу 2.</w:t>
      </w:r>
    </w:p>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Классификация контроля в зависимости от предмета контроля</w:t>
      </w:r>
    </w:p>
    <w:tbl>
      <w:tblPr>
        <w:tblStyle w:val="a6"/>
        <w:tblW w:w="0" w:type="auto"/>
        <w:tblLook w:val="04A0" w:firstRow="1" w:lastRow="0" w:firstColumn="1" w:lastColumn="0" w:noHBand="0" w:noVBand="1"/>
      </w:tblPr>
      <w:tblGrid>
        <w:gridCol w:w="4785"/>
        <w:gridCol w:w="4786"/>
      </w:tblGrid>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Виды контроля</w:t>
            </w:r>
          </w:p>
        </w:tc>
        <w:tc>
          <w:tcPr>
            <w:tcW w:w="478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Сущность</w:t>
            </w:r>
          </w:p>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Экономический контроль</w:t>
            </w:r>
          </w:p>
          <w:p w:rsidR="00566DA2" w:rsidRPr="008E71AF" w:rsidRDefault="00566DA2" w:rsidP="00063AAB">
            <w:pPr>
              <w:jc w:val="both"/>
              <w:rPr>
                <w:rFonts w:ascii="Times New Roman" w:hAnsi="Times New Roman" w:cs="Times New Roman"/>
                <w:sz w:val="24"/>
                <w:szCs w:val="24"/>
              </w:rPr>
            </w:pP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Финансовый контроль</w:t>
            </w:r>
          </w:p>
          <w:p w:rsidR="00566DA2" w:rsidRPr="008E71AF" w:rsidRDefault="00566DA2" w:rsidP="00063AAB">
            <w:pPr>
              <w:jc w:val="both"/>
              <w:rPr>
                <w:rFonts w:ascii="Times New Roman" w:hAnsi="Times New Roman" w:cs="Times New Roman"/>
                <w:sz w:val="24"/>
                <w:szCs w:val="24"/>
              </w:rPr>
            </w:pP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Внутренний контроль </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Административный контроль</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Документальный контроль </w:t>
            </w:r>
          </w:p>
        </w:tc>
        <w:tc>
          <w:tcPr>
            <w:tcW w:w="4786" w:type="dxa"/>
          </w:tcPr>
          <w:p w:rsidR="00566DA2" w:rsidRPr="008E71AF" w:rsidRDefault="00566DA2" w:rsidP="00063AAB">
            <w:pPr>
              <w:jc w:val="both"/>
              <w:rPr>
                <w:rFonts w:ascii="Times New Roman" w:hAnsi="Times New Roman" w:cs="Times New Roman"/>
                <w:sz w:val="24"/>
                <w:szCs w:val="24"/>
              </w:rPr>
            </w:pP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Опишите взаимосвязь и отличия документального финансового и документального внутреннего контроля, </w:t>
      </w:r>
    </w:p>
    <w:p w:rsidR="00566DA2" w:rsidRPr="008E71AF" w:rsidRDefault="00566DA2" w:rsidP="00566DA2">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747"/>
        <w:gridCol w:w="3196"/>
        <w:gridCol w:w="2628"/>
      </w:tblGrid>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p>
        </w:tc>
        <w:tc>
          <w:tcPr>
            <w:tcW w:w="319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Документальный финансовый контроль</w:t>
            </w:r>
          </w:p>
        </w:tc>
        <w:tc>
          <w:tcPr>
            <w:tcW w:w="2628"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Документальный внутренний контроль</w:t>
            </w: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Отличительный признак</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Аудиторская проверка</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Ревизия</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Нормативное регулирование</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Методы исследования</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Объекты исследования</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Основание для проведения</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Ответственность</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3747"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Оформление результатов</w:t>
            </w:r>
          </w:p>
        </w:tc>
        <w:tc>
          <w:tcPr>
            <w:tcW w:w="3196" w:type="dxa"/>
          </w:tcPr>
          <w:p w:rsidR="00566DA2" w:rsidRPr="008E71AF" w:rsidRDefault="00566DA2" w:rsidP="00063AAB">
            <w:pPr>
              <w:jc w:val="both"/>
              <w:rPr>
                <w:rFonts w:ascii="Times New Roman" w:hAnsi="Times New Roman" w:cs="Times New Roman"/>
                <w:sz w:val="24"/>
                <w:szCs w:val="24"/>
              </w:rPr>
            </w:pPr>
          </w:p>
        </w:tc>
        <w:tc>
          <w:tcPr>
            <w:tcW w:w="2628" w:type="dxa"/>
          </w:tcPr>
          <w:p w:rsidR="00566DA2" w:rsidRPr="008E71AF" w:rsidRDefault="00566DA2" w:rsidP="00063AAB">
            <w:pPr>
              <w:jc w:val="both"/>
              <w:rPr>
                <w:rFonts w:ascii="Times New Roman" w:hAnsi="Times New Roman" w:cs="Times New Roman"/>
                <w:sz w:val="24"/>
                <w:szCs w:val="24"/>
              </w:rPr>
            </w:pP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Тема 1.2. Финансовый контроль</w:t>
      </w: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Контроль расчётов по налогам и сборам.</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Налоговый контроль – это установленная нормативными актами совокупность приемов и способов по обеспечению соблюдения налогового законодательства и налогового производства. Налоговый контроль включает в себя: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наблюдение за подконтрольными объектами;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прогнозирование, планирование, учет и анализ тенденций в налоговой сфере;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принятие мер по предотвращению и пресечению налоговых нарушений;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выявление виновных и привлечение их к ответственности.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Организация налогового контроля является важным элементом налогового администрирования. Налоговый контроль в Российской Федерации осуществляют налоговые органы в лице Федеральной налоговой службы на местах инспекции налоговых органов.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Задание 1. Ответьте на вопросы.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lastRenderedPageBreak/>
        <w:t xml:space="preserve">1. Перечислите права и обязанности налогоплательщиков.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2. Какие сведения о налогоплательщике составляют коммерческую и налоговую тайны?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3. Дайте определение государственной регистрации налогоплательщиков; какова ее цель?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4. В чем состоят основные функции налоговых органов?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5. Что такое ИНН?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6. С какого возраста может быть привлечено физическое лицо к налоговой ответственности?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7. Какие различают формы вины при совершении налоговых правонарушений?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8. Чем отличаются камеральные налоговые проверки от выездных?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9. Что называется субъектом и объектом налоговых проверок?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10. Дайте определение встречной налоговой проверки.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Задачи: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1. Укажите, какие санкции могут быть применены к налогоплательщикам в случаях следующих налоговых правонарушений: </w:t>
      </w:r>
    </w:p>
    <w:tbl>
      <w:tblPr>
        <w:tblStyle w:val="a6"/>
        <w:tblW w:w="0" w:type="auto"/>
        <w:tblLook w:val="04A0" w:firstRow="1" w:lastRow="0" w:firstColumn="1" w:lastColumn="0" w:noHBand="0" w:noVBand="1"/>
      </w:tblPr>
      <w:tblGrid>
        <w:gridCol w:w="4785"/>
        <w:gridCol w:w="4786"/>
      </w:tblGrid>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Содержание правонарушения</w:t>
            </w:r>
          </w:p>
        </w:tc>
        <w:tc>
          <w:tcPr>
            <w:tcW w:w="478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Налоговая санкция </w:t>
            </w: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1. Нарушение срока постановки на учет в налоговых органах на срок более 90 дней </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2. Ведение деятельности без постановки на учет в налоговых органах </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3. Уклонение от постановки на учет в налоговом органе</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4. Нарушение срока предоставления сведений об открытии и закрытии счета в банке</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5. Непредоставление налоговой декларации</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6. Нарушение правил учета доходов, расходов и объектов налогообложения в течение одного налогового периода</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7. Неуплата или неполная уплата сумм налогов</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8. Непредоставление налоговому органу сведений, необходимых для осуществления налогового контроля</w:t>
            </w:r>
          </w:p>
        </w:tc>
        <w:tc>
          <w:tcPr>
            <w:tcW w:w="4786" w:type="dxa"/>
          </w:tcPr>
          <w:p w:rsidR="00566DA2" w:rsidRPr="008E71AF" w:rsidRDefault="00566DA2" w:rsidP="00063AAB">
            <w:pPr>
              <w:jc w:val="both"/>
              <w:rPr>
                <w:rFonts w:ascii="Times New Roman" w:hAnsi="Times New Roman" w:cs="Times New Roman"/>
                <w:sz w:val="24"/>
                <w:szCs w:val="24"/>
              </w:rPr>
            </w:pP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2. Организацией А был открыт расчетный счет, информация в налоговый орган не представлена в установленные Налоговым кодексом Российской Федерации сроки. Какую административную ответственность несут должностные лица организации и организация?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3. Налоговым органом было обнаружено налоговое правонарушение и составлен акт 29 сентября 2016 г. В какие сроки налоговый орган может обратиться в суд с иском о взыскании налоговой санкции?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4.Укажите, какие сроки налогоплательщики организации и индивидуальные предприниматели обязаны письменно сообщить в налоговые органы по месту учета следующие сведения. </w:t>
      </w:r>
    </w:p>
    <w:tbl>
      <w:tblPr>
        <w:tblStyle w:val="a6"/>
        <w:tblW w:w="0" w:type="auto"/>
        <w:tblLook w:val="04A0" w:firstRow="1" w:lastRow="0" w:firstColumn="1" w:lastColumn="0" w:noHBand="0" w:noVBand="1"/>
      </w:tblPr>
      <w:tblGrid>
        <w:gridCol w:w="4785"/>
        <w:gridCol w:w="4786"/>
      </w:tblGrid>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Содержание сведений</w:t>
            </w:r>
          </w:p>
        </w:tc>
        <w:tc>
          <w:tcPr>
            <w:tcW w:w="4786"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Сроки </w:t>
            </w: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1. Подача заявления о постановке на учет в налоговом органе </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 xml:space="preserve">2. Открытие или закрытие счетов в банках </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3. Обособленные подразделения, созданные на территории РФ, или образованные филиалы</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4. Изменение места нахождения организации</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lastRenderedPageBreak/>
              <w:t>5. Подача заявления о постановке на учет недвижимого имущества</w:t>
            </w:r>
          </w:p>
        </w:tc>
        <w:tc>
          <w:tcPr>
            <w:tcW w:w="4786" w:type="dxa"/>
          </w:tcPr>
          <w:p w:rsidR="00566DA2" w:rsidRPr="008E71AF" w:rsidRDefault="00566DA2" w:rsidP="00063AAB">
            <w:pPr>
              <w:jc w:val="both"/>
              <w:rPr>
                <w:rFonts w:ascii="Times New Roman" w:hAnsi="Times New Roman" w:cs="Times New Roman"/>
                <w:sz w:val="24"/>
                <w:szCs w:val="24"/>
              </w:rPr>
            </w:pPr>
          </w:p>
        </w:tc>
      </w:tr>
      <w:tr w:rsidR="00566DA2" w:rsidRPr="008E71AF" w:rsidTr="00063AAB">
        <w:tc>
          <w:tcPr>
            <w:tcW w:w="4785" w:type="dxa"/>
          </w:tcPr>
          <w:p w:rsidR="00566DA2" w:rsidRPr="008E71AF" w:rsidRDefault="00566DA2" w:rsidP="00063AAB">
            <w:pPr>
              <w:jc w:val="both"/>
              <w:rPr>
                <w:rFonts w:ascii="Times New Roman" w:hAnsi="Times New Roman" w:cs="Times New Roman"/>
                <w:sz w:val="24"/>
                <w:szCs w:val="24"/>
              </w:rPr>
            </w:pPr>
            <w:r w:rsidRPr="008E71AF">
              <w:rPr>
                <w:rFonts w:ascii="Times New Roman" w:hAnsi="Times New Roman" w:cs="Times New Roman"/>
                <w:sz w:val="24"/>
                <w:szCs w:val="24"/>
              </w:rPr>
              <w:t>6. Объявление несостоятельности (банкротства), ликвидация или реорганизация</w:t>
            </w:r>
          </w:p>
        </w:tc>
        <w:tc>
          <w:tcPr>
            <w:tcW w:w="4786" w:type="dxa"/>
          </w:tcPr>
          <w:p w:rsidR="00566DA2" w:rsidRPr="008E71AF" w:rsidRDefault="00566DA2" w:rsidP="00063AAB">
            <w:pPr>
              <w:jc w:val="both"/>
              <w:rPr>
                <w:rFonts w:ascii="Times New Roman" w:hAnsi="Times New Roman" w:cs="Times New Roman"/>
                <w:sz w:val="24"/>
                <w:szCs w:val="24"/>
              </w:rPr>
            </w:pPr>
          </w:p>
        </w:tc>
      </w:tr>
    </w:tbl>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5.В результате неправильного расчета сумма налога на прибыль была занижена на 20 000 руб. Каковы будут в этом случае штрафные санкции? </w:t>
      </w:r>
    </w:p>
    <w:p w:rsidR="00566DA2" w:rsidRPr="008E71AF" w:rsidRDefault="00566DA2" w:rsidP="00566DA2">
      <w:pPr>
        <w:spacing w:after="0" w:line="240" w:lineRule="auto"/>
        <w:rPr>
          <w:rFonts w:ascii="Times New Roman" w:hAnsi="Times New Roman" w:cs="Times New Roman"/>
          <w:b/>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2.</w:t>
      </w:r>
    </w:p>
    <w:p w:rsidR="00566DA2" w:rsidRPr="008E71AF" w:rsidRDefault="00566DA2" w:rsidP="00566DA2">
      <w:pPr>
        <w:spacing w:after="0" w:line="240" w:lineRule="auto"/>
        <w:rPr>
          <w:rFonts w:ascii="Times New Roman" w:hAnsi="Times New Roman" w:cs="Times New Roman"/>
          <w:b/>
          <w:i/>
          <w:sz w:val="24"/>
          <w:szCs w:val="24"/>
        </w:rPr>
      </w:pPr>
      <w:r w:rsidRPr="008E71AF">
        <w:rPr>
          <w:rFonts w:ascii="Times New Roman" w:hAnsi="Times New Roman" w:cs="Times New Roman"/>
          <w:b/>
          <w:i/>
          <w:sz w:val="24"/>
          <w:szCs w:val="24"/>
        </w:rPr>
        <w:t>Контроль учёта финансовых результатов и их использования.</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Подготовить доклад по темам: </w:t>
      </w:r>
    </w:p>
    <w:p w:rsidR="00566DA2" w:rsidRPr="008E71AF" w:rsidRDefault="00566DA2" w:rsidP="00566DA2">
      <w:pPr>
        <w:spacing w:after="0" w:line="240" w:lineRule="auto"/>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1.Что понимают под контролем учета финансовых результатов? Каково его значение?</w:t>
      </w:r>
    </w:p>
    <w:p w:rsidR="00566DA2" w:rsidRPr="008E71AF" w:rsidRDefault="00566DA2" w:rsidP="00566DA2">
      <w:pPr>
        <w:spacing w:after="0" w:line="240" w:lineRule="auto"/>
        <w:jc w:val="both"/>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2.Что составляет основное содержание контроля учета финансовых результатов?</w:t>
      </w:r>
    </w:p>
    <w:p w:rsidR="00566DA2" w:rsidRPr="008E71AF" w:rsidRDefault="00566DA2" w:rsidP="00566DA2">
      <w:pPr>
        <w:spacing w:after="0" w:line="240" w:lineRule="auto"/>
        <w:jc w:val="both"/>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3.Что понимается под методами контроля учета финансовых результатов? Назовите их.</w:t>
      </w:r>
    </w:p>
    <w:p w:rsidR="00566DA2" w:rsidRPr="008E71AF" w:rsidRDefault="00566DA2" w:rsidP="00566DA2">
      <w:pPr>
        <w:spacing w:after="0" w:line="240" w:lineRule="auto"/>
        <w:jc w:val="both"/>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4.Что изменилось в содержании и организации контроля учета финансовых результатов в условиях перехода к рыночной экономике?</w:t>
      </w:r>
    </w:p>
    <w:p w:rsidR="00566DA2" w:rsidRPr="008E71AF" w:rsidRDefault="00566DA2" w:rsidP="00566DA2">
      <w:pPr>
        <w:spacing w:after="0" w:line="240" w:lineRule="auto"/>
        <w:jc w:val="both"/>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5. Какие доходы могут быть получены организацией?</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6.Что относится к </w:t>
      </w:r>
      <w:hyperlink r:id="rId53" w:tooltip="Внереализационные доходы и расходы" w:history="1">
        <w:r w:rsidRPr="008E71AF">
          <w:rPr>
            <w:rFonts w:ascii="Times New Roman" w:eastAsia="Times New Roman" w:hAnsi="Times New Roman" w:cs="Times New Roman"/>
            <w:sz w:val="24"/>
            <w:szCs w:val="24"/>
            <w:bdr w:val="none" w:sz="0" w:space="0" w:color="auto" w:frame="1"/>
            <w:lang w:eastAsia="ru-RU"/>
          </w:rPr>
          <w:t>внереализационным расходам</w:t>
        </w:r>
      </w:hyperlink>
      <w:r w:rsidRPr="008E71AF">
        <w:rPr>
          <w:rFonts w:ascii="Times New Roman" w:eastAsia="Times New Roman" w:hAnsi="Times New Roman" w:cs="Times New Roman"/>
          <w:sz w:val="24"/>
          <w:szCs w:val="24"/>
          <w:lang w:eastAsia="ru-RU"/>
        </w:rPr>
        <w:t>?</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7. На каком счете ведется учет прибыли и убытков?</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8. Какие счета служат для формирования финансовых результатов?</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9. Для каких целей создается резерв сомнительных долгов?</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10. Что является обязательным условием создания резерва сомнительных долгов?</w:t>
      </w:r>
    </w:p>
    <w:p w:rsidR="00566DA2" w:rsidRPr="008E71AF" w:rsidRDefault="00566DA2" w:rsidP="00566DA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11. Как отражается в учете операция по созданию резерва сомнительных долгов?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Данные доклады должны содержать примеры с указанием условных экономических субъектов. </w:t>
      </w:r>
    </w:p>
    <w:p w:rsidR="00566DA2" w:rsidRPr="008E71AF" w:rsidRDefault="00566DA2" w:rsidP="00566DA2">
      <w:pPr>
        <w:spacing w:after="0" w:line="240" w:lineRule="auto"/>
        <w:rPr>
          <w:rFonts w:ascii="Times New Roman" w:hAnsi="Times New Roman" w:cs="Times New Roman"/>
          <w:sz w:val="24"/>
          <w:szCs w:val="24"/>
        </w:rPr>
      </w:pPr>
    </w:p>
    <w:p w:rsidR="00566DA2" w:rsidRPr="008E71AF" w:rsidRDefault="00566DA2" w:rsidP="00566DA2">
      <w:pPr>
        <w:spacing w:after="0" w:line="240" w:lineRule="auto"/>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sz w:val="24"/>
          <w:szCs w:val="24"/>
        </w:rPr>
      </w:pPr>
      <w:r w:rsidRPr="008E71AF">
        <w:rPr>
          <w:rFonts w:ascii="Times New Roman" w:hAnsi="Times New Roman" w:cs="Times New Roman"/>
          <w:b/>
          <w:sz w:val="24"/>
          <w:szCs w:val="24"/>
        </w:rPr>
        <w:t>Тема 1.3. Ревизия, как форма экономического контроля</w:t>
      </w: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Ревизия кассовых операций.</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Деловая игра «Проведение ревизии кассовых операций». </w:t>
      </w:r>
    </w:p>
    <w:p w:rsidR="00566DA2" w:rsidRPr="008E71AF" w:rsidRDefault="00566DA2" w:rsidP="00566DA2">
      <w:pPr>
        <w:pStyle w:val="aa"/>
        <w:shd w:val="clear" w:color="auto" w:fill="FFFFFF"/>
        <w:spacing w:before="0" w:beforeAutospacing="0" w:after="0" w:afterAutospacing="0"/>
        <w:jc w:val="both"/>
      </w:pPr>
      <w:r w:rsidRPr="008E71AF">
        <w:t>Для проведения игры участники игры (учащиеся группы) распределяются на игровые команды по …. человека.</w:t>
      </w:r>
    </w:p>
    <w:p w:rsidR="00566DA2" w:rsidRPr="008E71AF" w:rsidRDefault="00566DA2" w:rsidP="00566DA2">
      <w:pPr>
        <w:pStyle w:val="aa"/>
        <w:shd w:val="clear" w:color="auto" w:fill="FFFFFF"/>
        <w:spacing w:before="0" w:beforeAutospacing="0" w:after="0" w:afterAutospacing="0"/>
        <w:jc w:val="both"/>
      </w:pPr>
      <w:r w:rsidRPr="008E71AF">
        <w:t>Каждая из команд имитирует группу участвующих в ревизии кассы работников конкретной организации и ревизора финансового отдела.</w:t>
      </w:r>
    </w:p>
    <w:p w:rsidR="00566DA2" w:rsidRPr="008E71AF" w:rsidRDefault="00566DA2" w:rsidP="00566DA2">
      <w:pPr>
        <w:pStyle w:val="aa"/>
        <w:shd w:val="clear" w:color="auto" w:fill="FFFFFF"/>
        <w:spacing w:before="0" w:beforeAutospacing="0" w:after="0" w:afterAutospacing="0"/>
        <w:jc w:val="both"/>
      </w:pPr>
      <w:r w:rsidRPr="008E71AF">
        <w:t>Руководство игры осуществляет преподаватель, который объясняет цель игры, правила проведения, распределяет группу на игровые команды, проводит выдачу заданий, подводит итоги работы и оценивает результаты.</w:t>
      </w:r>
    </w:p>
    <w:p w:rsidR="00566DA2" w:rsidRPr="008E71AF" w:rsidRDefault="00566DA2" w:rsidP="00566DA2">
      <w:pPr>
        <w:pStyle w:val="aa"/>
        <w:shd w:val="clear" w:color="auto" w:fill="FFFFFF"/>
        <w:spacing w:before="0" w:beforeAutospacing="0" w:after="0" w:afterAutospacing="0"/>
        <w:jc w:val="both"/>
      </w:pPr>
      <w:r w:rsidRPr="008E71AF">
        <w:rPr>
          <w:b/>
          <w:bCs/>
        </w:rPr>
        <w:t>Условия выполнения игры:</w:t>
      </w:r>
    </w:p>
    <w:p w:rsidR="00566DA2" w:rsidRPr="008E71AF" w:rsidRDefault="00566DA2" w:rsidP="00271E39">
      <w:pPr>
        <w:pStyle w:val="aa"/>
        <w:numPr>
          <w:ilvl w:val="0"/>
          <w:numId w:val="39"/>
        </w:numPr>
        <w:shd w:val="clear" w:color="auto" w:fill="FFFFFF"/>
        <w:spacing w:before="0" w:beforeAutospacing="0" w:after="0" w:afterAutospacing="0"/>
        <w:ind w:left="0"/>
        <w:jc w:val="both"/>
      </w:pPr>
      <w:r w:rsidRPr="008E71AF">
        <w:t>общие сведения о ревизируемой организации</w:t>
      </w:r>
    </w:p>
    <w:p w:rsidR="00566DA2" w:rsidRPr="008E71AF" w:rsidRDefault="00566DA2" w:rsidP="00271E39">
      <w:pPr>
        <w:pStyle w:val="aa"/>
        <w:numPr>
          <w:ilvl w:val="0"/>
          <w:numId w:val="39"/>
        </w:numPr>
        <w:shd w:val="clear" w:color="auto" w:fill="FFFFFF"/>
        <w:spacing w:before="0" w:beforeAutospacing="0" w:after="0" w:afterAutospacing="0"/>
        <w:ind w:left="0"/>
        <w:jc w:val="both"/>
      </w:pPr>
      <w:r w:rsidRPr="008E71AF">
        <w:t>комплект документов, находящихся в кассе на момент проведения внезапной ревизии кассы</w:t>
      </w:r>
    </w:p>
    <w:p w:rsidR="00566DA2" w:rsidRPr="008E71AF" w:rsidRDefault="00566DA2" w:rsidP="00271E39">
      <w:pPr>
        <w:pStyle w:val="aa"/>
        <w:numPr>
          <w:ilvl w:val="0"/>
          <w:numId w:val="39"/>
        </w:numPr>
        <w:shd w:val="clear" w:color="auto" w:fill="FFFFFF"/>
        <w:spacing w:before="0" w:beforeAutospacing="0" w:after="0" w:afterAutospacing="0"/>
        <w:ind w:left="0"/>
        <w:jc w:val="both"/>
      </w:pPr>
      <w:r w:rsidRPr="008E71AF">
        <w:t>фишки денежных знаков и денежных документов</w:t>
      </w:r>
    </w:p>
    <w:p w:rsidR="00566DA2" w:rsidRPr="008E71AF" w:rsidRDefault="00566DA2" w:rsidP="00271E39">
      <w:pPr>
        <w:pStyle w:val="aa"/>
        <w:numPr>
          <w:ilvl w:val="0"/>
          <w:numId w:val="39"/>
        </w:numPr>
        <w:shd w:val="clear" w:color="auto" w:fill="FFFFFF"/>
        <w:spacing w:before="0" w:beforeAutospacing="0" w:after="0" w:afterAutospacing="0"/>
        <w:ind w:left="0"/>
        <w:jc w:val="both"/>
      </w:pPr>
      <w:r w:rsidRPr="008E71AF">
        <w:t>бухгалтерские регистры</w:t>
      </w:r>
    </w:p>
    <w:p w:rsidR="00566DA2" w:rsidRPr="008E71AF" w:rsidRDefault="00566DA2" w:rsidP="00271E39">
      <w:pPr>
        <w:pStyle w:val="aa"/>
        <w:numPr>
          <w:ilvl w:val="0"/>
          <w:numId w:val="39"/>
        </w:numPr>
        <w:shd w:val="clear" w:color="auto" w:fill="FFFFFF"/>
        <w:spacing w:before="0" w:beforeAutospacing="0" w:after="0" w:afterAutospacing="0"/>
        <w:ind w:left="0"/>
        <w:jc w:val="both"/>
      </w:pPr>
      <w:r w:rsidRPr="008E71AF">
        <w:t>таблички с указанием названия организации и должностей участников деловой игры</w:t>
      </w:r>
    </w:p>
    <w:p w:rsidR="00566DA2" w:rsidRPr="008E71AF" w:rsidRDefault="00566DA2" w:rsidP="00566DA2">
      <w:pPr>
        <w:pStyle w:val="aa"/>
        <w:shd w:val="clear" w:color="auto" w:fill="FFFFFF"/>
        <w:spacing w:before="0" w:beforeAutospacing="0" w:after="0" w:afterAutospacing="0"/>
        <w:jc w:val="both"/>
      </w:pPr>
      <w:r w:rsidRPr="008E71AF">
        <w:rPr>
          <w:b/>
          <w:bCs/>
        </w:rPr>
        <w:t>Игра включает следующие этапы:</w:t>
      </w:r>
    </w:p>
    <w:p w:rsidR="00566DA2" w:rsidRPr="008E71AF" w:rsidRDefault="00566DA2" w:rsidP="00566DA2">
      <w:pPr>
        <w:pStyle w:val="aa"/>
        <w:shd w:val="clear" w:color="auto" w:fill="FFFFFF"/>
        <w:spacing w:before="0" w:beforeAutospacing="0" w:after="0" w:afterAutospacing="0"/>
        <w:jc w:val="both"/>
      </w:pPr>
      <w:r w:rsidRPr="008E71AF">
        <w:t>Составление отчета кассира (кассир)</w:t>
      </w:r>
    </w:p>
    <w:p w:rsidR="00566DA2" w:rsidRPr="008E71AF" w:rsidRDefault="00566DA2" w:rsidP="00566DA2">
      <w:pPr>
        <w:pStyle w:val="aa"/>
        <w:shd w:val="clear" w:color="auto" w:fill="FFFFFF"/>
        <w:spacing w:before="0" w:beforeAutospacing="0" w:after="0" w:afterAutospacing="0"/>
        <w:jc w:val="both"/>
      </w:pPr>
      <w:r w:rsidRPr="008E71AF">
        <w:t xml:space="preserve">Пока главный бухгалтер принимает на работу кассира, бухгалтер заполняет приходные и расходные кассовые ордера. Ревизор в это время выполняет задание по составлению корреспонденции счетов. После того как главный бухгалтер примет на работу кассира заполняет денежный чек и передает его кассиру . В это время кассир выполняет задание </w:t>
      </w:r>
      <w:r w:rsidRPr="008E71AF">
        <w:lastRenderedPageBreak/>
        <w:t>по составлению корреспонденции счетов. После того как бухгалтер составит приходные и расходные кассовые ордера должен их зарегистрировать в журнале регистрации приходных и расходных кассовых ордеров и передает их кассиру. Кассир должен записать остаток денег на начало дня в кассовую книгу и по приходным кассовым ордерам принять деньги в кассу, а по расходным выдать деньги из кассы. Затем кассир должен составить отчет кассира. В это время главный бухгалтер и бухгалтер выполняют задание на составление корреспонденции счетов. После того как кассир составит кассовый отчет он должен его бухгалтеру для проверки. Бухгалтер, приняв кассовый отчет должен его проверить в присутствии кассира и заполнить журнал ордер. Затем приходит ревизор и проводит внезапную ревизию кассы в присутствии кассира и главного бухгалтера. В это время бухгалтера с каждой команды дают краткую характеристику своей организации.</w:t>
      </w:r>
    </w:p>
    <w:p w:rsidR="00566DA2" w:rsidRPr="008E71AF" w:rsidRDefault="00566DA2" w:rsidP="00566DA2">
      <w:pPr>
        <w:pStyle w:val="aa"/>
        <w:shd w:val="clear" w:color="auto" w:fill="FFFFFF"/>
        <w:spacing w:before="0" w:beforeAutospacing="0" w:after="0" w:afterAutospacing="0"/>
        <w:jc w:val="both"/>
      </w:pPr>
      <w:r w:rsidRPr="008E71AF">
        <w:rPr>
          <w:b/>
          <w:bCs/>
        </w:rPr>
        <w:t>Оценка результатов игры</w:t>
      </w:r>
    </w:p>
    <w:p w:rsidR="00566DA2" w:rsidRPr="008E71AF" w:rsidRDefault="00566DA2" w:rsidP="00566DA2">
      <w:pPr>
        <w:pStyle w:val="aa"/>
        <w:shd w:val="clear" w:color="auto" w:fill="FFFFFF"/>
        <w:spacing w:before="0" w:beforeAutospacing="0" w:after="0" w:afterAutospacing="0"/>
        <w:jc w:val="both"/>
      </w:pPr>
      <w:r w:rsidRPr="008E71AF">
        <w:t>Подведение итогов и оценка результатов игры является важной частью, так как при этом выявляются полнота и глубина теоретических знаний учащихся, устанавливаются неточности и ошибки при выполнении задания и разъясняются их причины, что содействует углублению знаний учащихся и устранению пробелов в теоретической подготовке.</w:t>
      </w:r>
    </w:p>
    <w:p w:rsidR="00566DA2" w:rsidRPr="008E71AF" w:rsidRDefault="00566DA2" w:rsidP="00566DA2">
      <w:pPr>
        <w:pStyle w:val="aa"/>
        <w:shd w:val="clear" w:color="auto" w:fill="FFFFFF"/>
        <w:spacing w:before="0" w:beforeAutospacing="0" w:after="0" w:afterAutospacing="0"/>
        <w:jc w:val="both"/>
      </w:pPr>
      <w:r w:rsidRPr="008E71AF">
        <w:t>Каждому участнику игры устанавливается норма – 25 баллов, что соответствует оценке результатов при пятибалльной системе оценке «5»</w:t>
      </w:r>
    </w:p>
    <w:p w:rsidR="00566DA2" w:rsidRPr="008E71AF" w:rsidRDefault="00566DA2" w:rsidP="00566DA2">
      <w:pPr>
        <w:pStyle w:val="aa"/>
        <w:shd w:val="clear" w:color="auto" w:fill="FFFFFF"/>
        <w:spacing w:before="0" w:beforeAutospacing="0" w:after="0" w:afterAutospacing="0"/>
        <w:jc w:val="both"/>
      </w:pPr>
      <w:r w:rsidRPr="008E71AF">
        <w:t>За каждое правильное действие, выполняемое согласно должностной инструкции оценивается </w:t>
      </w:r>
      <w:r w:rsidRPr="008E71AF">
        <w:rPr>
          <w:b/>
          <w:bCs/>
        </w:rPr>
        <w:t>в 5 баллов</w:t>
      </w:r>
      <w:r w:rsidRPr="008E71AF">
        <w:t>, за каждое неправильное действие </w:t>
      </w:r>
      <w:r w:rsidRPr="008E71AF">
        <w:rPr>
          <w:b/>
          <w:bCs/>
        </w:rPr>
        <w:t>– 0,5 балла.</w:t>
      </w:r>
    </w:p>
    <w:p w:rsidR="00566DA2" w:rsidRPr="008E71AF" w:rsidRDefault="00566DA2" w:rsidP="00566DA2">
      <w:pPr>
        <w:pStyle w:val="aa"/>
        <w:shd w:val="clear" w:color="auto" w:fill="FFFFFF"/>
        <w:spacing w:before="0" w:beforeAutospacing="0" w:after="0" w:afterAutospacing="0"/>
        <w:jc w:val="both"/>
      </w:pPr>
      <w:r w:rsidRPr="008E71AF">
        <w:rPr>
          <w:b/>
          <w:bCs/>
        </w:rPr>
        <w:t>Шкала оценки результатов игры:</w:t>
      </w:r>
    </w:p>
    <w:p w:rsidR="00566DA2" w:rsidRPr="008E71AF" w:rsidRDefault="00566DA2" w:rsidP="00566DA2">
      <w:pPr>
        <w:pStyle w:val="aa"/>
        <w:shd w:val="clear" w:color="auto" w:fill="FFFFFF"/>
        <w:spacing w:before="0" w:beforeAutospacing="0" w:after="0" w:afterAutospacing="0"/>
        <w:jc w:val="both"/>
      </w:pPr>
      <w:r w:rsidRPr="008E71AF">
        <w:t>«5» - 22,5 и более баллов</w:t>
      </w:r>
    </w:p>
    <w:p w:rsidR="00566DA2" w:rsidRPr="008E71AF" w:rsidRDefault="00566DA2" w:rsidP="00566DA2">
      <w:pPr>
        <w:pStyle w:val="aa"/>
        <w:shd w:val="clear" w:color="auto" w:fill="FFFFFF"/>
        <w:spacing w:before="0" w:beforeAutospacing="0" w:after="0" w:afterAutospacing="0"/>
        <w:jc w:val="both"/>
      </w:pPr>
      <w:r w:rsidRPr="008E71AF">
        <w:t>«4» - 17,5 до 22,5 баллов</w:t>
      </w:r>
    </w:p>
    <w:p w:rsidR="00566DA2" w:rsidRPr="008E71AF" w:rsidRDefault="00566DA2" w:rsidP="00566DA2">
      <w:pPr>
        <w:pStyle w:val="aa"/>
        <w:shd w:val="clear" w:color="auto" w:fill="FFFFFF"/>
        <w:spacing w:before="0" w:beforeAutospacing="0" w:after="0" w:afterAutospacing="0"/>
        <w:jc w:val="both"/>
      </w:pPr>
      <w:r w:rsidRPr="008E71AF">
        <w:t>«3» - от 12,5 до 17,5 баллов</w:t>
      </w:r>
    </w:p>
    <w:p w:rsidR="00566DA2" w:rsidRPr="008E71AF" w:rsidRDefault="00566DA2" w:rsidP="00566DA2">
      <w:pPr>
        <w:pStyle w:val="aa"/>
        <w:shd w:val="clear" w:color="auto" w:fill="FFFFFF"/>
        <w:spacing w:before="0" w:beforeAutospacing="0" w:after="0" w:afterAutospacing="0"/>
        <w:jc w:val="both"/>
      </w:pPr>
      <w:r w:rsidRPr="008E71AF">
        <w:t>«2» - до 12,5 баллов</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566DA2">
      <w:pPr>
        <w:pStyle w:val="aa"/>
        <w:shd w:val="clear" w:color="auto" w:fill="FFFFFF"/>
        <w:spacing w:before="0" w:beforeAutospacing="0" w:after="0" w:afterAutospacing="0"/>
        <w:jc w:val="both"/>
      </w:pPr>
      <w:r w:rsidRPr="008E71AF">
        <w:rPr>
          <w:b/>
          <w:bCs/>
        </w:rPr>
        <w:t>Задания для главного бухгалтера</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566DA2">
      <w:pPr>
        <w:pStyle w:val="aa"/>
        <w:shd w:val="clear" w:color="auto" w:fill="FFFFFF"/>
        <w:spacing w:before="0" w:beforeAutospacing="0" w:after="0" w:afterAutospacing="0"/>
        <w:jc w:val="both"/>
      </w:pPr>
      <w:r w:rsidRPr="008E71AF">
        <w:t>Передать кассиру для заполнения обязательство кассира.</w:t>
      </w:r>
    </w:p>
    <w:p w:rsidR="00566DA2" w:rsidRPr="008E71AF" w:rsidRDefault="00566DA2" w:rsidP="00566DA2">
      <w:pPr>
        <w:pStyle w:val="aa"/>
        <w:shd w:val="clear" w:color="auto" w:fill="FFFFFF"/>
        <w:spacing w:before="0" w:beforeAutospacing="0" w:after="0" w:afterAutospacing="0"/>
        <w:jc w:val="both"/>
      </w:pPr>
      <w:r w:rsidRPr="008E71AF">
        <w:t>Заполнить и оформить денежный чек и передать кассиру.</w:t>
      </w:r>
    </w:p>
    <w:p w:rsidR="00566DA2" w:rsidRPr="008E71AF" w:rsidRDefault="00566DA2" w:rsidP="00566DA2">
      <w:pPr>
        <w:pStyle w:val="aa"/>
        <w:shd w:val="clear" w:color="auto" w:fill="FFFFFF"/>
        <w:spacing w:before="0" w:beforeAutospacing="0" w:after="0" w:afterAutospacing="0"/>
        <w:jc w:val="both"/>
      </w:pPr>
      <w:r w:rsidRPr="008E71AF">
        <w:t>Чек № 005231 на получение денег 10 февраля 20.. года со счета №380152 в Сбербанке на сумму 50 000 руб. на оплату труда за январь 20.. года.</w:t>
      </w:r>
    </w:p>
    <w:p w:rsidR="00566DA2" w:rsidRPr="008E71AF" w:rsidRDefault="00566DA2" w:rsidP="00566DA2">
      <w:pPr>
        <w:pStyle w:val="aa"/>
        <w:shd w:val="clear" w:color="auto" w:fill="FFFFFF"/>
        <w:spacing w:before="0" w:beforeAutospacing="0" w:after="0" w:afterAutospacing="0"/>
        <w:jc w:val="both"/>
      </w:pPr>
      <w:r w:rsidRPr="008E71AF">
        <w:t>Составить корреспонденцию счетов</w:t>
      </w:r>
    </w:p>
    <w:p w:rsidR="00566DA2" w:rsidRPr="008E71AF" w:rsidRDefault="00566DA2" w:rsidP="00271E39">
      <w:pPr>
        <w:pStyle w:val="aa"/>
        <w:numPr>
          <w:ilvl w:val="1"/>
          <w:numId w:val="40"/>
        </w:numPr>
        <w:shd w:val="clear" w:color="auto" w:fill="FFFFFF"/>
        <w:spacing w:before="0" w:beforeAutospacing="0" w:after="0" w:afterAutospacing="0"/>
        <w:ind w:left="0"/>
        <w:jc w:val="both"/>
      </w:pPr>
      <w:r w:rsidRPr="008E71AF">
        <w:t>Получено в кассу на командировочные расходы</w:t>
      </w:r>
    </w:p>
    <w:p w:rsidR="00566DA2" w:rsidRPr="008E71AF" w:rsidRDefault="00566DA2" w:rsidP="00271E39">
      <w:pPr>
        <w:pStyle w:val="aa"/>
        <w:numPr>
          <w:ilvl w:val="1"/>
          <w:numId w:val="40"/>
        </w:numPr>
        <w:shd w:val="clear" w:color="auto" w:fill="FFFFFF"/>
        <w:spacing w:before="0" w:beforeAutospacing="0" w:after="0" w:afterAutospacing="0"/>
        <w:ind w:left="0"/>
        <w:jc w:val="both"/>
      </w:pPr>
      <w:r w:rsidRPr="008E71AF">
        <w:t>Выдано на командировочные расходы инженеру Соколову А.П</w:t>
      </w:r>
    </w:p>
    <w:p w:rsidR="00566DA2" w:rsidRPr="008E71AF" w:rsidRDefault="00566DA2" w:rsidP="00271E39">
      <w:pPr>
        <w:pStyle w:val="aa"/>
        <w:numPr>
          <w:ilvl w:val="1"/>
          <w:numId w:val="40"/>
        </w:numPr>
        <w:shd w:val="clear" w:color="auto" w:fill="FFFFFF"/>
        <w:spacing w:before="0" w:beforeAutospacing="0" w:after="0" w:afterAutospacing="0"/>
        <w:ind w:left="0"/>
        <w:jc w:val="both"/>
      </w:pPr>
      <w:r w:rsidRPr="008E71AF">
        <w:t>Внесен в кассу остаток неиспользованного аванса</w:t>
      </w:r>
    </w:p>
    <w:p w:rsidR="00566DA2" w:rsidRPr="008E71AF" w:rsidRDefault="00566DA2" w:rsidP="00271E39">
      <w:pPr>
        <w:pStyle w:val="aa"/>
        <w:numPr>
          <w:ilvl w:val="1"/>
          <w:numId w:val="40"/>
        </w:numPr>
        <w:shd w:val="clear" w:color="auto" w:fill="FFFFFF"/>
        <w:spacing w:before="0" w:beforeAutospacing="0" w:after="0" w:afterAutospacing="0"/>
        <w:ind w:left="0"/>
        <w:jc w:val="both"/>
      </w:pPr>
      <w:r w:rsidRPr="008E71AF">
        <w:t>Получено с текущего банковского счета в кассу на выплату заработной платы</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566DA2">
      <w:pPr>
        <w:pStyle w:val="aa"/>
        <w:shd w:val="clear" w:color="auto" w:fill="FFFFFF"/>
        <w:spacing w:before="0" w:beforeAutospacing="0" w:after="0" w:afterAutospacing="0"/>
        <w:jc w:val="both"/>
      </w:pPr>
      <w:r w:rsidRPr="008E71AF">
        <w:rPr>
          <w:b/>
          <w:bCs/>
        </w:rPr>
        <w:t>Задания для бухгалтера</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271E39">
      <w:pPr>
        <w:pStyle w:val="aa"/>
        <w:numPr>
          <w:ilvl w:val="0"/>
          <w:numId w:val="41"/>
        </w:numPr>
        <w:shd w:val="clear" w:color="auto" w:fill="FFFFFF"/>
        <w:spacing w:before="0" w:beforeAutospacing="0" w:after="0" w:afterAutospacing="0"/>
        <w:ind w:left="0"/>
        <w:jc w:val="both"/>
      </w:pPr>
      <w:r w:rsidRPr="008E71AF">
        <w:t>Составить приходные и расходные кассовые ордера за 10 февраля 20.. года.</w:t>
      </w:r>
    </w:p>
    <w:p w:rsidR="00566DA2" w:rsidRPr="008E71AF" w:rsidRDefault="00566DA2" w:rsidP="00271E39">
      <w:pPr>
        <w:pStyle w:val="aa"/>
        <w:numPr>
          <w:ilvl w:val="0"/>
          <w:numId w:val="42"/>
        </w:numPr>
        <w:shd w:val="clear" w:color="auto" w:fill="FFFFFF"/>
        <w:spacing w:before="0" w:beforeAutospacing="0" w:after="0" w:afterAutospacing="0"/>
        <w:ind w:left="0"/>
        <w:jc w:val="both"/>
      </w:pPr>
      <w:r w:rsidRPr="008E71AF">
        <w:rPr>
          <w:bCs/>
        </w:rPr>
        <w:t>приходный кассовый ордер </w:t>
      </w:r>
      <w:r w:rsidRPr="008E71AF">
        <w:t>на получение денег с текущего банковского счета в руб. по чеку №005231 на сумму 50 000 руб. для оплаты труда работникам за январь 20.. года.</w:t>
      </w:r>
    </w:p>
    <w:p w:rsidR="00566DA2" w:rsidRPr="008E71AF" w:rsidRDefault="00566DA2" w:rsidP="00271E39">
      <w:pPr>
        <w:pStyle w:val="aa"/>
        <w:numPr>
          <w:ilvl w:val="0"/>
          <w:numId w:val="42"/>
        </w:numPr>
        <w:shd w:val="clear" w:color="auto" w:fill="FFFFFF"/>
        <w:spacing w:before="0" w:beforeAutospacing="0" w:after="0" w:afterAutospacing="0"/>
        <w:ind w:left="0"/>
        <w:jc w:val="both"/>
      </w:pPr>
      <w:r w:rsidRPr="008E71AF">
        <w:rPr>
          <w:bCs/>
        </w:rPr>
        <w:t>приходный кассовый ордер </w:t>
      </w:r>
      <w:r w:rsidRPr="008E71AF">
        <w:t>в кассу сдана неиспользованная сумма подотчетного лица Иванова М сумма 5 000 руб.</w:t>
      </w:r>
    </w:p>
    <w:p w:rsidR="00566DA2" w:rsidRPr="008E71AF" w:rsidRDefault="00566DA2" w:rsidP="00271E39">
      <w:pPr>
        <w:pStyle w:val="aa"/>
        <w:numPr>
          <w:ilvl w:val="0"/>
          <w:numId w:val="42"/>
        </w:numPr>
        <w:shd w:val="clear" w:color="auto" w:fill="FFFFFF"/>
        <w:spacing w:before="0" w:beforeAutospacing="0" w:after="0" w:afterAutospacing="0"/>
        <w:ind w:left="0"/>
        <w:jc w:val="both"/>
      </w:pPr>
      <w:r w:rsidRPr="008E71AF">
        <w:rPr>
          <w:bCs/>
        </w:rPr>
        <w:t>расходный кассовый ордер </w:t>
      </w:r>
      <w:r w:rsidRPr="008E71AF">
        <w:t>выдана из кассы на хозяйственные расходы Семеновой Л сумма 18 000 руб.</w:t>
      </w:r>
    </w:p>
    <w:p w:rsidR="00566DA2" w:rsidRPr="008E71AF" w:rsidRDefault="00566DA2" w:rsidP="00271E39">
      <w:pPr>
        <w:pStyle w:val="aa"/>
        <w:numPr>
          <w:ilvl w:val="0"/>
          <w:numId w:val="42"/>
        </w:numPr>
        <w:shd w:val="clear" w:color="auto" w:fill="FFFFFF"/>
        <w:spacing w:before="0" w:beforeAutospacing="0" w:after="0" w:afterAutospacing="0"/>
        <w:ind w:left="0"/>
        <w:jc w:val="both"/>
      </w:pPr>
      <w:r w:rsidRPr="008E71AF">
        <w:rPr>
          <w:bCs/>
        </w:rPr>
        <w:t>расходный кассовый ордер </w:t>
      </w:r>
      <w:r w:rsidRPr="008E71AF">
        <w:t>на выдачу оплаты труда по платежной ведомости в сумме 50 000 руб.</w:t>
      </w:r>
    </w:p>
    <w:p w:rsidR="00566DA2" w:rsidRPr="008E71AF" w:rsidRDefault="00566DA2" w:rsidP="00271E39">
      <w:pPr>
        <w:pStyle w:val="aa"/>
        <w:numPr>
          <w:ilvl w:val="0"/>
          <w:numId w:val="43"/>
        </w:numPr>
        <w:shd w:val="clear" w:color="auto" w:fill="FFFFFF"/>
        <w:spacing w:before="0" w:beforeAutospacing="0" w:after="0" w:afterAutospacing="0"/>
        <w:ind w:left="0"/>
        <w:jc w:val="both"/>
      </w:pPr>
      <w:r w:rsidRPr="008E71AF">
        <w:t>Зарегистрировать приходные и расходные кассовые ордера в журнале регистрации приходных и расходных кассовых ордеров за 10 февраля 20.. года</w:t>
      </w:r>
    </w:p>
    <w:p w:rsidR="00566DA2" w:rsidRPr="008E71AF" w:rsidRDefault="00566DA2" w:rsidP="00271E39">
      <w:pPr>
        <w:pStyle w:val="aa"/>
        <w:numPr>
          <w:ilvl w:val="0"/>
          <w:numId w:val="43"/>
        </w:numPr>
        <w:shd w:val="clear" w:color="auto" w:fill="FFFFFF"/>
        <w:spacing w:before="0" w:beforeAutospacing="0" w:after="0" w:afterAutospacing="0"/>
        <w:ind w:left="0"/>
        <w:jc w:val="both"/>
      </w:pPr>
      <w:r w:rsidRPr="008E71AF">
        <w:lastRenderedPageBreak/>
        <w:t>Получить от кассира отчет кассира и кассовые документы. Проверить правильность составления, проставить корреспонденцию счетов на основании кассового отчета заполнить журнал-ордер №1 и ведомость к нему.</w:t>
      </w:r>
    </w:p>
    <w:p w:rsidR="00566DA2" w:rsidRPr="008E71AF" w:rsidRDefault="00566DA2" w:rsidP="00271E39">
      <w:pPr>
        <w:pStyle w:val="aa"/>
        <w:numPr>
          <w:ilvl w:val="0"/>
          <w:numId w:val="43"/>
        </w:numPr>
        <w:shd w:val="clear" w:color="auto" w:fill="FFFFFF"/>
        <w:spacing w:before="0" w:beforeAutospacing="0" w:after="0" w:afterAutospacing="0"/>
        <w:ind w:left="0"/>
        <w:jc w:val="both"/>
      </w:pPr>
      <w:r w:rsidRPr="008E71AF">
        <w:t>Составить корреспонденцию счетов</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566DA2">
      <w:pPr>
        <w:pStyle w:val="aa"/>
        <w:shd w:val="clear" w:color="auto" w:fill="FFFFFF"/>
        <w:spacing w:before="0" w:beforeAutospacing="0" w:after="0" w:afterAutospacing="0"/>
        <w:jc w:val="both"/>
      </w:pPr>
      <w:r w:rsidRPr="008E71AF">
        <w:rPr>
          <w:b/>
          <w:bCs/>
        </w:rPr>
        <w:t>Задания для кассира</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Заполнить обязательство кассира.</w:t>
      </w: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Записать в кассовой книге остаток на начало дня 10 февраля 20.. года – 65 000 руб.</w:t>
      </w: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Получить чек от главного бухгалтера проверить правильность его заполнения и поставить подпись.</w:t>
      </w: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Получить приходные и расходные кассовые ордера от бухгалтера проверить их подписать и выдать деньги.</w:t>
      </w: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На основании приходных и расходных кассовых ордеров сделать записи в кассовой книге, подсчитать итоги.</w:t>
      </w:r>
    </w:p>
    <w:p w:rsidR="00566DA2" w:rsidRPr="008E71AF" w:rsidRDefault="00566DA2" w:rsidP="00271E39">
      <w:pPr>
        <w:pStyle w:val="aa"/>
        <w:numPr>
          <w:ilvl w:val="0"/>
          <w:numId w:val="44"/>
        </w:numPr>
        <w:shd w:val="clear" w:color="auto" w:fill="FFFFFF"/>
        <w:spacing w:before="0" w:beforeAutospacing="0" w:after="0" w:afterAutospacing="0"/>
        <w:ind w:left="0"/>
        <w:jc w:val="both"/>
      </w:pPr>
      <w:r w:rsidRPr="008E71AF">
        <w:t>Подписать акт инвентаризации денежных средств составляемый ревизором.</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566DA2">
      <w:pPr>
        <w:pStyle w:val="aa"/>
        <w:shd w:val="clear" w:color="auto" w:fill="FFFFFF"/>
        <w:spacing w:before="0" w:beforeAutospacing="0" w:after="0" w:afterAutospacing="0"/>
        <w:jc w:val="both"/>
      </w:pPr>
      <w:r w:rsidRPr="008E71AF">
        <w:rPr>
          <w:b/>
          <w:bCs/>
        </w:rPr>
        <w:t>Задания для ревизора</w:t>
      </w:r>
    </w:p>
    <w:p w:rsidR="00566DA2" w:rsidRPr="008E71AF" w:rsidRDefault="00566DA2" w:rsidP="00566DA2">
      <w:pPr>
        <w:pStyle w:val="aa"/>
        <w:shd w:val="clear" w:color="auto" w:fill="FFFFFF"/>
        <w:spacing w:before="0" w:beforeAutospacing="0" w:after="0" w:afterAutospacing="0"/>
        <w:jc w:val="both"/>
      </w:pPr>
    </w:p>
    <w:p w:rsidR="00566DA2" w:rsidRPr="008E71AF" w:rsidRDefault="00566DA2" w:rsidP="00271E39">
      <w:pPr>
        <w:pStyle w:val="aa"/>
        <w:numPr>
          <w:ilvl w:val="0"/>
          <w:numId w:val="45"/>
        </w:numPr>
        <w:shd w:val="clear" w:color="auto" w:fill="FFFFFF"/>
        <w:spacing w:before="0" w:beforeAutospacing="0" w:after="0" w:afterAutospacing="0"/>
        <w:ind w:left="0"/>
        <w:jc w:val="both"/>
      </w:pPr>
      <w:r w:rsidRPr="008E71AF">
        <w:t>Проверить представленные кассиром приходные и расходные кассовые ордера, подлежащие включению в отчет кассира.</w:t>
      </w:r>
    </w:p>
    <w:p w:rsidR="00566DA2" w:rsidRPr="008E71AF" w:rsidRDefault="00566DA2" w:rsidP="00271E39">
      <w:pPr>
        <w:pStyle w:val="aa"/>
        <w:numPr>
          <w:ilvl w:val="0"/>
          <w:numId w:val="45"/>
        </w:numPr>
        <w:shd w:val="clear" w:color="auto" w:fill="FFFFFF"/>
        <w:spacing w:before="0" w:beforeAutospacing="0" w:after="0" w:afterAutospacing="0"/>
        <w:ind w:left="0"/>
        <w:jc w:val="both"/>
      </w:pPr>
      <w:r w:rsidRPr="008E71AF">
        <w:t>Ведет пересчет кассовой наличности.</w:t>
      </w:r>
    </w:p>
    <w:p w:rsidR="00566DA2" w:rsidRPr="008E71AF" w:rsidRDefault="00566DA2" w:rsidP="00271E39">
      <w:pPr>
        <w:pStyle w:val="aa"/>
        <w:numPr>
          <w:ilvl w:val="0"/>
          <w:numId w:val="45"/>
        </w:numPr>
        <w:shd w:val="clear" w:color="auto" w:fill="FFFFFF"/>
        <w:spacing w:before="0" w:beforeAutospacing="0" w:after="0" w:afterAutospacing="0"/>
        <w:ind w:left="0"/>
        <w:jc w:val="both"/>
      </w:pPr>
      <w:r w:rsidRPr="008E71AF">
        <w:t>Составляет акт ревизии кассовой наличности, берет у кассира объяснительную о причинах выявленных расхождений.</w:t>
      </w:r>
    </w:p>
    <w:p w:rsidR="00566DA2" w:rsidRPr="008E71AF" w:rsidRDefault="00566DA2" w:rsidP="00271E39">
      <w:pPr>
        <w:pStyle w:val="aa"/>
        <w:numPr>
          <w:ilvl w:val="0"/>
          <w:numId w:val="45"/>
        </w:numPr>
        <w:shd w:val="clear" w:color="auto" w:fill="FFFFFF"/>
        <w:spacing w:before="0" w:beforeAutospacing="0" w:after="0" w:afterAutospacing="0"/>
        <w:ind w:left="0"/>
        <w:jc w:val="both"/>
      </w:pPr>
      <w:r w:rsidRPr="008E71AF">
        <w:t>Составить корреспонденцию счетов</w:t>
      </w:r>
    </w:p>
    <w:p w:rsidR="00566DA2" w:rsidRPr="008E71AF" w:rsidRDefault="00566DA2" w:rsidP="00566DA2">
      <w:pPr>
        <w:spacing w:after="0" w:line="240" w:lineRule="auto"/>
        <w:rPr>
          <w:rFonts w:ascii="Times New Roman" w:hAnsi="Times New Roman" w:cs="Times New Roman"/>
          <w:b/>
          <w:i/>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2.</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Контроль учёта основных средств.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Контроль учета основных средств включает изучение основных законодательных и нормативных документов, регулирующих объекты проверки. Здесь приводятся и анализируются: источники информации и основные направления проверки; план и программа аудиторской проверки; перечень аудиторских процедур; типичные ошибки. Основные направления контроля учета основных средств должны обеспечить: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контроль за Наличием и сохранностью основных средств;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правильность: отнесения предметов к основным средствам; оценки основных средств в учете; оформления и отражения в учете операций по поступлению и выбытию основных средств; начисления и отражения в учете амортизации и ремонта основных средств; отражения данных о наличии и движении основных средств в бухгалтерском учете и отчетности.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В соответствии с направлениями и задачами контроля учета основных средств можно выделить четыре направления проверки: наличия и сохранности основных средств; движения основных средств; правильности начисления амортизации; правильности налогообложения по основным средствам. Контроль учета основных средств планируется на основе сводного общего плана и сводной программы контроля учета экономического субъекта. Общий план проверки основных средств должен учитывать названные выше направления контроля учета. Для обоснованного выражения своего мнения о правильности ведения бухгалтерского учета и достоверности бухгалтерской отчетности проверяющему необходимо получить достаточные  для этого доказательства. Так, при проверке учета основных средств проверяющий применяет следующие способы получения доказательств: инспектирование; перерасчет; наблюдение; запрос; подтверждение; аналитические процедуры. Задание. Предприятием был приобретен </w:t>
      </w:r>
      <w:r w:rsidRPr="008E71AF">
        <w:rPr>
          <w:rFonts w:ascii="Times New Roman" w:hAnsi="Times New Roman" w:cs="Times New Roman"/>
          <w:sz w:val="24"/>
          <w:szCs w:val="24"/>
        </w:rPr>
        <w:lastRenderedPageBreak/>
        <w:t xml:space="preserve">объект основных средств за 19 200 р., расходы по его транспортировке составили 1200 р., сторонней организации оплачены погрузочно-разгрузочные работы в сумме 720 р.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В учете сделаны бухгалтерские проводки: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дебет 08, кредит 60 — 16 000 р. — акцептован счет поставщика; дебет 19, кредит 60 — 3200 р. — отражен НДС, выделенный в счете поставщика; дебет 20, кредит 60 — 1000 р. — списаны транспортные расходы по доставке; дебет 19, кредит 60 — 200 р. — отражен НДС на транспортные расходы; дебет 20, кредит 60 — 600 р. — списана стоимость погрузочно- разгрузочных работ; дебет 19, кредит 60 — 120 р. — отражен НДС на погрузочно- разгрузочные работы; дебет 01, кредит 08 — 16 000 р. — введен в эксплуатацию объект основных средств.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Оцените ситуацию.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Дайте рекомендации.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Сделайте вывод о проделанной работе.</w:t>
      </w:r>
    </w:p>
    <w:p w:rsidR="00566DA2" w:rsidRPr="008E71AF" w:rsidRDefault="00566DA2" w:rsidP="00566DA2">
      <w:pPr>
        <w:spacing w:after="0" w:line="240" w:lineRule="auto"/>
        <w:jc w:val="both"/>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3.</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Контроль нематериальных активов.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Контроль учета нематериальных активов охватывает основные законодательные и нормативные документы, регулирующие объекты проверки. Здесь приводятся и анализируются: источники информации и основные</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направления, план и программа аудиторской проверки, типичные ошибки.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В соответствии с основными направлениями и задачами контроля  нематериальных активов можно выделить четыре направления проверки: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наличия и сохранности нематериальных активов;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движения нематериальных активов;</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правильности начисления амортизации;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 правильности налогообложения по нематериальным активам.</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 проверка учета нематериальных активов планируется на основе сводного общего плана и сводной программы проверки экономического субъекта. Общий план проверки основных средств должен учитывать вышеназванные направления проверки.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Для обоснованного выражения своего мнения о правильности ведения</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бухгалтерского учета и достоверности бухгалтерской отчетности проверяющему необходимы достаточные для этого доказательства.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Задание.</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Предприятие создает товарный знак. Стоимость услуг агентства по разработке товарного знака — 300 тыс. р., НДС — 60 тыс. р сбор за регистрацию товарного знак— 50 тыс. р. В учетных регистрах сделаны записи: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60, кредит 51 — 300000 р. — оплачен счет поставщика;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08, кредит 60 — 300 000 р. — акцептован счет поставщика;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19, кредит 60 — 60 000 р. — отражен НДС, выделенный в счете поставщика;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76, кредит 51 — 50000 р. — оплачены услуги рекламного агентства;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26, кредит 76 — 50 000 р. — списана стоимость услуг рекламного агентства;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дебет 04, кредит 08 — 300 000 р. — объект нематериальных активов (НМА)</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введен в эксплуатацию;</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дебет 68, кредит 19 — 60 000 р. — предъявлен к возмещению НДС.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 xml:space="preserve">Оцените ситуацию. </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Дайте рекомендации.</w:t>
      </w:r>
    </w:p>
    <w:p w:rsidR="00566DA2" w:rsidRPr="008E71AF" w:rsidRDefault="00566DA2" w:rsidP="00566DA2">
      <w:pPr>
        <w:spacing w:after="0" w:line="240" w:lineRule="auto"/>
        <w:jc w:val="both"/>
        <w:rPr>
          <w:rFonts w:ascii="Times New Roman" w:hAnsi="Times New Roman" w:cs="Times New Roman"/>
          <w:sz w:val="24"/>
          <w:szCs w:val="24"/>
        </w:rPr>
      </w:pPr>
      <w:r w:rsidRPr="008E71AF">
        <w:rPr>
          <w:rFonts w:ascii="Times New Roman" w:hAnsi="Times New Roman" w:cs="Times New Roman"/>
          <w:sz w:val="24"/>
          <w:szCs w:val="24"/>
        </w:rPr>
        <w:t>Сделайте вывод о проделанной работе.</w:t>
      </w:r>
    </w:p>
    <w:p w:rsidR="00566DA2" w:rsidRPr="008E71AF" w:rsidRDefault="00566DA2" w:rsidP="00566DA2">
      <w:pPr>
        <w:spacing w:after="0" w:line="240" w:lineRule="auto"/>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4.</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Контроль учёта материально-производственных запасов.</w:t>
      </w:r>
    </w:p>
    <w:p w:rsidR="00566DA2" w:rsidRPr="008E71AF" w:rsidRDefault="00566DA2" w:rsidP="00566DA2">
      <w:pPr>
        <w:spacing w:after="0" w:line="240" w:lineRule="auto"/>
        <w:jc w:val="center"/>
        <w:rPr>
          <w:rFonts w:ascii="Times New Roman" w:hAnsi="Times New Roman" w:cs="Times New Roman"/>
          <w:b/>
          <w:i/>
          <w:sz w:val="24"/>
          <w:szCs w:val="24"/>
        </w:rPr>
      </w:pP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 1.</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lastRenderedPageBreak/>
        <w:t>В организации обнаружена недостача материалов, испорченных по вине</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материально-ответственного лица. Фактическая стоимость материалов – 20 000 руб., рыночная стоимость – 25 000 руб. По приказу руководителя недостача должна быть возмещена в размере рыночной стоимости материалов. Недостача материалов удержана из заработной платы материально-ответственного лица. Разница в стоимости материалов списана на доходы предприятия.</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Отразить данную экономическую ситуацию по результатам контроля учета материально- производственных запасов .</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 2.</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При инвентаризации товарно-материальных ценностей комиссией</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выявлено, что сахарным заводом в адрес организации оптовой торговли</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отправлено по железной дороге 30 т сахара - сырца. При приемке сахара –сырца на станции железной дороги была установлена недостача в размере 200 кг, о чем комиссией с представителем железной дороги был составлен коммерческий акт. В счете поставщика и в счете - фактуре указана продажная цена 1 кг сахара – сырца 28 руб., в том числе НДС – 10%. Норма естественной убыли в пути для сахара – сырца составляет 0,15%.</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Отразить данную экономическую ситуацию по результатам контроля учета материально- производственных запасов .</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 3.</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Инвентаризацией товарно–материальных ценностей на складе предприятия ПК «Гранит» выявлено:</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1. Излишки инструментов на сумму - 1450 руб.</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2. Недостача запасных частей на сумму - 2280 руб.</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3. Недостача спецобуви на сумму – 3660 руб.</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4. Недостача спецодежды на сумму – 2340 руб.</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Согласно приказу директора и протоколу инвентаризационной комиссии результаты инвентаризации подлежат отражению:</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1. Излишки инструментов приходуются.</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2. Недостача запасных частей в сумме 780 руб. списывается на</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издержки производства.</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3. Недостача запасных частей в оставшейся сумме списывается за счет</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 xml:space="preserve">виновных лиц и вносится наличными в кассу. </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4. Недостача спецобуви и спецодежды списывается за счет виновных</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лиц и удерживается из заработной платы.</w:t>
      </w:r>
    </w:p>
    <w:p w:rsidR="00566DA2" w:rsidRPr="008E71AF" w:rsidRDefault="00566DA2" w:rsidP="00566DA2">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Отразить данную экономическую ситуацию по результатам контроля учета материально- производственных запасов .</w:t>
      </w:r>
    </w:p>
    <w:p w:rsidR="00566DA2" w:rsidRPr="008E71AF" w:rsidRDefault="00566DA2" w:rsidP="00566DA2">
      <w:pPr>
        <w:spacing w:after="0" w:line="240" w:lineRule="auto"/>
        <w:rPr>
          <w:rFonts w:ascii="Times New Roman" w:hAnsi="Times New Roman" w:cs="Times New Roman"/>
          <w:sz w:val="24"/>
          <w:szCs w:val="24"/>
        </w:rPr>
      </w:pPr>
    </w:p>
    <w:p w:rsidR="00566DA2" w:rsidRPr="008E71AF" w:rsidRDefault="00566DA2" w:rsidP="00566DA2">
      <w:pPr>
        <w:spacing w:after="0" w:line="240" w:lineRule="auto"/>
        <w:jc w:val="center"/>
        <w:rPr>
          <w:rFonts w:ascii="Times New Roman" w:hAnsi="Times New Roman" w:cs="Times New Roman"/>
          <w:sz w:val="24"/>
          <w:szCs w:val="24"/>
        </w:rPr>
      </w:pPr>
      <w:r w:rsidRPr="008E71AF">
        <w:rPr>
          <w:rFonts w:ascii="Times New Roman" w:hAnsi="Times New Roman" w:cs="Times New Roman"/>
          <w:b/>
          <w:sz w:val="24"/>
          <w:szCs w:val="24"/>
        </w:rPr>
        <w:t>Тема 1.4. Надзорные органы, осуществляющие функции контроля</w:t>
      </w:r>
      <w:r w:rsidRPr="008E71AF">
        <w:rPr>
          <w:rFonts w:ascii="Times New Roman" w:hAnsi="Times New Roman" w:cs="Times New Roman"/>
          <w:sz w:val="24"/>
          <w:szCs w:val="24"/>
        </w:rPr>
        <w:t>.</w:t>
      </w:r>
    </w:p>
    <w:p w:rsidR="00566DA2" w:rsidRPr="008E71AF" w:rsidRDefault="00566DA2" w:rsidP="00566DA2">
      <w:pPr>
        <w:spacing w:after="0" w:line="240" w:lineRule="auto"/>
        <w:jc w:val="center"/>
        <w:rPr>
          <w:rFonts w:ascii="Times New Roman" w:hAnsi="Times New Roman" w:cs="Times New Roman"/>
          <w:b/>
          <w:sz w:val="24"/>
          <w:szCs w:val="24"/>
        </w:rPr>
      </w:pPr>
      <w:r w:rsidRPr="008E71AF">
        <w:rPr>
          <w:rFonts w:ascii="Times New Roman" w:hAnsi="Times New Roman" w:cs="Times New Roman"/>
          <w:b/>
          <w:sz w:val="24"/>
          <w:szCs w:val="24"/>
        </w:rPr>
        <w:t>Практическая работа № 1.</w:t>
      </w:r>
    </w:p>
    <w:p w:rsidR="00566DA2" w:rsidRPr="008E71AF" w:rsidRDefault="00566DA2" w:rsidP="00566DA2">
      <w:pPr>
        <w:spacing w:after="0" w:line="240" w:lineRule="auto"/>
        <w:jc w:val="center"/>
        <w:rPr>
          <w:rFonts w:ascii="Times New Roman" w:hAnsi="Times New Roman" w:cs="Times New Roman"/>
          <w:b/>
          <w:i/>
          <w:sz w:val="24"/>
          <w:szCs w:val="24"/>
        </w:rPr>
      </w:pPr>
      <w:r w:rsidRPr="008E71AF">
        <w:rPr>
          <w:rFonts w:ascii="Times New Roman" w:hAnsi="Times New Roman" w:cs="Times New Roman"/>
          <w:b/>
          <w:i/>
          <w:sz w:val="24"/>
          <w:szCs w:val="24"/>
        </w:rPr>
        <w:t>Органы финансового контроля в РФ</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Задание 1</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Описать правовой аспект финансовой деятельности.</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Задание 2</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Описать правовую форму финансовой деятельности государства.</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Перечислить финансовые правовые акты и дать им определение.</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Задание 3</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Перечислить средства финансовой деятельности государства. Дать</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Определение правовой норы, как средства финансовой деятельности.</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Задание 4</w:t>
      </w:r>
    </w:p>
    <w:p w:rsidR="00566DA2" w:rsidRPr="008E71AF" w:rsidRDefault="00566DA2" w:rsidP="00566DA2">
      <w:pPr>
        <w:pStyle w:val="aa"/>
        <w:shd w:val="clear" w:color="auto" w:fill="FFFFFF"/>
        <w:spacing w:before="0" w:beforeAutospacing="0" w:after="0" w:afterAutospacing="0"/>
        <w:rPr>
          <w:rFonts w:eastAsiaTheme="minorHAnsi"/>
          <w:lang w:eastAsia="en-US"/>
        </w:rPr>
      </w:pPr>
      <w:r w:rsidRPr="008E71AF">
        <w:rPr>
          <w:rFonts w:eastAsiaTheme="minorHAnsi"/>
          <w:lang w:eastAsia="en-US"/>
        </w:rPr>
        <w:t>Составить схему финансовой системы РФ.</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 5</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Составить схему органов государственного финансового контроля.</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lastRenderedPageBreak/>
        <w:t>Задание 6</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Составить таблицу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32"/>
        <w:gridCol w:w="3109"/>
        <w:gridCol w:w="5929"/>
      </w:tblGrid>
      <w:tr w:rsidR="00566DA2" w:rsidRPr="008E71AF" w:rsidTr="00063AAB">
        <w:trPr>
          <w:trHeight w:val="420"/>
        </w:trPr>
        <w:tc>
          <w:tcPr>
            <w:tcW w:w="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w:t>
            </w:r>
          </w:p>
        </w:tc>
        <w:tc>
          <w:tcPr>
            <w:tcW w:w="31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Федеральный финансово-кредитный орган</w:t>
            </w:r>
          </w:p>
        </w:tc>
        <w:tc>
          <w:tcPr>
            <w:tcW w:w="59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r w:rsidRPr="008E71AF">
              <w:rPr>
                <w:rFonts w:ascii="Times New Roman" w:hAnsi="Times New Roman" w:cs="Times New Roman"/>
                <w:sz w:val="24"/>
                <w:szCs w:val="24"/>
              </w:rPr>
              <w:t>Полномочия в области финансового контроля</w:t>
            </w:r>
          </w:p>
        </w:tc>
      </w:tr>
      <w:tr w:rsidR="00566DA2" w:rsidRPr="008E71AF" w:rsidTr="00063AAB">
        <w:tc>
          <w:tcPr>
            <w:tcW w:w="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p>
        </w:tc>
        <w:tc>
          <w:tcPr>
            <w:tcW w:w="31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p>
        </w:tc>
        <w:tc>
          <w:tcPr>
            <w:tcW w:w="59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6DA2" w:rsidRPr="008E71AF" w:rsidRDefault="00566DA2" w:rsidP="00063AAB">
            <w:pPr>
              <w:spacing w:after="0" w:line="240" w:lineRule="auto"/>
              <w:rPr>
                <w:rFonts w:ascii="Times New Roman" w:hAnsi="Times New Roman" w:cs="Times New Roman"/>
                <w:sz w:val="24"/>
                <w:szCs w:val="24"/>
              </w:rPr>
            </w:pPr>
          </w:p>
        </w:tc>
      </w:tr>
    </w:tbl>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Задание 7</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Дать определения документальной ревизии и описать порядок ее</w:t>
      </w:r>
    </w:p>
    <w:p w:rsidR="00566DA2" w:rsidRPr="008E71AF" w:rsidRDefault="00566DA2" w:rsidP="00566DA2">
      <w:pPr>
        <w:shd w:val="clear" w:color="auto" w:fill="FFFFFF"/>
        <w:spacing w:after="0" w:line="240" w:lineRule="auto"/>
        <w:rPr>
          <w:rFonts w:ascii="Times New Roman" w:hAnsi="Times New Roman" w:cs="Times New Roman"/>
          <w:sz w:val="24"/>
          <w:szCs w:val="24"/>
        </w:rPr>
      </w:pPr>
      <w:r w:rsidRPr="008E71AF">
        <w:rPr>
          <w:rFonts w:ascii="Times New Roman" w:hAnsi="Times New Roman" w:cs="Times New Roman"/>
          <w:sz w:val="24"/>
          <w:szCs w:val="24"/>
        </w:rPr>
        <w:t>проведения. Перечислить права и обязанности ревизора.</w:t>
      </w:r>
    </w:p>
    <w:p w:rsidR="00566DA2" w:rsidRPr="008E71AF" w:rsidRDefault="00566DA2" w:rsidP="00566DA2">
      <w:pPr>
        <w:pStyle w:val="aa"/>
        <w:shd w:val="clear" w:color="auto" w:fill="FFFFFF"/>
        <w:spacing w:before="0" w:beforeAutospacing="0" w:after="150" w:afterAutospacing="0"/>
        <w:rPr>
          <w:rFonts w:ascii="Arial" w:hAnsi="Arial" w:cs="Arial"/>
        </w:rPr>
      </w:pPr>
    </w:p>
    <w:p w:rsidR="00566DA2" w:rsidRPr="008E71AF" w:rsidRDefault="00566DA2" w:rsidP="00566DA2">
      <w:pPr>
        <w:widowControl w:val="0"/>
        <w:tabs>
          <w:tab w:val="num" w:pos="709"/>
          <w:tab w:val="left" w:pos="993"/>
        </w:tabs>
        <w:spacing w:after="0" w:line="240" w:lineRule="auto"/>
        <w:jc w:val="center"/>
        <w:rPr>
          <w:rFonts w:ascii="Times New Roman" w:hAnsi="Times New Roman" w:cs="Times New Roman"/>
          <w:sz w:val="24"/>
          <w:szCs w:val="24"/>
        </w:rPr>
      </w:pPr>
      <w:r w:rsidRPr="008E71AF">
        <w:rPr>
          <w:rFonts w:ascii="Times New Roman" w:hAnsi="Times New Roman" w:cs="Times New Roman"/>
          <w:b/>
          <w:bCs/>
          <w:sz w:val="24"/>
          <w:szCs w:val="24"/>
        </w:rPr>
        <w:t>6.Промежуточная аттестация студентов</w:t>
      </w:r>
      <w:r w:rsidRPr="008E71AF">
        <w:rPr>
          <w:rFonts w:ascii="Times New Roman" w:hAnsi="Times New Roman" w:cs="Times New Roman"/>
          <w:sz w:val="24"/>
          <w:szCs w:val="24"/>
        </w:rPr>
        <w:t>.</w:t>
      </w:r>
    </w:p>
    <w:p w:rsidR="00566DA2" w:rsidRPr="008E71AF" w:rsidRDefault="00566DA2" w:rsidP="00566DA2">
      <w:pPr>
        <w:widowControl w:val="0"/>
        <w:tabs>
          <w:tab w:val="num" w:pos="709"/>
          <w:tab w:val="left" w:pos="993"/>
        </w:tabs>
        <w:spacing w:after="0" w:line="240" w:lineRule="auto"/>
        <w:jc w:val="center"/>
        <w:rPr>
          <w:rFonts w:ascii="Times New Roman" w:hAnsi="Times New Roman" w:cs="Times New Roman"/>
          <w:sz w:val="24"/>
          <w:szCs w:val="24"/>
        </w:rPr>
      </w:pPr>
    </w:p>
    <w:p w:rsidR="00566DA2" w:rsidRPr="008E71AF" w:rsidRDefault="00566DA2" w:rsidP="00566DA2">
      <w:pPr>
        <w:widowControl w:val="0"/>
        <w:tabs>
          <w:tab w:val="num" w:pos="720"/>
          <w:tab w:val="left" w:pos="993"/>
        </w:tabs>
        <w:spacing w:after="0" w:line="240" w:lineRule="auto"/>
        <w:ind w:firstLine="709"/>
        <w:jc w:val="both"/>
        <w:rPr>
          <w:rFonts w:ascii="Times New Roman" w:hAnsi="Times New Roman" w:cs="Times New Roman"/>
          <w:sz w:val="24"/>
          <w:szCs w:val="24"/>
        </w:rPr>
      </w:pPr>
      <w:r w:rsidRPr="008E71AF">
        <w:rPr>
          <w:rFonts w:ascii="Times New Roman" w:hAnsi="Times New Roman" w:cs="Times New Roman"/>
          <w:sz w:val="24"/>
          <w:szCs w:val="24"/>
        </w:rPr>
        <w:t>Промежуточная аттестация проводится в форме дифференцированного зачета.</w:t>
      </w:r>
    </w:p>
    <w:p w:rsidR="00566DA2" w:rsidRPr="008E71AF" w:rsidRDefault="00566DA2" w:rsidP="00566DA2">
      <w:pPr>
        <w:widowControl w:val="0"/>
        <w:tabs>
          <w:tab w:val="num" w:pos="720"/>
          <w:tab w:val="left" w:pos="993"/>
        </w:tabs>
        <w:spacing w:after="0" w:line="240" w:lineRule="auto"/>
        <w:ind w:firstLine="709"/>
        <w:jc w:val="both"/>
        <w:rPr>
          <w:rFonts w:ascii="Times New Roman" w:hAnsi="Times New Roman" w:cs="Times New Roman"/>
          <w:sz w:val="24"/>
          <w:szCs w:val="24"/>
        </w:rPr>
      </w:pPr>
    </w:p>
    <w:p w:rsidR="00A0696A" w:rsidRPr="008E71AF" w:rsidRDefault="00A0696A" w:rsidP="009C1544">
      <w:pPr>
        <w:tabs>
          <w:tab w:val="left" w:pos="284"/>
        </w:tabs>
        <w:spacing w:after="0"/>
        <w:ind w:left="-567" w:firstLine="283"/>
        <w:jc w:val="both"/>
        <w:rPr>
          <w:rFonts w:ascii="Times New Roman" w:eastAsia="Times New Roman" w:hAnsi="Times New Roman" w:cs="Times New Roman"/>
          <w:b/>
          <w:sz w:val="28"/>
          <w:szCs w:val="28"/>
        </w:rPr>
      </w:pP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b/>
          <w:sz w:val="28"/>
          <w:szCs w:val="28"/>
        </w:rPr>
      </w:pPr>
      <w:r w:rsidRPr="008E71AF">
        <w:rPr>
          <w:rFonts w:ascii="Times New Roman" w:eastAsia="Times New Roman" w:hAnsi="Times New Roman" w:cs="Times New Roman"/>
          <w:b/>
          <w:sz w:val="28"/>
          <w:szCs w:val="28"/>
        </w:rPr>
        <w:t xml:space="preserve">Критерии оценивания </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b/>
          <w:sz w:val="28"/>
          <w:szCs w:val="28"/>
        </w:rPr>
        <w:t>«отлично»</w:t>
      </w:r>
      <w:r w:rsidRPr="008E71AF">
        <w:rPr>
          <w:rFonts w:ascii="Times New Roman" w:eastAsia="Times New Roman" w:hAnsi="Times New Roman" w:cs="Times New Roman"/>
          <w:sz w:val="28"/>
          <w:szCs w:val="28"/>
        </w:rPr>
        <w:t xml:space="preserve"> - ставится за такие знания, когда: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студент обнаруживает усвоение всего объема программного материала;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умеет составлять бухгалтерские записи по хозяйственным операциям;</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знает правила заполнения бухгалтерских документов по учету имущества;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не допускает ошибок в воспроизведении изученного материала.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b/>
          <w:sz w:val="28"/>
          <w:szCs w:val="28"/>
        </w:rPr>
        <w:t>«хорошо»</w:t>
      </w:r>
      <w:r w:rsidRPr="008E71AF">
        <w:rPr>
          <w:rFonts w:ascii="Times New Roman" w:eastAsia="Times New Roman" w:hAnsi="Times New Roman" w:cs="Times New Roman"/>
          <w:sz w:val="28"/>
          <w:szCs w:val="28"/>
        </w:rPr>
        <w:t xml:space="preserve"> - ставится, когда: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студент обнаруживает усвоение всего объема программного материала;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умеет составлять бухгалтерские записи по хозяйственным операциям;</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знает правила заполнения бухгалтерских документов по учету имущества;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допускает незначительные ошибки в воспроизведении изученного материала.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b/>
          <w:sz w:val="28"/>
          <w:szCs w:val="28"/>
        </w:rPr>
        <w:t xml:space="preserve"> «удовлетворительно»</w:t>
      </w:r>
      <w:r w:rsidRPr="008E71AF">
        <w:rPr>
          <w:rFonts w:ascii="Times New Roman" w:eastAsia="Times New Roman" w:hAnsi="Times New Roman" w:cs="Times New Roman"/>
          <w:sz w:val="28"/>
          <w:szCs w:val="28"/>
        </w:rPr>
        <w:t xml:space="preserve"> - ставится за знания, когда: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студент не обнаруживает усвоение всего объема программного материала;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допускает ошибки  при  составлении  бухгалтерских записей по хозяйственным операциям;</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ошибается в объяснении  правил заполнения бухгалтерских документов по учету имущества;</w:t>
      </w:r>
    </w:p>
    <w:p w:rsidR="0057647D" w:rsidRPr="008E71AF" w:rsidRDefault="0057647D" w:rsidP="0057647D">
      <w:pPr>
        <w:tabs>
          <w:tab w:val="left" w:pos="284"/>
        </w:tabs>
        <w:spacing w:after="0" w:line="240" w:lineRule="auto"/>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b/>
          <w:sz w:val="28"/>
          <w:szCs w:val="28"/>
        </w:rPr>
        <w:t>«неудовлетворительно»</w:t>
      </w:r>
      <w:r w:rsidRPr="008E71AF">
        <w:rPr>
          <w:rFonts w:ascii="Times New Roman" w:eastAsia="Times New Roman" w:hAnsi="Times New Roman" w:cs="Times New Roman"/>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C1097" w:rsidRPr="008E71AF" w:rsidRDefault="000C1097" w:rsidP="009C1544">
      <w:pPr>
        <w:tabs>
          <w:tab w:val="left" w:pos="284"/>
        </w:tabs>
        <w:spacing w:after="0"/>
        <w:ind w:left="-567" w:firstLine="283"/>
        <w:jc w:val="both"/>
        <w:rPr>
          <w:rFonts w:ascii="Times New Roman" w:eastAsia="Times New Roman" w:hAnsi="Times New Roman" w:cs="Times New Roman"/>
          <w:b/>
          <w:sz w:val="28"/>
          <w:szCs w:val="28"/>
        </w:rPr>
      </w:pPr>
    </w:p>
    <w:p w:rsidR="009C1544" w:rsidRPr="008E71AF" w:rsidRDefault="0057647D" w:rsidP="00382CFE">
      <w:pPr>
        <w:tabs>
          <w:tab w:val="left" w:pos="284"/>
        </w:tabs>
        <w:spacing w:after="0"/>
        <w:ind w:left="-567" w:firstLine="283"/>
        <w:jc w:val="both"/>
        <w:rPr>
          <w:rFonts w:ascii="Times New Roman" w:eastAsia="Times New Roman" w:hAnsi="Times New Roman" w:cs="Times New Roman"/>
          <w:sz w:val="28"/>
          <w:szCs w:val="28"/>
        </w:rPr>
      </w:pPr>
      <w:r w:rsidRPr="008E71AF">
        <w:rPr>
          <w:rFonts w:ascii="Times New Roman" w:eastAsia="Times New Roman" w:hAnsi="Times New Roman" w:cs="Times New Roman"/>
          <w:b/>
          <w:sz w:val="28"/>
          <w:szCs w:val="28"/>
        </w:rPr>
        <w:t xml:space="preserve">Контролируемые компетенции : </w:t>
      </w:r>
      <w:r w:rsidR="00382CFE" w:rsidRPr="008E71AF">
        <w:rPr>
          <w:rFonts w:ascii="Times New Roman" w:eastAsia="Times New Roman" w:hAnsi="Times New Roman" w:cs="Times New Roman"/>
          <w:b/>
          <w:sz w:val="28"/>
          <w:szCs w:val="28"/>
        </w:rPr>
        <w:t xml:space="preserve"> ОК 01.ОК 02.ОК 03.ОК 04.ОК 05.ОК 09 ПК </w:t>
      </w:r>
      <w:r w:rsidR="00A533E0" w:rsidRPr="008E71AF">
        <w:rPr>
          <w:rFonts w:ascii="Times New Roman" w:eastAsia="Times New Roman" w:hAnsi="Times New Roman" w:cs="Times New Roman"/>
          <w:b/>
          <w:sz w:val="28"/>
          <w:szCs w:val="28"/>
        </w:rPr>
        <w:t>4</w:t>
      </w:r>
      <w:r w:rsidR="00382CFE" w:rsidRPr="008E71AF">
        <w:rPr>
          <w:rFonts w:ascii="Times New Roman" w:eastAsia="Times New Roman" w:hAnsi="Times New Roman" w:cs="Times New Roman"/>
          <w:b/>
          <w:sz w:val="28"/>
          <w:szCs w:val="28"/>
        </w:rPr>
        <w:t xml:space="preserve">.1. ПК </w:t>
      </w:r>
      <w:r w:rsidR="00A533E0" w:rsidRPr="008E71AF">
        <w:rPr>
          <w:rFonts w:ascii="Times New Roman" w:eastAsia="Times New Roman" w:hAnsi="Times New Roman" w:cs="Times New Roman"/>
          <w:b/>
          <w:sz w:val="28"/>
          <w:szCs w:val="28"/>
        </w:rPr>
        <w:t>4</w:t>
      </w:r>
      <w:r w:rsidR="00382CFE" w:rsidRPr="008E71AF">
        <w:rPr>
          <w:rFonts w:ascii="Times New Roman" w:eastAsia="Times New Roman" w:hAnsi="Times New Roman" w:cs="Times New Roman"/>
          <w:b/>
          <w:sz w:val="28"/>
          <w:szCs w:val="28"/>
        </w:rPr>
        <w:t xml:space="preserve">.2. ПК </w:t>
      </w:r>
      <w:r w:rsidR="00A533E0" w:rsidRPr="008E71AF">
        <w:rPr>
          <w:rFonts w:ascii="Times New Roman" w:eastAsia="Times New Roman" w:hAnsi="Times New Roman" w:cs="Times New Roman"/>
          <w:b/>
          <w:sz w:val="28"/>
          <w:szCs w:val="28"/>
        </w:rPr>
        <w:t>4.3. ПК 4</w:t>
      </w:r>
      <w:r w:rsidR="00382CFE" w:rsidRPr="008E71AF">
        <w:rPr>
          <w:rFonts w:ascii="Times New Roman" w:eastAsia="Times New Roman" w:hAnsi="Times New Roman" w:cs="Times New Roman"/>
          <w:b/>
          <w:sz w:val="28"/>
          <w:szCs w:val="28"/>
        </w:rPr>
        <w:t xml:space="preserve">.4. ПК </w:t>
      </w:r>
      <w:r w:rsidR="00A533E0" w:rsidRPr="008E71AF">
        <w:rPr>
          <w:rFonts w:ascii="Times New Roman" w:eastAsia="Times New Roman" w:hAnsi="Times New Roman" w:cs="Times New Roman"/>
          <w:b/>
          <w:sz w:val="28"/>
          <w:szCs w:val="28"/>
        </w:rPr>
        <w:t>4</w:t>
      </w:r>
      <w:r w:rsidR="00382CFE" w:rsidRPr="008E71AF">
        <w:rPr>
          <w:rFonts w:ascii="Times New Roman" w:eastAsia="Times New Roman" w:hAnsi="Times New Roman" w:cs="Times New Roman"/>
          <w:b/>
          <w:sz w:val="28"/>
          <w:szCs w:val="28"/>
        </w:rPr>
        <w:t xml:space="preserve">.5. ПК </w:t>
      </w:r>
      <w:r w:rsidR="00A533E0" w:rsidRPr="008E71AF">
        <w:rPr>
          <w:rFonts w:ascii="Times New Roman" w:eastAsia="Times New Roman" w:hAnsi="Times New Roman" w:cs="Times New Roman"/>
          <w:b/>
          <w:sz w:val="28"/>
          <w:szCs w:val="28"/>
        </w:rPr>
        <w:t>4</w:t>
      </w:r>
      <w:r w:rsidR="00382CFE" w:rsidRPr="008E71AF">
        <w:rPr>
          <w:rFonts w:ascii="Times New Roman" w:eastAsia="Times New Roman" w:hAnsi="Times New Roman" w:cs="Times New Roman"/>
          <w:b/>
          <w:sz w:val="28"/>
          <w:szCs w:val="28"/>
        </w:rPr>
        <w:t xml:space="preserve">.6. ПК </w:t>
      </w:r>
      <w:r w:rsidR="00A533E0" w:rsidRPr="008E71AF">
        <w:rPr>
          <w:rFonts w:ascii="Times New Roman" w:eastAsia="Times New Roman" w:hAnsi="Times New Roman" w:cs="Times New Roman"/>
          <w:b/>
          <w:sz w:val="28"/>
          <w:szCs w:val="28"/>
        </w:rPr>
        <w:t>4</w:t>
      </w:r>
      <w:r w:rsidR="00382CFE" w:rsidRPr="008E71AF">
        <w:rPr>
          <w:rFonts w:ascii="Times New Roman" w:eastAsia="Times New Roman" w:hAnsi="Times New Roman" w:cs="Times New Roman"/>
          <w:b/>
          <w:sz w:val="28"/>
          <w:szCs w:val="28"/>
        </w:rPr>
        <w:t>.7. ЛР 13 ЛР 14 ЛР 19 ЛР 21 ЛР 22 ЛР 25 ЛР 26 ЛР 27 ЛР 28 ЛР 29 ЛР 30 ЛР 31</w:t>
      </w:r>
    </w:p>
    <w:p w:rsidR="009C1544" w:rsidRPr="008E71AF" w:rsidRDefault="009C1544" w:rsidP="009C1544">
      <w:pPr>
        <w:autoSpaceDE w:val="0"/>
        <w:autoSpaceDN w:val="0"/>
        <w:adjustRightInd w:val="0"/>
        <w:spacing w:line="360" w:lineRule="auto"/>
        <w:rPr>
          <w:rFonts w:ascii="Times New Roman" w:eastAsia="Times New Roman" w:hAnsi="Times New Roman" w:cs="Times New Roman"/>
          <w:b/>
          <w:bCs/>
          <w:i/>
          <w:sz w:val="28"/>
          <w:szCs w:val="28"/>
          <w:vertAlign w:val="superscript"/>
        </w:rPr>
      </w:pPr>
      <w:r w:rsidRPr="008E71AF">
        <w:rPr>
          <w:rFonts w:ascii="Times New Roman" w:eastAsia="Times New Roman" w:hAnsi="Times New Roman" w:cs="Times New Roman"/>
          <w:b/>
          <w:sz w:val="28"/>
          <w:szCs w:val="28"/>
        </w:rPr>
        <w:t>2.2.2. Защита курсового проекта (работы)</w:t>
      </w:r>
      <w:r w:rsidRPr="008E71AF">
        <w:rPr>
          <w:rFonts w:ascii="Times New Roman" w:eastAsia="Times New Roman" w:hAnsi="Times New Roman" w:cs="Times New Roman"/>
          <w:b/>
          <w:bCs/>
          <w:i/>
          <w:sz w:val="28"/>
          <w:szCs w:val="28"/>
          <w:vertAlign w:val="superscript"/>
        </w:rPr>
        <w:t xml:space="preserve"> </w:t>
      </w:r>
      <w:r w:rsidRPr="008E71AF">
        <w:rPr>
          <w:rFonts w:ascii="Times New Roman" w:eastAsia="Times New Roman" w:hAnsi="Times New Roman" w:cs="Times New Roman"/>
          <w:b/>
          <w:bCs/>
          <w:i/>
          <w:sz w:val="28"/>
          <w:szCs w:val="28"/>
          <w:vertAlign w:val="superscript"/>
        </w:rPr>
        <w:footnoteReference w:id="1"/>
      </w:r>
    </w:p>
    <w:p w:rsidR="009C1544" w:rsidRPr="008E71AF" w:rsidRDefault="009C1544" w:rsidP="009C1544">
      <w:pPr>
        <w:tabs>
          <w:tab w:val="left" w:pos="284"/>
        </w:tabs>
        <w:spacing w:after="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Выполнение курсового проекта по ПМ ____________________________ предусмотрено учебным планом и рабочей программой по МДК ________________________________________</w:t>
      </w:r>
    </w:p>
    <w:p w:rsidR="009C1544" w:rsidRPr="008E71AF" w:rsidRDefault="009C1544" w:rsidP="009C1544">
      <w:pPr>
        <w:autoSpaceDE w:val="0"/>
        <w:autoSpaceDN w:val="0"/>
        <w:adjustRightInd w:val="0"/>
        <w:spacing w:line="360" w:lineRule="auto"/>
        <w:rPr>
          <w:rFonts w:ascii="Times New Roman" w:eastAsia="Times New Roman" w:hAnsi="Times New Roman" w:cs="Times New Roman"/>
          <w:bCs/>
          <w:sz w:val="28"/>
          <w:szCs w:val="28"/>
        </w:rPr>
      </w:pPr>
      <w:r w:rsidRPr="008E71AF">
        <w:rPr>
          <w:rFonts w:ascii="Times New Roman" w:eastAsia="Times New Roman" w:hAnsi="Times New Roman" w:cs="Times New Roman"/>
          <w:bCs/>
          <w:sz w:val="28"/>
          <w:szCs w:val="28"/>
        </w:rPr>
        <w:lastRenderedPageBreak/>
        <w:t>Таблица 5 - Перечень курсовых проектов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5607"/>
        <w:gridCol w:w="2863"/>
      </w:tblGrid>
      <w:tr w:rsidR="009C1544" w:rsidRPr="008E71AF" w:rsidTr="0094165C">
        <w:tc>
          <w:tcPr>
            <w:tcW w:w="767" w:type="dxa"/>
            <w:vAlign w:val="center"/>
            <w:hideMark/>
          </w:tcPr>
          <w:p w:rsidR="009C1544" w:rsidRPr="008E71AF" w:rsidRDefault="009C1544" w:rsidP="009C1544">
            <w:pPr>
              <w:widowControl w:val="0"/>
              <w:autoSpaceDE w:val="0"/>
              <w:autoSpaceDN w:val="0"/>
              <w:adjustRightInd w:val="0"/>
              <w:jc w:val="center"/>
              <w:rPr>
                <w:rFonts w:ascii="Times New Roman" w:eastAsia="Times New Roman" w:hAnsi="Times New Roman" w:cs="Times New Roman"/>
                <w:b/>
                <w:bCs/>
                <w:i/>
                <w:sz w:val="24"/>
                <w:szCs w:val="24"/>
              </w:rPr>
            </w:pPr>
            <w:r w:rsidRPr="008E71AF">
              <w:rPr>
                <w:rFonts w:ascii="Times New Roman" w:eastAsia="Times New Roman" w:hAnsi="Times New Roman" w:cs="Times New Roman"/>
                <w:b/>
                <w:bCs/>
                <w:i/>
                <w:sz w:val="24"/>
                <w:szCs w:val="24"/>
              </w:rPr>
              <w:t>№ п/п</w:t>
            </w:r>
          </w:p>
        </w:tc>
        <w:tc>
          <w:tcPr>
            <w:tcW w:w="5607" w:type="dxa"/>
            <w:vAlign w:val="center"/>
            <w:hideMark/>
          </w:tcPr>
          <w:p w:rsidR="009C1544" w:rsidRPr="008E71AF" w:rsidRDefault="009C1544" w:rsidP="009C1544">
            <w:pPr>
              <w:widowControl w:val="0"/>
              <w:autoSpaceDE w:val="0"/>
              <w:autoSpaceDN w:val="0"/>
              <w:adjustRightInd w:val="0"/>
              <w:jc w:val="center"/>
              <w:rPr>
                <w:rFonts w:ascii="Times New Roman" w:eastAsia="Times New Roman" w:hAnsi="Times New Roman" w:cs="Times New Roman"/>
                <w:b/>
                <w:bCs/>
                <w:i/>
                <w:sz w:val="24"/>
                <w:szCs w:val="24"/>
              </w:rPr>
            </w:pPr>
            <w:r w:rsidRPr="008E71AF">
              <w:rPr>
                <w:rFonts w:ascii="Times New Roman" w:eastAsia="Times New Roman" w:hAnsi="Times New Roman" w:cs="Times New Roman"/>
                <w:b/>
                <w:bCs/>
                <w:i/>
                <w:sz w:val="24"/>
                <w:szCs w:val="24"/>
              </w:rPr>
              <w:t>Тема курсового (ых) проекта (работ)</w:t>
            </w:r>
          </w:p>
        </w:tc>
        <w:tc>
          <w:tcPr>
            <w:tcW w:w="2863" w:type="dxa"/>
            <w:vAlign w:val="center"/>
            <w:hideMark/>
          </w:tcPr>
          <w:p w:rsidR="009C1544" w:rsidRPr="008E71AF" w:rsidRDefault="009C1544" w:rsidP="009C1544">
            <w:pPr>
              <w:widowControl w:val="0"/>
              <w:autoSpaceDE w:val="0"/>
              <w:autoSpaceDN w:val="0"/>
              <w:adjustRightInd w:val="0"/>
              <w:spacing w:line="259" w:lineRule="auto"/>
              <w:rPr>
                <w:rFonts w:ascii="Times New Roman" w:eastAsia="Times New Roman" w:hAnsi="Times New Roman" w:cs="Times New Roman"/>
                <w:b/>
                <w:bCs/>
                <w:i/>
                <w:sz w:val="24"/>
                <w:szCs w:val="24"/>
              </w:rPr>
            </w:pPr>
            <w:r w:rsidRPr="008E71AF">
              <w:rPr>
                <w:rFonts w:ascii="Times New Roman" w:eastAsia="Times New Roman" w:hAnsi="Times New Roman" w:cs="Times New Roman"/>
                <w:b/>
                <w:bCs/>
                <w:i/>
                <w:sz w:val="24"/>
                <w:szCs w:val="24"/>
              </w:rPr>
              <w:t>Семестр выполнения и защиты</w:t>
            </w:r>
          </w:p>
        </w:tc>
      </w:tr>
      <w:tr w:rsidR="009C1544" w:rsidRPr="008E71AF" w:rsidTr="0094165C">
        <w:tc>
          <w:tcPr>
            <w:tcW w:w="767" w:type="dxa"/>
            <w:hideMark/>
          </w:tcPr>
          <w:p w:rsidR="009C1544" w:rsidRPr="008E71AF" w:rsidRDefault="009C1544" w:rsidP="009C1544">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w:t>
            </w:r>
          </w:p>
        </w:tc>
        <w:tc>
          <w:tcPr>
            <w:tcW w:w="5607" w:type="dxa"/>
          </w:tcPr>
          <w:p w:rsidR="009C1544" w:rsidRPr="008E71AF" w:rsidRDefault="00A533E0"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Бухгалтерский баланс и его значение для анализа финансового состояния экономического субъекта</w:t>
            </w:r>
          </w:p>
        </w:tc>
        <w:tc>
          <w:tcPr>
            <w:tcW w:w="2863" w:type="dxa"/>
          </w:tcPr>
          <w:p w:rsidR="009C1544" w:rsidRPr="008E71AF" w:rsidRDefault="0094165C" w:rsidP="009C1544">
            <w:pPr>
              <w:widowControl w:val="0"/>
              <w:autoSpaceDE w:val="0"/>
              <w:autoSpaceDN w:val="0"/>
              <w:adjustRightInd w:val="0"/>
              <w:spacing w:line="259" w:lineRule="auto"/>
              <w:ind w:firstLine="560"/>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hideMark/>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Формирование и анализ информации в пояснениях к бухгалтерской (финансовой) отчетности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hideMark/>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3</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Бухгалтерская (финансовая) отчетность в системе информационного обеспечения анализа финансового состояния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hideMark/>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lang w:val="en-US"/>
              </w:rPr>
            </w:pPr>
            <w:r w:rsidRPr="008E71AF">
              <w:rPr>
                <w:rFonts w:ascii="Times New Roman" w:eastAsia="Times New Roman" w:hAnsi="Times New Roman" w:cs="Times New Roman"/>
                <w:bCs/>
                <w:sz w:val="24"/>
                <w:szCs w:val="24"/>
                <w:lang w:val="en-US"/>
              </w:rPr>
              <w:t>4</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Формирование и анализ бухгалтерской информации по управлению дебиторской и кредиторской задолженностью</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5</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Анализ имущества экономического субъекта на основе бухгалтерской (финансовой) отчетности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6</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Анализ источников финансирования  имущества экономического субъекта на основе бухгалтерской (финансовой) отчетности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7</w:t>
            </w:r>
          </w:p>
        </w:tc>
        <w:tc>
          <w:tcPr>
            <w:tcW w:w="5607" w:type="dxa"/>
          </w:tcPr>
          <w:p w:rsidR="0094165C" w:rsidRPr="008E71AF" w:rsidRDefault="0094165C" w:rsidP="0094165C">
            <w:pPr>
              <w:widowControl w:val="0"/>
              <w:tabs>
                <w:tab w:val="left" w:pos="1253"/>
              </w:tabs>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Анализ финансовых результатов деятельности экономического субъекта на основе отчета о финансовых результатах</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8</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Формирование и анализ основных показателей финансового состояния экономического субъекта на основе бухгалтерской (финансовой) отчетности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9</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Анализ движения денежных средств на основе бухгалтерской (финансовой) отчетности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10</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Анализ показателей рентабельности деятельности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11</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Анализ показателей деловой активности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12</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Анализ величины, структуры и эффективности использования капитала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13</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Роль бухгалтерского баланса в анализе финансового состояния экономического субъекта и оценке вероятности банкротства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14</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Финансовый анализ в обосновании стратегии развития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15</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Финансовый анализ эффективности управления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16</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Финансовый анализ в оценке стоимости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17</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Финансовый анализ при банкротстве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18</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Финансовый анализ и его роль в предпринимательской деятельности</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19</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Анализ финансовых показателей конкурентоспособности бизнеса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20</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 xml:space="preserve">Анализ собственного капитала и его эффективности инвестиционной политики экономического </w:t>
            </w:r>
            <w:r w:rsidRPr="008E71AF">
              <w:rPr>
                <w:rFonts w:ascii="Times New Roman" w:hAnsi="Times New Roman" w:cs="Times New Roman"/>
                <w:sz w:val="24"/>
                <w:szCs w:val="24"/>
              </w:rPr>
              <w:lastRenderedPageBreak/>
              <w:t>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lastRenderedPageBreak/>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lastRenderedPageBreak/>
              <w:t>21</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Финансовый анализ в планировании налоговой политики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22</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hAnsi="Times New Roman" w:cs="Times New Roman"/>
                <w:sz w:val="24"/>
                <w:szCs w:val="24"/>
              </w:rPr>
              <w:t>Финансовый анализ при принятии управленческих решений</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23</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Анализ эффективности деятельности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24</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Анализ формирования и распределения прибыли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r w:rsidR="0094165C" w:rsidRPr="008E71AF" w:rsidTr="0094165C">
        <w:tc>
          <w:tcPr>
            <w:tcW w:w="767" w:type="dxa"/>
          </w:tcPr>
          <w:p w:rsidR="0094165C" w:rsidRPr="008E71AF" w:rsidRDefault="0094165C" w:rsidP="0094165C">
            <w:pPr>
              <w:widowControl w:val="0"/>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25</w:t>
            </w:r>
          </w:p>
        </w:tc>
        <w:tc>
          <w:tcPr>
            <w:tcW w:w="5607" w:type="dxa"/>
          </w:tcPr>
          <w:p w:rsidR="0094165C" w:rsidRPr="008E71AF" w:rsidRDefault="0094165C" w:rsidP="009416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Бухгалтерская (финансовая) отчетность как основной источник анализа финансового состояния экономического субъекта</w:t>
            </w:r>
          </w:p>
        </w:tc>
        <w:tc>
          <w:tcPr>
            <w:tcW w:w="2863" w:type="dxa"/>
          </w:tcPr>
          <w:p w:rsidR="0094165C" w:rsidRPr="008E71AF" w:rsidRDefault="0094165C" w:rsidP="0094165C">
            <w:pPr>
              <w:rPr>
                <w:rFonts w:ascii="Times New Roman" w:hAnsi="Times New Roman" w:cs="Times New Roman"/>
                <w:sz w:val="24"/>
                <w:szCs w:val="24"/>
              </w:rPr>
            </w:pPr>
            <w:r w:rsidRPr="008E71AF">
              <w:rPr>
                <w:rFonts w:ascii="Times New Roman" w:eastAsia="Times New Roman" w:hAnsi="Times New Roman" w:cs="Times New Roman"/>
                <w:bCs/>
                <w:sz w:val="24"/>
                <w:szCs w:val="24"/>
              </w:rPr>
              <w:t>6 семестр</w:t>
            </w:r>
          </w:p>
        </w:tc>
      </w:tr>
    </w:tbl>
    <w:p w:rsidR="009C1544" w:rsidRPr="008E71AF" w:rsidRDefault="009C1544" w:rsidP="009C1544">
      <w:pPr>
        <w:autoSpaceDE w:val="0"/>
        <w:autoSpaceDN w:val="0"/>
        <w:adjustRightInd w:val="0"/>
        <w:spacing w:before="120" w:line="360" w:lineRule="auto"/>
        <w:ind w:firstLine="720"/>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2.2.3 Критерии оценки.</w:t>
      </w:r>
    </w:p>
    <w:p w:rsidR="009C1544" w:rsidRPr="008E71AF" w:rsidRDefault="009C1544" w:rsidP="009C1544">
      <w:pPr>
        <w:pBdr>
          <w:top w:val="single" w:sz="4" w:space="1" w:color="auto"/>
          <w:left w:val="single" w:sz="4" w:space="0" w:color="auto"/>
          <w:bottom w:val="single" w:sz="4" w:space="1" w:color="auto"/>
          <w:right w:val="single" w:sz="4" w:space="4" w:color="auto"/>
          <w:between w:val="single" w:sz="4" w:space="1" w:color="auto"/>
        </w:pBdr>
        <w:tabs>
          <w:tab w:val="left" w:pos="284"/>
        </w:tabs>
        <w:spacing w:after="0"/>
        <w:ind w:left="-284"/>
        <w:jc w:val="both"/>
        <w:rPr>
          <w:rFonts w:ascii="Times New Roman" w:eastAsia="Times New Roman" w:hAnsi="Times New Roman" w:cs="Times New Roman"/>
          <w:sz w:val="28"/>
          <w:szCs w:val="28"/>
        </w:rPr>
        <w:sectPr w:rsidR="009C1544" w:rsidRPr="008E71AF">
          <w:pgSz w:w="11906" w:h="16838"/>
          <w:pgMar w:top="1134" w:right="850" w:bottom="1134" w:left="1701" w:header="708" w:footer="708" w:gutter="0"/>
          <w:cols w:space="708"/>
          <w:docGrid w:linePitch="360"/>
        </w:sectPr>
      </w:pPr>
    </w:p>
    <w:p w:rsidR="009C1544" w:rsidRPr="008E71AF" w:rsidRDefault="009C1544" w:rsidP="009C1544">
      <w:pPr>
        <w:autoSpaceDE w:val="0"/>
        <w:autoSpaceDN w:val="0"/>
        <w:adjustRightInd w:val="0"/>
        <w:spacing w:before="120" w:line="360" w:lineRule="auto"/>
        <w:ind w:firstLine="720"/>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lastRenderedPageBreak/>
        <w:t>3. Оценка по учебной и (или) производственной практике</w:t>
      </w:r>
    </w:p>
    <w:p w:rsidR="009C1544" w:rsidRPr="008E71AF" w:rsidRDefault="009C1544" w:rsidP="009C1544">
      <w:pPr>
        <w:autoSpaceDE w:val="0"/>
        <w:autoSpaceDN w:val="0"/>
        <w:adjustRightInd w:val="0"/>
        <w:spacing w:line="360" w:lineRule="auto"/>
        <w:ind w:firstLine="708"/>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3.1 Общие положения</w:t>
      </w:r>
    </w:p>
    <w:p w:rsidR="009C1544" w:rsidRPr="008E71AF" w:rsidRDefault="009C1544" w:rsidP="009C1544">
      <w:pPr>
        <w:autoSpaceDE w:val="0"/>
        <w:autoSpaceDN w:val="0"/>
        <w:adjustRightInd w:val="0"/>
        <w:spacing w:line="360" w:lineRule="auto"/>
        <w:ind w:firstLine="720"/>
        <w:jc w:val="both"/>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 xml:space="preserve">Целью оценки по </w:t>
      </w:r>
      <w:r w:rsidR="00A0696A" w:rsidRPr="008E71AF">
        <w:rPr>
          <w:rFonts w:ascii="Times New Roman" w:eastAsia="Times New Roman" w:hAnsi="Times New Roman" w:cs="Times New Roman"/>
          <w:sz w:val="28"/>
          <w:szCs w:val="28"/>
        </w:rPr>
        <w:t>учебной</w:t>
      </w:r>
      <w:r w:rsidRPr="008E71AF">
        <w:rPr>
          <w:rFonts w:ascii="Times New Roman" w:eastAsia="Times New Roman" w:hAnsi="Times New Roman" w:cs="Times New Roman"/>
          <w:sz w:val="28"/>
          <w:szCs w:val="28"/>
        </w:rPr>
        <w:t xml:space="preserve"> и (или) производственной практике является оценка профессиональных и общих компетенций; практического опыта и умений. Оценка по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9C1544" w:rsidRPr="008E71AF" w:rsidRDefault="009C1544" w:rsidP="009C1544">
      <w:pPr>
        <w:autoSpaceDE w:val="0"/>
        <w:autoSpaceDN w:val="0"/>
        <w:adjustRightInd w:val="0"/>
        <w:spacing w:line="360" w:lineRule="auto"/>
        <w:ind w:firstLine="708"/>
        <w:jc w:val="both"/>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3.2. Виды работ практики и проверяемые результаты обучения по профессиональному модулю</w:t>
      </w:r>
    </w:p>
    <w:p w:rsidR="009C1544" w:rsidRPr="008E71AF" w:rsidRDefault="009C1544" w:rsidP="009C1544">
      <w:pPr>
        <w:autoSpaceDE w:val="0"/>
        <w:autoSpaceDN w:val="0"/>
        <w:adjustRightInd w:val="0"/>
        <w:spacing w:line="360" w:lineRule="auto"/>
        <w:ind w:firstLine="720"/>
        <w:jc w:val="both"/>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3.2.1 Учебная практика</w:t>
      </w:r>
    </w:p>
    <w:p w:rsidR="00A54251" w:rsidRPr="008E71AF" w:rsidRDefault="00A54251" w:rsidP="009C1544">
      <w:pPr>
        <w:autoSpaceDE w:val="0"/>
        <w:autoSpaceDN w:val="0"/>
        <w:adjustRightInd w:val="0"/>
        <w:spacing w:line="360" w:lineRule="auto"/>
        <w:ind w:firstLine="720"/>
        <w:jc w:val="both"/>
        <w:rPr>
          <w:rFonts w:ascii="Times New Roman" w:eastAsia="Times New Roman" w:hAnsi="Times New Roman" w:cs="Times New Roman"/>
          <w:b/>
          <w:bCs/>
          <w:sz w:val="28"/>
          <w:szCs w:val="28"/>
        </w:rPr>
      </w:pPr>
    </w:p>
    <w:p w:rsidR="009C1544" w:rsidRPr="008E71AF" w:rsidRDefault="009C1544" w:rsidP="009C1544">
      <w:pPr>
        <w:autoSpaceDE w:val="0"/>
        <w:autoSpaceDN w:val="0"/>
        <w:adjustRightInd w:val="0"/>
        <w:rPr>
          <w:rFonts w:ascii="Times New Roman" w:eastAsia="Times New Roman" w:hAnsi="Times New Roman" w:cs="Times New Roman"/>
          <w:sz w:val="28"/>
          <w:szCs w:val="28"/>
        </w:rPr>
      </w:pPr>
      <w:r w:rsidRPr="008E71AF">
        <w:rPr>
          <w:rFonts w:ascii="Times New Roman" w:eastAsia="Times New Roman" w:hAnsi="Times New Roman" w:cs="Times New Roman"/>
          <w:sz w:val="28"/>
          <w:szCs w:val="28"/>
        </w:rPr>
        <w:t>Таблица 6 – Виды работ и проверяемые компетенции</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5002"/>
      </w:tblGrid>
      <w:tr w:rsidR="009C1544" w:rsidRPr="008E71AF" w:rsidTr="000C1097">
        <w:trPr>
          <w:trHeight w:val="432"/>
        </w:trPr>
        <w:tc>
          <w:tcPr>
            <w:tcW w:w="4357" w:type="dxa"/>
            <w:hideMark/>
          </w:tcPr>
          <w:p w:rsidR="009C1544" w:rsidRPr="008E71AF" w:rsidRDefault="009C1544" w:rsidP="00960885">
            <w:pPr>
              <w:widowControl w:val="0"/>
              <w:autoSpaceDE w:val="0"/>
              <w:autoSpaceDN w:val="0"/>
              <w:adjustRightInd w:val="0"/>
              <w:spacing w:line="259" w:lineRule="auto"/>
              <w:ind w:firstLine="560"/>
              <w:jc w:val="both"/>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 xml:space="preserve">Виды </w:t>
            </w:r>
            <w:r w:rsidRPr="008E71AF">
              <w:rPr>
                <w:rFonts w:ascii="Times New Roman" w:eastAsia="Times New Roman" w:hAnsi="Times New Roman" w:cs="Times New Roman"/>
                <w:b/>
                <w:bCs/>
                <w:sz w:val="28"/>
                <w:szCs w:val="24"/>
              </w:rPr>
              <w:t>работ</w:t>
            </w:r>
            <w:r w:rsidR="00960885" w:rsidRPr="008E71AF">
              <w:rPr>
                <w:rFonts w:ascii="Times New Roman" w:eastAsia="Times New Roman" w:hAnsi="Times New Roman" w:cs="Times New Roman"/>
                <w:b/>
                <w:bCs/>
                <w:sz w:val="28"/>
                <w:szCs w:val="24"/>
              </w:rPr>
              <w:t xml:space="preserve"> (из рабочей программы)</w:t>
            </w:r>
            <w:r w:rsidR="00960885" w:rsidRPr="008E71AF">
              <w:rPr>
                <w:rFonts w:ascii="Times New Roman" w:eastAsia="Times New Roman" w:hAnsi="Times New Roman" w:cs="Times New Roman"/>
                <w:b/>
                <w:bCs/>
                <w:sz w:val="28"/>
                <w:szCs w:val="24"/>
                <w:vertAlign w:val="superscript"/>
              </w:rPr>
              <w:t xml:space="preserve"> </w:t>
            </w:r>
          </w:p>
        </w:tc>
        <w:tc>
          <w:tcPr>
            <w:tcW w:w="5002" w:type="dxa"/>
            <w:hideMark/>
          </w:tcPr>
          <w:p w:rsidR="009C1544" w:rsidRPr="008E71AF" w:rsidRDefault="009C1544" w:rsidP="009C1544">
            <w:pPr>
              <w:widowControl w:val="0"/>
              <w:autoSpaceDE w:val="0"/>
              <w:autoSpaceDN w:val="0"/>
              <w:adjustRightInd w:val="0"/>
              <w:spacing w:line="259" w:lineRule="auto"/>
              <w:jc w:val="both"/>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Проверяемые результаты (ПК, ОК, ПО, У, ЛР)</w:t>
            </w:r>
          </w:p>
        </w:tc>
      </w:tr>
      <w:tr w:rsidR="009C1544" w:rsidRPr="008E71AF" w:rsidTr="000C1097">
        <w:trPr>
          <w:trHeight w:val="446"/>
        </w:trPr>
        <w:tc>
          <w:tcPr>
            <w:tcW w:w="4357" w:type="dxa"/>
          </w:tcPr>
          <w:p w:rsidR="009C1544" w:rsidRPr="008E71AF" w:rsidRDefault="009C1544" w:rsidP="00960885">
            <w:pPr>
              <w:widowControl w:val="0"/>
              <w:autoSpaceDE w:val="0"/>
              <w:autoSpaceDN w:val="0"/>
              <w:adjustRightInd w:val="0"/>
              <w:spacing w:line="259" w:lineRule="auto"/>
              <w:ind w:firstLine="560"/>
              <w:rPr>
                <w:rFonts w:ascii="Times New Roman" w:eastAsia="Times New Roman" w:hAnsi="Times New Roman" w:cs="Times New Roman"/>
                <w:bCs/>
                <w:sz w:val="24"/>
                <w:szCs w:val="24"/>
              </w:rPr>
            </w:pPr>
          </w:p>
        </w:tc>
        <w:tc>
          <w:tcPr>
            <w:tcW w:w="5002" w:type="dxa"/>
          </w:tcPr>
          <w:p w:rsidR="009C1544" w:rsidRPr="008E71AF" w:rsidRDefault="009C1544" w:rsidP="00151138">
            <w:pPr>
              <w:widowControl w:val="0"/>
              <w:autoSpaceDE w:val="0"/>
              <w:autoSpaceDN w:val="0"/>
              <w:adjustRightInd w:val="0"/>
              <w:spacing w:line="259" w:lineRule="auto"/>
              <w:jc w:val="both"/>
              <w:rPr>
                <w:rFonts w:ascii="Times New Roman" w:eastAsia="Times New Roman" w:hAnsi="Times New Roman" w:cs="Times New Roman"/>
                <w:bCs/>
                <w:sz w:val="24"/>
                <w:szCs w:val="24"/>
              </w:rPr>
            </w:pPr>
          </w:p>
        </w:tc>
      </w:tr>
    </w:tbl>
    <w:p w:rsidR="00151138" w:rsidRPr="008E71AF" w:rsidRDefault="00151138" w:rsidP="00151138">
      <w:pPr>
        <w:autoSpaceDE w:val="0"/>
        <w:autoSpaceDN w:val="0"/>
        <w:adjustRightInd w:val="0"/>
        <w:spacing w:before="120"/>
        <w:ind w:firstLine="720"/>
        <w:jc w:val="both"/>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 xml:space="preserve">3.2.2 </w:t>
      </w:r>
      <w:r w:rsidR="009C1544" w:rsidRPr="008E71AF">
        <w:rPr>
          <w:rFonts w:ascii="Times New Roman" w:eastAsia="Times New Roman" w:hAnsi="Times New Roman" w:cs="Times New Roman"/>
          <w:b/>
          <w:bCs/>
          <w:sz w:val="28"/>
          <w:szCs w:val="28"/>
        </w:rPr>
        <w:t>Производственная практика</w:t>
      </w:r>
      <w:r w:rsidR="00960885" w:rsidRPr="008E71AF">
        <w:rPr>
          <w:rFonts w:ascii="Times New Roman" w:eastAsia="Times New Roman" w:hAnsi="Times New Roman" w:cs="Times New Roman"/>
          <w:b/>
          <w:bCs/>
          <w:sz w:val="28"/>
          <w:szCs w:val="28"/>
        </w:rPr>
        <w:t xml:space="preserve"> </w:t>
      </w:r>
    </w:p>
    <w:p w:rsidR="009C1544" w:rsidRPr="008E71AF" w:rsidRDefault="009C1544" w:rsidP="00151138">
      <w:pPr>
        <w:ind w:firstLine="720"/>
        <w:rPr>
          <w:rFonts w:ascii="Times New Roman" w:hAnsi="Times New Roman" w:cs="Times New Roman"/>
          <w:b/>
          <w:sz w:val="28"/>
        </w:rPr>
      </w:pPr>
      <w:r w:rsidRPr="008E71AF">
        <w:rPr>
          <w:rFonts w:ascii="Times New Roman" w:hAnsi="Times New Roman" w:cs="Times New Roman"/>
          <w:b/>
          <w:sz w:val="28"/>
        </w:rPr>
        <w:t>Таблица 7 – Виды работ и проверяемые компетенции</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5074"/>
      </w:tblGrid>
      <w:tr w:rsidR="009C1544" w:rsidRPr="008E71AF" w:rsidTr="00A54251">
        <w:trPr>
          <w:trHeight w:val="491"/>
        </w:trPr>
        <w:tc>
          <w:tcPr>
            <w:tcW w:w="4420" w:type="dxa"/>
            <w:hideMark/>
          </w:tcPr>
          <w:p w:rsidR="009C1544" w:rsidRPr="008E71AF" w:rsidRDefault="009C1544" w:rsidP="009C1544">
            <w:pPr>
              <w:widowControl w:val="0"/>
              <w:autoSpaceDE w:val="0"/>
              <w:autoSpaceDN w:val="0"/>
              <w:adjustRightInd w:val="0"/>
              <w:spacing w:line="259" w:lineRule="auto"/>
              <w:ind w:firstLine="560"/>
              <w:jc w:val="both"/>
              <w:rPr>
                <w:rFonts w:ascii="Times New Roman" w:eastAsia="Times New Roman" w:hAnsi="Times New Roman" w:cs="Times New Roman"/>
                <w:b/>
                <w:bCs/>
                <w:sz w:val="24"/>
                <w:szCs w:val="24"/>
                <w:lang w:val="en-US"/>
              </w:rPr>
            </w:pPr>
            <w:r w:rsidRPr="008E71AF">
              <w:rPr>
                <w:rFonts w:ascii="Times New Roman" w:eastAsia="Times New Roman" w:hAnsi="Times New Roman" w:cs="Times New Roman"/>
                <w:b/>
                <w:bCs/>
                <w:sz w:val="24"/>
                <w:szCs w:val="24"/>
              </w:rPr>
              <w:t>Виды работ</w:t>
            </w:r>
            <w:r w:rsidRPr="008E71AF">
              <w:rPr>
                <w:rFonts w:ascii="Times New Roman" w:eastAsia="Times New Roman" w:hAnsi="Times New Roman" w:cs="Times New Roman"/>
                <w:b/>
                <w:bCs/>
                <w:sz w:val="24"/>
                <w:szCs w:val="24"/>
                <w:vertAlign w:val="superscript"/>
              </w:rPr>
              <w:footnoteReference w:id="2"/>
            </w:r>
          </w:p>
        </w:tc>
        <w:tc>
          <w:tcPr>
            <w:tcW w:w="5074" w:type="dxa"/>
            <w:hideMark/>
          </w:tcPr>
          <w:p w:rsidR="009C1544" w:rsidRPr="008E71AF" w:rsidRDefault="009C1544" w:rsidP="009C1544">
            <w:pPr>
              <w:widowControl w:val="0"/>
              <w:autoSpaceDE w:val="0"/>
              <w:autoSpaceDN w:val="0"/>
              <w:adjustRightInd w:val="0"/>
              <w:spacing w:line="259" w:lineRule="auto"/>
              <w:jc w:val="both"/>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Проверяемые результаты (ПК, ОК, ПО, У, ЛР)</w:t>
            </w:r>
          </w:p>
        </w:tc>
      </w:tr>
      <w:tr w:rsidR="00A9122E" w:rsidRPr="008E71AF" w:rsidTr="00A54251">
        <w:trPr>
          <w:trHeight w:val="477"/>
        </w:trPr>
        <w:tc>
          <w:tcPr>
            <w:tcW w:w="4420" w:type="dxa"/>
          </w:tcPr>
          <w:p w:rsidR="00A9122E" w:rsidRPr="008E71AF" w:rsidRDefault="00A75760" w:rsidP="00A75760">
            <w:pPr>
              <w:widowControl w:val="0"/>
              <w:autoSpaceDE w:val="0"/>
              <w:autoSpaceDN w:val="0"/>
              <w:adjustRightInd w:val="0"/>
              <w:spacing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Формирование бухгалтерского баланса</w:t>
            </w:r>
          </w:p>
        </w:tc>
        <w:tc>
          <w:tcPr>
            <w:tcW w:w="5074" w:type="dxa"/>
          </w:tcPr>
          <w:p w:rsidR="00A9122E" w:rsidRPr="008E71AF" w:rsidRDefault="00A9122E" w:rsidP="00D930CC">
            <w:pPr>
              <w:rPr>
                <w:rFonts w:ascii="Times New Roman" w:hAnsi="Times New Roman" w:cs="Times New Roman"/>
              </w:rPr>
            </w:pPr>
            <w:r w:rsidRPr="008E71AF">
              <w:rPr>
                <w:rFonts w:ascii="Times New Roman" w:hAnsi="Times New Roman" w:cs="Times New Roman"/>
              </w:rPr>
              <w:t xml:space="preserve">ПО1 ПО2 ПО3 ПО4 ПО 5 ПО 6 </w:t>
            </w:r>
            <w:r w:rsidR="00591117" w:rsidRPr="008E71AF">
              <w:rPr>
                <w:rFonts w:ascii="Times New Roman" w:hAnsi="Times New Roman" w:cs="Times New Roman"/>
              </w:rPr>
              <w:t xml:space="preserve"> ПО 7 </w:t>
            </w:r>
            <w:r w:rsidRPr="008E71AF">
              <w:rPr>
                <w:rFonts w:ascii="Times New Roman" w:hAnsi="Times New Roman" w:cs="Times New Roman"/>
              </w:rPr>
              <w:t>У1 У2 У3 У4 У5 У6 У7 У8 У9 У10 У11 У12 У13 У14  У15 У16</w:t>
            </w:r>
            <w:r w:rsidR="00591117" w:rsidRPr="008E71AF">
              <w:rPr>
                <w:rFonts w:ascii="Times New Roman" w:hAnsi="Times New Roman" w:cs="Times New Roman"/>
              </w:rPr>
              <w:t xml:space="preserve"> У17 У18 У19 У20 У21 У22 У23 У24 У25 У26</w:t>
            </w:r>
            <w:r w:rsidRPr="008E71AF">
              <w:rPr>
                <w:rFonts w:ascii="Times New Roman" w:hAnsi="Times New Roman" w:cs="Times New Roman"/>
              </w:rPr>
              <w:t xml:space="preserve"> З1 З2 З3 З4 З5 З6 З7 З8 З9 З10 З11 З12 З13 З14 З15 З16 З17 З18 З19 З20 З21</w:t>
            </w:r>
            <w:r w:rsidR="00591117" w:rsidRPr="008E71AF">
              <w:rPr>
                <w:rFonts w:ascii="Times New Roman" w:hAnsi="Times New Roman" w:cs="Times New Roman"/>
              </w:rPr>
              <w:t xml:space="preserve"> З22 З23 З24 З25 З26 З27 З28 З29 З30 З31 З32 З33 З34 З35 З36 З37</w:t>
            </w:r>
            <w:r w:rsidRPr="008E71AF">
              <w:rPr>
                <w:rFonts w:ascii="Times New Roman" w:hAnsi="Times New Roman" w:cs="Times New Roman"/>
              </w:rPr>
              <w:t xml:space="preserve"> ОК 01.ОК </w:t>
            </w:r>
            <w:r w:rsidRPr="008E71AF">
              <w:rPr>
                <w:rFonts w:ascii="Times New Roman" w:hAnsi="Times New Roman" w:cs="Times New Roman"/>
              </w:rPr>
              <w:lastRenderedPageBreak/>
              <w:t xml:space="preserve">02.ОК 03.ОК 04.ОК 05.ОК 09 ПК </w:t>
            </w:r>
            <w:r w:rsidR="00D930CC" w:rsidRPr="008E71AF">
              <w:rPr>
                <w:rFonts w:ascii="Times New Roman" w:hAnsi="Times New Roman" w:cs="Times New Roman"/>
              </w:rPr>
              <w:t>4</w:t>
            </w:r>
            <w:r w:rsidRPr="008E71AF">
              <w:rPr>
                <w:rFonts w:ascii="Times New Roman" w:hAnsi="Times New Roman" w:cs="Times New Roman"/>
              </w:rPr>
              <w:t xml:space="preserve">.1. ПК </w:t>
            </w:r>
            <w:r w:rsidR="00D930CC" w:rsidRPr="008E71AF">
              <w:rPr>
                <w:rFonts w:ascii="Times New Roman" w:hAnsi="Times New Roman" w:cs="Times New Roman"/>
              </w:rPr>
              <w:t>4</w:t>
            </w:r>
            <w:r w:rsidRPr="008E71AF">
              <w:rPr>
                <w:rFonts w:ascii="Times New Roman" w:hAnsi="Times New Roman" w:cs="Times New Roman"/>
              </w:rPr>
              <w:t xml:space="preserve">.2. ПК </w:t>
            </w:r>
            <w:r w:rsidR="00D930CC" w:rsidRPr="008E71AF">
              <w:rPr>
                <w:rFonts w:ascii="Times New Roman" w:hAnsi="Times New Roman" w:cs="Times New Roman"/>
              </w:rPr>
              <w:t>4</w:t>
            </w:r>
            <w:r w:rsidRPr="008E71AF">
              <w:rPr>
                <w:rFonts w:ascii="Times New Roman" w:hAnsi="Times New Roman" w:cs="Times New Roman"/>
              </w:rPr>
              <w:t xml:space="preserve">.3. ПК </w:t>
            </w:r>
            <w:r w:rsidR="00D930CC" w:rsidRPr="008E71AF">
              <w:rPr>
                <w:rFonts w:ascii="Times New Roman" w:hAnsi="Times New Roman" w:cs="Times New Roman"/>
              </w:rPr>
              <w:t>4</w:t>
            </w:r>
            <w:r w:rsidRPr="008E71AF">
              <w:rPr>
                <w:rFonts w:ascii="Times New Roman" w:hAnsi="Times New Roman" w:cs="Times New Roman"/>
              </w:rPr>
              <w:t xml:space="preserve">.4. ПК </w:t>
            </w:r>
            <w:r w:rsidR="00D930CC" w:rsidRPr="008E71AF">
              <w:rPr>
                <w:rFonts w:ascii="Times New Roman" w:hAnsi="Times New Roman" w:cs="Times New Roman"/>
              </w:rPr>
              <w:t>4</w:t>
            </w:r>
            <w:r w:rsidRPr="008E71AF">
              <w:rPr>
                <w:rFonts w:ascii="Times New Roman" w:hAnsi="Times New Roman" w:cs="Times New Roman"/>
              </w:rPr>
              <w:t xml:space="preserve">.5. ПК </w:t>
            </w:r>
            <w:r w:rsidR="00D930CC" w:rsidRPr="008E71AF">
              <w:rPr>
                <w:rFonts w:ascii="Times New Roman" w:hAnsi="Times New Roman" w:cs="Times New Roman"/>
              </w:rPr>
              <w:t>4</w:t>
            </w:r>
            <w:r w:rsidRPr="008E71AF">
              <w:rPr>
                <w:rFonts w:ascii="Times New Roman" w:hAnsi="Times New Roman" w:cs="Times New Roman"/>
              </w:rPr>
              <w:t xml:space="preserve">.6. ПК </w:t>
            </w:r>
            <w:r w:rsidR="00D930CC" w:rsidRPr="008E71AF">
              <w:rPr>
                <w:rFonts w:ascii="Times New Roman" w:hAnsi="Times New Roman" w:cs="Times New Roman"/>
              </w:rPr>
              <w:t>4</w:t>
            </w:r>
            <w:r w:rsidRPr="008E71AF">
              <w:rPr>
                <w:rFonts w:ascii="Times New Roman" w:hAnsi="Times New Roman" w:cs="Times New Roman"/>
              </w:rPr>
              <w:t>.7. ЛР 13 ЛР 14 ЛР 19 ЛР 21 ЛР 22 ЛР 25 ЛР 26 ЛР 27 ЛР 28 ЛР 29 ЛР 30 ЛР 31</w:t>
            </w:r>
          </w:p>
        </w:tc>
      </w:tr>
      <w:tr w:rsidR="00F82C99" w:rsidRPr="008E71AF" w:rsidTr="00A54251">
        <w:trPr>
          <w:trHeight w:val="506"/>
        </w:trPr>
        <w:tc>
          <w:tcPr>
            <w:tcW w:w="4420" w:type="dxa"/>
          </w:tcPr>
          <w:p w:rsidR="00F82C99" w:rsidRPr="008E71AF" w:rsidRDefault="00F82C99" w:rsidP="00F82C99">
            <w:pPr>
              <w:widowControl w:val="0"/>
              <w:autoSpaceDE w:val="0"/>
              <w:autoSpaceDN w:val="0"/>
              <w:adjustRightInd w:val="0"/>
              <w:spacing w:line="240" w:lineRule="auto"/>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lastRenderedPageBreak/>
              <w:t>Формирование отчета о финансовых результатах</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ПО1 ПО2 ПО3 ПО4 ПО 5 ПО 6  ПО 7 У1 У2 У3 У4 У5 У6 У7 У8 У9 У10 У11 У12 У13 У14  У15 У16 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r w:rsidR="00F82C99" w:rsidRPr="008E71AF" w:rsidTr="00A54251">
        <w:trPr>
          <w:trHeight w:val="459"/>
        </w:trPr>
        <w:tc>
          <w:tcPr>
            <w:tcW w:w="4420" w:type="dxa"/>
          </w:tcPr>
          <w:p w:rsidR="00F82C99" w:rsidRPr="008E71AF" w:rsidRDefault="00F82C99" w:rsidP="00F82C99">
            <w:pPr>
              <w:spacing w:line="240" w:lineRule="auto"/>
              <w:rPr>
                <w:rFonts w:ascii="Times New Roman" w:hAnsi="Times New Roman" w:cs="Times New Roman"/>
              </w:rPr>
            </w:pPr>
            <w:r w:rsidRPr="008E71AF">
              <w:rPr>
                <w:rFonts w:ascii="Times New Roman" w:hAnsi="Times New Roman" w:cs="Times New Roman"/>
              </w:rPr>
              <w:t>Формирование отчета об изменении капитала</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ПО1 ПО2 ПО3 ПО4 ПО 5 ПО 6  ПО 7 У1 У2 У3 У4 У5 У6 У7 У8 У9 У10 У11 У12 У13 У14  У15 У16 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r w:rsidR="00F82C99" w:rsidRPr="008E71AF" w:rsidTr="00A54251">
        <w:trPr>
          <w:trHeight w:val="459"/>
        </w:trPr>
        <w:tc>
          <w:tcPr>
            <w:tcW w:w="4420" w:type="dxa"/>
          </w:tcPr>
          <w:p w:rsidR="00F82C99" w:rsidRPr="008E71AF" w:rsidRDefault="00F82C99" w:rsidP="00F82C99">
            <w:pPr>
              <w:spacing w:line="240" w:lineRule="auto"/>
              <w:rPr>
                <w:rFonts w:ascii="Times New Roman" w:hAnsi="Times New Roman" w:cs="Times New Roman"/>
              </w:rPr>
            </w:pPr>
            <w:r w:rsidRPr="008E71AF">
              <w:rPr>
                <w:rFonts w:ascii="Times New Roman" w:hAnsi="Times New Roman" w:cs="Times New Roman"/>
              </w:rPr>
              <w:t>Формирование отчета о движении денежных средств</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ПО1 ПО2 ПО3 ПО4 ПО 5 ПО 6  ПО 7 У1 У2 У3 У4 У5 У6 У7 У8 У9 У10 У11 У12 У13 У14  У15 У16 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r w:rsidR="00F82C99" w:rsidRPr="008E71AF" w:rsidTr="00A54251">
        <w:trPr>
          <w:trHeight w:val="459"/>
        </w:trPr>
        <w:tc>
          <w:tcPr>
            <w:tcW w:w="4420" w:type="dxa"/>
          </w:tcPr>
          <w:p w:rsidR="00F82C99" w:rsidRPr="008E71AF" w:rsidRDefault="00F82C99" w:rsidP="00F82C99">
            <w:pPr>
              <w:spacing w:line="240" w:lineRule="auto"/>
              <w:rPr>
                <w:rFonts w:ascii="Times New Roman" w:hAnsi="Times New Roman" w:cs="Times New Roman"/>
              </w:rPr>
            </w:pPr>
            <w:r w:rsidRPr="008E71AF">
              <w:rPr>
                <w:rFonts w:ascii="Times New Roman" w:hAnsi="Times New Roman" w:cs="Times New Roman"/>
              </w:rPr>
              <w:t>Составление пояснения к бухгалтерскому балансу</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ПО1 ПО2 ПО3 ПО4 ПО 5 ПО 6  ПО 7 У1 У2 У3 У4 У5 У6 У7 У8 У9 У10 У11 У12 У13 У14  У15 У16 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r w:rsidR="00F82C99" w:rsidRPr="008E71AF" w:rsidTr="00A54251">
        <w:trPr>
          <w:trHeight w:val="459"/>
        </w:trPr>
        <w:tc>
          <w:tcPr>
            <w:tcW w:w="4420" w:type="dxa"/>
          </w:tcPr>
          <w:p w:rsidR="00F82C99" w:rsidRPr="008E71AF" w:rsidRDefault="00F82C99" w:rsidP="00F82C99">
            <w:pPr>
              <w:spacing w:line="240" w:lineRule="auto"/>
              <w:rPr>
                <w:rFonts w:ascii="Times New Roman" w:hAnsi="Times New Roman" w:cs="Times New Roman"/>
              </w:rPr>
            </w:pPr>
            <w:r w:rsidRPr="008E71AF">
              <w:rPr>
                <w:rFonts w:ascii="Times New Roman" w:hAnsi="Times New Roman" w:cs="Times New Roman"/>
              </w:rPr>
              <w:t>Анализ бухгалтерской отчетности</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 xml:space="preserve">ПО1 ПО2 ПО3 ПО4 ПО 5 ПО 6  ПО 7 У1 У2 У3 У4 У5 У6 У7 У8 У9 У10 У11 У12 У13 У14  У15 У16 </w:t>
            </w:r>
            <w:r w:rsidRPr="008E71AF">
              <w:rPr>
                <w:rFonts w:ascii="Times New Roman" w:hAnsi="Times New Roman" w:cs="Times New Roman"/>
              </w:rPr>
              <w:lastRenderedPageBreak/>
              <w:t>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r w:rsidR="00F82C99" w:rsidRPr="008E71AF" w:rsidTr="00A54251">
        <w:trPr>
          <w:trHeight w:val="459"/>
        </w:trPr>
        <w:tc>
          <w:tcPr>
            <w:tcW w:w="4420" w:type="dxa"/>
          </w:tcPr>
          <w:p w:rsidR="00F82C99" w:rsidRPr="008E71AF" w:rsidRDefault="00F82C99" w:rsidP="00F82C99">
            <w:pPr>
              <w:spacing w:line="240" w:lineRule="auto"/>
              <w:rPr>
                <w:rFonts w:ascii="Times New Roman" w:hAnsi="Times New Roman" w:cs="Times New Roman"/>
              </w:rPr>
            </w:pPr>
            <w:r w:rsidRPr="008E71AF">
              <w:rPr>
                <w:rFonts w:ascii="Times New Roman" w:hAnsi="Times New Roman" w:cs="Times New Roman"/>
              </w:rPr>
              <w:lastRenderedPageBreak/>
              <w:t>Контроль хозяйственной  деятельности</w:t>
            </w:r>
          </w:p>
        </w:tc>
        <w:tc>
          <w:tcPr>
            <w:tcW w:w="5074" w:type="dxa"/>
          </w:tcPr>
          <w:p w:rsidR="00F82C99" w:rsidRPr="008E71AF" w:rsidRDefault="00F82C99" w:rsidP="00F82C99">
            <w:pPr>
              <w:rPr>
                <w:rFonts w:ascii="Times New Roman" w:hAnsi="Times New Roman" w:cs="Times New Roman"/>
              </w:rPr>
            </w:pPr>
            <w:r w:rsidRPr="008E71AF">
              <w:rPr>
                <w:rFonts w:ascii="Times New Roman" w:hAnsi="Times New Roman" w:cs="Times New Roman"/>
              </w:rPr>
              <w:t>ПО1 ПО2 ПО3 ПО4 ПО 5 ПО 6  ПО 7 У1 У2 У3 У4 У5 У6 У7 У8 У9 У10 У11 У12 У13 У14  У15 У16 У17 У18 У19 У20 У21 У22 У23 У24 У25 У26 З1 З2 З3 З4 З5 З6 З7 З8 З9 З10 З11 З12 З13 З14 З15 З16 З17 З18 З19 З20 З21 З22 З23 З24 З25 З26 З27 З28 З29 З30 З31 З32 З33 З34 З35 З36 З37 ОК 01.ОК 02.ОК 03.ОК 04.ОК 05.ОК 09 ПК 4.1. ПК 4.2. ПК 4.3. ПК 4.4. ПК 4.5. ПК 4.6. ПК 4.7. ЛР 13 ЛР 14 ЛР 19 ЛР 21 ЛР 22 ЛР 25 ЛР 26 ЛР 27 ЛР 28 ЛР 29 ЛР 30 ЛР 31</w:t>
            </w:r>
          </w:p>
        </w:tc>
      </w:tr>
    </w:tbl>
    <w:p w:rsidR="009C1544" w:rsidRPr="008E71AF" w:rsidRDefault="009C1544" w:rsidP="009C1544">
      <w:pPr>
        <w:autoSpaceDE w:val="0"/>
        <w:autoSpaceDN w:val="0"/>
        <w:adjustRightInd w:val="0"/>
        <w:spacing w:before="120" w:after="120"/>
        <w:ind w:firstLine="708"/>
        <w:jc w:val="both"/>
        <w:rPr>
          <w:rFonts w:ascii="Times New Roman" w:eastAsia="Times New Roman" w:hAnsi="Times New Roman" w:cs="Times New Roman"/>
          <w:b/>
          <w:bCs/>
          <w:sz w:val="28"/>
          <w:szCs w:val="28"/>
        </w:rPr>
      </w:pPr>
      <w:r w:rsidRPr="008E71AF">
        <w:rPr>
          <w:rFonts w:ascii="Times New Roman" w:eastAsia="Times New Roman" w:hAnsi="Times New Roman" w:cs="Times New Roman"/>
          <w:b/>
          <w:bCs/>
          <w:sz w:val="28"/>
          <w:szCs w:val="28"/>
        </w:rPr>
        <w:t>3.3 Форма аттестационного листа</w:t>
      </w:r>
    </w:p>
    <w:p w:rsidR="009C1544" w:rsidRPr="008E71AF" w:rsidRDefault="009C1544" w:rsidP="009C1544">
      <w:pPr>
        <w:autoSpaceDE w:val="0"/>
        <w:autoSpaceDN w:val="0"/>
        <w:adjustRightInd w:val="0"/>
        <w:spacing w:line="360" w:lineRule="auto"/>
        <w:ind w:firstLine="720"/>
        <w:jc w:val="both"/>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Характеристика профессиональной деятельности обучающегося/студента во время учебной</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bCs/>
          <w:i/>
          <w:iCs/>
          <w:sz w:val="24"/>
          <w:szCs w:val="24"/>
          <w:u w:val="single"/>
        </w:rPr>
      </w:pPr>
      <w:r w:rsidRPr="008E71AF">
        <w:rPr>
          <w:rFonts w:ascii="Times New Roman" w:eastAsia="Times New Roman" w:hAnsi="Times New Roman" w:cs="Times New Roman"/>
          <w:bCs/>
          <w:i/>
          <w:iCs/>
          <w:sz w:val="24"/>
          <w:szCs w:val="24"/>
          <w:u w:val="single"/>
        </w:rPr>
        <w:t>Вариант 1</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1 ФИО обучающегося/студента, № группы, специальность (код, наименование):</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2 Место проведения практики (организация), наименование, юридический адрес</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3 Время проведения практики 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4 Виды и объем работ, выполненные обучающимся во время практики:</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5. Качество выполнения работ в соответствии с технологией и (или) требованиями организации, в которой проходила практика________________________________________ </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«___» _______ 20__ г. </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(Подпись и Ф.И.О. руководителя практики, ответственного лица организации)</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(Подпись и Ф.И.О. руководителя  организации)</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p>
    <w:p w:rsidR="00A9122E" w:rsidRPr="008E71AF" w:rsidRDefault="00A9122E">
      <w:pP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br w:type="page"/>
      </w:r>
    </w:p>
    <w:p w:rsidR="009C1544" w:rsidRPr="008E71AF" w:rsidRDefault="009C1544" w:rsidP="009C1544">
      <w:pPr>
        <w:autoSpaceDE w:val="0"/>
        <w:autoSpaceDN w:val="0"/>
        <w:adjustRightInd w:val="0"/>
        <w:jc w:val="center"/>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lastRenderedPageBreak/>
        <w:t>Характеристика</w:t>
      </w:r>
    </w:p>
    <w:p w:rsidR="009C1544" w:rsidRPr="008E71AF" w:rsidRDefault="009C1544" w:rsidP="009C1544">
      <w:pPr>
        <w:autoSpaceDE w:val="0"/>
        <w:autoSpaceDN w:val="0"/>
        <w:adjustRightInd w:val="0"/>
        <w:jc w:val="center"/>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профессиональной деятельности</w:t>
      </w:r>
    </w:p>
    <w:p w:rsidR="009C1544" w:rsidRPr="008E71AF" w:rsidRDefault="009C1544" w:rsidP="009C1544">
      <w:pPr>
        <w:autoSpaceDE w:val="0"/>
        <w:autoSpaceDN w:val="0"/>
        <w:adjustRightInd w:val="0"/>
        <w:spacing w:after="240"/>
        <w:jc w:val="center"/>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 xml:space="preserve">студента во время </w:t>
      </w:r>
      <w:r w:rsidR="00A9122E" w:rsidRPr="008E71AF">
        <w:rPr>
          <w:rFonts w:ascii="Times New Roman" w:eastAsia="Times New Roman" w:hAnsi="Times New Roman" w:cs="Times New Roman"/>
          <w:b/>
          <w:bCs/>
          <w:sz w:val="24"/>
          <w:szCs w:val="24"/>
        </w:rPr>
        <w:t>производственной практики</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Студент  ____________________________________________________________,</w:t>
      </w:r>
    </w:p>
    <w:p w:rsidR="009C1544" w:rsidRPr="008E71AF" w:rsidRDefault="009C1544" w:rsidP="009C1544">
      <w:pPr>
        <w:autoSpaceDE w:val="0"/>
        <w:autoSpaceDN w:val="0"/>
        <w:adjustRightInd w:val="0"/>
        <w:spacing w:after="0"/>
        <w:ind w:firstLine="72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(фамилия, имя, отчество)</w:t>
      </w:r>
    </w:p>
    <w:p w:rsidR="009C1544" w:rsidRPr="008E71AF" w:rsidRDefault="009C1544" w:rsidP="009C1544">
      <w:pPr>
        <w:autoSpaceDE w:val="0"/>
        <w:autoSpaceDN w:val="0"/>
        <w:adjustRightInd w:val="0"/>
        <w:spacing w:after="0"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обучающийся (-аяся) по специальности ________________________________________</w:t>
      </w:r>
    </w:p>
    <w:p w:rsidR="009C1544" w:rsidRPr="008E71AF" w:rsidRDefault="009C1544" w:rsidP="009C1544">
      <w:pPr>
        <w:autoSpaceDE w:val="0"/>
        <w:autoSpaceDN w:val="0"/>
        <w:adjustRightInd w:val="0"/>
        <w:spacing w:after="0"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__________________________________________________________________________</w:t>
      </w:r>
    </w:p>
    <w:p w:rsidR="009C1544" w:rsidRPr="008E71AF" w:rsidRDefault="009C1544" w:rsidP="009C1544">
      <w:pPr>
        <w:autoSpaceDE w:val="0"/>
        <w:autoSpaceDN w:val="0"/>
        <w:adjustRightInd w:val="0"/>
        <w:spacing w:after="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(код, наименование)</w:t>
      </w:r>
    </w:p>
    <w:p w:rsidR="009C1544" w:rsidRPr="008E71AF" w:rsidRDefault="009C1544" w:rsidP="009C1544">
      <w:pPr>
        <w:autoSpaceDE w:val="0"/>
        <w:autoSpaceDN w:val="0"/>
        <w:adjustRightInd w:val="0"/>
        <w:spacing w:line="360" w:lineRule="auto"/>
        <w:jc w:val="both"/>
        <w:rPr>
          <w:rFonts w:ascii="Times New Roman" w:eastAsia="Times New Roman" w:hAnsi="Times New Roman" w:cs="Times New Roman"/>
          <w:b/>
          <w:bCs/>
          <w:sz w:val="24"/>
          <w:szCs w:val="24"/>
        </w:rPr>
      </w:pPr>
      <w:r w:rsidRPr="008E71AF">
        <w:rPr>
          <w:rFonts w:ascii="Times New Roman" w:eastAsia="Times New Roman" w:hAnsi="Times New Roman" w:cs="Times New Roman"/>
          <w:sz w:val="24"/>
          <w:szCs w:val="24"/>
        </w:rPr>
        <w:t>успешно прошел (-ла) учебную (производственную) практику по профессиональному модулю</w:t>
      </w:r>
      <w:r w:rsidRPr="008E71AF">
        <w:rPr>
          <w:rFonts w:ascii="Times New Roman" w:eastAsia="Times New Roman" w:hAnsi="Times New Roman" w:cs="Times New Roman"/>
          <w:b/>
          <w:sz w:val="24"/>
          <w:szCs w:val="24"/>
        </w:rPr>
        <w:t xml:space="preserve"> </w:t>
      </w:r>
      <w:r w:rsidRPr="008E71AF">
        <w:rPr>
          <w:rFonts w:ascii="Times New Roman" w:eastAsia="Times New Roman" w:hAnsi="Times New Roman" w:cs="Times New Roman"/>
          <w:b/>
          <w:bCs/>
          <w:sz w:val="24"/>
          <w:szCs w:val="24"/>
        </w:rPr>
        <w:t>_________________________________________________________________ .</w:t>
      </w:r>
    </w:p>
    <w:p w:rsidR="009C1544" w:rsidRPr="008E71AF" w:rsidRDefault="009C1544" w:rsidP="009C1544">
      <w:pPr>
        <w:autoSpaceDE w:val="0"/>
        <w:autoSpaceDN w:val="0"/>
        <w:adjustRightInd w:val="0"/>
        <w:jc w:val="center"/>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(код, наименование)</w:t>
      </w:r>
    </w:p>
    <w:p w:rsidR="009C1544" w:rsidRPr="008E71AF" w:rsidRDefault="009C1544" w:rsidP="009C1544">
      <w:pPr>
        <w:autoSpaceDE w:val="0"/>
        <w:autoSpaceDN w:val="0"/>
        <w:adjustRightInd w:val="0"/>
        <w:spacing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 объеме ______ час. с «____»_____ 20__ г. по «____»._______20__ г.</w:t>
      </w:r>
    </w:p>
    <w:p w:rsidR="009C1544" w:rsidRPr="008E71AF" w:rsidRDefault="009C1544" w:rsidP="009C1544">
      <w:pPr>
        <w:autoSpaceDE w:val="0"/>
        <w:autoSpaceDN w:val="0"/>
        <w:adjustRightInd w:val="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 организации ____________________________________________________</w:t>
      </w:r>
    </w:p>
    <w:p w:rsidR="009C1544" w:rsidRPr="008E71AF" w:rsidRDefault="009C1544" w:rsidP="009C1544">
      <w:pPr>
        <w:autoSpaceDE w:val="0"/>
        <w:autoSpaceDN w:val="0"/>
        <w:adjustRightInd w:val="0"/>
        <w:spacing w:line="360" w:lineRule="auto"/>
        <w:ind w:firstLine="720"/>
        <w:jc w:val="center"/>
        <w:rPr>
          <w:rFonts w:ascii="Times New Roman" w:eastAsia="Times New Roman" w:hAnsi="Times New Roman" w:cs="Times New Roman"/>
          <w:i/>
          <w:iCs/>
          <w:sz w:val="24"/>
          <w:szCs w:val="24"/>
        </w:rPr>
      </w:pPr>
      <w:r w:rsidRPr="008E71AF">
        <w:rPr>
          <w:rFonts w:ascii="Times New Roman" w:eastAsia="Times New Roman" w:hAnsi="Times New Roman" w:cs="Times New Roman"/>
          <w:i/>
          <w:iCs/>
          <w:sz w:val="24"/>
          <w:szCs w:val="24"/>
        </w:rPr>
        <w:t>(наименование организации, юридический адрес)</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590"/>
      </w:tblGrid>
      <w:tr w:rsidR="009C1544" w:rsidRPr="008E71AF" w:rsidTr="000C1097">
        <w:trPr>
          <w:trHeight w:val="1433"/>
        </w:trPr>
        <w:tc>
          <w:tcPr>
            <w:tcW w:w="4829" w:type="dxa"/>
            <w:hideMark/>
          </w:tcPr>
          <w:p w:rsidR="009C1544" w:rsidRPr="008E71AF" w:rsidRDefault="009C1544" w:rsidP="009C1544">
            <w:pPr>
              <w:widowControl w:val="0"/>
              <w:autoSpaceDE w:val="0"/>
              <w:autoSpaceDN w:val="0"/>
              <w:adjustRightInd w:val="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Виды и объем работ, выполненные обучающимся во время практики</w:t>
            </w:r>
          </w:p>
        </w:tc>
        <w:tc>
          <w:tcPr>
            <w:tcW w:w="4590" w:type="dxa"/>
            <w:hideMark/>
          </w:tcPr>
          <w:p w:rsidR="009C1544" w:rsidRPr="008E71AF" w:rsidRDefault="009C1544" w:rsidP="009C1544">
            <w:pPr>
              <w:widowControl w:val="0"/>
              <w:autoSpaceDE w:val="0"/>
              <w:autoSpaceDN w:val="0"/>
              <w:adjustRightInd w:val="0"/>
              <w:jc w:val="center"/>
              <w:rPr>
                <w:rFonts w:ascii="Times New Roman" w:eastAsia="Times New Roman" w:hAnsi="Times New Roman" w:cs="Times New Roman"/>
                <w:b/>
                <w:sz w:val="24"/>
                <w:szCs w:val="24"/>
              </w:rPr>
            </w:pPr>
            <w:r w:rsidRPr="008E71AF">
              <w:rPr>
                <w:rFonts w:ascii="Times New Roman" w:eastAsia="Times New Roman" w:hAnsi="Times New Roman" w:cs="Times New Roman"/>
                <w:b/>
                <w:sz w:val="24"/>
                <w:szCs w:val="24"/>
              </w:rPr>
              <w:t>Качество выполнения работ в соответствии с технологией и (или) требованиями организации, в которой проходила практика</w:t>
            </w:r>
          </w:p>
        </w:tc>
      </w:tr>
      <w:tr w:rsidR="009C1544" w:rsidRPr="008E71AF" w:rsidTr="000C1097">
        <w:trPr>
          <w:trHeight w:val="497"/>
        </w:trPr>
        <w:tc>
          <w:tcPr>
            <w:tcW w:w="4829"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c>
          <w:tcPr>
            <w:tcW w:w="4590"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r>
      <w:tr w:rsidR="009C1544" w:rsidRPr="008E71AF" w:rsidTr="000C1097">
        <w:trPr>
          <w:trHeight w:val="497"/>
        </w:trPr>
        <w:tc>
          <w:tcPr>
            <w:tcW w:w="4829"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c>
          <w:tcPr>
            <w:tcW w:w="4590"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r>
      <w:tr w:rsidR="009C1544" w:rsidRPr="008E71AF" w:rsidTr="000C1097">
        <w:trPr>
          <w:trHeight w:val="512"/>
        </w:trPr>
        <w:tc>
          <w:tcPr>
            <w:tcW w:w="4829"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c>
          <w:tcPr>
            <w:tcW w:w="4590" w:type="dxa"/>
          </w:tcPr>
          <w:p w:rsidR="009C1544" w:rsidRPr="008E71AF" w:rsidRDefault="009C1544" w:rsidP="009C1544">
            <w:pPr>
              <w:widowControl w:val="0"/>
              <w:autoSpaceDE w:val="0"/>
              <w:autoSpaceDN w:val="0"/>
              <w:adjustRightInd w:val="0"/>
              <w:jc w:val="both"/>
              <w:rPr>
                <w:rFonts w:ascii="Times New Roman" w:eastAsia="Times New Roman" w:hAnsi="Times New Roman" w:cs="Times New Roman"/>
                <w:sz w:val="24"/>
                <w:szCs w:val="24"/>
              </w:rPr>
            </w:pPr>
          </w:p>
        </w:tc>
      </w:tr>
    </w:tbl>
    <w:p w:rsidR="009C1544" w:rsidRPr="008E71AF" w:rsidRDefault="009C1544" w:rsidP="009C1544">
      <w:pPr>
        <w:autoSpaceDE w:val="0"/>
        <w:autoSpaceDN w:val="0"/>
        <w:adjustRightInd w:val="0"/>
        <w:spacing w:after="0"/>
        <w:jc w:val="both"/>
        <w:rPr>
          <w:rFonts w:ascii="Times New Roman" w:eastAsia="Times New Roman" w:hAnsi="Times New Roman" w:cs="Times New Roman"/>
          <w:sz w:val="24"/>
          <w:szCs w:val="24"/>
        </w:rPr>
      </w:pP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«___» _______ 20__ г. </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(Подпись и Ф.И.О. руководителя практики, ответственного лица организации)</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(Подпись и Ф.И.О. руководителя  организации)</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М.П.</w:t>
      </w:r>
    </w:p>
    <w:p w:rsidR="009C1544" w:rsidRPr="008E71AF" w:rsidRDefault="009C1544" w:rsidP="009C1544">
      <w:pPr>
        <w:autoSpaceDE w:val="0"/>
        <w:autoSpaceDN w:val="0"/>
        <w:adjustRightInd w:val="0"/>
        <w:spacing w:before="120" w:after="120"/>
        <w:ind w:firstLine="720"/>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br w:type="page"/>
      </w:r>
      <w:r w:rsidRPr="008E71AF">
        <w:rPr>
          <w:rFonts w:ascii="Times New Roman" w:eastAsia="Times New Roman" w:hAnsi="Times New Roman" w:cs="Times New Roman"/>
          <w:b/>
          <w:bCs/>
          <w:sz w:val="24"/>
          <w:szCs w:val="24"/>
        </w:rPr>
        <w:lastRenderedPageBreak/>
        <w:t>4 Контрольно-оценочные материалы для экзамена</w:t>
      </w:r>
      <w:r w:rsidR="00A9122E" w:rsidRPr="008E71AF">
        <w:rPr>
          <w:rFonts w:ascii="Times New Roman" w:eastAsia="Times New Roman" w:hAnsi="Times New Roman" w:cs="Times New Roman"/>
          <w:b/>
          <w:bCs/>
          <w:sz w:val="24"/>
          <w:szCs w:val="24"/>
        </w:rPr>
        <w:t xml:space="preserve"> </w:t>
      </w:r>
      <w:r w:rsidRPr="008E71AF">
        <w:rPr>
          <w:rFonts w:ascii="Times New Roman" w:eastAsia="Times New Roman" w:hAnsi="Times New Roman" w:cs="Times New Roman"/>
          <w:b/>
          <w:bCs/>
          <w:sz w:val="24"/>
          <w:szCs w:val="24"/>
        </w:rPr>
        <w:t>(квалификационного)</w:t>
      </w:r>
      <w:r w:rsidRPr="008E71AF">
        <w:rPr>
          <w:rFonts w:ascii="Times New Roman" w:eastAsia="Times New Roman" w:hAnsi="Times New Roman" w:cs="Times New Roman"/>
          <w:b/>
          <w:bCs/>
          <w:sz w:val="24"/>
          <w:szCs w:val="24"/>
          <w:vertAlign w:val="superscript"/>
        </w:rPr>
        <w:footnoteReference w:id="3"/>
      </w:r>
    </w:p>
    <w:p w:rsidR="009C1544" w:rsidRPr="008E71AF" w:rsidRDefault="009C1544" w:rsidP="009C1544">
      <w:pPr>
        <w:autoSpaceDE w:val="0"/>
        <w:autoSpaceDN w:val="0"/>
        <w:adjustRightInd w:val="0"/>
        <w:spacing w:line="360" w:lineRule="auto"/>
        <w:ind w:firstLine="708"/>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4.1 Паспорт</w:t>
      </w:r>
    </w:p>
    <w:p w:rsidR="009C1544" w:rsidRPr="008E71AF" w:rsidRDefault="001308AF"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bCs/>
          <w:i/>
          <w:sz w:val="24"/>
          <w:szCs w:val="24"/>
        </w:rPr>
        <w:t xml:space="preserve">Назначение: Выбрать по ссылке одно из трех </w:t>
      </w:r>
    </w:p>
    <w:p w:rsidR="009C1544" w:rsidRPr="008E71AF" w:rsidRDefault="009C1544" w:rsidP="001308AF">
      <w:pPr>
        <w:autoSpaceDE w:val="0"/>
        <w:autoSpaceDN w:val="0"/>
        <w:adjustRightInd w:val="0"/>
        <w:spacing w:line="360" w:lineRule="auto"/>
        <w:ind w:firstLine="720"/>
        <w:jc w:val="both"/>
        <w:rPr>
          <w:rFonts w:ascii="Times New Roman" w:eastAsia="Times New Roman" w:hAnsi="Times New Roman" w:cs="Times New Roman"/>
          <w:i/>
          <w:iCs/>
          <w:sz w:val="24"/>
          <w:szCs w:val="24"/>
        </w:rPr>
      </w:pPr>
      <w:r w:rsidRPr="008E71AF">
        <w:rPr>
          <w:rFonts w:ascii="Times New Roman" w:eastAsia="Times New Roman" w:hAnsi="Times New Roman" w:cs="Times New Roman"/>
          <w:bCs/>
          <w:sz w:val="24"/>
          <w:szCs w:val="24"/>
        </w:rPr>
        <w:t>Контрольно-оценочные материалы</w:t>
      </w:r>
      <w:r w:rsidRPr="008E71AF">
        <w:rPr>
          <w:rFonts w:ascii="Times New Roman" w:eastAsia="Times New Roman" w:hAnsi="Times New Roman" w:cs="Times New Roman"/>
          <w:b/>
          <w:bCs/>
          <w:sz w:val="24"/>
          <w:szCs w:val="24"/>
        </w:rPr>
        <w:t xml:space="preserve"> </w:t>
      </w:r>
      <w:r w:rsidRPr="008E71AF">
        <w:rPr>
          <w:rFonts w:ascii="Times New Roman" w:eastAsia="Times New Roman" w:hAnsi="Times New Roman" w:cs="Times New Roman"/>
          <w:sz w:val="24"/>
          <w:szCs w:val="24"/>
        </w:rPr>
        <w:t xml:space="preserve">(далее – КОМ) предназначен для контроля и оценки результатов освоения профессионального модуля </w:t>
      </w:r>
      <w:r w:rsidR="00A9122E" w:rsidRPr="008E71AF">
        <w:rPr>
          <w:rFonts w:ascii="Times New Roman" w:eastAsia="Times New Roman" w:hAnsi="Times New Roman" w:cs="Times New Roman"/>
          <w:sz w:val="24"/>
          <w:szCs w:val="24"/>
        </w:rPr>
        <w:t xml:space="preserve">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r w:rsidRPr="008E71AF">
        <w:rPr>
          <w:rFonts w:ascii="Times New Roman" w:eastAsia="Times New Roman" w:hAnsi="Times New Roman" w:cs="Times New Roman"/>
          <w:sz w:val="24"/>
          <w:szCs w:val="24"/>
        </w:rPr>
        <w:t xml:space="preserve">по специальности СПО </w:t>
      </w:r>
      <w:r w:rsidR="001308AF" w:rsidRPr="008E71AF">
        <w:rPr>
          <w:rFonts w:ascii="Times New Roman" w:eastAsia="Times New Roman" w:hAnsi="Times New Roman" w:cs="Times New Roman"/>
          <w:sz w:val="24"/>
          <w:szCs w:val="24"/>
        </w:rPr>
        <w:t>38.02.01 Экономика и бухгалтерский учет ( по отраслям).</w:t>
      </w:r>
    </w:p>
    <w:p w:rsidR="009C1544" w:rsidRPr="008E71AF" w:rsidRDefault="009C1544" w:rsidP="009C1544">
      <w:pPr>
        <w:autoSpaceDE w:val="0"/>
        <w:autoSpaceDN w:val="0"/>
        <w:adjustRightInd w:val="0"/>
        <w:spacing w:line="360" w:lineRule="auto"/>
        <w:ind w:firstLine="708"/>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4.2. Задание для экзаменующегося вариант № _____</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bCs/>
          <w:i/>
          <w:sz w:val="24"/>
          <w:szCs w:val="24"/>
        </w:rPr>
        <w:t>Задание 1</w:t>
      </w:r>
      <w:r w:rsidR="001308AF" w:rsidRPr="008E71AF">
        <w:rPr>
          <w:rFonts w:ascii="Times New Roman" w:eastAsia="Times New Roman" w:hAnsi="Times New Roman" w:cs="Times New Roman"/>
          <w:bCs/>
          <w:i/>
          <w:sz w:val="24"/>
          <w:szCs w:val="24"/>
        </w:rPr>
        <w:t xml:space="preserve"> </w:t>
      </w:r>
      <w:r w:rsidR="00A9122E" w:rsidRPr="008E71AF">
        <w:rPr>
          <w:rFonts w:ascii="Times New Roman" w:eastAsia="Times New Roman" w:hAnsi="Times New Roman" w:cs="Times New Roman"/>
          <w:bCs/>
          <w:i/>
          <w:sz w:val="24"/>
          <w:szCs w:val="24"/>
        </w:rPr>
        <w:t>Ответьте на вопросы</w:t>
      </w:r>
      <w:r w:rsidR="001308AF" w:rsidRPr="008E71AF">
        <w:rPr>
          <w:rFonts w:ascii="Times New Roman" w:eastAsia="Times New Roman" w:hAnsi="Times New Roman" w:cs="Times New Roman"/>
          <w:bCs/>
          <w:i/>
          <w:sz w:val="24"/>
          <w:szCs w:val="24"/>
        </w:rPr>
        <w:t>.</w:t>
      </w:r>
    </w:p>
    <w:p w:rsidR="00063AAB" w:rsidRPr="008E71AF" w:rsidRDefault="00063AAB" w:rsidP="00271E39">
      <w:pPr>
        <w:numPr>
          <w:ilvl w:val="0"/>
          <w:numId w:val="3"/>
        </w:numPr>
        <w:spacing w:after="0" w:line="240" w:lineRule="auto"/>
        <w:rPr>
          <w:rFonts w:ascii="Times New Roman" w:eastAsia="Times New Roman" w:hAnsi="Times New Roman" w:cs="Times New Roman"/>
          <w:bCs/>
          <w:sz w:val="24"/>
          <w:szCs w:val="24"/>
          <w:lang w:eastAsia="ru-RU"/>
        </w:rPr>
      </w:pPr>
      <w:r w:rsidRPr="008E71AF">
        <w:rPr>
          <w:rFonts w:ascii="Times New Roman" w:eastAsia="Times New Roman" w:hAnsi="Times New Roman" w:cs="Times New Roman"/>
          <w:bCs/>
          <w:sz w:val="24"/>
          <w:szCs w:val="24"/>
          <w:lang w:eastAsia="ru-RU"/>
        </w:rPr>
        <w:t>Цель, основные понятия, задачи анализа финансовой отчетности.</w:t>
      </w:r>
    </w:p>
    <w:p w:rsidR="00063AAB" w:rsidRPr="008E71AF" w:rsidRDefault="00063AAB" w:rsidP="00271E39">
      <w:pPr>
        <w:numPr>
          <w:ilvl w:val="0"/>
          <w:numId w:val="3"/>
        </w:numPr>
        <w:spacing w:after="0" w:line="240" w:lineRule="auto"/>
        <w:rPr>
          <w:rFonts w:ascii="Times New Roman" w:eastAsia="Times New Roman" w:hAnsi="Times New Roman" w:cs="Times New Roman"/>
          <w:bCs/>
          <w:sz w:val="24"/>
          <w:szCs w:val="24"/>
          <w:lang w:eastAsia="ru-RU"/>
        </w:rPr>
      </w:pPr>
      <w:r w:rsidRPr="008E71AF">
        <w:rPr>
          <w:rFonts w:ascii="Times New Roman" w:eastAsia="Times New Roman" w:hAnsi="Times New Roman" w:cs="Times New Roman"/>
          <w:bCs/>
          <w:sz w:val="24"/>
          <w:szCs w:val="24"/>
          <w:lang w:eastAsia="ru-RU"/>
        </w:rPr>
        <w:t>Методы финансового анализа</w:t>
      </w:r>
    </w:p>
    <w:p w:rsidR="00A9122E" w:rsidRPr="008E71AF" w:rsidRDefault="00A9122E" w:rsidP="00063AAB">
      <w:pPr>
        <w:spacing w:after="0" w:line="240" w:lineRule="auto"/>
        <w:ind w:left="620"/>
        <w:rPr>
          <w:rFonts w:ascii="Times New Roman" w:eastAsia="Times New Roman" w:hAnsi="Times New Roman" w:cs="Times New Roman"/>
          <w:sz w:val="24"/>
          <w:szCs w:val="24"/>
          <w:lang w:eastAsia="ru-RU"/>
        </w:rPr>
      </w:pPr>
      <w:r w:rsidRPr="008E71AF">
        <w:rPr>
          <w:rFonts w:ascii="Times New Roman" w:eastAsia="Times New Roman" w:hAnsi="Times New Roman" w:cs="Times New Roman"/>
          <w:bCs/>
          <w:sz w:val="24"/>
          <w:szCs w:val="24"/>
          <w:lang w:eastAsia="ru-RU"/>
        </w:rPr>
        <w:t xml:space="preserve">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ОК 1, ОК 2, ПК </w:t>
      </w:r>
      <w:r w:rsidR="00063AAB" w:rsidRPr="008E71AF">
        <w:rPr>
          <w:rFonts w:ascii="Times New Roman" w:eastAsia="Times New Roman" w:hAnsi="Times New Roman" w:cs="Times New Roman"/>
          <w:sz w:val="24"/>
          <w:szCs w:val="24"/>
        </w:rPr>
        <w:t>4.1, ПК 4</w:t>
      </w:r>
      <w:r w:rsidRPr="008E71AF">
        <w:rPr>
          <w:rFonts w:ascii="Times New Roman" w:eastAsia="Times New Roman" w:hAnsi="Times New Roman" w:cs="Times New Roman"/>
          <w:sz w:val="24"/>
          <w:szCs w:val="24"/>
        </w:rPr>
        <w:t>.2 (судя из задачи, ее условий)</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A9122E" w:rsidRPr="008E71AF" w:rsidRDefault="00A9122E" w:rsidP="00A9122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Calibri" w:hAnsi="Times New Roman" w:cs="Times New Roman"/>
          <w:sz w:val="24"/>
          <w:szCs w:val="24"/>
        </w:rPr>
        <w:t>Задание 1 Ответьте на вопросы.</w:t>
      </w:r>
    </w:p>
    <w:p w:rsidR="00063AAB" w:rsidRPr="008E71AF" w:rsidRDefault="00063AAB" w:rsidP="00271E39">
      <w:pPr>
        <w:numPr>
          <w:ilvl w:val="0"/>
          <w:numId w:val="4"/>
        </w:numPr>
        <w:spacing w:after="0" w:line="240" w:lineRule="auto"/>
        <w:jc w:val="both"/>
        <w:rPr>
          <w:rFonts w:ascii="Times New Roman" w:eastAsia="Times New Roman" w:hAnsi="Times New Roman" w:cs="Times New Roman"/>
          <w:sz w:val="24"/>
          <w:szCs w:val="24"/>
          <w:lang w:eastAsia="ar-SA"/>
        </w:rPr>
      </w:pPr>
      <w:r w:rsidRPr="008E71AF">
        <w:rPr>
          <w:rFonts w:ascii="Times New Roman" w:eastAsia="Times New Roman" w:hAnsi="Times New Roman" w:cs="Times New Roman"/>
          <w:sz w:val="24"/>
          <w:szCs w:val="24"/>
          <w:lang w:eastAsia="ar-SA"/>
        </w:rPr>
        <w:t>Виды и приемы финансового анализа.</w:t>
      </w:r>
    </w:p>
    <w:p w:rsidR="00A9122E" w:rsidRPr="008E71AF" w:rsidRDefault="00063AAB" w:rsidP="00271E39">
      <w:pPr>
        <w:numPr>
          <w:ilvl w:val="0"/>
          <w:numId w:val="4"/>
        </w:numPr>
        <w:spacing w:after="0" w:line="240" w:lineRule="auto"/>
        <w:jc w:val="both"/>
        <w:rPr>
          <w:rFonts w:ascii="Times New Roman" w:eastAsia="Times New Roman" w:hAnsi="Times New Roman" w:cs="Times New Roman"/>
          <w:sz w:val="24"/>
          <w:szCs w:val="24"/>
          <w:lang w:eastAsia="ar-SA"/>
        </w:rPr>
      </w:pPr>
      <w:r w:rsidRPr="008E71AF">
        <w:rPr>
          <w:rFonts w:ascii="Times New Roman" w:eastAsia="Times New Roman" w:hAnsi="Times New Roman" w:cs="Times New Roman"/>
          <w:sz w:val="24"/>
          <w:szCs w:val="24"/>
          <w:lang w:eastAsia="ar-SA"/>
        </w:rPr>
        <w:t>Цели и задачи анализа баланса организации</w:t>
      </w:r>
      <w:r w:rsidR="00A9122E" w:rsidRPr="008E71AF">
        <w:rPr>
          <w:rFonts w:ascii="Times New Roman" w:eastAsia="Times New Roman" w:hAnsi="Times New Roman" w:cs="Times New Roman"/>
          <w:sz w:val="24"/>
          <w:szCs w:val="24"/>
          <w:lang w:eastAsia="ar-SA"/>
        </w:rPr>
        <w:t xml:space="preserve"> </w:t>
      </w:r>
    </w:p>
    <w:p w:rsidR="00A9122E" w:rsidRPr="008E71AF" w:rsidRDefault="00A9122E" w:rsidP="00A9122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Calibri" w:hAnsi="Times New Roman" w:cs="Times New Roman"/>
          <w:sz w:val="24"/>
          <w:szCs w:val="24"/>
        </w:rPr>
        <w:t xml:space="preserve">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lastRenderedPageBreak/>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ОК 1, ОК 2, ПК 1.1, ПК 1.2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A9122E" w:rsidRPr="008E71AF" w:rsidRDefault="00A9122E" w:rsidP="00A9122E">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bCs/>
          <w:i/>
          <w:sz w:val="24"/>
          <w:szCs w:val="24"/>
        </w:rPr>
        <w:t>Задание 1 Ответьте на вопросы.</w:t>
      </w:r>
    </w:p>
    <w:p w:rsidR="00063AAB" w:rsidRPr="008E71AF" w:rsidRDefault="00063AAB" w:rsidP="00271E39">
      <w:pPr>
        <w:numPr>
          <w:ilvl w:val="0"/>
          <w:numId w:val="38"/>
        </w:numPr>
        <w:tabs>
          <w:tab w:val="num" w:pos="72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E71AF">
        <w:rPr>
          <w:rFonts w:ascii="Times New Roman" w:eastAsia="Calibri" w:hAnsi="Times New Roman" w:cs="Times New Roman"/>
          <w:bCs/>
        </w:rPr>
        <w:t>Порядок общей оценки структуры имущества организации и его источников по показателям баланса.</w:t>
      </w:r>
    </w:p>
    <w:p w:rsidR="00D50C82" w:rsidRPr="008E71AF" w:rsidRDefault="00063AAB" w:rsidP="00271E39">
      <w:pPr>
        <w:numPr>
          <w:ilvl w:val="0"/>
          <w:numId w:val="38"/>
        </w:numPr>
        <w:tabs>
          <w:tab w:val="num" w:pos="72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E71AF">
        <w:rPr>
          <w:rFonts w:ascii="Times New Roman" w:eastAsia="Calibri" w:hAnsi="Times New Roman" w:cs="Times New Roman"/>
          <w:bCs/>
        </w:rPr>
        <w:t>Порядок определения результатов общей оценки структуры активов и их источников по показателям баланса</w:t>
      </w:r>
      <w:r w:rsidR="00D50C82" w:rsidRPr="008E71AF">
        <w:rPr>
          <w:rFonts w:ascii="Times New Roman" w:eastAsia="Times New Roman" w:hAnsi="Times New Roman" w:cs="Times New Roman"/>
          <w:sz w:val="24"/>
          <w:szCs w:val="24"/>
        </w:rPr>
        <w:t xml:space="preserve">: </w:t>
      </w:r>
      <w:r w:rsidR="0073679D" w:rsidRPr="008E71AF">
        <w:rPr>
          <w:rFonts w:ascii="Times New Roman" w:eastAsia="Times New Roman" w:hAnsi="Times New Roman" w:cs="Times New Roman"/>
          <w:sz w:val="24"/>
          <w:szCs w:val="24"/>
        </w:rPr>
        <w:t xml:space="preserve">ОК 1, ОК 2, ОК 3, ОК 9, ПК </w:t>
      </w:r>
      <w:r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.1, ПК </w:t>
      </w:r>
      <w:r w:rsidRPr="008E71AF">
        <w:rPr>
          <w:rFonts w:ascii="Times New Roman" w:eastAsia="Times New Roman" w:hAnsi="Times New Roman" w:cs="Times New Roman"/>
          <w:sz w:val="24"/>
          <w:szCs w:val="24"/>
        </w:rPr>
        <w:t>4.2 ПК 4</w:t>
      </w:r>
      <w:r w:rsidR="0073679D" w:rsidRPr="008E71AF">
        <w:rPr>
          <w:rFonts w:ascii="Times New Roman" w:eastAsia="Times New Roman" w:hAnsi="Times New Roman" w:cs="Times New Roman"/>
          <w:sz w:val="24"/>
          <w:szCs w:val="24"/>
        </w:rPr>
        <w:t xml:space="preserve">.3, ПК </w:t>
      </w:r>
      <w:r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.4</w:t>
      </w:r>
      <w:r w:rsidR="00D50C82" w:rsidRPr="008E71AF">
        <w:rPr>
          <w:rFonts w:ascii="Times New Roman" w:eastAsia="Times New Roman" w:hAnsi="Times New Roman" w:cs="Times New Roman"/>
          <w:sz w:val="24"/>
          <w:szCs w:val="24"/>
        </w:rPr>
        <w:t xml:space="preserve">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A9122E" w:rsidRPr="008E71AF" w:rsidRDefault="00A9122E" w:rsidP="00A9122E">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bCs/>
          <w:i/>
          <w:sz w:val="24"/>
          <w:szCs w:val="24"/>
        </w:rPr>
        <w:t>Задание 1 Ответьте на вопросы.</w:t>
      </w:r>
    </w:p>
    <w:p w:rsidR="00063AAB" w:rsidRPr="008E71AF" w:rsidRDefault="00063AAB" w:rsidP="00271E39">
      <w:pPr>
        <w:numPr>
          <w:ilvl w:val="0"/>
          <w:numId w:val="46"/>
        </w:numPr>
        <w:spacing w:after="0" w:line="240" w:lineRule="auto"/>
        <w:jc w:val="both"/>
        <w:rPr>
          <w:rFonts w:ascii="Times New Roman" w:hAnsi="Times New Roman" w:cs="Times New Roman"/>
        </w:rPr>
      </w:pPr>
      <w:r w:rsidRPr="008E71AF">
        <w:rPr>
          <w:rFonts w:ascii="Times New Roman" w:hAnsi="Times New Roman" w:cs="Times New Roman"/>
          <w:bCs/>
        </w:rPr>
        <w:t>Процедура анализа ликвидности бухгалтерского баланса.</w:t>
      </w:r>
    </w:p>
    <w:p w:rsidR="00063AAB" w:rsidRPr="008E71AF" w:rsidRDefault="00063AAB" w:rsidP="00271E39">
      <w:pPr>
        <w:numPr>
          <w:ilvl w:val="0"/>
          <w:numId w:val="46"/>
        </w:numPr>
        <w:tabs>
          <w:tab w:val="num" w:pos="720"/>
        </w:tabs>
        <w:spacing w:after="0" w:line="240" w:lineRule="auto"/>
        <w:jc w:val="both"/>
        <w:rPr>
          <w:rFonts w:ascii="Times New Roman" w:hAnsi="Times New Roman" w:cs="Times New Roman"/>
        </w:rPr>
      </w:pPr>
      <w:r w:rsidRPr="008E71AF">
        <w:rPr>
          <w:rFonts w:ascii="Times New Roman" w:hAnsi="Times New Roman" w:cs="Times New Roman"/>
          <w:bCs/>
        </w:rPr>
        <w:t>Порядок расчета финансовых коэффициентов для оценки платежеспособности.</w:t>
      </w:r>
    </w:p>
    <w:p w:rsidR="00A9122E" w:rsidRPr="008E71AF" w:rsidRDefault="00A9122E" w:rsidP="00A9122E">
      <w:pPr>
        <w:autoSpaceDE w:val="0"/>
        <w:autoSpaceDN w:val="0"/>
        <w:adjustRightInd w:val="0"/>
        <w:spacing w:line="360" w:lineRule="auto"/>
        <w:ind w:firstLine="720"/>
        <w:rPr>
          <w:rFonts w:ascii="Times New Roman" w:eastAsia="Times New Roman" w:hAnsi="Times New Roman" w:cs="Times New Roman"/>
          <w:sz w:val="24"/>
          <w:szCs w:val="24"/>
          <w:lang w:eastAsia="ar-SA"/>
        </w:rPr>
      </w:pPr>
    </w:p>
    <w:p w:rsidR="0073679D" w:rsidRPr="008E71AF" w:rsidRDefault="00D50C82" w:rsidP="00A9122E">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w:t>
      </w:r>
      <w:r w:rsidR="0073679D" w:rsidRPr="008E71AF">
        <w:rPr>
          <w:rFonts w:ascii="Times New Roman" w:eastAsia="Times New Roman" w:hAnsi="Times New Roman" w:cs="Times New Roman"/>
          <w:sz w:val="24"/>
          <w:szCs w:val="24"/>
        </w:rPr>
        <w:t xml:space="preserve">ОК 1, ОК 2, ОК 3, ОК 9,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.1,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.2</w:t>
      </w:r>
      <w:r w:rsidRPr="008E71AF">
        <w:rPr>
          <w:rFonts w:ascii="Times New Roman" w:eastAsia="Times New Roman" w:hAnsi="Times New Roman" w:cs="Times New Roman"/>
          <w:sz w:val="24"/>
          <w:szCs w:val="24"/>
        </w:rPr>
        <w:t xml:space="preserve">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FB1B6E" w:rsidRPr="008E71AF" w:rsidRDefault="00A9122E" w:rsidP="00FB1B6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t>Задание 1 Ответьте на вопросы</w:t>
      </w:r>
    </w:p>
    <w:p w:rsidR="00063AAB" w:rsidRPr="008E71AF" w:rsidRDefault="00063AAB" w:rsidP="00063AAB">
      <w:pPr>
        <w:pStyle w:val="a9"/>
        <w:autoSpaceDE w:val="0"/>
        <w:autoSpaceDN w:val="0"/>
        <w:adjustRightInd w:val="0"/>
        <w:spacing w:after="0" w:line="360" w:lineRule="auto"/>
        <w:ind w:left="0"/>
        <w:jc w:val="both"/>
        <w:rPr>
          <w:rFonts w:ascii="Times New Roman" w:eastAsia="Calibri" w:hAnsi="Times New Roman" w:cs="Times New Roman"/>
          <w:bCs/>
        </w:rPr>
      </w:pPr>
      <w:r w:rsidRPr="008E71AF">
        <w:rPr>
          <w:rFonts w:ascii="Times New Roman" w:eastAsia="Calibri" w:hAnsi="Times New Roman" w:cs="Times New Roman"/>
          <w:bCs/>
        </w:rPr>
        <w:t>1.Состав критериев оценки несостоятельности (банкротства) организации.</w:t>
      </w:r>
    </w:p>
    <w:p w:rsidR="00063AAB" w:rsidRPr="008E71AF" w:rsidRDefault="00063AAB" w:rsidP="00063AAB">
      <w:pPr>
        <w:pStyle w:val="a9"/>
        <w:autoSpaceDE w:val="0"/>
        <w:autoSpaceDN w:val="0"/>
        <w:adjustRightInd w:val="0"/>
        <w:spacing w:after="0" w:line="360" w:lineRule="auto"/>
        <w:ind w:left="0"/>
        <w:jc w:val="both"/>
        <w:rPr>
          <w:rFonts w:ascii="Times New Roman" w:eastAsia="Calibri" w:hAnsi="Times New Roman" w:cs="Times New Roman"/>
          <w:bCs/>
        </w:rPr>
      </w:pPr>
      <w:r w:rsidRPr="008E71AF">
        <w:rPr>
          <w:rFonts w:ascii="Times New Roman" w:eastAsia="Calibri" w:hAnsi="Times New Roman" w:cs="Times New Roman"/>
          <w:bCs/>
        </w:rPr>
        <w:t>2.Процедура анализа показателей финансовой устойчивости.</w:t>
      </w:r>
    </w:p>
    <w:p w:rsidR="00D50C82" w:rsidRPr="008E71AF" w:rsidRDefault="00D50C82" w:rsidP="00063AAB">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w:t>
      </w:r>
      <w:r w:rsidR="00063AAB" w:rsidRPr="008E71AF">
        <w:rPr>
          <w:rFonts w:ascii="Times New Roman" w:eastAsia="Times New Roman" w:hAnsi="Times New Roman" w:cs="Times New Roman"/>
          <w:sz w:val="24"/>
          <w:szCs w:val="24"/>
        </w:rPr>
        <w:t>ОК 1, ОК 2, ОК 3, ОК 9, ПК 4</w:t>
      </w:r>
      <w:r w:rsidR="0073679D" w:rsidRPr="008E71AF">
        <w:rPr>
          <w:rFonts w:ascii="Times New Roman" w:eastAsia="Times New Roman" w:hAnsi="Times New Roman" w:cs="Times New Roman"/>
          <w:sz w:val="24"/>
          <w:szCs w:val="24"/>
        </w:rPr>
        <w:t xml:space="preserve">.1,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.2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.3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A9122E" w:rsidRPr="008E71AF" w:rsidRDefault="00A9122E" w:rsidP="00A9122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t>Задание 1 Ответьте на вопросы</w:t>
      </w:r>
    </w:p>
    <w:p w:rsidR="00063AAB" w:rsidRPr="008E71AF" w:rsidRDefault="00063AAB" w:rsidP="00271E39">
      <w:pPr>
        <w:numPr>
          <w:ilvl w:val="0"/>
          <w:numId w:val="5"/>
        </w:numPr>
        <w:spacing w:after="0" w:line="240" w:lineRule="auto"/>
        <w:jc w:val="both"/>
        <w:rPr>
          <w:rFonts w:ascii="Times New Roman" w:hAnsi="Times New Roman" w:cs="Times New Roman"/>
        </w:rPr>
      </w:pPr>
      <w:r w:rsidRPr="008E71AF">
        <w:rPr>
          <w:rFonts w:ascii="Times New Roman" w:hAnsi="Times New Roman" w:cs="Times New Roman"/>
          <w:bCs/>
        </w:rPr>
        <w:t>Методы анализа отчета о прибылях и убытках.</w:t>
      </w:r>
    </w:p>
    <w:p w:rsidR="00063AAB" w:rsidRPr="008E71AF" w:rsidRDefault="00063AAB" w:rsidP="00271E39">
      <w:pPr>
        <w:numPr>
          <w:ilvl w:val="0"/>
          <w:numId w:val="5"/>
        </w:numPr>
        <w:spacing w:after="0" w:line="240" w:lineRule="auto"/>
        <w:jc w:val="both"/>
        <w:rPr>
          <w:rStyle w:val="FontStyle53"/>
          <w:sz w:val="22"/>
          <w:szCs w:val="22"/>
        </w:rPr>
      </w:pPr>
      <w:r w:rsidRPr="008E71AF">
        <w:rPr>
          <w:rStyle w:val="FontStyle53"/>
          <w:sz w:val="22"/>
          <w:szCs w:val="22"/>
        </w:rPr>
        <w:t>Цели и задачи анализа отчета о движении денежных средств.</w:t>
      </w:r>
    </w:p>
    <w:p w:rsidR="00A9122E" w:rsidRPr="008E71AF" w:rsidRDefault="00A9122E" w:rsidP="00063AAB">
      <w:pPr>
        <w:tabs>
          <w:tab w:val="left" w:pos="1045"/>
        </w:tabs>
        <w:spacing w:after="0" w:line="240" w:lineRule="auto"/>
        <w:ind w:left="762"/>
        <w:jc w:val="both"/>
        <w:rPr>
          <w:rFonts w:ascii="Times New Roman" w:eastAsia="Times New Roman" w:hAnsi="Times New Roman" w:cs="Times New Roman"/>
          <w:sz w:val="24"/>
          <w:szCs w:val="24"/>
          <w:lang w:eastAsia="ar-SA"/>
        </w:rPr>
      </w:pPr>
    </w:p>
    <w:p w:rsidR="00FB1B6E" w:rsidRPr="008E71AF" w:rsidRDefault="00FB1B6E" w:rsidP="00FB1B6E">
      <w:pPr>
        <w:spacing w:after="0" w:line="240" w:lineRule="auto"/>
        <w:ind w:firstLine="851"/>
        <w:contextualSpacing/>
        <w:jc w:val="both"/>
        <w:rPr>
          <w:rFonts w:ascii="Times New Roman" w:eastAsia="Calibri" w:hAnsi="Times New Roman" w:cs="Times New Roman"/>
          <w:sz w:val="24"/>
          <w:szCs w:val="24"/>
        </w:rPr>
      </w:pP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ОК 1, ОК 2, ПК </w:t>
      </w:r>
      <w:r w:rsidR="00063AAB" w:rsidRPr="008E71AF">
        <w:rPr>
          <w:rFonts w:ascii="Times New Roman" w:eastAsia="Times New Roman" w:hAnsi="Times New Roman" w:cs="Times New Roman"/>
          <w:sz w:val="24"/>
          <w:szCs w:val="24"/>
        </w:rPr>
        <w:t>4.1, ПК 4</w:t>
      </w:r>
      <w:r w:rsidRPr="008E71AF">
        <w:rPr>
          <w:rFonts w:ascii="Times New Roman" w:eastAsia="Times New Roman" w:hAnsi="Times New Roman" w:cs="Times New Roman"/>
          <w:sz w:val="24"/>
          <w:szCs w:val="24"/>
        </w:rPr>
        <w:t xml:space="preserve">.2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w:t>
      </w:r>
      <w:r w:rsidRPr="008E71AF">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A9122E" w:rsidRPr="008E71AF" w:rsidRDefault="00A9122E" w:rsidP="00A9122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t>Задание 1 Ответьте на вопросы</w:t>
      </w:r>
    </w:p>
    <w:p w:rsidR="00063AAB" w:rsidRPr="008E71AF" w:rsidRDefault="00A9122E" w:rsidP="00271E39">
      <w:pPr>
        <w:numPr>
          <w:ilvl w:val="0"/>
          <w:numId w:val="6"/>
        </w:numPr>
        <w:spacing w:after="0" w:line="240" w:lineRule="auto"/>
        <w:ind w:left="0"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sz w:val="24"/>
          <w:szCs w:val="24"/>
          <w:lang w:eastAsia="ar-SA"/>
        </w:rPr>
        <w:t>Документальное оформление результатов инвентаризации имущества.</w:t>
      </w:r>
    </w:p>
    <w:p w:rsidR="00FB1B6E" w:rsidRPr="008E71AF" w:rsidRDefault="00A9122E" w:rsidP="00271E39">
      <w:pPr>
        <w:numPr>
          <w:ilvl w:val="0"/>
          <w:numId w:val="6"/>
        </w:numPr>
        <w:spacing w:after="0" w:line="240" w:lineRule="auto"/>
        <w:ind w:left="0"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sz w:val="24"/>
          <w:szCs w:val="24"/>
          <w:lang w:eastAsia="ar-SA"/>
        </w:rPr>
        <w:t>Порядок составления инвентаризационных описей и сроки передачи их в бухгалтерию.</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w:t>
      </w:r>
      <w:r w:rsidR="0073679D" w:rsidRPr="008E71AF">
        <w:rPr>
          <w:rFonts w:ascii="Times New Roman" w:eastAsia="Times New Roman" w:hAnsi="Times New Roman" w:cs="Times New Roman"/>
          <w:sz w:val="24"/>
          <w:szCs w:val="24"/>
        </w:rPr>
        <w:t xml:space="preserve">ОК 1, ОК 2, ОК 3, ОК 9, ПК 1.1, ПК 1.2 ПК 1.3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843BCE" w:rsidRPr="008E71AF" w:rsidRDefault="00843BCE" w:rsidP="00843BC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t>Задание 1 Ответьте на вопросы</w:t>
      </w:r>
    </w:p>
    <w:p w:rsidR="00FB1B6E" w:rsidRPr="008E71AF" w:rsidRDefault="00FB1B6E" w:rsidP="00FB1B6E">
      <w:pPr>
        <w:spacing w:after="0" w:line="240" w:lineRule="auto"/>
        <w:ind w:firstLine="851"/>
        <w:contextualSpacing/>
        <w:jc w:val="both"/>
        <w:rPr>
          <w:rFonts w:ascii="Times New Roman" w:eastAsia="Calibri" w:hAnsi="Times New Roman" w:cs="Times New Roman"/>
          <w:sz w:val="24"/>
          <w:szCs w:val="24"/>
        </w:rPr>
      </w:pPr>
    </w:p>
    <w:p w:rsidR="00063AAB" w:rsidRPr="008E71AF" w:rsidRDefault="00063AAB" w:rsidP="00271E39">
      <w:pPr>
        <w:widowControl w:val="0"/>
        <w:numPr>
          <w:ilvl w:val="0"/>
          <w:numId w:val="7"/>
        </w:numPr>
        <w:tabs>
          <w:tab w:val="left" w:pos="993"/>
        </w:tabs>
        <w:spacing w:after="0" w:line="240" w:lineRule="auto"/>
        <w:jc w:val="both"/>
        <w:rPr>
          <w:rStyle w:val="FontStyle53"/>
          <w:rFonts w:eastAsia="Calibri"/>
          <w:sz w:val="24"/>
          <w:szCs w:val="24"/>
        </w:rPr>
      </w:pPr>
      <w:r w:rsidRPr="008E71AF">
        <w:rPr>
          <w:rStyle w:val="FontStyle53"/>
          <w:sz w:val="22"/>
          <w:szCs w:val="22"/>
        </w:rPr>
        <w:t>Отечественный и международный опыт составления «Отчета о движении денежных средств»</w:t>
      </w:r>
    </w:p>
    <w:p w:rsidR="00843BCE" w:rsidRPr="008E71AF" w:rsidRDefault="00843BCE" w:rsidP="00271E39">
      <w:pPr>
        <w:widowControl w:val="0"/>
        <w:numPr>
          <w:ilvl w:val="0"/>
          <w:numId w:val="7"/>
        </w:numPr>
        <w:tabs>
          <w:tab w:val="left" w:pos="993"/>
        </w:tabs>
        <w:spacing w:after="0" w:line="240" w:lineRule="auto"/>
        <w:jc w:val="both"/>
        <w:rPr>
          <w:rFonts w:ascii="Times New Roman" w:eastAsia="Calibri" w:hAnsi="Times New Roman" w:cs="Times New Roman"/>
          <w:sz w:val="24"/>
          <w:szCs w:val="24"/>
        </w:rPr>
      </w:pPr>
      <w:r w:rsidRPr="008E71AF">
        <w:rPr>
          <w:rFonts w:ascii="Times New Roman" w:eastAsia="Calibri" w:hAnsi="Times New Roman" w:cs="Times New Roman"/>
          <w:sz w:val="24"/>
          <w:szCs w:val="24"/>
        </w:rPr>
        <w:t xml:space="preserve">. </w:t>
      </w:r>
      <w:r w:rsidR="00063AAB" w:rsidRPr="008E71AF">
        <w:rPr>
          <w:rFonts w:ascii="Times New Roman" w:eastAsia="Calibri" w:hAnsi="Times New Roman" w:cs="Times New Roman"/>
          <w:sz w:val="24"/>
          <w:szCs w:val="24"/>
        </w:rPr>
        <w:t>Дать оценку информативности финансовой отчетности с позиций основных групп ее пользователей</w:t>
      </w:r>
    </w:p>
    <w:p w:rsidR="00FB1B6E" w:rsidRPr="008E71AF" w:rsidRDefault="00FB1B6E" w:rsidP="00FB1B6E">
      <w:pPr>
        <w:widowControl w:val="0"/>
        <w:tabs>
          <w:tab w:val="left" w:pos="993"/>
        </w:tabs>
        <w:spacing w:after="0" w:line="240" w:lineRule="auto"/>
        <w:ind w:firstLine="709"/>
        <w:jc w:val="both"/>
        <w:rPr>
          <w:rFonts w:ascii="Times New Roman" w:eastAsia="Calibri" w:hAnsi="Times New Roman" w:cs="Times New Roman"/>
          <w:sz w:val="24"/>
          <w:szCs w:val="24"/>
        </w:rPr>
      </w:pP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w:t>
      </w:r>
      <w:r w:rsidR="0073679D" w:rsidRPr="008E71AF">
        <w:rPr>
          <w:rFonts w:ascii="Times New Roman" w:eastAsia="Times New Roman" w:hAnsi="Times New Roman" w:cs="Times New Roman"/>
          <w:sz w:val="24"/>
          <w:szCs w:val="24"/>
        </w:rPr>
        <w:t xml:space="preserve">ОК 1, ОК 2, ОК 3, ОК 9,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.1,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.2 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.3</w:t>
      </w:r>
      <w:r w:rsidRPr="008E71AF">
        <w:rPr>
          <w:rFonts w:ascii="Times New Roman" w:eastAsia="Times New Roman" w:hAnsi="Times New Roman" w:cs="Times New Roman"/>
          <w:sz w:val="24"/>
          <w:szCs w:val="24"/>
        </w:rPr>
        <w:t xml:space="preserve">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843BCE" w:rsidRPr="008E71AF" w:rsidRDefault="00843BCE" w:rsidP="00843BC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lastRenderedPageBreak/>
        <w:t>Задание 1 Ответьте на вопросы</w:t>
      </w:r>
    </w:p>
    <w:p w:rsidR="00FB1B6E" w:rsidRPr="008E71AF" w:rsidRDefault="00FB1B6E" w:rsidP="00FB1B6E">
      <w:pPr>
        <w:widowControl w:val="0"/>
        <w:tabs>
          <w:tab w:val="left" w:pos="993"/>
        </w:tabs>
        <w:spacing w:after="0" w:line="240" w:lineRule="auto"/>
        <w:ind w:firstLine="709"/>
        <w:jc w:val="both"/>
        <w:rPr>
          <w:rFonts w:ascii="Times New Roman" w:eastAsia="Calibri" w:hAnsi="Times New Roman" w:cs="Times New Roman"/>
          <w:sz w:val="24"/>
          <w:szCs w:val="24"/>
        </w:rPr>
      </w:pPr>
    </w:p>
    <w:p w:rsidR="00063AAB" w:rsidRPr="008E71AF" w:rsidRDefault="00063AAB" w:rsidP="00271E39">
      <w:pPr>
        <w:pStyle w:val="a9"/>
        <w:numPr>
          <w:ilvl w:val="0"/>
          <w:numId w:val="8"/>
        </w:numPr>
        <w:tabs>
          <w:tab w:val="num" w:pos="720"/>
        </w:tabs>
        <w:spacing w:after="0" w:line="240" w:lineRule="auto"/>
        <w:jc w:val="both"/>
        <w:rPr>
          <w:rFonts w:ascii="Times New Roman" w:hAnsi="Times New Roman" w:cs="Times New Roman"/>
        </w:rPr>
      </w:pPr>
      <w:r w:rsidRPr="008E71AF">
        <w:rPr>
          <w:rFonts w:ascii="Times New Roman" w:hAnsi="Times New Roman" w:cs="Times New Roman"/>
          <w:bCs/>
        </w:rPr>
        <w:t>Проверка информации, содержащейся в бухгалтерской (финансовой) отчетности.</w:t>
      </w:r>
    </w:p>
    <w:p w:rsidR="00063AAB" w:rsidRPr="008E71AF" w:rsidRDefault="00063AAB" w:rsidP="00271E39">
      <w:pPr>
        <w:pStyle w:val="a9"/>
        <w:numPr>
          <w:ilvl w:val="0"/>
          <w:numId w:val="8"/>
        </w:numPr>
        <w:tabs>
          <w:tab w:val="num" w:pos="720"/>
        </w:tabs>
        <w:spacing w:after="0" w:line="240" w:lineRule="auto"/>
        <w:jc w:val="both"/>
        <w:rPr>
          <w:rFonts w:ascii="Times New Roman" w:hAnsi="Times New Roman" w:cs="Times New Roman"/>
        </w:rPr>
      </w:pPr>
      <w:r w:rsidRPr="008E71AF">
        <w:rPr>
          <w:rFonts w:ascii="Times New Roman" w:hAnsi="Times New Roman" w:cs="Times New Roman"/>
          <w:bCs/>
        </w:rPr>
        <w:t>Анализировать активы баланса. Анализ оборотных активов, анализ внеоборотных активов.</w:t>
      </w:r>
    </w:p>
    <w:p w:rsidR="00843BCE" w:rsidRPr="008E71AF" w:rsidRDefault="00843BCE" w:rsidP="00063AAB">
      <w:pPr>
        <w:tabs>
          <w:tab w:val="left" w:pos="706"/>
          <w:tab w:val="left" w:pos="904"/>
          <w:tab w:val="left" w:pos="1141"/>
        </w:tabs>
        <w:spacing w:after="0" w:line="240" w:lineRule="auto"/>
        <w:jc w:val="both"/>
        <w:rPr>
          <w:rFonts w:ascii="Times New Roman" w:eastAsia="Times New Roman" w:hAnsi="Times New Roman" w:cs="Times New Roman"/>
          <w:sz w:val="24"/>
          <w:szCs w:val="24"/>
          <w:lang w:eastAsia="ar-SA"/>
        </w:rPr>
      </w:pPr>
    </w:p>
    <w:p w:rsidR="00843BCE" w:rsidRPr="008E71AF" w:rsidRDefault="00843BCE" w:rsidP="00843BCE">
      <w:pPr>
        <w:spacing w:after="0" w:line="240" w:lineRule="auto"/>
        <w:ind w:firstLine="425"/>
        <w:rPr>
          <w:rFonts w:ascii="Times New Roman" w:eastAsia="Times New Roman" w:hAnsi="Times New Roman" w:cs="Times New Roman"/>
          <w:sz w:val="24"/>
          <w:szCs w:val="24"/>
          <w:lang w:eastAsia="ar-SA"/>
        </w:rPr>
      </w:pPr>
    </w:p>
    <w:p w:rsidR="00FB1B6E" w:rsidRPr="008E71AF" w:rsidRDefault="00FB1B6E" w:rsidP="00FB1B6E">
      <w:pPr>
        <w:widowControl w:val="0"/>
        <w:tabs>
          <w:tab w:val="left" w:pos="993"/>
        </w:tabs>
        <w:spacing w:after="0" w:line="240" w:lineRule="auto"/>
        <w:ind w:firstLine="709"/>
        <w:jc w:val="both"/>
        <w:rPr>
          <w:rFonts w:ascii="Times New Roman" w:eastAsia="Calibri" w:hAnsi="Times New Roman" w:cs="Times New Roman"/>
          <w:sz w:val="24"/>
          <w:szCs w:val="24"/>
        </w:rPr>
      </w:pP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 xml:space="preserve">проверяемых профессиональных и общих компетенций: ОК 1, ОК 2, </w:t>
      </w:r>
      <w:r w:rsidR="0073679D" w:rsidRPr="008E71AF">
        <w:rPr>
          <w:rFonts w:ascii="Times New Roman" w:eastAsia="Times New Roman" w:hAnsi="Times New Roman" w:cs="Times New Roman"/>
          <w:sz w:val="24"/>
          <w:szCs w:val="24"/>
        </w:rPr>
        <w:t xml:space="preserve">ОК 3, ОК 9, </w:t>
      </w:r>
      <w:r w:rsidR="00063AAB" w:rsidRPr="008E71AF">
        <w:rPr>
          <w:rFonts w:ascii="Times New Roman" w:eastAsia="Times New Roman" w:hAnsi="Times New Roman" w:cs="Times New Roman"/>
          <w:sz w:val="24"/>
          <w:szCs w:val="24"/>
        </w:rPr>
        <w:t>ПК 4</w:t>
      </w:r>
      <w:r w:rsidRPr="008E71AF">
        <w:rPr>
          <w:rFonts w:ascii="Times New Roman" w:eastAsia="Times New Roman" w:hAnsi="Times New Roman" w:cs="Times New Roman"/>
          <w:sz w:val="24"/>
          <w:szCs w:val="24"/>
        </w:rPr>
        <w:t xml:space="preserve">.1, ПК </w:t>
      </w:r>
      <w:r w:rsidR="00063AAB" w:rsidRPr="008E71AF">
        <w:rPr>
          <w:rFonts w:ascii="Times New Roman" w:eastAsia="Times New Roman" w:hAnsi="Times New Roman" w:cs="Times New Roman"/>
          <w:sz w:val="24"/>
          <w:szCs w:val="24"/>
        </w:rPr>
        <w:t>4</w:t>
      </w:r>
      <w:r w:rsidRPr="008E71AF">
        <w:rPr>
          <w:rFonts w:ascii="Times New Roman" w:eastAsia="Times New Roman" w:hAnsi="Times New Roman" w:cs="Times New Roman"/>
          <w:sz w:val="24"/>
          <w:szCs w:val="24"/>
        </w:rPr>
        <w:t xml:space="preserve">.2 </w:t>
      </w:r>
      <w:r w:rsidR="0073679D" w:rsidRPr="008E71AF">
        <w:rPr>
          <w:rFonts w:ascii="Times New Roman" w:eastAsia="Times New Roman" w:hAnsi="Times New Roman" w:cs="Times New Roman"/>
          <w:sz w:val="24"/>
          <w:szCs w:val="24"/>
        </w:rPr>
        <w:t xml:space="preserve">ПК </w:t>
      </w:r>
      <w:r w:rsidR="00063AAB" w:rsidRPr="008E71AF">
        <w:rPr>
          <w:rFonts w:ascii="Times New Roman" w:eastAsia="Times New Roman" w:hAnsi="Times New Roman" w:cs="Times New Roman"/>
          <w:sz w:val="24"/>
          <w:szCs w:val="24"/>
        </w:rPr>
        <w:t>4</w:t>
      </w:r>
      <w:r w:rsidR="0073679D" w:rsidRPr="008E71AF">
        <w:rPr>
          <w:rFonts w:ascii="Times New Roman" w:eastAsia="Times New Roman" w:hAnsi="Times New Roman" w:cs="Times New Roman"/>
          <w:sz w:val="24"/>
          <w:szCs w:val="24"/>
        </w:rPr>
        <w:t xml:space="preserve">.3 </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843BCE" w:rsidRPr="008E71AF" w:rsidRDefault="00843BCE" w:rsidP="00843BCE">
      <w:pPr>
        <w:spacing w:after="0" w:line="240" w:lineRule="auto"/>
        <w:ind w:firstLine="851"/>
        <w:contextualSpacing/>
        <w:jc w:val="both"/>
        <w:rPr>
          <w:rFonts w:ascii="Times New Roman" w:eastAsia="Calibri" w:hAnsi="Times New Roman" w:cs="Times New Roman"/>
          <w:sz w:val="24"/>
          <w:szCs w:val="24"/>
        </w:rPr>
      </w:pPr>
      <w:r w:rsidRPr="008E71AF">
        <w:rPr>
          <w:rFonts w:ascii="Times New Roman" w:eastAsia="Times New Roman" w:hAnsi="Times New Roman" w:cs="Times New Roman"/>
          <w:bCs/>
          <w:i/>
          <w:sz w:val="24"/>
          <w:szCs w:val="24"/>
        </w:rPr>
        <w:t>Задание 1 Ответьте на вопросы</w:t>
      </w:r>
    </w:p>
    <w:p w:rsidR="00FB1B6E" w:rsidRPr="008E71AF" w:rsidRDefault="00FB1B6E" w:rsidP="00FB1B6E">
      <w:pPr>
        <w:widowControl w:val="0"/>
        <w:tabs>
          <w:tab w:val="left" w:pos="993"/>
        </w:tabs>
        <w:spacing w:after="0" w:line="240" w:lineRule="auto"/>
        <w:ind w:firstLine="709"/>
        <w:jc w:val="both"/>
        <w:rPr>
          <w:rFonts w:ascii="Times New Roman" w:eastAsia="Calibri" w:hAnsi="Times New Roman" w:cs="Times New Roman"/>
          <w:sz w:val="24"/>
          <w:szCs w:val="24"/>
        </w:rPr>
      </w:pPr>
    </w:p>
    <w:p w:rsidR="00063AAB" w:rsidRPr="008E71AF" w:rsidRDefault="00063AAB" w:rsidP="00063AAB">
      <w:pPr>
        <w:tabs>
          <w:tab w:val="num" w:pos="720"/>
        </w:tabs>
        <w:spacing w:after="0" w:line="240" w:lineRule="auto"/>
        <w:jc w:val="both"/>
        <w:rPr>
          <w:rFonts w:ascii="Times New Roman" w:hAnsi="Times New Roman" w:cs="Times New Roman"/>
        </w:rPr>
      </w:pPr>
      <w:r w:rsidRPr="008E71AF">
        <w:rPr>
          <w:rFonts w:ascii="Times New Roman" w:hAnsi="Times New Roman" w:cs="Times New Roman"/>
          <w:bCs/>
        </w:rPr>
        <w:t>1. Анализировать пассивы баланса. Анализ собственного капитала организации. Анализ заемного капитала.</w:t>
      </w:r>
    </w:p>
    <w:p w:rsidR="00063AAB" w:rsidRPr="008E71AF" w:rsidRDefault="00063AAB" w:rsidP="00063AAB">
      <w:pPr>
        <w:tabs>
          <w:tab w:val="num" w:pos="720"/>
        </w:tabs>
        <w:spacing w:after="0" w:line="240" w:lineRule="auto"/>
        <w:jc w:val="both"/>
        <w:rPr>
          <w:rFonts w:ascii="Times New Roman" w:hAnsi="Times New Roman" w:cs="Times New Roman"/>
        </w:rPr>
      </w:pPr>
      <w:r w:rsidRPr="008E71AF">
        <w:rPr>
          <w:rFonts w:ascii="Times New Roman" w:hAnsi="Times New Roman" w:cs="Times New Roman"/>
        </w:rPr>
        <w:t>2. Находить</w:t>
      </w:r>
      <w:r w:rsidRPr="008E71AF">
        <w:rPr>
          <w:rFonts w:ascii="Times New Roman" w:hAnsi="Times New Roman" w:cs="Times New Roman"/>
          <w:b/>
        </w:rPr>
        <w:t xml:space="preserve"> </w:t>
      </w:r>
      <w:r w:rsidRPr="008E71AF">
        <w:rPr>
          <w:rFonts w:ascii="Times New Roman" w:hAnsi="Times New Roman" w:cs="Times New Roman"/>
          <w:bCs/>
        </w:rPr>
        <w:t>значение и целевую направленность отчета о прибылях и убытках в рыночной экономике.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 xml:space="preserve">Коды </w:t>
      </w:r>
      <w:r w:rsidRPr="008E71AF">
        <w:rPr>
          <w:rFonts w:ascii="Times New Roman" w:eastAsia="Times New Roman" w:hAnsi="Times New Roman" w:cs="Times New Roman"/>
          <w:sz w:val="24"/>
          <w:szCs w:val="24"/>
        </w:rPr>
        <w:t>проверяемых профессиональных и общих комп</w:t>
      </w:r>
      <w:r w:rsidR="00063AAB" w:rsidRPr="008E71AF">
        <w:rPr>
          <w:rFonts w:ascii="Times New Roman" w:eastAsia="Times New Roman" w:hAnsi="Times New Roman" w:cs="Times New Roman"/>
          <w:sz w:val="24"/>
          <w:szCs w:val="24"/>
        </w:rPr>
        <w:t>етенций: ОК 1, ОК 2, ОК 04; ПК 4</w:t>
      </w:r>
      <w:r w:rsidR="00135F5C" w:rsidRPr="008E71AF">
        <w:rPr>
          <w:rFonts w:ascii="Times New Roman" w:eastAsia="Times New Roman" w:hAnsi="Times New Roman" w:cs="Times New Roman"/>
          <w:sz w:val="24"/>
          <w:szCs w:val="24"/>
        </w:rPr>
        <w:t>.1, ПК 4.2, ПК 4</w:t>
      </w:r>
      <w:r w:rsidRPr="008E71AF">
        <w:rPr>
          <w:rFonts w:ascii="Times New Roman" w:eastAsia="Times New Roman" w:hAnsi="Times New Roman" w:cs="Times New Roman"/>
          <w:sz w:val="24"/>
          <w:szCs w:val="24"/>
        </w:rPr>
        <w:t>.3</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Инструкция:</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Внимательно прочитайте задание.</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При выполнении задания вы можете воспользоваться </w:t>
      </w:r>
      <w:r w:rsidRPr="008E71AF">
        <w:rPr>
          <w:rFonts w:ascii="Times New Roman" w:eastAsia="Times New Roman" w:hAnsi="Times New Roman" w:cs="Times New Roman"/>
          <w:i/>
          <w:iCs/>
          <w:sz w:val="24"/>
          <w:szCs w:val="24"/>
        </w:rPr>
        <w:t xml:space="preserve">(указать, чем) : методические материалы, конспект, интернет и т. Д. </w:t>
      </w:r>
      <w:r w:rsidRPr="008E71A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50C82" w:rsidRPr="008E71AF" w:rsidRDefault="00D50C82" w:rsidP="00D50C82">
      <w:pPr>
        <w:autoSpaceDE w:val="0"/>
        <w:autoSpaceDN w:val="0"/>
        <w:adjustRightInd w:val="0"/>
        <w:spacing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задания – 10 минут.</w:t>
      </w:r>
    </w:p>
    <w:p w:rsidR="00FB1B6E" w:rsidRPr="008E71AF" w:rsidRDefault="00FB1B6E" w:rsidP="009C1544">
      <w:pPr>
        <w:autoSpaceDE w:val="0"/>
        <w:autoSpaceDN w:val="0"/>
        <w:adjustRightInd w:val="0"/>
        <w:spacing w:line="360" w:lineRule="auto"/>
        <w:ind w:firstLine="720"/>
        <w:rPr>
          <w:rFonts w:ascii="Times New Roman" w:eastAsia="Times New Roman" w:hAnsi="Times New Roman" w:cs="Times New Roman"/>
          <w:bCs/>
          <w:i/>
          <w:sz w:val="24"/>
          <w:szCs w:val="24"/>
        </w:rPr>
      </w:pPr>
    </w:p>
    <w:p w:rsidR="001308AF" w:rsidRPr="008E71AF" w:rsidRDefault="001308AF" w:rsidP="009C1544">
      <w:pPr>
        <w:autoSpaceDE w:val="0"/>
        <w:autoSpaceDN w:val="0"/>
        <w:adjustRightInd w:val="0"/>
        <w:spacing w:after="0" w:line="360" w:lineRule="auto"/>
        <w:ind w:firstLine="708"/>
        <w:jc w:val="both"/>
        <w:rPr>
          <w:rFonts w:ascii="Times New Roman" w:eastAsia="Times New Roman" w:hAnsi="Times New Roman" w:cs="Times New Roman"/>
          <w:b/>
          <w:bCs/>
          <w:sz w:val="24"/>
          <w:szCs w:val="24"/>
        </w:rPr>
      </w:pPr>
    </w:p>
    <w:p w:rsidR="009C1544" w:rsidRPr="008E71AF" w:rsidRDefault="009C1544" w:rsidP="009C1544">
      <w:pPr>
        <w:autoSpaceDE w:val="0"/>
        <w:autoSpaceDN w:val="0"/>
        <w:adjustRightInd w:val="0"/>
        <w:spacing w:after="0" w:line="360" w:lineRule="auto"/>
        <w:ind w:firstLine="708"/>
        <w:jc w:val="both"/>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4.3 Пакет экзаменатора</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4.3.1 Условия</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Количество вариантов каждого задания / пакетов заданий для экзаменующегося: ________________________________________________________________________.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Время выполнения каждого задания: ___________________________________ .</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Оборудование: __________________________________________________________________________________________________________________________________________________________.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Литература для студента: </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Учебники: __________________________________________________________________________________________________________________________________________________________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Методические пособия: __________________________________________________________________________________________________________________________________________________________</w:t>
      </w:r>
    </w:p>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Справочная литература: __________________________________________________________________________________________________________________________________________________________</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4.3.2. Выполнение задания</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sz w:val="24"/>
          <w:szCs w:val="24"/>
        </w:rPr>
      </w:pPr>
      <w:r w:rsidRPr="008E71AF">
        <w:rPr>
          <w:rFonts w:ascii="Times New Roman" w:eastAsia="Times New Roman" w:hAnsi="Times New Roman" w:cs="Times New Roman"/>
          <w:bCs/>
          <w:sz w:val="24"/>
          <w:szCs w:val="24"/>
        </w:rPr>
        <w:t>1) Ход выполнения задания</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sz w:val="24"/>
          <w:szCs w:val="24"/>
        </w:rPr>
        <w:t xml:space="preserve">Таблица 8 </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2"/>
        <w:gridCol w:w="2910"/>
      </w:tblGrid>
      <w:tr w:rsidR="009C1544" w:rsidRPr="008E71AF" w:rsidTr="0073679D">
        <w:trPr>
          <w:trHeight w:val="955"/>
        </w:trPr>
        <w:tc>
          <w:tcPr>
            <w:tcW w:w="3142"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sz w:val="24"/>
                <w:szCs w:val="24"/>
              </w:rPr>
              <w:t>Коды проверяемых компетенций</w:t>
            </w:r>
          </w:p>
        </w:tc>
        <w:tc>
          <w:tcPr>
            <w:tcW w:w="3142"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sz w:val="24"/>
                <w:szCs w:val="24"/>
              </w:rPr>
              <w:t>Показатели оценки результата</w:t>
            </w:r>
          </w:p>
        </w:tc>
        <w:tc>
          <w:tcPr>
            <w:tcW w:w="2910" w:type="dxa"/>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b/>
                <w:sz w:val="24"/>
                <w:szCs w:val="24"/>
              </w:rPr>
              <w:t>Оценка (да / нет)</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rPr>
            </w:pPr>
            <w:r w:rsidRPr="008E71AF">
              <w:rPr>
                <w:rFonts w:ascii="Times New Roman" w:hAnsi="Times New Roman" w:cs="Times New Roman"/>
                <w:snapToGrid w:val="0"/>
                <w:sz w:val="28"/>
                <w:szCs w:val="28"/>
              </w:rPr>
              <w:t>ОК 01</w:t>
            </w:r>
          </w:p>
        </w:tc>
        <w:tc>
          <w:tcPr>
            <w:tcW w:w="3142" w:type="dxa"/>
          </w:tcPr>
          <w:p w:rsidR="0073679D" w:rsidRPr="008E71AF" w:rsidRDefault="0073679D" w:rsidP="0073679D">
            <w:pPr>
              <w:widowControl w:val="0"/>
              <w:autoSpaceDE w:val="0"/>
              <w:autoSpaceDN w:val="0"/>
              <w:adjustRightInd w:val="0"/>
              <w:spacing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ответы на вопрос решение задач</w:t>
            </w:r>
          </w:p>
        </w:tc>
        <w:tc>
          <w:tcPr>
            <w:tcW w:w="2910" w:type="dxa"/>
          </w:tcPr>
          <w:p w:rsidR="0073679D" w:rsidRPr="008E71AF" w:rsidRDefault="0073679D" w:rsidP="0073679D">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да</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bCs/>
              </w:rPr>
            </w:pPr>
            <w:r w:rsidRPr="008E71AF">
              <w:rPr>
                <w:rFonts w:ascii="Times New Roman" w:hAnsi="Times New Roman" w:cs="Times New Roman"/>
                <w:snapToGrid w:val="0"/>
                <w:sz w:val="28"/>
                <w:szCs w:val="28"/>
              </w:rPr>
              <w:t>ОК 02</w:t>
            </w:r>
          </w:p>
        </w:tc>
        <w:tc>
          <w:tcPr>
            <w:tcW w:w="3142" w:type="dxa"/>
          </w:tcPr>
          <w:p w:rsidR="0073679D" w:rsidRPr="008E71AF" w:rsidRDefault="0073679D" w:rsidP="0073679D">
            <w:pPr>
              <w:widowControl w:val="0"/>
              <w:autoSpaceDE w:val="0"/>
              <w:autoSpaceDN w:val="0"/>
              <w:adjustRightInd w:val="0"/>
              <w:spacing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ответы на вопрос решение задач</w:t>
            </w:r>
          </w:p>
        </w:tc>
        <w:tc>
          <w:tcPr>
            <w:tcW w:w="2910"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да</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snapToGrid w:val="0"/>
                <w:sz w:val="28"/>
                <w:szCs w:val="28"/>
              </w:rPr>
            </w:pPr>
            <w:r w:rsidRPr="008E71AF">
              <w:rPr>
                <w:rFonts w:ascii="Times New Roman" w:hAnsi="Times New Roman" w:cs="Times New Roman"/>
                <w:snapToGrid w:val="0"/>
                <w:sz w:val="28"/>
                <w:szCs w:val="28"/>
              </w:rPr>
              <w:t>ОК 03</w:t>
            </w:r>
          </w:p>
        </w:tc>
        <w:tc>
          <w:tcPr>
            <w:tcW w:w="3142"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да</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snapToGrid w:val="0"/>
                <w:sz w:val="28"/>
                <w:szCs w:val="28"/>
              </w:rPr>
            </w:pPr>
            <w:r w:rsidRPr="008E71AF">
              <w:rPr>
                <w:rFonts w:ascii="Times New Roman" w:hAnsi="Times New Roman" w:cs="Times New Roman"/>
                <w:snapToGrid w:val="0"/>
                <w:sz w:val="28"/>
                <w:szCs w:val="28"/>
              </w:rPr>
              <w:t>ОК 04</w:t>
            </w:r>
          </w:p>
        </w:tc>
        <w:tc>
          <w:tcPr>
            <w:tcW w:w="3142"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да</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snapToGrid w:val="0"/>
                <w:sz w:val="28"/>
                <w:szCs w:val="28"/>
              </w:rPr>
            </w:pPr>
            <w:r w:rsidRPr="008E71AF">
              <w:rPr>
                <w:rFonts w:ascii="Times New Roman" w:hAnsi="Times New Roman" w:cs="Times New Roman"/>
                <w:snapToGrid w:val="0"/>
                <w:sz w:val="28"/>
                <w:szCs w:val="28"/>
              </w:rPr>
              <w:lastRenderedPageBreak/>
              <w:t>ОК 05</w:t>
            </w:r>
          </w:p>
        </w:tc>
        <w:tc>
          <w:tcPr>
            <w:tcW w:w="3142"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да</w:t>
            </w:r>
          </w:p>
        </w:tc>
      </w:tr>
      <w:tr w:rsidR="0073679D" w:rsidRPr="008E71AF" w:rsidTr="0073679D">
        <w:trPr>
          <w:trHeight w:val="575"/>
        </w:trPr>
        <w:tc>
          <w:tcPr>
            <w:tcW w:w="3142" w:type="dxa"/>
            <w:shd w:val="clear" w:color="auto" w:fill="auto"/>
            <w:vAlign w:val="center"/>
          </w:tcPr>
          <w:p w:rsidR="0073679D" w:rsidRPr="008E71AF" w:rsidRDefault="0073679D" w:rsidP="0073679D">
            <w:pPr>
              <w:rPr>
                <w:rFonts w:ascii="Times New Roman" w:hAnsi="Times New Roman" w:cs="Times New Roman"/>
              </w:rPr>
            </w:pPr>
            <w:r w:rsidRPr="008E71AF">
              <w:rPr>
                <w:rFonts w:ascii="Times New Roman" w:hAnsi="Times New Roman" w:cs="Times New Roman"/>
                <w:snapToGrid w:val="0"/>
                <w:sz w:val="28"/>
                <w:szCs w:val="28"/>
              </w:rPr>
              <w:t>ОК 09</w:t>
            </w:r>
          </w:p>
        </w:tc>
        <w:tc>
          <w:tcPr>
            <w:tcW w:w="3142"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73679D" w:rsidRPr="008E71AF" w:rsidRDefault="0073679D" w:rsidP="0073679D">
            <w:pPr>
              <w:rPr>
                <w:rFonts w:ascii="Times New Roman" w:hAnsi="Times New Roman" w:cs="Times New Roman"/>
              </w:rPr>
            </w:pPr>
            <w:r w:rsidRPr="008E71AF">
              <w:rPr>
                <w:rFonts w:ascii="Times New Roman" w:hAnsi="Times New Roman" w:cs="Times New Roman"/>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napToGrid w:val="0"/>
                <w:sz w:val="28"/>
                <w:szCs w:val="28"/>
              </w:rPr>
              <w:t xml:space="preserve">ПК </w:t>
            </w:r>
            <w:r w:rsidR="00CB4C51" w:rsidRPr="008E71AF">
              <w:rPr>
                <w:rFonts w:ascii="Times New Roman" w:hAnsi="Times New Roman" w:cs="Times New Roman"/>
                <w:snapToGrid w:val="0"/>
                <w:sz w:val="28"/>
                <w:szCs w:val="28"/>
              </w:rPr>
              <w:t>4</w:t>
            </w:r>
            <w:r w:rsidRPr="008E71AF">
              <w:rPr>
                <w:rFonts w:ascii="Times New Roman" w:hAnsi="Times New Roman" w:cs="Times New Roman"/>
                <w:snapToGrid w:val="0"/>
                <w:sz w:val="28"/>
                <w:szCs w:val="28"/>
              </w:rPr>
              <w:t>.1.</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.2.</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.3.</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.4.</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.5.</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.6.</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да</w:t>
            </w:r>
          </w:p>
        </w:tc>
      </w:tr>
      <w:tr w:rsidR="000E38C0" w:rsidRPr="008E71AF" w:rsidTr="0073679D">
        <w:trPr>
          <w:trHeight w:val="575"/>
        </w:trPr>
        <w:tc>
          <w:tcPr>
            <w:tcW w:w="3142" w:type="dxa"/>
            <w:shd w:val="clear" w:color="auto" w:fill="auto"/>
            <w:vAlign w:val="center"/>
          </w:tcPr>
          <w:p w:rsidR="000E38C0" w:rsidRPr="008E71AF" w:rsidRDefault="000E38C0" w:rsidP="00CB4C51">
            <w:pPr>
              <w:rPr>
                <w:rFonts w:ascii="Times New Roman" w:hAnsi="Times New Roman" w:cs="Times New Roman"/>
                <w:sz w:val="28"/>
                <w:szCs w:val="28"/>
              </w:rPr>
            </w:pPr>
            <w:r w:rsidRPr="008E71AF">
              <w:rPr>
                <w:rFonts w:ascii="Times New Roman" w:hAnsi="Times New Roman" w:cs="Times New Roman"/>
                <w:sz w:val="28"/>
                <w:szCs w:val="28"/>
              </w:rPr>
              <w:t xml:space="preserve">ПК </w:t>
            </w:r>
            <w:r w:rsidR="00CB4C51" w:rsidRPr="008E71AF">
              <w:rPr>
                <w:rFonts w:ascii="Times New Roman" w:hAnsi="Times New Roman" w:cs="Times New Roman"/>
                <w:sz w:val="28"/>
                <w:szCs w:val="28"/>
              </w:rPr>
              <w:t>4</w:t>
            </w:r>
            <w:r w:rsidRPr="008E71AF">
              <w:rPr>
                <w:rFonts w:ascii="Times New Roman" w:hAnsi="Times New Roman" w:cs="Times New Roman"/>
                <w:sz w:val="28"/>
                <w:szCs w:val="28"/>
              </w:rPr>
              <w:t>.7.</w:t>
            </w:r>
          </w:p>
        </w:tc>
        <w:tc>
          <w:tcPr>
            <w:tcW w:w="3142" w:type="dxa"/>
          </w:tcPr>
          <w:p w:rsidR="000E38C0" w:rsidRPr="008E71AF" w:rsidRDefault="000E38C0" w:rsidP="000E38C0">
            <w:pPr>
              <w:rPr>
                <w:rFonts w:ascii="Times New Roman" w:hAnsi="Times New Roman" w:cs="Times New Roman"/>
              </w:rPr>
            </w:pPr>
            <w:r w:rsidRPr="008E71AF">
              <w:rPr>
                <w:rFonts w:ascii="Times New Roman" w:hAnsi="Times New Roman" w:cs="Times New Roman"/>
              </w:rPr>
              <w:t>ответы на вопрос решение задач</w:t>
            </w:r>
          </w:p>
        </w:tc>
        <w:tc>
          <w:tcPr>
            <w:tcW w:w="2910" w:type="dxa"/>
          </w:tcPr>
          <w:p w:rsidR="000E38C0" w:rsidRPr="008E71AF" w:rsidRDefault="000E38C0" w:rsidP="000E38C0">
            <w:pPr>
              <w:widowControl w:val="0"/>
              <w:autoSpaceDE w:val="0"/>
              <w:autoSpaceDN w:val="0"/>
              <w:adjustRightInd w:val="0"/>
              <w:spacing w:line="360" w:lineRule="auto"/>
              <w:ind w:firstLine="56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да</w:t>
            </w:r>
          </w:p>
        </w:tc>
      </w:tr>
    </w:tbl>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i/>
          <w:sz w:val="24"/>
          <w:szCs w:val="24"/>
        </w:rPr>
      </w:pPr>
      <w:r w:rsidRPr="008E71AF">
        <w:rPr>
          <w:rFonts w:ascii="Times New Roman" w:eastAsia="Times New Roman" w:hAnsi="Times New Roman" w:cs="Times New Roman"/>
          <w:bCs/>
          <w:i/>
          <w:sz w:val="24"/>
          <w:szCs w:val="24"/>
        </w:rPr>
        <w:t>2) Подготовленный продукт / осуществленный процесс</w:t>
      </w:r>
      <w:r w:rsidRPr="008E71AF">
        <w:rPr>
          <w:rFonts w:ascii="Times New Roman" w:eastAsia="Times New Roman" w:hAnsi="Times New Roman" w:cs="Times New Roman"/>
          <w:i/>
          <w:sz w:val="24"/>
          <w:szCs w:val="24"/>
        </w:rPr>
        <w:t>:</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sz w:val="24"/>
          <w:szCs w:val="24"/>
        </w:rPr>
        <w:t>Таблица 9</w:t>
      </w:r>
      <w:r w:rsidR="001308AF" w:rsidRPr="008E71AF">
        <w:rPr>
          <w:rFonts w:ascii="Times New Roman" w:eastAsia="Times New Roman" w:hAnsi="Times New Roman" w:cs="Times New Roman"/>
          <w:sz w:val="24"/>
          <w:szCs w:val="24"/>
        </w:rPr>
        <w:t xml:space="preserve"> </w:t>
      </w: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2886"/>
      </w:tblGrid>
      <w:tr w:rsidR="009C1544" w:rsidRPr="008E71AF" w:rsidTr="000C1097">
        <w:trPr>
          <w:trHeight w:val="936"/>
        </w:trPr>
        <w:tc>
          <w:tcPr>
            <w:tcW w:w="3116"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Коды проверяемых компетенций</w:t>
            </w:r>
          </w:p>
        </w:tc>
        <w:tc>
          <w:tcPr>
            <w:tcW w:w="3116"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Показатели оценки результата</w:t>
            </w:r>
          </w:p>
        </w:tc>
        <w:tc>
          <w:tcPr>
            <w:tcW w:w="2886" w:type="dxa"/>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Оценка (да / нет)</w:t>
            </w:r>
          </w:p>
        </w:tc>
      </w:tr>
      <w:tr w:rsidR="009C1544" w:rsidRPr="008E71AF" w:rsidTr="000C1097">
        <w:trPr>
          <w:trHeight w:val="564"/>
        </w:trPr>
        <w:tc>
          <w:tcPr>
            <w:tcW w:w="3116"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c>
          <w:tcPr>
            <w:tcW w:w="3116"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c>
          <w:tcPr>
            <w:tcW w:w="2886"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r>
    </w:tbl>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bCs/>
          <w:i/>
          <w:sz w:val="24"/>
          <w:szCs w:val="24"/>
        </w:rPr>
        <w:t>3) Устное обоснование результатов работы</w:t>
      </w:r>
      <w:r w:rsidRPr="008E71AF">
        <w:rPr>
          <w:rFonts w:ascii="Times New Roman" w:eastAsia="Times New Roman" w:hAnsi="Times New Roman" w:cs="Times New Roman"/>
          <w:bCs/>
          <w:i/>
          <w:sz w:val="24"/>
          <w:szCs w:val="24"/>
          <w:vertAlign w:val="superscript"/>
        </w:rPr>
        <w:footnoteReference w:id="4"/>
      </w:r>
      <w:r w:rsidRPr="008E71AF">
        <w:rPr>
          <w:rFonts w:ascii="Times New Roman" w:eastAsia="Times New Roman" w:hAnsi="Times New Roman" w:cs="Times New Roman"/>
          <w:bCs/>
          <w:i/>
          <w:sz w:val="24"/>
          <w:szCs w:val="24"/>
        </w:rPr>
        <w:t>:</w:t>
      </w:r>
    </w:p>
    <w:p w:rsidR="009C1544" w:rsidRPr="008E71AF" w:rsidRDefault="009C1544" w:rsidP="009C1544">
      <w:pPr>
        <w:autoSpaceDE w:val="0"/>
        <w:autoSpaceDN w:val="0"/>
        <w:adjustRightInd w:val="0"/>
        <w:spacing w:line="360" w:lineRule="auto"/>
        <w:ind w:firstLine="720"/>
        <w:rPr>
          <w:rFonts w:ascii="Times New Roman" w:eastAsia="Times New Roman" w:hAnsi="Times New Roman" w:cs="Times New Roman"/>
          <w:bCs/>
          <w:i/>
          <w:sz w:val="24"/>
          <w:szCs w:val="24"/>
        </w:rPr>
      </w:pPr>
      <w:r w:rsidRPr="008E71AF">
        <w:rPr>
          <w:rFonts w:ascii="Times New Roman" w:eastAsia="Times New Roman" w:hAnsi="Times New Roman" w:cs="Times New Roman"/>
          <w:sz w:val="24"/>
          <w:szCs w:val="24"/>
        </w:rPr>
        <w:t>Таблица 10</w:t>
      </w:r>
    </w:p>
    <w:tbl>
      <w:tblPr>
        <w:tblW w:w="9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11"/>
        <w:gridCol w:w="2881"/>
      </w:tblGrid>
      <w:tr w:rsidR="009C1544" w:rsidRPr="008E71AF" w:rsidTr="000C1097">
        <w:trPr>
          <w:trHeight w:val="891"/>
        </w:trPr>
        <w:tc>
          <w:tcPr>
            <w:tcW w:w="3111"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Коды проверяемых компетенций</w:t>
            </w:r>
          </w:p>
        </w:tc>
        <w:tc>
          <w:tcPr>
            <w:tcW w:w="3111" w:type="dxa"/>
            <w:vAlign w:val="center"/>
            <w:hideMark/>
          </w:tcPr>
          <w:p w:rsidR="009C1544" w:rsidRPr="008E71AF" w:rsidRDefault="009C1544" w:rsidP="009C1544">
            <w:pPr>
              <w:widowControl w:val="0"/>
              <w:autoSpaceDE w:val="0"/>
              <w:autoSpaceDN w:val="0"/>
              <w:adjustRightInd w:val="0"/>
              <w:spacing w:line="360" w:lineRule="auto"/>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Показатели оценки результата</w:t>
            </w:r>
          </w:p>
        </w:tc>
        <w:tc>
          <w:tcPr>
            <w:tcW w:w="2881" w:type="dxa"/>
            <w:vAlign w:val="center"/>
            <w:hideMark/>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r w:rsidRPr="008E71AF">
              <w:rPr>
                <w:rFonts w:ascii="Times New Roman" w:eastAsia="Times New Roman" w:hAnsi="Times New Roman" w:cs="Times New Roman"/>
                <w:b/>
                <w:sz w:val="24"/>
                <w:szCs w:val="24"/>
              </w:rPr>
              <w:t>Оценка (да / нет)</w:t>
            </w:r>
          </w:p>
        </w:tc>
      </w:tr>
      <w:tr w:rsidR="009C1544" w:rsidRPr="008E71AF" w:rsidTr="000C1097">
        <w:trPr>
          <w:trHeight w:val="550"/>
        </w:trPr>
        <w:tc>
          <w:tcPr>
            <w:tcW w:w="3111"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c>
          <w:tcPr>
            <w:tcW w:w="3111"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c>
          <w:tcPr>
            <w:tcW w:w="2881" w:type="dxa"/>
          </w:tcPr>
          <w:p w:rsidR="009C1544" w:rsidRPr="008E71AF" w:rsidRDefault="009C1544" w:rsidP="009C1544">
            <w:pPr>
              <w:widowControl w:val="0"/>
              <w:autoSpaceDE w:val="0"/>
              <w:autoSpaceDN w:val="0"/>
              <w:adjustRightInd w:val="0"/>
              <w:spacing w:line="360" w:lineRule="auto"/>
              <w:ind w:firstLine="560"/>
              <w:jc w:val="center"/>
              <w:rPr>
                <w:rFonts w:ascii="Times New Roman" w:eastAsia="Times New Roman" w:hAnsi="Times New Roman" w:cs="Times New Roman"/>
                <w:i/>
                <w:sz w:val="24"/>
                <w:szCs w:val="24"/>
              </w:rPr>
            </w:pPr>
          </w:p>
        </w:tc>
      </w:tr>
    </w:tbl>
    <w:p w:rsidR="009C1544" w:rsidRPr="008E71AF" w:rsidRDefault="009C1544" w:rsidP="009C1544">
      <w:pPr>
        <w:autoSpaceDE w:val="0"/>
        <w:autoSpaceDN w:val="0"/>
        <w:adjustRightInd w:val="0"/>
        <w:spacing w:before="120" w:line="360" w:lineRule="auto"/>
        <w:ind w:firstLine="708"/>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4.4 Защита портфолио</w:t>
      </w:r>
      <w:r w:rsidRPr="008E71AF">
        <w:rPr>
          <w:rFonts w:ascii="Times New Roman" w:eastAsia="Times New Roman" w:hAnsi="Times New Roman" w:cs="Times New Roman"/>
          <w:b/>
          <w:bCs/>
          <w:sz w:val="24"/>
          <w:szCs w:val="24"/>
          <w:vertAlign w:val="superscript"/>
        </w:rPr>
        <w:footnoteReference w:id="5"/>
      </w:r>
    </w:p>
    <w:p w:rsidR="009C1544" w:rsidRPr="008E71AF" w:rsidRDefault="009C1544" w:rsidP="009C1544">
      <w:pPr>
        <w:autoSpaceDE w:val="0"/>
        <w:autoSpaceDN w:val="0"/>
        <w:adjustRightInd w:val="0"/>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lastRenderedPageBreak/>
        <w:t xml:space="preserve">4.3.1. Тип портфолио _________________________________________________ </w:t>
      </w:r>
    </w:p>
    <w:p w:rsidR="009C1544" w:rsidRPr="008E71AF" w:rsidRDefault="009C1544" w:rsidP="009C1544">
      <w:pPr>
        <w:autoSpaceDE w:val="0"/>
        <w:autoSpaceDN w:val="0"/>
        <w:adjustRightInd w:val="0"/>
        <w:ind w:firstLine="720"/>
        <w:rPr>
          <w:rFonts w:ascii="Times New Roman" w:eastAsia="Times New Roman" w:hAnsi="Times New Roman" w:cs="Times New Roman"/>
          <w:iCs/>
          <w:sz w:val="24"/>
          <w:szCs w:val="24"/>
        </w:rPr>
      </w:pPr>
      <w:r w:rsidRPr="008E71AF">
        <w:rPr>
          <w:rFonts w:ascii="Times New Roman" w:eastAsia="Times New Roman" w:hAnsi="Times New Roman" w:cs="Times New Roman"/>
          <w:iCs/>
          <w:sz w:val="24"/>
          <w:szCs w:val="24"/>
        </w:rPr>
        <w:t>(портфолио документов, портфолио работ, рефлексивный портфолио, смешанный тип портфолио)</w:t>
      </w:r>
    </w:p>
    <w:p w:rsidR="009C1544" w:rsidRPr="008E71AF" w:rsidRDefault="009C1544" w:rsidP="009C1544">
      <w:pPr>
        <w:autoSpaceDE w:val="0"/>
        <w:autoSpaceDN w:val="0"/>
        <w:adjustRightInd w:val="0"/>
        <w:spacing w:before="120" w:after="120" w:line="360" w:lineRule="auto"/>
        <w:ind w:firstLine="720"/>
        <w:rPr>
          <w:rFonts w:ascii="Times New Roman" w:eastAsia="Times New Roman" w:hAnsi="Times New Roman" w:cs="Times New Roman"/>
          <w:b/>
          <w:bCs/>
          <w:sz w:val="24"/>
          <w:szCs w:val="24"/>
        </w:rPr>
      </w:pPr>
      <w:r w:rsidRPr="008E71AF">
        <w:rPr>
          <w:rFonts w:ascii="Times New Roman" w:eastAsia="Times New Roman" w:hAnsi="Times New Roman" w:cs="Times New Roman"/>
          <w:sz w:val="24"/>
          <w:szCs w:val="24"/>
        </w:rPr>
        <w:t>4.3.2. Проверяемые результаты обучения</w:t>
      </w:r>
      <w:r w:rsidRPr="008E71AF">
        <w:rPr>
          <w:rFonts w:ascii="Times New Roman" w:eastAsia="Times New Roman" w:hAnsi="Times New Roman" w:cs="Times New Roman"/>
          <w:sz w:val="24"/>
          <w:szCs w:val="24"/>
          <w:vertAlign w:val="superscript"/>
        </w:rPr>
        <w:footnoteReference w:id="6"/>
      </w:r>
      <w:r w:rsidRPr="008E71AF">
        <w:rPr>
          <w:rFonts w:ascii="Times New Roman" w:eastAsia="Times New Roman" w:hAnsi="Times New Roman" w:cs="Times New Roman"/>
          <w:i/>
          <w:sz w:val="24"/>
          <w:szCs w:val="24"/>
        </w:rPr>
        <w:t xml:space="preserve"> </w:t>
      </w:r>
      <w:r w:rsidRPr="008E71AF">
        <w:rPr>
          <w:rFonts w:ascii="Times New Roman" w:eastAsia="Times New Roman" w:hAnsi="Times New Roman" w:cs="Times New Roman"/>
          <w:sz w:val="24"/>
          <w:szCs w:val="24"/>
        </w:rPr>
        <w:t>______________________________</w:t>
      </w:r>
    </w:p>
    <w:p w:rsidR="009C1544" w:rsidRPr="008E71AF" w:rsidRDefault="009C1544" w:rsidP="009C1544">
      <w:pPr>
        <w:autoSpaceDE w:val="0"/>
        <w:autoSpaceDN w:val="0"/>
        <w:adjustRightInd w:val="0"/>
        <w:spacing w:before="120" w:after="120" w:line="360" w:lineRule="auto"/>
        <w:ind w:firstLine="720"/>
        <w:rPr>
          <w:rFonts w:ascii="Times New Roman" w:eastAsia="Times New Roman" w:hAnsi="Times New Roman" w:cs="Times New Roman"/>
          <w:b/>
          <w:bCs/>
          <w:sz w:val="24"/>
          <w:szCs w:val="24"/>
        </w:rPr>
      </w:pPr>
    </w:p>
    <w:p w:rsidR="009C1544" w:rsidRPr="008E71AF" w:rsidRDefault="009C1544" w:rsidP="009C1544">
      <w:pPr>
        <w:autoSpaceDE w:val="0"/>
        <w:autoSpaceDN w:val="0"/>
        <w:adjustRightInd w:val="0"/>
        <w:spacing w:before="120" w:after="120" w:line="360" w:lineRule="auto"/>
        <w:rPr>
          <w:rFonts w:ascii="Times New Roman" w:eastAsia="Times New Roman" w:hAnsi="Times New Roman" w:cs="Times New Roman"/>
          <w:b/>
          <w:bCs/>
          <w:sz w:val="24"/>
          <w:szCs w:val="24"/>
        </w:rPr>
      </w:pPr>
    </w:p>
    <w:p w:rsidR="009C1544" w:rsidRPr="008E71AF" w:rsidRDefault="009C1544" w:rsidP="009C1544">
      <w:pPr>
        <w:autoSpaceDE w:val="0"/>
        <w:autoSpaceDN w:val="0"/>
        <w:adjustRightInd w:val="0"/>
        <w:spacing w:before="120" w:after="120" w:line="360" w:lineRule="auto"/>
        <w:jc w:val="center"/>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5. Оценочная ведомость по профессиональному модулю</w:t>
      </w:r>
    </w:p>
    <w:p w:rsidR="009C1544" w:rsidRPr="008E71AF" w:rsidRDefault="009C1544" w:rsidP="009C1544">
      <w:pPr>
        <w:autoSpaceDE w:val="0"/>
        <w:autoSpaceDN w:val="0"/>
        <w:adjustRightInd w:val="0"/>
        <w:spacing w:after="0" w:line="360" w:lineRule="auto"/>
        <w:jc w:val="center"/>
        <w:rPr>
          <w:rFonts w:ascii="Times New Roman" w:eastAsia="Times New Roman" w:hAnsi="Times New Roman" w:cs="Times New Roman"/>
          <w:b/>
          <w:bCs/>
          <w:sz w:val="24"/>
          <w:szCs w:val="24"/>
        </w:rPr>
      </w:pPr>
      <w:r w:rsidRPr="008E71AF">
        <w:rPr>
          <w:rFonts w:ascii="Times New Roman" w:eastAsia="Times New Roman" w:hAnsi="Times New Roman" w:cs="Times New Roman"/>
          <w:b/>
          <w:bCs/>
          <w:sz w:val="24"/>
          <w:szCs w:val="24"/>
        </w:rPr>
        <w:t>Оценочная ведомость по профессиональному модулю</w:t>
      </w:r>
      <w:r w:rsidR="001308AF" w:rsidRPr="008E71AF">
        <w:rPr>
          <w:rFonts w:ascii="Times New Roman" w:eastAsia="Times New Roman" w:hAnsi="Times New Roman" w:cs="Times New Roman"/>
          <w:b/>
          <w:bCs/>
          <w:sz w:val="24"/>
          <w:szCs w:val="24"/>
        </w:rPr>
        <w:t xml:space="preserve"> </w:t>
      </w:r>
    </w:p>
    <w:p w:rsidR="009C1544" w:rsidRPr="008E71AF" w:rsidRDefault="009C1544" w:rsidP="009C1544">
      <w:pPr>
        <w:spacing w:after="0" w:line="240" w:lineRule="auto"/>
        <w:jc w:val="both"/>
        <w:rPr>
          <w:rFonts w:ascii="Times New Roman" w:eastAsia="Times New Roman" w:hAnsi="Times New Roman" w:cs="Times New Roman"/>
          <w:sz w:val="24"/>
          <w:szCs w:val="24"/>
          <w:lang w:eastAsia="ru-RU"/>
        </w:rPr>
      </w:pPr>
      <w:r w:rsidRPr="008E71AF">
        <w:rPr>
          <w:rFonts w:ascii="Times New Roman" w:eastAsia="Times New Roman" w:hAnsi="Times New Roman" w:cs="Times New Roman"/>
          <w:sz w:val="24"/>
          <w:szCs w:val="24"/>
          <w:lang w:eastAsia="ru-RU"/>
        </w:rPr>
        <w:t>_____________________________________________________________________________</w:t>
      </w:r>
    </w:p>
    <w:p w:rsidR="009C1544" w:rsidRPr="008E71AF" w:rsidRDefault="009C1544" w:rsidP="009C1544">
      <w:pPr>
        <w:autoSpaceDE w:val="0"/>
        <w:autoSpaceDN w:val="0"/>
        <w:adjustRightInd w:val="0"/>
        <w:spacing w:after="0"/>
        <w:jc w:val="center"/>
        <w:rPr>
          <w:rFonts w:ascii="Times New Roman" w:eastAsia="Times New Roman" w:hAnsi="Times New Roman" w:cs="Times New Roman"/>
          <w:i/>
          <w:iCs/>
          <w:sz w:val="24"/>
          <w:szCs w:val="24"/>
        </w:rPr>
      </w:pPr>
      <w:r w:rsidRPr="008E71AF">
        <w:rPr>
          <w:rFonts w:ascii="Times New Roman" w:eastAsia="Times New Roman" w:hAnsi="Times New Roman" w:cs="Times New Roman"/>
          <w:i/>
          <w:iCs/>
          <w:sz w:val="24"/>
          <w:szCs w:val="24"/>
        </w:rPr>
        <w:t>(Код, наименование модуля)</w:t>
      </w:r>
    </w:p>
    <w:p w:rsidR="009C1544" w:rsidRPr="008E71AF" w:rsidRDefault="009C1544" w:rsidP="009C1544">
      <w:pPr>
        <w:autoSpaceDE w:val="0"/>
        <w:autoSpaceDN w:val="0"/>
        <w:adjustRightInd w:val="0"/>
        <w:spacing w:after="0"/>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Студент(-ка) __________________________________________________________</w:t>
      </w:r>
    </w:p>
    <w:p w:rsidR="009C1544" w:rsidRPr="008E71AF" w:rsidRDefault="009C1544" w:rsidP="009C1544">
      <w:pPr>
        <w:autoSpaceDE w:val="0"/>
        <w:autoSpaceDN w:val="0"/>
        <w:adjustRightInd w:val="0"/>
        <w:spacing w:after="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(Ф.И.О.)</w:t>
      </w:r>
    </w:p>
    <w:p w:rsidR="009C1544" w:rsidRPr="008E71AF" w:rsidRDefault="009C1544" w:rsidP="009C1544">
      <w:pPr>
        <w:autoSpaceDE w:val="0"/>
        <w:autoSpaceDN w:val="0"/>
        <w:adjustRightInd w:val="0"/>
        <w:spacing w:after="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обучающийся (-аяся) на _______ курсе по специальности СПО ____________________</w:t>
      </w:r>
    </w:p>
    <w:p w:rsidR="009C1544" w:rsidRPr="008E71AF" w:rsidRDefault="009C1544" w:rsidP="009C1544">
      <w:pPr>
        <w:autoSpaceDE w:val="0"/>
        <w:autoSpaceDN w:val="0"/>
        <w:adjustRightInd w:val="0"/>
        <w:spacing w:after="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__________________________________________________________________________</w:t>
      </w:r>
    </w:p>
    <w:p w:rsidR="009C1544" w:rsidRPr="008E71AF" w:rsidRDefault="009C1544" w:rsidP="009C1544">
      <w:pPr>
        <w:autoSpaceDE w:val="0"/>
        <w:autoSpaceDN w:val="0"/>
        <w:adjustRightInd w:val="0"/>
        <w:spacing w:after="0"/>
        <w:jc w:val="center"/>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(код, наименование)</w:t>
      </w:r>
    </w:p>
    <w:p w:rsidR="009C1544" w:rsidRPr="008E71AF" w:rsidRDefault="009C1544" w:rsidP="009C1544">
      <w:pPr>
        <w:autoSpaceDE w:val="0"/>
        <w:autoSpaceDN w:val="0"/>
        <w:adjustRightInd w:val="0"/>
        <w:spacing w:after="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освоил (-а) программу профессионального модуля ______________________________</w:t>
      </w:r>
    </w:p>
    <w:p w:rsidR="009C1544" w:rsidRPr="008E71AF" w:rsidRDefault="009C1544" w:rsidP="009C1544">
      <w:pPr>
        <w:autoSpaceDE w:val="0"/>
        <w:autoSpaceDN w:val="0"/>
        <w:adjustRightInd w:val="0"/>
        <w:spacing w:after="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__________________________________________________________________________</w:t>
      </w:r>
    </w:p>
    <w:p w:rsidR="009C1544" w:rsidRPr="008E71AF" w:rsidRDefault="009C1544" w:rsidP="009C1544">
      <w:pPr>
        <w:autoSpaceDE w:val="0"/>
        <w:autoSpaceDN w:val="0"/>
        <w:adjustRightInd w:val="0"/>
        <w:spacing w:after="0"/>
        <w:jc w:val="center"/>
        <w:rPr>
          <w:rFonts w:ascii="Times New Roman" w:eastAsia="Times New Roman" w:hAnsi="Times New Roman" w:cs="Times New Roman"/>
          <w:i/>
          <w:iCs/>
          <w:sz w:val="24"/>
          <w:szCs w:val="24"/>
        </w:rPr>
      </w:pPr>
      <w:r w:rsidRPr="008E71AF">
        <w:rPr>
          <w:rFonts w:ascii="Times New Roman" w:eastAsia="Times New Roman" w:hAnsi="Times New Roman" w:cs="Times New Roman"/>
          <w:i/>
          <w:iCs/>
          <w:sz w:val="24"/>
          <w:szCs w:val="24"/>
        </w:rPr>
        <w:t>(Код, наименование модуля)</w:t>
      </w:r>
    </w:p>
    <w:p w:rsidR="009C1544" w:rsidRPr="008E71AF" w:rsidRDefault="009C1544" w:rsidP="009C1544">
      <w:pPr>
        <w:autoSpaceDE w:val="0"/>
        <w:autoSpaceDN w:val="0"/>
        <w:adjustRightInd w:val="0"/>
        <w:spacing w:after="0" w:line="360" w:lineRule="auto"/>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в объеме _______часов с «_____» __________ 20___ г. по «_____» __________ 20___ г. Результаты промежуточной аттестации по элементам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3646"/>
        <w:gridCol w:w="2132"/>
      </w:tblGrid>
      <w:tr w:rsidR="008E71AF" w:rsidRPr="008E71AF" w:rsidTr="00042F17">
        <w:tc>
          <w:tcPr>
            <w:tcW w:w="3850" w:type="dxa"/>
            <w:vAlign w:val="center"/>
            <w:hideMark/>
          </w:tcPr>
          <w:p w:rsidR="009C1544" w:rsidRPr="008E71AF" w:rsidRDefault="009C1544" w:rsidP="009C1544">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Элементы модуля</w:t>
            </w:r>
          </w:p>
        </w:tc>
        <w:tc>
          <w:tcPr>
            <w:tcW w:w="3646" w:type="dxa"/>
            <w:vAlign w:val="center"/>
            <w:hideMark/>
          </w:tcPr>
          <w:p w:rsidR="009C1544" w:rsidRPr="008E71AF" w:rsidRDefault="009C1544" w:rsidP="009C1544">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Формы промежуточной аттестации</w:t>
            </w:r>
          </w:p>
        </w:tc>
        <w:tc>
          <w:tcPr>
            <w:tcW w:w="2132" w:type="dxa"/>
            <w:vAlign w:val="center"/>
            <w:hideMark/>
          </w:tcPr>
          <w:p w:rsidR="009C1544" w:rsidRPr="008E71AF" w:rsidRDefault="009C1544" w:rsidP="009C1544">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8E71AF">
              <w:rPr>
                <w:rFonts w:ascii="Times New Roman" w:eastAsia="Times New Roman" w:hAnsi="Times New Roman" w:cs="Times New Roman"/>
                <w:b/>
                <w:bCs/>
                <w:sz w:val="24"/>
                <w:szCs w:val="24"/>
              </w:rPr>
              <w:t>Оценка</w:t>
            </w:r>
          </w:p>
        </w:tc>
      </w:tr>
      <w:tr w:rsidR="008E71AF" w:rsidRPr="008E71AF" w:rsidTr="00042F17">
        <w:tc>
          <w:tcPr>
            <w:tcW w:w="3850" w:type="dxa"/>
            <w:hideMark/>
          </w:tcPr>
          <w:p w:rsidR="009C1544" w:rsidRPr="008E71AF" w:rsidRDefault="009C1544" w:rsidP="00CB4C51">
            <w:pPr>
              <w:widowControl w:val="0"/>
              <w:autoSpaceDE w:val="0"/>
              <w:autoSpaceDN w:val="0"/>
              <w:adjustRightInd w:val="0"/>
              <w:spacing w:after="0"/>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МДК .0</w:t>
            </w:r>
            <w:r w:rsidR="00CB4C51" w:rsidRPr="008E71AF">
              <w:rPr>
                <w:rFonts w:ascii="Times New Roman" w:eastAsia="Times New Roman" w:hAnsi="Times New Roman" w:cs="Times New Roman"/>
                <w:sz w:val="24"/>
                <w:szCs w:val="24"/>
              </w:rPr>
              <w:t>4</w:t>
            </w:r>
            <w:r w:rsidRPr="008E71AF">
              <w:rPr>
                <w:rFonts w:ascii="Times New Roman" w:eastAsia="Times New Roman" w:hAnsi="Times New Roman" w:cs="Times New Roman"/>
                <w:sz w:val="24"/>
                <w:szCs w:val="24"/>
              </w:rPr>
              <w:t>.01.</w:t>
            </w:r>
          </w:p>
        </w:tc>
        <w:tc>
          <w:tcPr>
            <w:tcW w:w="3646" w:type="dxa"/>
          </w:tcPr>
          <w:p w:rsidR="009C1544" w:rsidRPr="008E71AF" w:rsidRDefault="00042F17" w:rsidP="009C1544">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132" w:type="dxa"/>
          </w:tcPr>
          <w:p w:rsidR="009C1544" w:rsidRPr="008E71AF" w:rsidRDefault="009C1544" w:rsidP="009C1544">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r>
      <w:tr w:rsidR="008E71AF" w:rsidRPr="008E71AF" w:rsidTr="00042F17">
        <w:tc>
          <w:tcPr>
            <w:tcW w:w="3850" w:type="dxa"/>
            <w:hideMark/>
          </w:tcPr>
          <w:p w:rsidR="009C1544" w:rsidRPr="008E71AF" w:rsidRDefault="009C1544" w:rsidP="00042F17">
            <w:pPr>
              <w:widowControl w:val="0"/>
              <w:autoSpaceDE w:val="0"/>
              <w:autoSpaceDN w:val="0"/>
              <w:adjustRightInd w:val="0"/>
              <w:spacing w:after="0"/>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МДК </w:t>
            </w:r>
            <w:r w:rsidR="00CB4C51" w:rsidRPr="008E71AF">
              <w:rPr>
                <w:rFonts w:ascii="Times New Roman" w:eastAsia="Times New Roman" w:hAnsi="Times New Roman" w:cs="Times New Roman"/>
                <w:sz w:val="24"/>
                <w:szCs w:val="24"/>
              </w:rPr>
              <w:t>04</w:t>
            </w:r>
            <w:r w:rsidR="00042F17" w:rsidRPr="008E71AF">
              <w:rPr>
                <w:rFonts w:ascii="Times New Roman" w:eastAsia="Times New Roman" w:hAnsi="Times New Roman" w:cs="Times New Roman"/>
                <w:sz w:val="24"/>
                <w:szCs w:val="24"/>
              </w:rPr>
              <w:t>.02</w:t>
            </w:r>
          </w:p>
        </w:tc>
        <w:tc>
          <w:tcPr>
            <w:tcW w:w="3646" w:type="dxa"/>
          </w:tcPr>
          <w:p w:rsidR="009C1544" w:rsidRPr="008E71AF" w:rsidRDefault="00042F17" w:rsidP="009C1544">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132" w:type="dxa"/>
          </w:tcPr>
          <w:p w:rsidR="009C1544" w:rsidRPr="008E71AF" w:rsidRDefault="009C1544" w:rsidP="009C1544">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r>
      <w:tr w:rsidR="008E71AF" w:rsidRPr="008E71AF" w:rsidTr="00042F17">
        <w:tc>
          <w:tcPr>
            <w:tcW w:w="3850" w:type="dxa"/>
          </w:tcPr>
          <w:p w:rsidR="00CB4C51" w:rsidRPr="008E71AF" w:rsidRDefault="00CB4C51" w:rsidP="00CB4C51">
            <w:pPr>
              <w:widowControl w:val="0"/>
              <w:autoSpaceDE w:val="0"/>
              <w:autoSpaceDN w:val="0"/>
              <w:adjustRightInd w:val="0"/>
              <w:spacing w:after="0"/>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МДК 04.03</w:t>
            </w:r>
          </w:p>
        </w:tc>
        <w:tc>
          <w:tcPr>
            <w:tcW w:w="3646"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132"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r>
      <w:tr w:rsidR="008E71AF" w:rsidRPr="008E71AF" w:rsidTr="00042F17">
        <w:tc>
          <w:tcPr>
            <w:tcW w:w="3850" w:type="dxa"/>
            <w:hideMark/>
          </w:tcPr>
          <w:p w:rsidR="00CB4C51" w:rsidRPr="008E71AF" w:rsidRDefault="00CB4C51" w:rsidP="00A8194C">
            <w:pPr>
              <w:widowControl w:val="0"/>
              <w:autoSpaceDE w:val="0"/>
              <w:autoSpaceDN w:val="0"/>
              <w:adjustRightInd w:val="0"/>
              <w:spacing w:after="0"/>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ПП.0</w:t>
            </w:r>
            <w:r w:rsidR="00A8194C" w:rsidRPr="008E71AF">
              <w:rPr>
                <w:rFonts w:ascii="Times New Roman" w:eastAsia="Times New Roman" w:hAnsi="Times New Roman" w:cs="Times New Roman"/>
                <w:sz w:val="24"/>
                <w:szCs w:val="24"/>
              </w:rPr>
              <w:t>4</w:t>
            </w:r>
            <w:r w:rsidRPr="008E71AF">
              <w:rPr>
                <w:rFonts w:ascii="Times New Roman" w:eastAsia="Times New Roman" w:hAnsi="Times New Roman" w:cs="Times New Roman"/>
                <w:sz w:val="24"/>
                <w:szCs w:val="24"/>
              </w:rPr>
              <w:t>.01</w:t>
            </w:r>
          </w:p>
        </w:tc>
        <w:tc>
          <w:tcPr>
            <w:tcW w:w="3646"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Дифференцированный зачет</w:t>
            </w:r>
          </w:p>
        </w:tc>
        <w:tc>
          <w:tcPr>
            <w:tcW w:w="2132"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r>
      <w:tr w:rsidR="008E71AF" w:rsidRPr="008E71AF" w:rsidTr="00042F17">
        <w:tc>
          <w:tcPr>
            <w:tcW w:w="3850" w:type="dxa"/>
          </w:tcPr>
          <w:p w:rsidR="00CB4C51" w:rsidRPr="008E71AF" w:rsidRDefault="00CB4C51" w:rsidP="00CB4C51">
            <w:pPr>
              <w:widowControl w:val="0"/>
              <w:autoSpaceDE w:val="0"/>
              <w:autoSpaceDN w:val="0"/>
              <w:adjustRightInd w:val="0"/>
              <w:spacing w:after="0"/>
              <w:jc w:val="both"/>
              <w:rPr>
                <w:rFonts w:ascii="Times New Roman" w:eastAsia="Times New Roman" w:hAnsi="Times New Roman" w:cs="Times New Roman"/>
                <w:sz w:val="24"/>
                <w:szCs w:val="24"/>
              </w:rPr>
            </w:pPr>
            <w:r w:rsidRPr="008E71AF">
              <w:rPr>
                <w:rFonts w:ascii="Times New Roman" w:hAnsi="Times New Roman" w:cs="Times New Roman"/>
                <w:sz w:val="24"/>
                <w:szCs w:val="24"/>
              </w:rPr>
              <w:t>Экзамен квалификационный</w:t>
            </w:r>
          </w:p>
        </w:tc>
        <w:tc>
          <w:tcPr>
            <w:tcW w:w="3646"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after="0" w:line="360" w:lineRule="auto"/>
              <w:jc w:val="both"/>
              <w:rPr>
                <w:rFonts w:ascii="Times New Roman" w:eastAsia="Times New Roman" w:hAnsi="Times New Roman" w:cs="Times New Roman"/>
                <w:sz w:val="24"/>
                <w:szCs w:val="24"/>
              </w:rPr>
            </w:pPr>
          </w:p>
        </w:tc>
      </w:tr>
      <w:tr w:rsidR="008E71AF" w:rsidRPr="008E71AF" w:rsidTr="00042F17">
        <w:tc>
          <w:tcPr>
            <w:tcW w:w="3850" w:type="dxa"/>
            <w:vAlign w:val="center"/>
            <w:hideMark/>
          </w:tcPr>
          <w:p w:rsidR="00CB4C51" w:rsidRPr="008E71AF" w:rsidRDefault="00CB4C51" w:rsidP="00CB4C51">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Коды проверяемых компетенций</w:t>
            </w:r>
          </w:p>
        </w:tc>
        <w:tc>
          <w:tcPr>
            <w:tcW w:w="3646" w:type="dxa"/>
            <w:vAlign w:val="center"/>
            <w:hideMark/>
          </w:tcPr>
          <w:p w:rsidR="00CB4C51" w:rsidRPr="008E71AF" w:rsidRDefault="00CB4C51" w:rsidP="00CB4C51">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Показатели оценки результата</w:t>
            </w:r>
          </w:p>
        </w:tc>
        <w:tc>
          <w:tcPr>
            <w:tcW w:w="2132" w:type="dxa"/>
            <w:vAlign w:val="center"/>
            <w:hideMark/>
          </w:tcPr>
          <w:p w:rsidR="00CB4C51" w:rsidRPr="008E71AF" w:rsidRDefault="00CB4C51" w:rsidP="00CB4C51">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8E71AF">
              <w:rPr>
                <w:rFonts w:ascii="Times New Roman" w:eastAsia="Times New Roman" w:hAnsi="Times New Roman" w:cs="Times New Roman"/>
                <w:b/>
                <w:bCs/>
                <w:sz w:val="24"/>
                <w:szCs w:val="24"/>
              </w:rPr>
              <w:t>Оценка (да / нет)</w:t>
            </w:r>
          </w:p>
        </w:tc>
      </w:tr>
      <w:tr w:rsidR="008E71AF" w:rsidRPr="008E71AF" w:rsidTr="00C74363">
        <w:tc>
          <w:tcPr>
            <w:tcW w:w="3850" w:type="dxa"/>
            <w:shd w:val="clear" w:color="auto" w:fill="auto"/>
            <w:vAlign w:val="center"/>
            <w:hideMark/>
          </w:tcPr>
          <w:p w:rsidR="00CB4C51" w:rsidRPr="008E71AF" w:rsidRDefault="00CB4C51" w:rsidP="00CB4C51">
            <w:pPr>
              <w:rPr>
                <w:rFonts w:ascii="Times New Roman" w:hAnsi="Times New Roman" w:cs="Times New Roman"/>
              </w:rPr>
            </w:pPr>
            <w:r w:rsidRPr="008E71AF">
              <w:rPr>
                <w:rFonts w:ascii="Times New Roman" w:hAnsi="Times New Roman" w:cs="Times New Roman"/>
                <w:snapToGrid w:val="0"/>
                <w:sz w:val="28"/>
                <w:szCs w:val="28"/>
              </w:rPr>
              <w:lastRenderedPageBreak/>
              <w:t>ОК 01</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CB4C51" w:rsidRPr="008E71AF" w:rsidRDefault="00CB4C51" w:rsidP="00CB4C51">
            <w:pPr>
              <w:rPr>
                <w:rFonts w:ascii="Times New Roman" w:hAnsi="Times New Roman" w:cs="Times New Roman"/>
                <w:bCs/>
              </w:rPr>
            </w:pPr>
            <w:r w:rsidRPr="008E71AF">
              <w:rPr>
                <w:rFonts w:ascii="Times New Roman" w:hAnsi="Times New Roman" w:cs="Times New Roman"/>
                <w:snapToGrid w:val="0"/>
                <w:sz w:val="28"/>
                <w:szCs w:val="28"/>
              </w:rPr>
              <w:t>ОК 02</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CB4C51" w:rsidRPr="008E71AF" w:rsidRDefault="00CB4C51" w:rsidP="00CB4C51">
            <w:pPr>
              <w:rPr>
                <w:rFonts w:ascii="Times New Roman" w:hAnsi="Times New Roman" w:cs="Times New Roman"/>
                <w:snapToGrid w:val="0"/>
                <w:sz w:val="28"/>
                <w:szCs w:val="28"/>
              </w:rPr>
            </w:pPr>
            <w:r w:rsidRPr="008E71AF">
              <w:rPr>
                <w:rFonts w:ascii="Times New Roman" w:hAnsi="Times New Roman" w:cs="Times New Roman"/>
                <w:snapToGrid w:val="0"/>
                <w:sz w:val="28"/>
                <w:szCs w:val="28"/>
              </w:rPr>
              <w:t>ОК 03</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CB4C51" w:rsidRPr="008E71AF" w:rsidRDefault="00CB4C51" w:rsidP="00CB4C51">
            <w:pPr>
              <w:rPr>
                <w:rFonts w:ascii="Times New Roman" w:hAnsi="Times New Roman" w:cs="Times New Roman"/>
                <w:snapToGrid w:val="0"/>
                <w:sz w:val="28"/>
                <w:szCs w:val="28"/>
              </w:rPr>
            </w:pPr>
            <w:r w:rsidRPr="008E71AF">
              <w:rPr>
                <w:rFonts w:ascii="Times New Roman" w:hAnsi="Times New Roman" w:cs="Times New Roman"/>
                <w:snapToGrid w:val="0"/>
                <w:sz w:val="28"/>
                <w:szCs w:val="28"/>
              </w:rPr>
              <w:t>ОК 04</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CB4C51" w:rsidRPr="008E71AF" w:rsidRDefault="00CB4C51" w:rsidP="00CB4C51">
            <w:pPr>
              <w:rPr>
                <w:rFonts w:ascii="Times New Roman" w:hAnsi="Times New Roman" w:cs="Times New Roman"/>
                <w:snapToGrid w:val="0"/>
                <w:sz w:val="28"/>
                <w:szCs w:val="28"/>
              </w:rPr>
            </w:pPr>
            <w:r w:rsidRPr="008E71AF">
              <w:rPr>
                <w:rFonts w:ascii="Times New Roman" w:hAnsi="Times New Roman" w:cs="Times New Roman"/>
                <w:snapToGrid w:val="0"/>
                <w:sz w:val="28"/>
                <w:szCs w:val="28"/>
              </w:rPr>
              <w:t>ОК 05</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CB4C51" w:rsidRPr="008E71AF" w:rsidRDefault="00CB4C51" w:rsidP="00CB4C51">
            <w:pPr>
              <w:rPr>
                <w:rFonts w:ascii="Times New Roman" w:hAnsi="Times New Roman" w:cs="Times New Roman"/>
              </w:rPr>
            </w:pPr>
            <w:r w:rsidRPr="008E71AF">
              <w:rPr>
                <w:rFonts w:ascii="Times New Roman" w:hAnsi="Times New Roman" w:cs="Times New Roman"/>
                <w:snapToGrid w:val="0"/>
                <w:sz w:val="28"/>
                <w:szCs w:val="28"/>
              </w:rPr>
              <w:t>ОК 09</w:t>
            </w:r>
          </w:p>
        </w:tc>
        <w:tc>
          <w:tcPr>
            <w:tcW w:w="3646"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CB4C51" w:rsidRPr="008E71AF" w:rsidRDefault="00CB4C51" w:rsidP="00CB4C51">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napToGrid w:val="0"/>
                <w:sz w:val="28"/>
                <w:szCs w:val="28"/>
              </w:rPr>
              <w:t>ПК 4.1.</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4.2.</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4.3.</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4.4.</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4.5.</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4.6.</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r w:rsidR="008E71AF" w:rsidRPr="008E71AF" w:rsidTr="00C74363">
        <w:tc>
          <w:tcPr>
            <w:tcW w:w="3850" w:type="dxa"/>
            <w:shd w:val="clear" w:color="auto" w:fill="auto"/>
            <w:vAlign w:val="center"/>
          </w:tcPr>
          <w:p w:rsidR="00A8194C" w:rsidRPr="008E71AF" w:rsidRDefault="00A8194C" w:rsidP="00A8194C">
            <w:pPr>
              <w:rPr>
                <w:rFonts w:ascii="Times New Roman" w:hAnsi="Times New Roman" w:cs="Times New Roman"/>
                <w:sz w:val="28"/>
                <w:szCs w:val="28"/>
              </w:rPr>
            </w:pPr>
            <w:r w:rsidRPr="008E71AF">
              <w:rPr>
                <w:rFonts w:ascii="Times New Roman" w:hAnsi="Times New Roman" w:cs="Times New Roman"/>
                <w:sz w:val="28"/>
                <w:szCs w:val="28"/>
              </w:rPr>
              <w:t>ПК 4.7.</w:t>
            </w:r>
          </w:p>
        </w:tc>
        <w:tc>
          <w:tcPr>
            <w:tcW w:w="3646"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c>
          <w:tcPr>
            <w:tcW w:w="2132" w:type="dxa"/>
          </w:tcPr>
          <w:p w:rsidR="00A8194C" w:rsidRPr="008E71AF" w:rsidRDefault="00A8194C" w:rsidP="00A8194C">
            <w:pPr>
              <w:widowControl w:val="0"/>
              <w:autoSpaceDE w:val="0"/>
              <w:autoSpaceDN w:val="0"/>
              <w:adjustRightInd w:val="0"/>
              <w:spacing w:line="360" w:lineRule="auto"/>
              <w:jc w:val="both"/>
              <w:rPr>
                <w:rFonts w:ascii="Times New Roman" w:eastAsia="Times New Roman" w:hAnsi="Times New Roman" w:cs="Times New Roman"/>
                <w:sz w:val="24"/>
                <w:szCs w:val="24"/>
              </w:rPr>
            </w:pPr>
          </w:p>
        </w:tc>
      </w:tr>
    </w:tbl>
    <w:p w:rsidR="009C1544" w:rsidRPr="008E71AF" w:rsidRDefault="009C1544" w:rsidP="009C1544">
      <w:pPr>
        <w:autoSpaceDE w:val="0"/>
        <w:autoSpaceDN w:val="0"/>
        <w:adjustRightInd w:val="0"/>
        <w:spacing w:after="0" w:line="36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«___» _______ 20__ г. </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(Подпись и Ф.И.О. председателя аттестационной комиссии)</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 xml:space="preserve">              (Подпись и Ф.И.О. члена аттестационной комиссии)</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sz w:val="24"/>
          <w:szCs w:val="24"/>
        </w:rPr>
      </w:pPr>
      <w:r w:rsidRPr="008E71AF">
        <w:rPr>
          <w:rFonts w:ascii="Times New Roman" w:eastAsia="Times New Roman" w:hAnsi="Times New Roman" w:cs="Times New Roman"/>
          <w:sz w:val="24"/>
          <w:szCs w:val="24"/>
        </w:rPr>
        <w:t>_______________________   /___________________/</w:t>
      </w:r>
    </w:p>
    <w:p w:rsidR="009C1544" w:rsidRPr="008E71AF" w:rsidRDefault="009C1544" w:rsidP="009C1544">
      <w:pPr>
        <w:autoSpaceDE w:val="0"/>
        <w:autoSpaceDN w:val="0"/>
        <w:adjustRightInd w:val="0"/>
        <w:spacing w:after="0" w:line="240" w:lineRule="auto"/>
        <w:ind w:firstLine="720"/>
        <w:rPr>
          <w:rFonts w:ascii="Times New Roman" w:eastAsia="Times New Roman" w:hAnsi="Times New Roman" w:cs="Times New Roman"/>
          <w:b/>
          <w:sz w:val="28"/>
          <w:szCs w:val="28"/>
        </w:rPr>
      </w:pPr>
      <w:r w:rsidRPr="008E71AF">
        <w:rPr>
          <w:rFonts w:ascii="Times New Roman" w:eastAsia="Times New Roman" w:hAnsi="Times New Roman" w:cs="Times New Roman"/>
          <w:sz w:val="24"/>
          <w:szCs w:val="24"/>
        </w:rPr>
        <w:t xml:space="preserve">              (Подпись и Ф.И.О. члена аттестационной комиссии</w:t>
      </w:r>
    </w:p>
    <w:p w:rsidR="002C1B99" w:rsidRPr="008E71AF" w:rsidRDefault="002C1B99"/>
    <w:sectPr w:rsidR="002C1B99" w:rsidRPr="008E71AF" w:rsidSect="000C109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6C6" w:rsidRDefault="006966C6" w:rsidP="009C1544">
      <w:pPr>
        <w:spacing w:after="0" w:line="240" w:lineRule="auto"/>
      </w:pPr>
      <w:r>
        <w:separator/>
      </w:r>
    </w:p>
  </w:endnote>
  <w:endnote w:type="continuationSeparator" w:id="0">
    <w:p w:rsidR="006966C6" w:rsidRDefault="006966C6" w:rsidP="009C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useoSansCyrl">
    <w:altName w:val="Times New Roman"/>
    <w:panose1 w:val="00000000000000000000"/>
    <w:charset w:val="00"/>
    <w:family w:val="roman"/>
    <w:notTrueType/>
    <w:pitch w:val="default"/>
  </w:font>
  <w:font w:name="Helvetica Neue">
    <w:altName w:val="Times New Roman"/>
    <w:charset w:val="00"/>
    <w:family w:val="roman"/>
    <w:pitch w:val="default"/>
  </w:font>
  <w:font w:name="inheri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6C6" w:rsidRDefault="006966C6" w:rsidP="009C1544">
      <w:pPr>
        <w:spacing w:after="0" w:line="240" w:lineRule="auto"/>
      </w:pPr>
      <w:r>
        <w:separator/>
      </w:r>
    </w:p>
  </w:footnote>
  <w:footnote w:type="continuationSeparator" w:id="0">
    <w:p w:rsidR="006966C6" w:rsidRDefault="006966C6" w:rsidP="009C1544">
      <w:pPr>
        <w:spacing w:after="0" w:line="240" w:lineRule="auto"/>
      </w:pPr>
      <w:r>
        <w:continuationSeparator/>
      </w:r>
    </w:p>
  </w:footnote>
  <w:footnote w:id="1">
    <w:p w:rsidR="00063AAB" w:rsidRDefault="00063AAB" w:rsidP="009C1544">
      <w:pPr>
        <w:pStyle w:val="a3"/>
        <w:jc w:val="both"/>
      </w:pPr>
      <w:r>
        <w:rPr>
          <w:rStyle w:val="a5"/>
          <w:sz w:val="22"/>
          <w:szCs w:val="22"/>
        </w:rPr>
        <w:footnoteRef/>
      </w:r>
      <w:r>
        <w:rPr>
          <w:sz w:val="22"/>
          <w:szCs w:val="22"/>
        </w:rPr>
        <w:t xml:space="preserve"> </w:t>
      </w:r>
      <w:r>
        <w:rPr>
          <w:i/>
          <w:iCs/>
          <w:sz w:val="24"/>
          <w:szCs w:val="24"/>
        </w:rPr>
        <w:t>При наличии в учебном плане</w:t>
      </w:r>
    </w:p>
  </w:footnote>
  <w:footnote w:id="2">
    <w:p w:rsidR="00063AAB" w:rsidRDefault="00063AAB" w:rsidP="009C1544">
      <w:pPr>
        <w:pStyle w:val="a3"/>
      </w:pPr>
    </w:p>
  </w:footnote>
  <w:footnote w:id="3">
    <w:p w:rsidR="00063AAB" w:rsidRPr="006A127E" w:rsidRDefault="00063AAB" w:rsidP="009C1544">
      <w:pPr>
        <w:autoSpaceDE w:val="0"/>
        <w:autoSpaceDN w:val="0"/>
        <w:adjustRightInd w:val="0"/>
        <w:spacing w:after="0"/>
        <w:rPr>
          <w:rFonts w:ascii="Times New Roman" w:hAnsi="Times New Roman"/>
          <w:i/>
          <w:iCs/>
          <w:sz w:val="24"/>
          <w:szCs w:val="24"/>
        </w:rPr>
      </w:pPr>
      <w:r>
        <w:rPr>
          <w:rStyle w:val="a5"/>
        </w:rPr>
        <w:footnoteRef/>
      </w:r>
      <w:r>
        <w:t xml:space="preserve"> </w:t>
      </w:r>
      <w:r w:rsidRPr="006A127E">
        <w:rPr>
          <w:rFonts w:ascii="Times New Roman" w:hAnsi="Times New Roman"/>
          <w:i/>
          <w:iCs/>
        </w:rPr>
        <w:t>Задания к Э(К). формируются 3 способами:</w:t>
      </w:r>
    </w:p>
    <w:p w:rsidR="00063AAB" w:rsidRPr="001F4783" w:rsidRDefault="00063AAB" w:rsidP="009C1544">
      <w:pPr>
        <w:autoSpaceDE w:val="0"/>
        <w:autoSpaceDN w:val="0"/>
        <w:adjustRightInd w:val="0"/>
        <w:spacing w:after="0"/>
        <w:ind w:firstLine="540"/>
        <w:jc w:val="both"/>
        <w:rPr>
          <w:rFonts w:ascii="Times New Roman" w:hAnsi="Times New Roman"/>
          <w:i/>
          <w:iCs/>
        </w:rPr>
      </w:pPr>
      <w:r w:rsidRPr="001F4783">
        <w:rPr>
          <w:rFonts w:ascii="Times New Roman" w:hAnsi="Times New Roman"/>
          <w:i/>
          <w:iCs/>
        </w:rPr>
        <w:t>1. Задания, ориентированные на проверку освоения вида деятельности (всего модуля) в целом.</w:t>
      </w:r>
    </w:p>
    <w:p w:rsidR="00063AAB" w:rsidRPr="001F4783" w:rsidRDefault="00063AAB" w:rsidP="009C1544">
      <w:pPr>
        <w:autoSpaceDE w:val="0"/>
        <w:autoSpaceDN w:val="0"/>
        <w:adjustRightInd w:val="0"/>
        <w:spacing w:after="0"/>
        <w:ind w:firstLine="540"/>
        <w:jc w:val="both"/>
        <w:rPr>
          <w:rFonts w:ascii="Times New Roman" w:hAnsi="Times New Roman"/>
          <w:i/>
          <w:iCs/>
        </w:rPr>
      </w:pPr>
      <w:r w:rsidRPr="001F4783">
        <w:rPr>
          <w:rFonts w:ascii="Times New Roman" w:hAnsi="Times New Roman"/>
          <w:i/>
          <w:iCs/>
        </w:rPr>
        <w:t>2. Задания, проверяющие освоение группы компетенций, соответствующих определенному разделу модуля.</w:t>
      </w:r>
    </w:p>
    <w:p w:rsidR="00063AAB" w:rsidRPr="001F4783" w:rsidRDefault="00063AAB" w:rsidP="009C1544">
      <w:pPr>
        <w:pStyle w:val="a3"/>
        <w:ind w:firstLine="540"/>
        <w:jc w:val="both"/>
      </w:pPr>
      <w:r w:rsidRPr="001F4783">
        <w:rPr>
          <w:sz w:val="24"/>
          <w:szCs w:val="24"/>
        </w:rPr>
        <w:t xml:space="preserve">3. </w:t>
      </w:r>
      <w:r w:rsidRPr="001F4783">
        <w:rPr>
          <w:i/>
          <w:iCs/>
          <w:sz w:val="24"/>
          <w:szCs w:val="24"/>
        </w:rPr>
        <w:t>Задания, проверяющие освоение отдельной компетенции внутри профессионального модуля.</w:t>
      </w:r>
    </w:p>
  </w:footnote>
  <w:footnote w:id="4">
    <w:p w:rsidR="00063AAB" w:rsidRDefault="00063AAB" w:rsidP="009C1544">
      <w:pPr>
        <w:pStyle w:val="a3"/>
        <w:jc w:val="both"/>
      </w:pPr>
      <w:r>
        <w:rPr>
          <w:rStyle w:val="a5"/>
        </w:rPr>
        <w:footnoteRef/>
      </w:r>
      <w:r>
        <w:t xml:space="preserve"> </w:t>
      </w:r>
      <w:r>
        <w:rPr>
          <w:i/>
          <w:iCs/>
          <w:sz w:val="24"/>
          <w:szCs w:val="24"/>
        </w:rPr>
        <w:t>если предусмотрено</w:t>
      </w:r>
    </w:p>
  </w:footnote>
  <w:footnote w:id="5">
    <w:p w:rsidR="00063AAB" w:rsidRDefault="00063AAB" w:rsidP="009C1544">
      <w:pPr>
        <w:pStyle w:val="a3"/>
        <w:jc w:val="both"/>
      </w:pPr>
      <w:r>
        <w:rPr>
          <w:rStyle w:val="a5"/>
        </w:rPr>
        <w:footnoteRef/>
      </w:r>
      <w:r>
        <w:t xml:space="preserve"> </w:t>
      </w:r>
      <w:r>
        <w:rPr>
          <w:i/>
          <w:iCs/>
          <w:sz w:val="24"/>
          <w:szCs w:val="24"/>
        </w:rPr>
        <w:t>если включено в экзамен (квалификационный)модулю</w:t>
      </w:r>
    </w:p>
  </w:footnote>
  <w:footnote w:id="6">
    <w:p w:rsidR="00063AAB" w:rsidRDefault="00063AAB" w:rsidP="009C1544">
      <w:pPr>
        <w:pStyle w:val="a3"/>
        <w:jc w:val="both"/>
      </w:pPr>
      <w:r>
        <w:rPr>
          <w:rStyle w:val="a5"/>
        </w:rPr>
        <w:footnoteRef/>
      </w:r>
      <w:r>
        <w:t xml:space="preserve"> Указать коды проверяемых общих компетенций, а также, возможно, профессиональных компетенций, проверка которых не предусмотрена непосредственно при проведении экзамена (квалификационного) по профессиональному.</w:t>
      </w:r>
    </w:p>
    <w:p w:rsidR="00063AAB" w:rsidRDefault="00063AAB" w:rsidP="009C1544">
      <w:pPr>
        <w:autoSpaceDE w:val="0"/>
        <w:autoSpaceDN w:val="0"/>
        <w:adjustRightInd w:val="0"/>
        <w:spacing w:line="360" w:lineRule="auto"/>
        <w:ind w:firstLine="720"/>
        <w:rPr>
          <w:sz w:val="28"/>
          <w:szCs w:val="28"/>
        </w:rPr>
      </w:pPr>
    </w:p>
    <w:p w:rsidR="00063AAB" w:rsidRDefault="00063AAB" w:rsidP="009C1544">
      <w:pPr>
        <w:autoSpaceDE w:val="0"/>
        <w:autoSpaceDN w:val="0"/>
        <w:adjustRightInd w:val="0"/>
        <w:rPr>
          <w:rFonts w:ascii="TimesNewRomanPSMT" w:hAnsi="TimesNewRomanPSMT" w:cs="TimesNewRomanPSMT"/>
          <w:sz w:val="24"/>
          <w:szCs w:val="24"/>
        </w:rPr>
      </w:pPr>
    </w:p>
    <w:p w:rsidR="00063AAB" w:rsidRDefault="00063AAB" w:rsidP="009C1544">
      <w:pPr>
        <w:pStyle w:val="a3"/>
        <w:jc w:val="both"/>
      </w:pPr>
      <w:r>
        <w:rPr>
          <w:rFonts w:ascii="TimesNewRomanPSMT" w:hAnsi="TimesNewRomanPSMT" w:cs="TimesNewRomanPSMT"/>
          <w:sz w:val="13"/>
          <w:szCs w:val="13"/>
        </w:rPr>
        <w:t>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E9B"/>
    <w:multiLevelType w:val="multilevel"/>
    <w:tmpl w:val="C5F4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E5852"/>
    <w:multiLevelType w:val="multilevel"/>
    <w:tmpl w:val="F9C2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5721B"/>
    <w:multiLevelType w:val="multilevel"/>
    <w:tmpl w:val="99D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84D53"/>
    <w:multiLevelType w:val="multilevel"/>
    <w:tmpl w:val="5FE07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BE637A"/>
    <w:multiLevelType w:val="multilevel"/>
    <w:tmpl w:val="0E6E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6">
    <w:nsid w:val="0BFF770C"/>
    <w:multiLevelType w:val="hybridMultilevel"/>
    <w:tmpl w:val="566E3FCE"/>
    <w:lvl w:ilvl="0" w:tplc="2A1A7A54">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0E4FAD"/>
    <w:multiLevelType w:val="multilevel"/>
    <w:tmpl w:val="C3B221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051A56"/>
    <w:multiLevelType w:val="hybridMultilevel"/>
    <w:tmpl w:val="972E36A8"/>
    <w:lvl w:ilvl="0" w:tplc="88E8B9A0">
      <w:start w:val="1"/>
      <w:numFmt w:val="decimal"/>
      <w:lvlText w:val="%1."/>
      <w:lvlJc w:val="right"/>
      <w:pPr>
        <w:tabs>
          <w:tab w:val="num" w:pos="425"/>
        </w:tabs>
        <w:ind w:left="425" w:hanging="283"/>
      </w:pPr>
      <w:rPr>
        <w:rFonts w:cs="Times New Roman" w:hint="default"/>
      </w:rPr>
    </w:lvl>
    <w:lvl w:ilvl="1" w:tplc="04190019">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9">
    <w:nsid w:val="15A349DF"/>
    <w:multiLevelType w:val="multilevel"/>
    <w:tmpl w:val="CB0AF0A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6E40CE"/>
    <w:multiLevelType w:val="multilevel"/>
    <w:tmpl w:val="CAD0120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19755DA4"/>
    <w:multiLevelType w:val="multilevel"/>
    <w:tmpl w:val="2D987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952784"/>
    <w:multiLevelType w:val="multilevel"/>
    <w:tmpl w:val="478A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053B22"/>
    <w:multiLevelType w:val="multilevel"/>
    <w:tmpl w:val="75FA65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167CFC"/>
    <w:multiLevelType w:val="multilevel"/>
    <w:tmpl w:val="6BF8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B0363"/>
    <w:multiLevelType w:val="multilevel"/>
    <w:tmpl w:val="CB0A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7D6724"/>
    <w:multiLevelType w:val="multilevel"/>
    <w:tmpl w:val="CB0A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903F41"/>
    <w:multiLevelType w:val="multilevel"/>
    <w:tmpl w:val="AAFA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252072"/>
    <w:multiLevelType w:val="multilevel"/>
    <w:tmpl w:val="CB0AF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AB2C44"/>
    <w:multiLevelType w:val="multilevel"/>
    <w:tmpl w:val="C60C4D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0F16C1"/>
    <w:multiLevelType w:val="multilevel"/>
    <w:tmpl w:val="5A164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CD60F0"/>
    <w:multiLevelType w:val="multilevel"/>
    <w:tmpl w:val="65725B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9A6CB7"/>
    <w:multiLevelType w:val="multilevel"/>
    <w:tmpl w:val="F4F6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97417"/>
    <w:multiLevelType w:val="hybridMultilevel"/>
    <w:tmpl w:val="D796211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520D04"/>
    <w:multiLevelType w:val="multilevel"/>
    <w:tmpl w:val="CB0A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3046FD"/>
    <w:multiLevelType w:val="multilevel"/>
    <w:tmpl w:val="4AC84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2E4575"/>
    <w:multiLevelType w:val="multilevel"/>
    <w:tmpl w:val="B9EC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DC29BD"/>
    <w:multiLevelType w:val="hybridMultilevel"/>
    <w:tmpl w:val="D796211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E60B06"/>
    <w:multiLevelType w:val="hybridMultilevel"/>
    <w:tmpl w:val="D796211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E56F0F"/>
    <w:multiLevelType w:val="multilevel"/>
    <w:tmpl w:val="CB0AF0AA"/>
    <w:lvl w:ilvl="0">
      <w:start w:val="6"/>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084D5B"/>
    <w:multiLevelType w:val="multilevel"/>
    <w:tmpl w:val="C7E40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FE3AD5"/>
    <w:multiLevelType w:val="multilevel"/>
    <w:tmpl w:val="7778A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F67021"/>
    <w:multiLevelType w:val="hybridMultilevel"/>
    <w:tmpl w:val="35C8BCF0"/>
    <w:lvl w:ilvl="0" w:tplc="D6B8E9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0633D9"/>
    <w:multiLevelType w:val="hybridMultilevel"/>
    <w:tmpl w:val="D796211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D90274"/>
    <w:multiLevelType w:val="multilevel"/>
    <w:tmpl w:val="CB0A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131EB9"/>
    <w:multiLevelType w:val="multilevel"/>
    <w:tmpl w:val="A50A1C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015594"/>
    <w:multiLevelType w:val="hybridMultilevel"/>
    <w:tmpl w:val="972E36A8"/>
    <w:lvl w:ilvl="0" w:tplc="88E8B9A0">
      <w:start w:val="1"/>
      <w:numFmt w:val="decimal"/>
      <w:lvlText w:val="%1."/>
      <w:lvlJc w:val="right"/>
      <w:pPr>
        <w:tabs>
          <w:tab w:val="num" w:pos="425"/>
        </w:tabs>
        <w:ind w:left="425" w:hanging="283"/>
      </w:pPr>
      <w:rPr>
        <w:rFonts w:cs="Times New Roman" w:hint="default"/>
      </w:rPr>
    </w:lvl>
    <w:lvl w:ilvl="1" w:tplc="04190019">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37">
    <w:nsid w:val="6E452A6D"/>
    <w:multiLevelType w:val="multilevel"/>
    <w:tmpl w:val="ABAA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DE575E"/>
    <w:multiLevelType w:val="multilevel"/>
    <w:tmpl w:val="F73A1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B010C1"/>
    <w:multiLevelType w:val="multilevel"/>
    <w:tmpl w:val="D7F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C257F2"/>
    <w:multiLevelType w:val="hybridMultilevel"/>
    <w:tmpl w:val="D796211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0A1F1A"/>
    <w:multiLevelType w:val="multilevel"/>
    <w:tmpl w:val="D39C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552E9D"/>
    <w:multiLevelType w:val="multilevel"/>
    <w:tmpl w:val="EFF0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51C43"/>
    <w:multiLevelType w:val="multilevel"/>
    <w:tmpl w:val="CE72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7A0487"/>
    <w:multiLevelType w:val="multilevel"/>
    <w:tmpl w:val="AE4C2F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3A42E8"/>
    <w:multiLevelType w:val="multilevel"/>
    <w:tmpl w:val="E836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27"/>
  </w:num>
  <w:num w:numId="4">
    <w:abstractNumId w:val="6"/>
  </w:num>
  <w:num w:numId="5">
    <w:abstractNumId w:val="40"/>
  </w:num>
  <w:num w:numId="6">
    <w:abstractNumId w:val="28"/>
  </w:num>
  <w:num w:numId="7">
    <w:abstractNumId w:val="33"/>
  </w:num>
  <w:num w:numId="8">
    <w:abstractNumId w:val="23"/>
  </w:num>
  <w:num w:numId="9">
    <w:abstractNumId w:val="37"/>
  </w:num>
  <w:num w:numId="10">
    <w:abstractNumId w:val="30"/>
  </w:num>
  <w:num w:numId="11">
    <w:abstractNumId w:val="22"/>
  </w:num>
  <w:num w:numId="12">
    <w:abstractNumId w:val="11"/>
  </w:num>
  <w:num w:numId="13">
    <w:abstractNumId w:val="14"/>
  </w:num>
  <w:num w:numId="14">
    <w:abstractNumId w:val="3"/>
    <w:lvlOverride w:ilvl="0">
      <w:startOverride w:val="2"/>
    </w:lvlOverride>
  </w:num>
  <w:num w:numId="15">
    <w:abstractNumId w:val="4"/>
  </w:num>
  <w:num w:numId="16">
    <w:abstractNumId w:val="2"/>
  </w:num>
  <w:num w:numId="17">
    <w:abstractNumId w:val="25"/>
  </w:num>
  <w:num w:numId="18">
    <w:abstractNumId w:val="39"/>
  </w:num>
  <w:num w:numId="19">
    <w:abstractNumId w:val="43"/>
  </w:num>
  <w:num w:numId="20">
    <w:abstractNumId w:val="41"/>
  </w:num>
  <w:num w:numId="21">
    <w:abstractNumId w:val="38"/>
  </w:num>
  <w:num w:numId="22">
    <w:abstractNumId w:val="19"/>
  </w:num>
  <w:num w:numId="23">
    <w:abstractNumId w:val="44"/>
  </w:num>
  <w:num w:numId="24">
    <w:abstractNumId w:val="13"/>
  </w:num>
  <w:num w:numId="25">
    <w:abstractNumId w:val="7"/>
  </w:num>
  <w:num w:numId="26">
    <w:abstractNumId w:val="1"/>
  </w:num>
  <w:num w:numId="27">
    <w:abstractNumId w:val="21"/>
  </w:num>
  <w:num w:numId="28">
    <w:abstractNumId w:val="20"/>
  </w:num>
  <w:num w:numId="29">
    <w:abstractNumId w:val="31"/>
  </w:num>
  <w:num w:numId="30">
    <w:abstractNumId w:val="35"/>
  </w:num>
  <w:num w:numId="31">
    <w:abstractNumId w:val="29"/>
  </w:num>
  <w:num w:numId="32">
    <w:abstractNumId w:val="0"/>
  </w:num>
  <w:num w:numId="33">
    <w:abstractNumId w:val="42"/>
  </w:num>
  <w:num w:numId="34">
    <w:abstractNumId w:val="45"/>
  </w:num>
  <w:num w:numId="35">
    <w:abstractNumId w:val="17"/>
  </w:num>
  <w:num w:numId="36">
    <w:abstractNumId w:val="26"/>
  </w:num>
  <w:num w:numId="37">
    <w:abstractNumId w:val="32"/>
  </w:num>
  <w:num w:numId="38">
    <w:abstractNumId w:val="36"/>
  </w:num>
  <w:num w:numId="39">
    <w:abstractNumId w:val="16"/>
  </w:num>
  <w:num w:numId="40">
    <w:abstractNumId w:val="9"/>
  </w:num>
  <w:num w:numId="41">
    <w:abstractNumId w:val="15"/>
  </w:num>
  <w:num w:numId="42">
    <w:abstractNumId w:val="12"/>
  </w:num>
  <w:num w:numId="43">
    <w:abstractNumId w:val="18"/>
  </w:num>
  <w:num w:numId="44">
    <w:abstractNumId w:val="34"/>
  </w:num>
  <w:num w:numId="45">
    <w:abstractNumId w:val="24"/>
  </w:num>
  <w:num w:numId="46">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44"/>
    <w:rsid w:val="00042F17"/>
    <w:rsid w:val="00063AAB"/>
    <w:rsid w:val="0006725E"/>
    <w:rsid w:val="000A6343"/>
    <w:rsid w:val="000B64EE"/>
    <w:rsid w:val="000C1097"/>
    <w:rsid w:val="000E38C0"/>
    <w:rsid w:val="000F0793"/>
    <w:rsid w:val="001308AF"/>
    <w:rsid w:val="00135F5C"/>
    <w:rsid w:val="00151138"/>
    <w:rsid w:val="00156AA9"/>
    <w:rsid w:val="001800B7"/>
    <w:rsid w:val="001F4783"/>
    <w:rsid w:val="001F7C38"/>
    <w:rsid w:val="00271E39"/>
    <w:rsid w:val="00273F41"/>
    <w:rsid w:val="002A3CFB"/>
    <w:rsid w:val="002B24E6"/>
    <w:rsid w:val="002C1B99"/>
    <w:rsid w:val="002E5AE2"/>
    <w:rsid w:val="003720A4"/>
    <w:rsid w:val="00373521"/>
    <w:rsid w:val="003745C5"/>
    <w:rsid w:val="00382CFE"/>
    <w:rsid w:val="003A2A14"/>
    <w:rsid w:val="003B0B29"/>
    <w:rsid w:val="003C2B00"/>
    <w:rsid w:val="00486B40"/>
    <w:rsid w:val="004C7707"/>
    <w:rsid w:val="004D6390"/>
    <w:rsid w:val="004F169D"/>
    <w:rsid w:val="005105D6"/>
    <w:rsid w:val="00520033"/>
    <w:rsid w:val="00527F0B"/>
    <w:rsid w:val="00566DA2"/>
    <w:rsid w:val="0057647D"/>
    <w:rsid w:val="00591117"/>
    <w:rsid w:val="005E023C"/>
    <w:rsid w:val="0064212B"/>
    <w:rsid w:val="006872C6"/>
    <w:rsid w:val="006966C6"/>
    <w:rsid w:val="006F257A"/>
    <w:rsid w:val="006F65D0"/>
    <w:rsid w:val="0073679D"/>
    <w:rsid w:val="00767428"/>
    <w:rsid w:val="00774FE7"/>
    <w:rsid w:val="008432E1"/>
    <w:rsid w:val="00843BCE"/>
    <w:rsid w:val="008475C8"/>
    <w:rsid w:val="0085534E"/>
    <w:rsid w:val="00881C7D"/>
    <w:rsid w:val="008B2696"/>
    <w:rsid w:val="008E71AF"/>
    <w:rsid w:val="0094165C"/>
    <w:rsid w:val="00960885"/>
    <w:rsid w:val="009800FF"/>
    <w:rsid w:val="00997EE6"/>
    <w:rsid w:val="009A65EE"/>
    <w:rsid w:val="009C1544"/>
    <w:rsid w:val="00A0696A"/>
    <w:rsid w:val="00A40B7F"/>
    <w:rsid w:val="00A533E0"/>
    <w:rsid w:val="00A54251"/>
    <w:rsid w:val="00A75760"/>
    <w:rsid w:val="00A8194C"/>
    <w:rsid w:val="00A9122E"/>
    <w:rsid w:val="00AC5E8A"/>
    <w:rsid w:val="00B07C08"/>
    <w:rsid w:val="00B26BC5"/>
    <w:rsid w:val="00B3345C"/>
    <w:rsid w:val="00B42B8A"/>
    <w:rsid w:val="00C52EF6"/>
    <w:rsid w:val="00C74363"/>
    <w:rsid w:val="00CB4C51"/>
    <w:rsid w:val="00CC74F4"/>
    <w:rsid w:val="00D00586"/>
    <w:rsid w:val="00D45E76"/>
    <w:rsid w:val="00D50C82"/>
    <w:rsid w:val="00D55EB2"/>
    <w:rsid w:val="00D73205"/>
    <w:rsid w:val="00D74A4D"/>
    <w:rsid w:val="00D930CC"/>
    <w:rsid w:val="00DA5604"/>
    <w:rsid w:val="00E06712"/>
    <w:rsid w:val="00E42C5F"/>
    <w:rsid w:val="00F14128"/>
    <w:rsid w:val="00F26E08"/>
    <w:rsid w:val="00F32A2E"/>
    <w:rsid w:val="00F6719E"/>
    <w:rsid w:val="00F82C99"/>
    <w:rsid w:val="00FA638B"/>
    <w:rsid w:val="00FB1B6E"/>
    <w:rsid w:val="00FB3DD1"/>
    <w:rsid w:val="00FC0C54"/>
    <w:rsid w:val="00FE22F5"/>
    <w:rsid w:val="00FF1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C82"/>
  </w:style>
  <w:style w:type="paragraph" w:styleId="1">
    <w:name w:val="heading 1"/>
    <w:basedOn w:val="a"/>
    <w:next w:val="a"/>
    <w:link w:val="10"/>
    <w:qFormat/>
    <w:rsid w:val="003720A4"/>
    <w:pPr>
      <w:keepNext/>
      <w:spacing w:after="0" w:line="240" w:lineRule="auto"/>
      <w:jc w:val="center"/>
      <w:outlineLvl w:val="0"/>
    </w:pPr>
    <w:rPr>
      <w:rFonts w:ascii="Times New Roman" w:eastAsia="Times New Roman" w:hAnsi="Times New Roman" w:cs="Times New Roman"/>
      <w:color w:val="000000"/>
      <w:sz w:val="52"/>
      <w:szCs w:val="20"/>
      <w:lang w:eastAsia="ru-RU"/>
    </w:rPr>
  </w:style>
  <w:style w:type="paragraph" w:styleId="2">
    <w:name w:val="heading 2"/>
    <w:basedOn w:val="a"/>
    <w:next w:val="a"/>
    <w:link w:val="20"/>
    <w:uiPriority w:val="9"/>
    <w:semiHidden/>
    <w:unhideWhenUsed/>
    <w:qFormat/>
    <w:rsid w:val="00372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720A4"/>
    <w:pPr>
      <w:keepNext/>
      <w:spacing w:after="0" w:line="240" w:lineRule="auto"/>
      <w:jc w:val="center"/>
      <w:outlineLvl w:val="2"/>
    </w:pPr>
    <w:rPr>
      <w:rFonts w:ascii="Times New Roman" w:eastAsia="Times New Roman" w:hAnsi="Times New Roman" w:cs="Times New Roman"/>
      <w:b/>
      <w:color w:val="000000"/>
      <w:sz w:val="28"/>
      <w:szCs w:val="20"/>
      <w:lang w:eastAsia="ru-RU"/>
    </w:rPr>
  </w:style>
  <w:style w:type="paragraph" w:styleId="4">
    <w:name w:val="heading 4"/>
    <w:basedOn w:val="a"/>
    <w:next w:val="a"/>
    <w:link w:val="40"/>
    <w:uiPriority w:val="9"/>
    <w:semiHidden/>
    <w:unhideWhenUsed/>
    <w:qFormat/>
    <w:rsid w:val="003720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3720A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C1544"/>
    <w:pPr>
      <w:spacing w:after="0" w:line="240" w:lineRule="auto"/>
    </w:pPr>
    <w:rPr>
      <w:sz w:val="20"/>
      <w:szCs w:val="20"/>
    </w:rPr>
  </w:style>
  <w:style w:type="character" w:customStyle="1" w:styleId="a4">
    <w:name w:val="Текст сноски Знак"/>
    <w:basedOn w:val="a0"/>
    <w:link w:val="a3"/>
    <w:uiPriority w:val="99"/>
    <w:semiHidden/>
    <w:rsid w:val="009C1544"/>
    <w:rPr>
      <w:sz w:val="20"/>
      <w:szCs w:val="20"/>
    </w:rPr>
  </w:style>
  <w:style w:type="character" w:styleId="a5">
    <w:name w:val="footnote reference"/>
    <w:uiPriority w:val="99"/>
    <w:unhideWhenUsed/>
    <w:rsid w:val="009C1544"/>
    <w:rPr>
      <w:rFonts w:cs="Times New Roman"/>
      <w:vertAlign w:val="superscript"/>
    </w:rPr>
  </w:style>
  <w:style w:type="paragraph" w:customStyle="1" w:styleId="Style23">
    <w:name w:val="Style23"/>
    <w:basedOn w:val="a"/>
    <w:uiPriority w:val="99"/>
    <w:rsid w:val="003A2A14"/>
    <w:pPr>
      <w:widowControl w:val="0"/>
      <w:autoSpaceDE w:val="0"/>
      <w:autoSpaceDN w:val="0"/>
      <w:adjustRightInd w:val="0"/>
      <w:spacing w:after="0" w:line="275" w:lineRule="exact"/>
      <w:ind w:firstLine="590"/>
      <w:jc w:val="both"/>
    </w:pPr>
    <w:rPr>
      <w:rFonts w:ascii="Times New Roman" w:eastAsia="Times New Roman" w:hAnsi="Times New Roman" w:cs="Times New Roman"/>
      <w:sz w:val="24"/>
      <w:szCs w:val="24"/>
      <w:lang w:eastAsia="ru-RU"/>
    </w:rPr>
  </w:style>
  <w:style w:type="table" w:styleId="a6">
    <w:name w:val="Table Grid"/>
    <w:basedOn w:val="a1"/>
    <w:uiPriority w:val="59"/>
    <w:rsid w:val="00372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720A4"/>
    <w:rPr>
      <w:rFonts w:ascii="Times New Roman" w:eastAsia="Times New Roman" w:hAnsi="Times New Roman" w:cs="Times New Roman"/>
      <w:color w:val="000000"/>
      <w:sz w:val="52"/>
      <w:szCs w:val="20"/>
      <w:lang w:eastAsia="ru-RU"/>
    </w:rPr>
  </w:style>
  <w:style w:type="character" w:customStyle="1" w:styleId="20">
    <w:name w:val="Заголовок 2 Знак"/>
    <w:basedOn w:val="a0"/>
    <w:link w:val="2"/>
    <w:uiPriority w:val="9"/>
    <w:semiHidden/>
    <w:rsid w:val="003720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720A4"/>
    <w:rPr>
      <w:rFonts w:ascii="Times New Roman" w:eastAsia="Times New Roman" w:hAnsi="Times New Roman" w:cs="Times New Roman"/>
      <w:b/>
      <w:color w:val="000000"/>
      <w:sz w:val="28"/>
      <w:szCs w:val="20"/>
      <w:lang w:eastAsia="ru-RU"/>
    </w:rPr>
  </w:style>
  <w:style w:type="character" w:customStyle="1" w:styleId="40">
    <w:name w:val="Заголовок 4 Знак"/>
    <w:basedOn w:val="a0"/>
    <w:link w:val="4"/>
    <w:uiPriority w:val="9"/>
    <w:semiHidden/>
    <w:rsid w:val="003720A4"/>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3720A4"/>
    <w:rPr>
      <w:rFonts w:asciiTheme="majorHAnsi" w:eastAsiaTheme="majorEastAsia" w:hAnsiTheme="majorHAnsi" w:cstheme="majorBidi"/>
      <w:color w:val="365F91" w:themeColor="accent1" w:themeShade="BF"/>
    </w:rPr>
  </w:style>
  <w:style w:type="paragraph" w:styleId="a7">
    <w:name w:val="Body Text"/>
    <w:basedOn w:val="a"/>
    <w:link w:val="a8"/>
    <w:rsid w:val="003720A4"/>
    <w:pPr>
      <w:spacing w:after="0" w:line="240" w:lineRule="auto"/>
    </w:pPr>
    <w:rPr>
      <w:rFonts w:ascii="Times New Roman" w:eastAsia="Times New Roman" w:hAnsi="Times New Roman" w:cs="Times New Roman"/>
      <w:color w:val="000000"/>
      <w:sz w:val="28"/>
      <w:szCs w:val="20"/>
      <w:lang w:eastAsia="ru-RU"/>
    </w:rPr>
  </w:style>
  <w:style w:type="character" w:customStyle="1" w:styleId="a8">
    <w:name w:val="Основной текст Знак"/>
    <w:basedOn w:val="a0"/>
    <w:link w:val="a7"/>
    <w:rsid w:val="003720A4"/>
    <w:rPr>
      <w:rFonts w:ascii="Times New Roman" w:eastAsia="Times New Roman" w:hAnsi="Times New Roman" w:cs="Times New Roman"/>
      <w:color w:val="000000"/>
      <w:sz w:val="28"/>
      <w:szCs w:val="20"/>
      <w:lang w:eastAsia="ru-RU"/>
    </w:rPr>
  </w:style>
  <w:style w:type="paragraph" w:customStyle="1" w:styleId="c3">
    <w:name w:val="c3"/>
    <w:basedOn w:val="a"/>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720A4"/>
  </w:style>
  <w:style w:type="character" w:customStyle="1" w:styleId="c1">
    <w:name w:val="c1"/>
    <w:basedOn w:val="a0"/>
    <w:rsid w:val="003720A4"/>
  </w:style>
  <w:style w:type="paragraph" w:styleId="a9">
    <w:name w:val="List Paragraph"/>
    <w:basedOn w:val="a"/>
    <w:uiPriority w:val="34"/>
    <w:qFormat/>
    <w:rsid w:val="003720A4"/>
    <w:pPr>
      <w:ind w:left="720"/>
      <w:contextualSpacing/>
    </w:pPr>
  </w:style>
  <w:style w:type="paragraph" w:styleId="aa">
    <w:name w:val="Normal (Web)"/>
    <w:basedOn w:val="a"/>
    <w:uiPriority w:val="99"/>
    <w:unhideWhenUsed/>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720A4"/>
    <w:rPr>
      <w:b/>
      <w:bCs/>
    </w:rPr>
  </w:style>
  <w:style w:type="paragraph" w:styleId="ac">
    <w:name w:val="Balloon Text"/>
    <w:basedOn w:val="a"/>
    <w:link w:val="ad"/>
    <w:uiPriority w:val="99"/>
    <w:semiHidden/>
    <w:unhideWhenUsed/>
    <w:rsid w:val="003720A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720A4"/>
    <w:rPr>
      <w:rFonts w:ascii="Tahoma" w:hAnsi="Tahoma" w:cs="Tahoma"/>
      <w:sz w:val="16"/>
      <w:szCs w:val="16"/>
    </w:rPr>
  </w:style>
  <w:style w:type="paragraph" w:customStyle="1" w:styleId="11">
    <w:name w:val="Обычный1"/>
    <w:rsid w:val="003720A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2">
    <w:name w:val="Style22"/>
    <w:basedOn w:val="a"/>
    <w:uiPriority w:val="99"/>
    <w:rsid w:val="003720A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paragraph">
    <w:name w:val="paragraph"/>
    <w:basedOn w:val="a"/>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720A4"/>
  </w:style>
  <w:style w:type="character" w:customStyle="1" w:styleId="eop">
    <w:name w:val="eop"/>
    <w:basedOn w:val="a0"/>
    <w:rsid w:val="003720A4"/>
  </w:style>
  <w:style w:type="paragraph" w:customStyle="1" w:styleId="Default">
    <w:name w:val="Default"/>
    <w:rsid w:val="003720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9">
    <w:name w:val="Style19"/>
    <w:basedOn w:val="a"/>
    <w:uiPriority w:val="99"/>
    <w:rsid w:val="003720A4"/>
    <w:pPr>
      <w:widowControl w:val="0"/>
      <w:autoSpaceDE w:val="0"/>
      <w:autoSpaceDN w:val="0"/>
      <w:adjustRightInd w:val="0"/>
      <w:spacing w:after="0" w:line="326" w:lineRule="exact"/>
      <w:ind w:hanging="336"/>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A0696A"/>
  </w:style>
  <w:style w:type="table" w:customStyle="1" w:styleId="13">
    <w:name w:val="Сетка таблицы1"/>
    <w:basedOn w:val="a1"/>
    <w:next w:val="a6"/>
    <w:uiPriority w:val="59"/>
    <w:rsid w:val="00A069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basedOn w:val="a0"/>
    <w:uiPriority w:val="99"/>
    <w:semiHidden/>
    <w:unhideWhenUsed/>
    <w:rsid w:val="00A0696A"/>
    <w:rPr>
      <w:color w:val="0000FF"/>
      <w:u w:val="single"/>
    </w:rPr>
  </w:style>
  <w:style w:type="character" w:customStyle="1" w:styleId="FontStyle124">
    <w:name w:val="Font Style124"/>
    <w:rsid w:val="00A0696A"/>
    <w:rPr>
      <w:rFonts w:cs="Times New Roman"/>
    </w:rPr>
  </w:style>
  <w:style w:type="numbering" w:customStyle="1" w:styleId="21">
    <w:name w:val="Нет списка2"/>
    <w:next w:val="a2"/>
    <w:uiPriority w:val="99"/>
    <w:semiHidden/>
    <w:unhideWhenUsed/>
    <w:rsid w:val="00A0696A"/>
  </w:style>
  <w:style w:type="table" w:customStyle="1" w:styleId="22">
    <w:name w:val="Сетка таблицы2"/>
    <w:basedOn w:val="a1"/>
    <w:next w:val="a6"/>
    <w:uiPriority w:val="59"/>
    <w:rsid w:val="00A0696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67">
    <w:name w:val="Font Style67"/>
    <w:uiPriority w:val="99"/>
    <w:rsid w:val="00A0696A"/>
    <w:rPr>
      <w:rFonts w:ascii="Times New Roman" w:hAnsi="Times New Roman" w:cs="Times New Roman" w:hint="default"/>
      <w:sz w:val="26"/>
      <w:szCs w:val="26"/>
    </w:rPr>
  </w:style>
  <w:style w:type="character" w:customStyle="1" w:styleId="af">
    <w:name w:val="Без интервала Знак"/>
    <w:link w:val="af0"/>
    <w:uiPriority w:val="1"/>
    <w:locked/>
    <w:rsid w:val="00A0696A"/>
    <w:rPr>
      <w:rFonts w:ascii="Times New Roman" w:eastAsia="Times New Roman" w:hAnsi="Times New Roman" w:cs="Times New Roman"/>
      <w:sz w:val="24"/>
      <w:szCs w:val="24"/>
      <w:lang w:eastAsia="ar-SA"/>
    </w:rPr>
  </w:style>
  <w:style w:type="paragraph" w:styleId="af0">
    <w:name w:val="No Spacing"/>
    <w:link w:val="af"/>
    <w:uiPriority w:val="1"/>
    <w:qFormat/>
    <w:rsid w:val="00A0696A"/>
    <w:pPr>
      <w:suppressAutoHyphens/>
      <w:spacing w:after="0" w:line="240" w:lineRule="auto"/>
    </w:pPr>
    <w:rPr>
      <w:rFonts w:ascii="Times New Roman" w:eastAsia="Times New Roman" w:hAnsi="Times New Roman" w:cs="Times New Roman"/>
      <w:sz w:val="24"/>
      <w:szCs w:val="24"/>
      <w:lang w:eastAsia="ar-SA"/>
    </w:rPr>
  </w:style>
  <w:style w:type="paragraph" w:customStyle="1" w:styleId="center">
    <w:name w:val="center"/>
    <w:basedOn w:val="a"/>
    <w:rsid w:val="00A0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941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941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uiPriority w:val="20"/>
    <w:qFormat/>
    <w:rsid w:val="0094165C"/>
    <w:rPr>
      <w:rFonts w:cs="Times New Roman"/>
      <w:i/>
    </w:rPr>
  </w:style>
  <w:style w:type="character" w:customStyle="1" w:styleId="FontStyle46">
    <w:name w:val="Font Style46"/>
    <w:rsid w:val="0094165C"/>
    <w:rPr>
      <w:rFonts w:ascii="Times New Roman" w:hAnsi="Times New Roman" w:cs="Times New Roman"/>
      <w:sz w:val="22"/>
      <w:szCs w:val="22"/>
    </w:rPr>
  </w:style>
  <w:style w:type="character" w:customStyle="1" w:styleId="FontStyle43">
    <w:name w:val="Font Style43"/>
    <w:uiPriority w:val="99"/>
    <w:rsid w:val="0094165C"/>
    <w:rPr>
      <w:rFonts w:ascii="Times New Roman" w:hAnsi="Times New Roman" w:cs="Times New Roman"/>
      <w:b/>
      <w:bCs/>
      <w:sz w:val="26"/>
      <w:szCs w:val="26"/>
    </w:rPr>
  </w:style>
  <w:style w:type="character" w:customStyle="1" w:styleId="FontStyle48">
    <w:name w:val="Font Style48"/>
    <w:uiPriority w:val="99"/>
    <w:rsid w:val="0094165C"/>
    <w:rPr>
      <w:rFonts w:ascii="Times New Roman" w:hAnsi="Times New Roman" w:cs="Times New Roman"/>
      <w:sz w:val="26"/>
      <w:szCs w:val="26"/>
    </w:rPr>
  </w:style>
  <w:style w:type="character" w:customStyle="1" w:styleId="FontStyle41">
    <w:name w:val="Font Style41"/>
    <w:rsid w:val="0094165C"/>
    <w:rPr>
      <w:rFonts w:ascii="Times New Roman" w:hAnsi="Times New Roman" w:cs="Times New Roman"/>
      <w:b/>
      <w:bCs/>
      <w:i/>
      <w:iCs/>
      <w:sz w:val="26"/>
      <w:szCs w:val="26"/>
    </w:rPr>
  </w:style>
  <w:style w:type="paragraph" w:styleId="af2">
    <w:name w:val="header"/>
    <w:basedOn w:val="a"/>
    <w:link w:val="af3"/>
    <w:uiPriority w:val="99"/>
    <w:unhideWhenUsed/>
    <w:rsid w:val="0094165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4165C"/>
  </w:style>
  <w:style w:type="paragraph" w:styleId="af4">
    <w:name w:val="footer"/>
    <w:basedOn w:val="a"/>
    <w:link w:val="af5"/>
    <w:uiPriority w:val="99"/>
    <w:unhideWhenUsed/>
    <w:rsid w:val="0094165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4165C"/>
  </w:style>
  <w:style w:type="paragraph" w:customStyle="1" w:styleId="c14">
    <w:name w:val="c14"/>
    <w:basedOn w:val="a"/>
    <w:rsid w:val="00180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1800B7"/>
  </w:style>
  <w:style w:type="character" w:customStyle="1" w:styleId="c7">
    <w:name w:val="c7"/>
    <w:basedOn w:val="a0"/>
    <w:rsid w:val="001800B7"/>
  </w:style>
  <w:style w:type="paragraph" w:styleId="af6">
    <w:name w:val="Body Text Indent"/>
    <w:basedOn w:val="a"/>
    <w:link w:val="af7"/>
    <w:uiPriority w:val="99"/>
    <w:semiHidden/>
    <w:unhideWhenUsed/>
    <w:rsid w:val="001800B7"/>
    <w:pPr>
      <w:spacing w:after="120"/>
      <w:ind w:left="283"/>
    </w:pPr>
  </w:style>
  <w:style w:type="character" w:customStyle="1" w:styleId="af7">
    <w:name w:val="Основной текст с отступом Знак"/>
    <w:basedOn w:val="a0"/>
    <w:link w:val="af6"/>
    <w:uiPriority w:val="99"/>
    <w:semiHidden/>
    <w:rsid w:val="001800B7"/>
  </w:style>
  <w:style w:type="paragraph" w:customStyle="1" w:styleId="Style28">
    <w:name w:val="Style28"/>
    <w:basedOn w:val="a"/>
    <w:uiPriority w:val="99"/>
    <w:rsid w:val="001800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1800B7"/>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C82"/>
  </w:style>
  <w:style w:type="paragraph" w:styleId="1">
    <w:name w:val="heading 1"/>
    <w:basedOn w:val="a"/>
    <w:next w:val="a"/>
    <w:link w:val="10"/>
    <w:qFormat/>
    <w:rsid w:val="003720A4"/>
    <w:pPr>
      <w:keepNext/>
      <w:spacing w:after="0" w:line="240" w:lineRule="auto"/>
      <w:jc w:val="center"/>
      <w:outlineLvl w:val="0"/>
    </w:pPr>
    <w:rPr>
      <w:rFonts w:ascii="Times New Roman" w:eastAsia="Times New Roman" w:hAnsi="Times New Roman" w:cs="Times New Roman"/>
      <w:color w:val="000000"/>
      <w:sz w:val="52"/>
      <w:szCs w:val="20"/>
      <w:lang w:eastAsia="ru-RU"/>
    </w:rPr>
  </w:style>
  <w:style w:type="paragraph" w:styleId="2">
    <w:name w:val="heading 2"/>
    <w:basedOn w:val="a"/>
    <w:next w:val="a"/>
    <w:link w:val="20"/>
    <w:uiPriority w:val="9"/>
    <w:semiHidden/>
    <w:unhideWhenUsed/>
    <w:qFormat/>
    <w:rsid w:val="00372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720A4"/>
    <w:pPr>
      <w:keepNext/>
      <w:spacing w:after="0" w:line="240" w:lineRule="auto"/>
      <w:jc w:val="center"/>
      <w:outlineLvl w:val="2"/>
    </w:pPr>
    <w:rPr>
      <w:rFonts w:ascii="Times New Roman" w:eastAsia="Times New Roman" w:hAnsi="Times New Roman" w:cs="Times New Roman"/>
      <w:b/>
      <w:color w:val="000000"/>
      <w:sz w:val="28"/>
      <w:szCs w:val="20"/>
      <w:lang w:eastAsia="ru-RU"/>
    </w:rPr>
  </w:style>
  <w:style w:type="paragraph" w:styleId="4">
    <w:name w:val="heading 4"/>
    <w:basedOn w:val="a"/>
    <w:next w:val="a"/>
    <w:link w:val="40"/>
    <w:uiPriority w:val="9"/>
    <w:semiHidden/>
    <w:unhideWhenUsed/>
    <w:qFormat/>
    <w:rsid w:val="003720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3720A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C1544"/>
    <w:pPr>
      <w:spacing w:after="0" w:line="240" w:lineRule="auto"/>
    </w:pPr>
    <w:rPr>
      <w:sz w:val="20"/>
      <w:szCs w:val="20"/>
    </w:rPr>
  </w:style>
  <w:style w:type="character" w:customStyle="1" w:styleId="a4">
    <w:name w:val="Текст сноски Знак"/>
    <w:basedOn w:val="a0"/>
    <w:link w:val="a3"/>
    <w:uiPriority w:val="99"/>
    <w:semiHidden/>
    <w:rsid w:val="009C1544"/>
    <w:rPr>
      <w:sz w:val="20"/>
      <w:szCs w:val="20"/>
    </w:rPr>
  </w:style>
  <w:style w:type="character" w:styleId="a5">
    <w:name w:val="footnote reference"/>
    <w:uiPriority w:val="99"/>
    <w:unhideWhenUsed/>
    <w:rsid w:val="009C1544"/>
    <w:rPr>
      <w:rFonts w:cs="Times New Roman"/>
      <w:vertAlign w:val="superscript"/>
    </w:rPr>
  </w:style>
  <w:style w:type="paragraph" w:customStyle="1" w:styleId="Style23">
    <w:name w:val="Style23"/>
    <w:basedOn w:val="a"/>
    <w:uiPriority w:val="99"/>
    <w:rsid w:val="003A2A14"/>
    <w:pPr>
      <w:widowControl w:val="0"/>
      <w:autoSpaceDE w:val="0"/>
      <w:autoSpaceDN w:val="0"/>
      <w:adjustRightInd w:val="0"/>
      <w:spacing w:after="0" w:line="275" w:lineRule="exact"/>
      <w:ind w:firstLine="590"/>
      <w:jc w:val="both"/>
    </w:pPr>
    <w:rPr>
      <w:rFonts w:ascii="Times New Roman" w:eastAsia="Times New Roman" w:hAnsi="Times New Roman" w:cs="Times New Roman"/>
      <w:sz w:val="24"/>
      <w:szCs w:val="24"/>
      <w:lang w:eastAsia="ru-RU"/>
    </w:rPr>
  </w:style>
  <w:style w:type="table" w:styleId="a6">
    <w:name w:val="Table Grid"/>
    <w:basedOn w:val="a1"/>
    <w:uiPriority w:val="59"/>
    <w:rsid w:val="00372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720A4"/>
    <w:rPr>
      <w:rFonts w:ascii="Times New Roman" w:eastAsia="Times New Roman" w:hAnsi="Times New Roman" w:cs="Times New Roman"/>
      <w:color w:val="000000"/>
      <w:sz w:val="52"/>
      <w:szCs w:val="20"/>
      <w:lang w:eastAsia="ru-RU"/>
    </w:rPr>
  </w:style>
  <w:style w:type="character" w:customStyle="1" w:styleId="20">
    <w:name w:val="Заголовок 2 Знак"/>
    <w:basedOn w:val="a0"/>
    <w:link w:val="2"/>
    <w:uiPriority w:val="9"/>
    <w:semiHidden/>
    <w:rsid w:val="003720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720A4"/>
    <w:rPr>
      <w:rFonts w:ascii="Times New Roman" w:eastAsia="Times New Roman" w:hAnsi="Times New Roman" w:cs="Times New Roman"/>
      <w:b/>
      <w:color w:val="000000"/>
      <w:sz w:val="28"/>
      <w:szCs w:val="20"/>
      <w:lang w:eastAsia="ru-RU"/>
    </w:rPr>
  </w:style>
  <w:style w:type="character" w:customStyle="1" w:styleId="40">
    <w:name w:val="Заголовок 4 Знак"/>
    <w:basedOn w:val="a0"/>
    <w:link w:val="4"/>
    <w:uiPriority w:val="9"/>
    <w:semiHidden/>
    <w:rsid w:val="003720A4"/>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3720A4"/>
    <w:rPr>
      <w:rFonts w:asciiTheme="majorHAnsi" w:eastAsiaTheme="majorEastAsia" w:hAnsiTheme="majorHAnsi" w:cstheme="majorBidi"/>
      <w:color w:val="365F91" w:themeColor="accent1" w:themeShade="BF"/>
    </w:rPr>
  </w:style>
  <w:style w:type="paragraph" w:styleId="a7">
    <w:name w:val="Body Text"/>
    <w:basedOn w:val="a"/>
    <w:link w:val="a8"/>
    <w:rsid w:val="003720A4"/>
    <w:pPr>
      <w:spacing w:after="0" w:line="240" w:lineRule="auto"/>
    </w:pPr>
    <w:rPr>
      <w:rFonts w:ascii="Times New Roman" w:eastAsia="Times New Roman" w:hAnsi="Times New Roman" w:cs="Times New Roman"/>
      <w:color w:val="000000"/>
      <w:sz w:val="28"/>
      <w:szCs w:val="20"/>
      <w:lang w:eastAsia="ru-RU"/>
    </w:rPr>
  </w:style>
  <w:style w:type="character" w:customStyle="1" w:styleId="a8">
    <w:name w:val="Основной текст Знак"/>
    <w:basedOn w:val="a0"/>
    <w:link w:val="a7"/>
    <w:rsid w:val="003720A4"/>
    <w:rPr>
      <w:rFonts w:ascii="Times New Roman" w:eastAsia="Times New Roman" w:hAnsi="Times New Roman" w:cs="Times New Roman"/>
      <w:color w:val="000000"/>
      <w:sz w:val="28"/>
      <w:szCs w:val="20"/>
      <w:lang w:eastAsia="ru-RU"/>
    </w:rPr>
  </w:style>
  <w:style w:type="paragraph" w:customStyle="1" w:styleId="c3">
    <w:name w:val="c3"/>
    <w:basedOn w:val="a"/>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720A4"/>
  </w:style>
  <w:style w:type="character" w:customStyle="1" w:styleId="c1">
    <w:name w:val="c1"/>
    <w:basedOn w:val="a0"/>
    <w:rsid w:val="003720A4"/>
  </w:style>
  <w:style w:type="paragraph" w:styleId="a9">
    <w:name w:val="List Paragraph"/>
    <w:basedOn w:val="a"/>
    <w:uiPriority w:val="34"/>
    <w:qFormat/>
    <w:rsid w:val="003720A4"/>
    <w:pPr>
      <w:ind w:left="720"/>
      <w:contextualSpacing/>
    </w:pPr>
  </w:style>
  <w:style w:type="paragraph" w:styleId="aa">
    <w:name w:val="Normal (Web)"/>
    <w:basedOn w:val="a"/>
    <w:uiPriority w:val="99"/>
    <w:unhideWhenUsed/>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720A4"/>
    <w:rPr>
      <w:b/>
      <w:bCs/>
    </w:rPr>
  </w:style>
  <w:style w:type="paragraph" w:styleId="ac">
    <w:name w:val="Balloon Text"/>
    <w:basedOn w:val="a"/>
    <w:link w:val="ad"/>
    <w:uiPriority w:val="99"/>
    <w:semiHidden/>
    <w:unhideWhenUsed/>
    <w:rsid w:val="003720A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720A4"/>
    <w:rPr>
      <w:rFonts w:ascii="Tahoma" w:hAnsi="Tahoma" w:cs="Tahoma"/>
      <w:sz w:val="16"/>
      <w:szCs w:val="16"/>
    </w:rPr>
  </w:style>
  <w:style w:type="paragraph" w:customStyle="1" w:styleId="11">
    <w:name w:val="Обычный1"/>
    <w:rsid w:val="003720A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2">
    <w:name w:val="Style22"/>
    <w:basedOn w:val="a"/>
    <w:uiPriority w:val="99"/>
    <w:rsid w:val="003720A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paragraph">
    <w:name w:val="paragraph"/>
    <w:basedOn w:val="a"/>
    <w:rsid w:val="0037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720A4"/>
  </w:style>
  <w:style w:type="character" w:customStyle="1" w:styleId="eop">
    <w:name w:val="eop"/>
    <w:basedOn w:val="a0"/>
    <w:rsid w:val="003720A4"/>
  </w:style>
  <w:style w:type="paragraph" w:customStyle="1" w:styleId="Default">
    <w:name w:val="Default"/>
    <w:rsid w:val="003720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9">
    <w:name w:val="Style19"/>
    <w:basedOn w:val="a"/>
    <w:uiPriority w:val="99"/>
    <w:rsid w:val="003720A4"/>
    <w:pPr>
      <w:widowControl w:val="0"/>
      <w:autoSpaceDE w:val="0"/>
      <w:autoSpaceDN w:val="0"/>
      <w:adjustRightInd w:val="0"/>
      <w:spacing w:after="0" w:line="326" w:lineRule="exact"/>
      <w:ind w:hanging="336"/>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A0696A"/>
  </w:style>
  <w:style w:type="table" w:customStyle="1" w:styleId="13">
    <w:name w:val="Сетка таблицы1"/>
    <w:basedOn w:val="a1"/>
    <w:next w:val="a6"/>
    <w:uiPriority w:val="59"/>
    <w:rsid w:val="00A0696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basedOn w:val="a0"/>
    <w:uiPriority w:val="99"/>
    <w:semiHidden/>
    <w:unhideWhenUsed/>
    <w:rsid w:val="00A0696A"/>
    <w:rPr>
      <w:color w:val="0000FF"/>
      <w:u w:val="single"/>
    </w:rPr>
  </w:style>
  <w:style w:type="character" w:customStyle="1" w:styleId="FontStyle124">
    <w:name w:val="Font Style124"/>
    <w:rsid w:val="00A0696A"/>
    <w:rPr>
      <w:rFonts w:cs="Times New Roman"/>
    </w:rPr>
  </w:style>
  <w:style w:type="numbering" w:customStyle="1" w:styleId="21">
    <w:name w:val="Нет списка2"/>
    <w:next w:val="a2"/>
    <w:uiPriority w:val="99"/>
    <w:semiHidden/>
    <w:unhideWhenUsed/>
    <w:rsid w:val="00A0696A"/>
  </w:style>
  <w:style w:type="table" w:customStyle="1" w:styleId="22">
    <w:name w:val="Сетка таблицы2"/>
    <w:basedOn w:val="a1"/>
    <w:next w:val="a6"/>
    <w:uiPriority w:val="59"/>
    <w:rsid w:val="00A0696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67">
    <w:name w:val="Font Style67"/>
    <w:uiPriority w:val="99"/>
    <w:rsid w:val="00A0696A"/>
    <w:rPr>
      <w:rFonts w:ascii="Times New Roman" w:hAnsi="Times New Roman" w:cs="Times New Roman" w:hint="default"/>
      <w:sz w:val="26"/>
      <w:szCs w:val="26"/>
    </w:rPr>
  </w:style>
  <w:style w:type="character" w:customStyle="1" w:styleId="af">
    <w:name w:val="Без интервала Знак"/>
    <w:link w:val="af0"/>
    <w:uiPriority w:val="1"/>
    <w:locked/>
    <w:rsid w:val="00A0696A"/>
    <w:rPr>
      <w:rFonts w:ascii="Times New Roman" w:eastAsia="Times New Roman" w:hAnsi="Times New Roman" w:cs="Times New Roman"/>
      <w:sz w:val="24"/>
      <w:szCs w:val="24"/>
      <w:lang w:eastAsia="ar-SA"/>
    </w:rPr>
  </w:style>
  <w:style w:type="paragraph" w:styleId="af0">
    <w:name w:val="No Spacing"/>
    <w:link w:val="af"/>
    <w:uiPriority w:val="1"/>
    <w:qFormat/>
    <w:rsid w:val="00A0696A"/>
    <w:pPr>
      <w:suppressAutoHyphens/>
      <w:spacing w:after="0" w:line="240" w:lineRule="auto"/>
    </w:pPr>
    <w:rPr>
      <w:rFonts w:ascii="Times New Roman" w:eastAsia="Times New Roman" w:hAnsi="Times New Roman" w:cs="Times New Roman"/>
      <w:sz w:val="24"/>
      <w:szCs w:val="24"/>
      <w:lang w:eastAsia="ar-SA"/>
    </w:rPr>
  </w:style>
  <w:style w:type="paragraph" w:customStyle="1" w:styleId="center">
    <w:name w:val="center"/>
    <w:basedOn w:val="a"/>
    <w:rsid w:val="00A0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941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941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uiPriority w:val="20"/>
    <w:qFormat/>
    <w:rsid w:val="0094165C"/>
    <w:rPr>
      <w:rFonts w:cs="Times New Roman"/>
      <w:i/>
    </w:rPr>
  </w:style>
  <w:style w:type="character" w:customStyle="1" w:styleId="FontStyle46">
    <w:name w:val="Font Style46"/>
    <w:rsid w:val="0094165C"/>
    <w:rPr>
      <w:rFonts w:ascii="Times New Roman" w:hAnsi="Times New Roman" w:cs="Times New Roman"/>
      <w:sz w:val="22"/>
      <w:szCs w:val="22"/>
    </w:rPr>
  </w:style>
  <w:style w:type="character" w:customStyle="1" w:styleId="FontStyle43">
    <w:name w:val="Font Style43"/>
    <w:uiPriority w:val="99"/>
    <w:rsid w:val="0094165C"/>
    <w:rPr>
      <w:rFonts w:ascii="Times New Roman" w:hAnsi="Times New Roman" w:cs="Times New Roman"/>
      <w:b/>
      <w:bCs/>
      <w:sz w:val="26"/>
      <w:szCs w:val="26"/>
    </w:rPr>
  </w:style>
  <w:style w:type="character" w:customStyle="1" w:styleId="FontStyle48">
    <w:name w:val="Font Style48"/>
    <w:uiPriority w:val="99"/>
    <w:rsid w:val="0094165C"/>
    <w:rPr>
      <w:rFonts w:ascii="Times New Roman" w:hAnsi="Times New Roman" w:cs="Times New Roman"/>
      <w:sz w:val="26"/>
      <w:szCs w:val="26"/>
    </w:rPr>
  </w:style>
  <w:style w:type="character" w:customStyle="1" w:styleId="FontStyle41">
    <w:name w:val="Font Style41"/>
    <w:rsid w:val="0094165C"/>
    <w:rPr>
      <w:rFonts w:ascii="Times New Roman" w:hAnsi="Times New Roman" w:cs="Times New Roman"/>
      <w:b/>
      <w:bCs/>
      <w:i/>
      <w:iCs/>
      <w:sz w:val="26"/>
      <w:szCs w:val="26"/>
    </w:rPr>
  </w:style>
  <w:style w:type="paragraph" w:styleId="af2">
    <w:name w:val="header"/>
    <w:basedOn w:val="a"/>
    <w:link w:val="af3"/>
    <w:uiPriority w:val="99"/>
    <w:unhideWhenUsed/>
    <w:rsid w:val="0094165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4165C"/>
  </w:style>
  <w:style w:type="paragraph" w:styleId="af4">
    <w:name w:val="footer"/>
    <w:basedOn w:val="a"/>
    <w:link w:val="af5"/>
    <w:uiPriority w:val="99"/>
    <w:unhideWhenUsed/>
    <w:rsid w:val="0094165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4165C"/>
  </w:style>
  <w:style w:type="paragraph" w:customStyle="1" w:styleId="c14">
    <w:name w:val="c14"/>
    <w:basedOn w:val="a"/>
    <w:rsid w:val="00180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1800B7"/>
  </w:style>
  <w:style w:type="character" w:customStyle="1" w:styleId="c7">
    <w:name w:val="c7"/>
    <w:basedOn w:val="a0"/>
    <w:rsid w:val="001800B7"/>
  </w:style>
  <w:style w:type="paragraph" w:styleId="af6">
    <w:name w:val="Body Text Indent"/>
    <w:basedOn w:val="a"/>
    <w:link w:val="af7"/>
    <w:uiPriority w:val="99"/>
    <w:semiHidden/>
    <w:unhideWhenUsed/>
    <w:rsid w:val="001800B7"/>
    <w:pPr>
      <w:spacing w:after="120"/>
      <w:ind w:left="283"/>
    </w:pPr>
  </w:style>
  <w:style w:type="character" w:customStyle="1" w:styleId="af7">
    <w:name w:val="Основной текст с отступом Знак"/>
    <w:basedOn w:val="a0"/>
    <w:link w:val="af6"/>
    <w:uiPriority w:val="99"/>
    <w:semiHidden/>
    <w:rsid w:val="001800B7"/>
  </w:style>
  <w:style w:type="paragraph" w:customStyle="1" w:styleId="Style28">
    <w:name w:val="Style28"/>
    <w:basedOn w:val="a"/>
    <w:uiPriority w:val="99"/>
    <w:rsid w:val="001800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1800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nfourok.ru/go.html?href=garantF1%3A%2F%2F12032060.1200" TargetMode="External"/><Relationship Id="rId26" Type="http://schemas.openxmlformats.org/officeDocument/2006/relationships/image" Target="media/image14.png"/><Relationship Id="rId39" Type="http://schemas.openxmlformats.org/officeDocument/2006/relationships/hyperlink" Target="https://pandia.ru/text/category/oborotnie_sredstva/" TargetMode="External"/><Relationship Id="rId21" Type="http://schemas.openxmlformats.org/officeDocument/2006/relationships/image" Target="media/image9.png"/><Relationship Id="rId34" Type="http://schemas.openxmlformats.org/officeDocument/2006/relationships/hyperlink" Target="https://pandia.ru/text/category/kratkosrochnij_kredit/" TargetMode="External"/><Relationship Id="rId42" Type="http://schemas.openxmlformats.org/officeDocument/2006/relationships/hyperlink" Target="https://pandia.ru/text/category/avans/" TargetMode="External"/><Relationship Id="rId47" Type="http://schemas.openxmlformats.org/officeDocument/2006/relationships/image" Target="media/image16.jpeg"/><Relationship Id="rId50" Type="http://schemas.openxmlformats.org/officeDocument/2006/relationships/hyperlink" Target="http://predprinimatel-pro.ru/kak-razvivat-biznes/kak-preodolet-ros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nfourok.ru/go.html?href=garantF1%3A%2F%2F12032060.1100" TargetMode="External"/><Relationship Id="rId25" Type="http://schemas.openxmlformats.org/officeDocument/2006/relationships/image" Target="media/image13.png"/><Relationship Id="rId33" Type="http://schemas.openxmlformats.org/officeDocument/2006/relationships/hyperlink" Target="https://pandia.ru/text/category/dolgosrochnie_zajmi/" TargetMode="External"/><Relationship Id="rId38" Type="http://schemas.openxmlformats.org/officeDocument/2006/relationships/hyperlink" Target="https://pandia.ru/text/category/oborot_kapitala/" TargetMode="External"/><Relationship Id="rId46" Type="http://schemas.openxmlformats.org/officeDocument/2006/relationships/hyperlink" Target="http://predprinimatel-pro.ru/wp-content/uploads/2013/08/Ris44.jpg" TargetMode="External"/><Relationship Id="rId2" Type="http://schemas.openxmlformats.org/officeDocument/2006/relationships/styles" Target="styles.xml"/><Relationship Id="rId16" Type="http://schemas.openxmlformats.org/officeDocument/2006/relationships/hyperlink" Target="https://infourok.ru/go.html?href=garantF1%3A%2F%2F12032060.1200" TargetMode="External"/><Relationship Id="rId20" Type="http://schemas.openxmlformats.org/officeDocument/2006/relationships/image" Target="media/image8.png"/><Relationship Id="rId29" Type="http://schemas.openxmlformats.org/officeDocument/2006/relationships/hyperlink" Target="https://pandia.ru/text/category/vneoborotnie_aktivi/" TargetMode="External"/><Relationship Id="rId41" Type="http://schemas.openxmlformats.org/officeDocument/2006/relationships/hyperlink" Target="https://pandia.ru/text/category/debitorskaya_zadolzhennostmz/"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pandia.ru/text/category/dolgosrochnij_kredit/" TargetMode="External"/><Relationship Id="rId37" Type="http://schemas.openxmlformats.org/officeDocument/2006/relationships/hyperlink" Target="https://pandia.ru/text/category/zaemnie_sredstva/" TargetMode="External"/><Relationship Id="rId40" Type="http://schemas.openxmlformats.org/officeDocument/2006/relationships/hyperlink" Target="https://pandia.ru/text/category/bankovskie_krediti/" TargetMode="External"/><Relationship Id="rId45" Type="http://schemas.openxmlformats.org/officeDocument/2006/relationships/hyperlink" Target="https://predprinimatel-pro.ru/kak-otkryt-biznes/biznes-plan/soderzhanie-i-rezyume/" TargetMode="External"/><Relationship Id="rId53" Type="http://schemas.openxmlformats.org/officeDocument/2006/relationships/hyperlink" Target="https://pandia.ru/text/category/vnerealizatcionnie_dohodi_i_rashodi/" TargetMode="External"/><Relationship Id="rId5" Type="http://schemas.openxmlformats.org/officeDocument/2006/relationships/webSettings" Target="webSettings.xml"/><Relationship Id="rId15" Type="http://schemas.openxmlformats.org/officeDocument/2006/relationships/hyperlink" Target="https://infourok.ru/go.html?href=garantF1%3A%2F%2F12032060.1100" TargetMode="External"/><Relationship Id="rId23" Type="http://schemas.openxmlformats.org/officeDocument/2006/relationships/image" Target="media/image11.png"/><Relationship Id="rId28" Type="http://schemas.openxmlformats.org/officeDocument/2006/relationships/hyperlink" Target="https://infourok.ru/go.html?href=http%3A%2F%2Fmegaidei.ru%2Forganizaciya-biznesa%2Fformula-buxgalterskoj-pribyli" TargetMode="External"/><Relationship Id="rId36" Type="http://schemas.openxmlformats.org/officeDocument/2006/relationships/hyperlink" Target="https://pandia.ru/text/category/dohodi_budushih_periodov/" TargetMode="External"/><Relationship Id="rId49"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s://infourok.ru/go.html?href=garantF1%3A%2F%2F12063097.1000" TargetMode="External"/><Relationship Id="rId31" Type="http://schemas.openxmlformats.org/officeDocument/2006/relationships/hyperlink" Target="https://pandia.ru/text/category/finansovo_hazyajstvennaya_deyatelmznostmz/" TargetMode="External"/><Relationship Id="rId44" Type="http://schemas.openxmlformats.org/officeDocument/2006/relationships/hyperlink" Target="https://pandia.ru/text/category/istochniki_finansirovaniya/"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andia.ru/text/category/oborotnie_aktivi/" TargetMode="External"/><Relationship Id="rId35" Type="http://schemas.openxmlformats.org/officeDocument/2006/relationships/hyperlink" Target="https://pandia.ru/text/category/zadolzhennostmz_kreditorskaya/" TargetMode="External"/><Relationship Id="rId43" Type="http://schemas.openxmlformats.org/officeDocument/2006/relationships/hyperlink" Target="https://pandia.ru/text/category/oplata_truda/" TargetMode="External"/><Relationship Id="rId48" Type="http://schemas.openxmlformats.org/officeDocument/2006/relationships/hyperlink" Target="http://predprinimatel-pro.ru/wp-content/uploads/2013/08/Ris33.jpg" TargetMode="External"/><Relationship Id="rId8" Type="http://schemas.openxmlformats.org/officeDocument/2006/relationships/image" Target="media/image1.jpeg"/><Relationship Id="rId51" Type="http://schemas.openxmlformats.org/officeDocument/2006/relationships/hyperlink" Target="http://predprinimatel-pro.ru/wp-content/uploads/2013/08/Ris55.jp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120</Pages>
  <Words>34006</Words>
  <Characters>193836</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Методист</cp:lastModifiedBy>
  <cp:revision>44</cp:revision>
  <dcterms:created xsi:type="dcterms:W3CDTF">2023-10-01T12:16:00Z</dcterms:created>
  <dcterms:modified xsi:type="dcterms:W3CDTF">2025-04-04T12:30:00Z</dcterms:modified>
</cp:coreProperties>
</file>