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21" w:rsidRDefault="00616221" w:rsidP="00616221">
      <w:pPr>
        <w:jc w:val="right"/>
        <w:rPr>
          <w:sz w:val="28"/>
          <w:szCs w:val="28"/>
        </w:rPr>
      </w:pPr>
    </w:p>
    <w:p w:rsidR="00616221" w:rsidRDefault="00616221" w:rsidP="006162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16221" w:rsidRDefault="00616221" w:rsidP="0061622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</w:t>
      </w:r>
    </w:p>
    <w:p w:rsidR="00616221" w:rsidRDefault="00616221" w:rsidP="00616221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616221" w:rsidRDefault="00616221" w:rsidP="00616221">
      <w:pPr>
        <w:jc w:val="right"/>
        <w:rPr>
          <w:sz w:val="28"/>
          <w:szCs w:val="28"/>
        </w:rPr>
      </w:pPr>
    </w:p>
    <w:p w:rsidR="00616221" w:rsidRDefault="00616221" w:rsidP="00616221">
      <w:pPr>
        <w:jc w:val="right"/>
        <w:rPr>
          <w:sz w:val="28"/>
          <w:szCs w:val="28"/>
        </w:rPr>
      </w:pPr>
    </w:p>
    <w:p w:rsidR="00616221" w:rsidRDefault="00616221" w:rsidP="00616221">
      <w:pPr>
        <w:jc w:val="center"/>
        <w:rPr>
          <w:sz w:val="28"/>
          <w:szCs w:val="28"/>
        </w:rPr>
      </w:pPr>
    </w:p>
    <w:p w:rsidR="00616221" w:rsidRDefault="00616221" w:rsidP="00616221">
      <w:pPr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Default="001F5DBA" w:rsidP="00DE5809">
      <w:pPr>
        <w:pStyle w:val="7"/>
        <w:spacing w:before="0" w:after="0"/>
        <w:jc w:val="center"/>
        <w:rPr>
          <w:b/>
          <w:sz w:val="36"/>
          <w:szCs w:val="32"/>
        </w:rPr>
      </w:pPr>
      <w:r w:rsidRPr="00141369">
        <w:rPr>
          <w:b/>
          <w:sz w:val="36"/>
          <w:szCs w:val="32"/>
        </w:rPr>
        <w:t>МЕТОДИЧЕСКИЕ УКАЗАНИЯ</w:t>
      </w:r>
    </w:p>
    <w:p w:rsidR="001F5DBA" w:rsidRPr="00141369" w:rsidRDefault="001F5DBA" w:rsidP="00DE5809"/>
    <w:p w:rsidR="001F5DBA" w:rsidRPr="008B1337" w:rsidRDefault="001F5DBA" w:rsidP="00DE5809">
      <w:pPr>
        <w:jc w:val="center"/>
        <w:rPr>
          <w:b/>
          <w:sz w:val="36"/>
          <w:szCs w:val="36"/>
        </w:rPr>
      </w:pPr>
      <w:r w:rsidRPr="008B1337">
        <w:rPr>
          <w:b/>
          <w:sz w:val="36"/>
          <w:szCs w:val="36"/>
        </w:rPr>
        <w:t xml:space="preserve">для реализации </w:t>
      </w:r>
      <w:r>
        <w:rPr>
          <w:b/>
          <w:sz w:val="36"/>
          <w:szCs w:val="36"/>
        </w:rPr>
        <w:t xml:space="preserve">программы </w:t>
      </w:r>
      <w:r w:rsidR="00C043C5">
        <w:rPr>
          <w:b/>
          <w:sz w:val="36"/>
          <w:szCs w:val="36"/>
        </w:rPr>
        <w:t xml:space="preserve">учебной </w:t>
      </w:r>
      <w:r>
        <w:rPr>
          <w:b/>
          <w:sz w:val="36"/>
          <w:szCs w:val="36"/>
        </w:rPr>
        <w:t>дисциплины</w:t>
      </w:r>
      <w:r w:rsidRPr="008B1337">
        <w:rPr>
          <w:b/>
          <w:sz w:val="36"/>
          <w:szCs w:val="36"/>
        </w:rPr>
        <w:t xml:space="preserve"> </w:t>
      </w:r>
    </w:p>
    <w:p w:rsidR="001F5DBA" w:rsidRDefault="0038189D" w:rsidP="00DE5809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ОП.07. </w:t>
      </w:r>
      <w:r w:rsidR="008C2DC8" w:rsidRPr="008C2DC8">
        <w:rPr>
          <w:b/>
          <w:sz w:val="36"/>
          <w:szCs w:val="44"/>
        </w:rPr>
        <w:t>Охрана труда</w:t>
      </w:r>
    </w:p>
    <w:p w:rsidR="009D58BA" w:rsidRPr="008B1337" w:rsidRDefault="009D58BA" w:rsidP="00DE5809">
      <w:pPr>
        <w:jc w:val="center"/>
        <w:rPr>
          <w:b/>
          <w:sz w:val="36"/>
          <w:szCs w:val="36"/>
        </w:rPr>
      </w:pPr>
    </w:p>
    <w:p w:rsidR="001F5DBA" w:rsidRPr="008B1337" w:rsidRDefault="001F5DBA" w:rsidP="00DE5809">
      <w:pPr>
        <w:overflowPunct w:val="0"/>
        <w:jc w:val="center"/>
        <w:rPr>
          <w:b/>
          <w:sz w:val="36"/>
          <w:szCs w:val="36"/>
        </w:rPr>
      </w:pPr>
    </w:p>
    <w:p w:rsidR="001F5DBA" w:rsidRDefault="001F5DBA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Задани</w:t>
      </w:r>
      <w:r w:rsidR="00FC2ECF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="00FC2ECF">
        <w:rPr>
          <w:b/>
          <w:sz w:val="36"/>
          <w:szCs w:val="36"/>
        </w:rPr>
        <w:t>на</w:t>
      </w:r>
      <w:r>
        <w:rPr>
          <w:b/>
          <w:sz w:val="36"/>
          <w:szCs w:val="36"/>
        </w:rPr>
        <w:t xml:space="preserve"> </w:t>
      </w:r>
      <w:r w:rsidRPr="008B1337">
        <w:rPr>
          <w:b/>
          <w:sz w:val="36"/>
          <w:szCs w:val="36"/>
        </w:rPr>
        <w:t>контрольн</w:t>
      </w:r>
      <w:r w:rsidR="00FC2ECF">
        <w:rPr>
          <w:b/>
          <w:sz w:val="36"/>
          <w:szCs w:val="36"/>
        </w:rPr>
        <w:t>ую</w:t>
      </w:r>
      <w:r w:rsidRPr="008B1337">
        <w:rPr>
          <w:b/>
          <w:sz w:val="36"/>
          <w:szCs w:val="36"/>
        </w:rPr>
        <w:t xml:space="preserve"> работ</w:t>
      </w:r>
      <w:r w:rsidR="00FC2ECF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№ 1</w:t>
      </w:r>
      <w:r w:rsidR="00B44E25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</w:p>
    <w:p w:rsidR="001F5DBA" w:rsidRDefault="001F5DBA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вопросы для подготовки к </w:t>
      </w:r>
      <w:r w:rsidR="00F716C0">
        <w:rPr>
          <w:b/>
          <w:sz w:val="36"/>
          <w:szCs w:val="36"/>
        </w:rPr>
        <w:t>экзамену</w:t>
      </w:r>
    </w:p>
    <w:p w:rsidR="001F5DBA" w:rsidRPr="008B1337" w:rsidRDefault="001F5DBA" w:rsidP="00DE5809">
      <w:pPr>
        <w:overflowPunct w:val="0"/>
        <w:jc w:val="center"/>
        <w:rPr>
          <w:b/>
          <w:sz w:val="36"/>
          <w:szCs w:val="36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Pr="00DB2FE2" w:rsidRDefault="001F5DBA" w:rsidP="00DE5809">
      <w:pPr>
        <w:overflowPunct w:val="0"/>
        <w:rPr>
          <w:sz w:val="32"/>
          <w:szCs w:val="28"/>
        </w:rPr>
      </w:pPr>
    </w:p>
    <w:p w:rsidR="001F5DBA" w:rsidRPr="0061103E" w:rsidRDefault="001F5DBA" w:rsidP="00DE5809">
      <w:pPr>
        <w:pStyle w:val="7"/>
        <w:spacing w:before="0" w:after="0"/>
        <w:jc w:val="center"/>
        <w:rPr>
          <w:sz w:val="28"/>
          <w:szCs w:val="36"/>
        </w:rPr>
      </w:pPr>
      <w:r w:rsidRPr="0061103E">
        <w:rPr>
          <w:sz w:val="28"/>
          <w:szCs w:val="36"/>
        </w:rPr>
        <w:t>для специальности</w:t>
      </w:r>
    </w:p>
    <w:p w:rsidR="009D58BA" w:rsidRPr="0061103E" w:rsidRDefault="009D58BA" w:rsidP="00DE5809">
      <w:pPr>
        <w:pStyle w:val="aa"/>
        <w:spacing w:before="0" w:beforeAutospacing="0" w:after="0" w:afterAutospacing="0"/>
        <w:jc w:val="center"/>
        <w:rPr>
          <w:sz w:val="28"/>
          <w:szCs w:val="32"/>
        </w:rPr>
      </w:pPr>
      <w:r w:rsidRPr="0061103E">
        <w:rPr>
          <w:sz w:val="28"/>
          <w:szCs w:val="32"/>
        </w:rPr>
        <w:t>23.02.01  Организация перевозок и управление на транспорте</w:t>
      </w:r>
    </w:p>
    <w:p w:rsidR="009D58BA" w:rsidRPr="0061103E" w:rsidRDefault="009D58BA" w:rsidP="00DE5809">
      <w:pPr>
        <w:pStyle w:val="aa"/>
        <w:spacing w:before="0" w:beforeAutospacing="0" w:after="0" w:afterAutospacing="0"/>
        <w:jc w:val="center"/>
        <w:rPr>
          <w:sz w:val="28"/>
          <w:szCs w:val="32"/>
        </w:rPr>
      </w:pPr>
      <w:r w:rsidRPr="0061103E">
        <w:rPr>
          <w:sz w:val="28"/>
          <w:szCs w:val="32"/>
        </w:rPr>
        <w:t xml:space="preserve"> (по видам)</w:t>
      </w:r>
    </w:p>
    <w:p w:rsidR="001F5DBA" w:rsidRPr="00DB2FE2" w:rsidRDefault="001F5DBA" w:rsidP="00DE5809">
      <w:pPr>
        <w:pStyle w:val="120"/>
        <w:keepNext/>
        <w:keepLines/>
        <w:shd w:val="clear" w:color="auto" w:fill="auto"/>
        <w:spacing w:after="0" w:line="240" w:lineRule="auto"/>
        <w:rPr>
          <w:rFonts w:ascii="Calibri" w:eastAsia="Calibri" w:hAnsi="Calibri" w:cs="Times New Roman"/>
          <w:b w:val="0"/>
          <w:sz w:val="40"/>
          <w:szCs w:val="36"/>
        </w:rPr>
      </w:pPr>
    </w:p>
    <w:p w:rsidR="001F5DBA" w:rsidRDefault="001F5DBA" w:rsidP="00DE5809">
      <w:pPr>
        <w:jc w:val="center"/>
        <w:rPr>
          <w:sz w:val="32"/>
          <w:szCs w:val="28"/>
        </w:rPr>
      </w:pPr>
    </w:p>
    <w:p w:rsidR="001F5DBA" w:rsidRPr="0061103E" w:rsidRDefault="001F5DBA" w:rsidP="00DE5809">
      <w:pPr>
        <w:jc w:val="center"/>
        <w:rPr>
          <w:sz w:val="28"/>
          <w:szCs w:val="28"/>
        </w:rPr>
      </w:pPr>
      <w:r w:rsidRPr="0061103E">
        <w:rPr>
          <w:sz w:val="28"/>
          <w:szCs w:val="28"/>
        </w:rPr>
        <w:t>заочное отделение</w:t>
      </w:r>
    </w:p>
    <w:p w:rsidR="001F5DBA" w:rsidRPr="0061103E" w:rsidRDefault="001F5DBA" w:rsidP="00DE5809">
      <w:pPr>
        <w:jc w:val="center"/>
        <w:rPr>
          <w:sz w:val="28"/>
          <w:szCs w:val="28"/>
        </w:rPr>
      </w:pPr>
    </w:p>
    <w:p w:rsidR="001F5DBA" w:rsidRPr="0061103E" w:rsidRDefault="001F5DBA" w:rsidP="00DE5809">
      <w:pPr>
        <w:jc w:val="center"/>
        <w:rPr>
          <w:sz w:val="28"/>
          <w:szCs w:val="28"/>
        </w:rPr>
      </w:pPr>
    </w:p>
    <w:p w:rsidR="001F5DBA" w:rsidRPr="0061103E" w:rsidRDefault="001F5DBA" w:rsidP="00616221">
      <w:pPr>
        <w:overflowPunct w:val="0"/>
        <w:jc w:val="center"/>
        <w:rPr>
          <w:sz w:val="28"/>
          <w:szCs w:val="28"/>
        </w:rPr>
      </w:pPr>
      <w:r w:rsidRPr="0061103E">
        <w:rPr>
          <w:i/>
          <w:sz w:val="28"/>
          <w:szCs w:val="28"/>
        </w:rPr>
        <w:t xml:space="preserve">Базовая подготовка </w:t>
      </w:r>
    </w:p>
    <w:p w:rsidR="001F5DBA" w:rsidRPr="0061103E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616221" w:rsidRDefault="00616221" w:rsidP="00130F9B">
      <w:pPr>
        <w:overflowPunct w:val="0"/>
        <w:jc w:val="center"/>
        <w:rPr>
          <w:sz w:val="28"/>
        </w:rPr>
      </w:pPr>
    </w:p>
    <w:p w:rsidR="00616221" w:rsidRDefault="00616221" w:rsidP="00130F9B">
      <w:pPr>
        <w:overflowPunct w:val="0"/>
        <w:jc w:val="center"/>
        <w:rPr>
          <w:sz w:val="28"/>
        </w:rPr>
      </w:pPr>
    </w:p>
    <w:p w:rsidR="00130F9B" w:rsidRDefault="0050597D" w:rsidP="00130F9B">
      <w:pPr>
        <w:overflowPunct w:val="0"/>
        <w:jc w:val="center"/>
        <w:rPr>
          <w:b/>
          <w:sz w:val="28"/>
          <w:szCs w:val="28"/>
        </w:rPr>
      </w:pPr>
      <w:r w:rsidRPr="0050597D">
        <w:rPr>
          <w:noProof/>
          <w:sz w:val="2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45pt;margin-top:24.15pt;width:66pt;height:33.75pt;z-index:251660288" stroked="f">
            <v:textbox>
              <w:txbxContent>
                <w:p w:rsidR="00130F9B" w:rsidRDefault="00130F9B" w:rsidP="00130F9B"/>
              </w:txbxContent>
            </v:textbox>
          </v:shape>
        </w:pict>
      </w:r>
      <w:r w:rsidR="00130F9B" w:rsidRPr="00BF1140">
        <w:rPr>
          <w:sz w:val="28"/>
        </w:rPr>
        <w:t>20</w:t>
      </w:r>
      <w:r w:rsidR="00396219">
        <w:rPr>
          <w:sz w:val="28"/>
        </w:rPr>
        <w:t>2</w:t>
      </w:r>
      <w:r w:rsidR="00506F74">
        <w:rPr>
          <w:sz w:val="28"/>
        </w:rPr>
        <w:t>3</w:t>
      </w:r>
      <w:r w:rsidR="00130F9B">
        <w:rPr>
          <w:b/>
          <w:sz w:val="28"/>
          <w:szCs w:val="28"/>
        </w:rPr>
        <w:br w:type="page"/>
      </w:r>
    </w:p>
    <w:p w:rsidR="005E6A2E" w:rsidRPr="005E6A2E" w:rsidRDefault="005E6A2E" w:rsidP="00DE5809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E6A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p w:rsidR="005E6A2E" w:rsidRPr="005E6A2E" w:rsidRDefault="005E6A2E" w:rsidP="00DE5809">
      <w:pPr>
        <w:keepNext/>
        <w:widowControl/>
        <w:autoSpaceDE/>
        <w:autoSpaceDN/>
        <w:adjustRightInd/>
        <w:jc w:val="center"/>
        <w:outlineLvl w:val="4"/>
        <w:rPr>
          <w:b/>
          <w:bCs/>
          <w:sz w:val="28"/>
          <w:szCs w:val="28"/>
        </w:rPr>
      </w:pPr>
    </w:p>
    <w:p w:rsidR="005E6A2E" w:rsidRP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4"/>
        </w:rPr>
      </w:pPr>
      <w:r w:rsidRPr="005E6A2E">
        <w:rPr>
          <w:bCs/>
          <w:sz w:val="28"/>
          <w:szCs w:val="24"/>
        </w:rPr>
        <w:t>Пояснительная записка</w:t>
      </w:r>
      <w:r w:rsidRPr="005E6A2E">
        <w:rPr>
          <w:bCs/>
          <w:sz w:val="28"/>
          <w:szCs w:val="24"/>
        </w:rPr>
        <w:tab/>
        <w:t>3</w:t>
      </w:r>
    </w:p>
    <w:p w:rsidR="005E6A2E" w:rsidRP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4"/>
        </w:rPr>
      </w:pPr>
      <w:r w:rsidRPr="005E6A2E">
        <w:rPr>
          <w:spacing w:val="-4"/>
          <w:sz w:val="28"/>
          <w:szCs w:val="28"/>
        </w:rPr>
        <w:t>Таблица вариантов контрольной работы</w:t>
      </w:r>
      <w:r w:rsidRPr="005E6A2E">
        <w:rPr>
          <w:bCs/>
          <w:sz w:val="28"/>
          <w:szCs w:val="24"/>
        </w:rPr>
        <w:tab/>
      </w:r>
      <w:r w:rsidR="00091CF2">
        <w:rPr>
          <w:bCs/>
          <w:sz w:val="28"/>
          <w:szCs w:val="24"/>
        </w:rPr>
        <w:t>5</w:t>
      </w:r>
    </w:p>
    <w:p w:rsid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>Вопросы к контрольной работе № 1</w:t>
      </w:r>
      <w:r w:rsidRPr="005E6A2E">
        <w:rPr>
          <w:bCs/>
          <w:sz w:val="28"/>
          <w:szCs w:val="28"/>
        </w:rPr>
        <w:tab/>
      </w:r>
      <w:r w:rsidR="00091CF2">
        <w:rPr>
          <w:bCs/>
          <w:sz w:val="28"/>
          <w:szCs w:val="28"/>
        </w:rPr>
        <w:t>7</w:t>
      </w:r>
    </w:p>
    <w:p w:rsid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 xml:space="preserve">для подготовки к </w:t>
      </w:r>
      <w:r w:rsidR="00F716C0">
        <w:rPr>
          <w:bCs/>
          <w:sz w:val="28"/>
          <w:szCs w:val="28"/>
        </w:rPr>
        <w:t>экзамену</w:t>
      </w:r>
      <w:r w:rsidRPr="005E6A2E">
        <w:rPr>
          <w:bCs/>
          <w:sz w:val="28"/>
          <w:szCs w:val="28"/>
        </w:rPr>
        <w:tab/>
      </w:r>
      <w:r w:rsidR="00091CF2">
        <w:rPr>
          <w:bCs/>
          <w:sz w:val="28"/>
          <w:szCs w:val="28"/>
        </w:rPr>
        <w:t>9</w:t>
      </w:r>
    </w:p>
    <w:p w:rsidR="005E6A2E" w:rsidRP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6A2E">
        <w:rPr>
          <w:sz w:val="28"/>
          <w:szCs w:val="28"/>
        </w:rPr>
        <w:t>Список рекомендуемой литературы</w:t>
      </w:r>
      <w:r w:rsidRPr="005E6A2E">
        <w:rPr>
          <w:sz w:val="28"/>
          <w:szCs w:val="28"/>
        </w:rPr>
        <w:tab/>
      </w:r>
      <w:r w:rsidR="00091CF2">
        <w:rPr>
          <w:sz w:val="28"/>
          <w:szCs w:val="28"/>
        </w:rPr>
        <w:t>10</w:t>
      </w:r>
    </w:p>
    <w:p w:rsidR="005E6A2E" w:rsidRPr="005E6A2E" w:rsidRDefault="005E6A2E" w:rsidP="00DE5809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5E6A2E">
        <w:rPr>
          <w:rFonts w:ascii="Calibri" w:eastAsia="Calibri" w:hAnsi="Calibri"/>
          <w:b/>
          <w:bCs/>
          <w:sz w:val="22"/>
          <w:szCs w:val="28"/>
          <w:lang w:eastAsia="en-US"/>
        </w:rPr>
        <w:br w:type="page"/>
      </w:r>
    </w:p>
    <w:p w:rsidR="00275F5A" w:rsidRPr="00A03E1C" w:rsidRDefault="00FC2ECF" w:rsidP="00DE5809">
      <w:pPr>
        <w:pageBreakBefore/>
        <w:ind w:firstLine="709"/>
        <w:jc w:val="center"/>
        <w:rPr>
          <w:b/>
          <w:sz w:val="32"/>
          <w:szCs w:val="32"/>
        </w:rPr>
      </w:pPr>
      <w:r w:rsidRPr="00A03E1C">
        <w:rPr>
          <w:b/>
          <w:sz w:val="32"/>
          <w:szCs w:val="32"/>
        </w:rPr>
        <w:lastRenderedPageBreak/>
        <w:t>ПОЯСНИТЕЛЬНАЯ ЗАПИСКА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Рабочая программа учебной дисциплины </w:t>
      </w:r>
      <w:r w:rsidR="00B07E36">
        <w:rPr>
          <w:sz w:val="28"/>
          <w:szCs w:val="28"/>
        </w:rPr>
        <w:t>ОП.07. Охрана труда</w:t>
      </w:r>
      <w:r w:rsidRPr="00085D42">
        <w:rPr>
          <w:sz w:val="28"/>
          <w:szCs w:val="28"/>
        </w:rPr>
        <w:t xml:space="preserve"> разработана в соответствии с основной профессиональной образовательной программой (программой подготовки специалистов среднего звена) по специальности СПО </w:t>
      </w:r>
      <w:r>
        <w:rPr>
          <w:sz w:val="28"/>
          <w:szCs w:val="28"/>
        </w:rPr>
        <w:t>«</w:t>
      </w:r>
      <w:r w:rsidRPr="00085D42">
        <w:rPr>
          <w:sz w:val="28"/>
          <w:szCs w:val="28"/>
        </w:rPr>
        <w:t>Организация перевозок и управление на транспорте (по видам транспорта)</w:t>
      </w:r>
      <w:r>
        <w:rPr>
          <w:sz w:val="28"/>
          <w:szCs w:val="28"/>
        </w:rPr>
        <w:t>»</w:t>
      </w:r>
      <w:r w:rsidRPr="00085D42">
        <w:rPr>
          <w:sz w:val="28"/>
          <w:szCs w:val="28"/>
        </w:rPr>
        <w:t xml:space="preserve"> и раскрывает основные требования к знаниям и умениям, которыми должны обладать студенты в результате изучения указанного курса.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Дисциплина «</w:t>
      </w:r>
      <w:r>
        <w:rPr>
          <w:sz w:val="28"/>
          <w:szCs w:val="28"/>
        </w:rPr>
        <w:t>Охрана труда</w:t>
      </w:r>
      <w:r w:rsidRPr="00085D42">
        <w:rPr>
          <w:sz w:val="28"/>
          <w:szCs w:val="28"/>
        </w:rPr>
        <w:t xml:space="preserve">» изучается на </w:t>
      </w:r>
      <w:r w:rsidR="00B07E36">
        <w:rPr>
          <w:sz w:val="28"/>
          <w:szCs w:val="28"/>
        </w:rPr>
        <w:t>3</w:t>
      </w:r>
      <w:r w:rsidRPr="00085D42">
        <w:rPr>
          <w:sz w:val="28"/>
          <w:szCs w:val="28"/>
        </w:rPr>
        <w:t xml:space="preserve"> курсе заочной формы обучения. По учебному материалу выполняется одна контрольная работа №1 и ряд практических занятий.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  <w:u w:val="single"/>
        </w:rPr>
        <w:t>Цель курса</w:t>
      </w:r>
      <w:r w:rsidRPr="008C2DC8">
        <w:rPr>
          <w:sz w:val="28"/>
          <w:szCs w:val="28"/>
        </w:rPr>
        <w:t xml:space="preserve"> -  предоставление теоретических знаний и практических навыков, необходимых для решения вопросов, связанных с обеспечением безопасных условий труда, при разработке и использовании новой техники и технологических процессов, организации производства, исключающих негативное воздействие на человека и окружающую</w:t>
      </w:r>
      <w:r>
        <w:rPr>
          <w:sz w:val="28"/>
          <w:szCs w:val="28"/>
        </w:rPr>
        <w:t xml:space="preserve"> среду</w:t>
      </w:r>
    </w:p>
    <w:p w:rsidR="008C2DC8" w:rsidRPr="008C2DC8" w:rsidRDefault="008C2DC8" w:rsidP="008C2DC8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  <w:u w:val="single"/>
        </w:rPr>
        <w:t>Охрана труда</w:t>
      </w:r>
      <w:r w:rsidRPr="008C2DC8">
        <w:rPr>
          <w:sz w:val="28"/>
          <w:szCs w:val="28"/>
        </w:rPr>
        <w:t xml:space="preserve"> — это система законодательных актов и соответствующих им социально-экономических, технических, санитарно-гигиенических и организационных мероприятий, обеспечивающих безопасность, сохранение здоровья и работоспособности человека в процессе труда.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</w:rPr>
        <w:t xml:space="preserve">Полностью безопасных и безвредных производств не существует. </w:t>
      </w:r>
      <w:r w:rsidRPr="00916AA0">
        <w:rPr>
          <w:sz w:val="28"/>
          <w:szCs w:val="28"/>
          <w:u w:val="single"/>
        </w:rPr>
        <w:t>Задача охраны труда</w:t>
      </w:r>
      <w:r w:rsidRPr="008C2DC8">
        <w:rPr>
          <w:sz w:val="28"/>
          <w:szCs w:val="28"/>
        </w:rPr>
        <w:t xml:space="preserve"> — свести к минимальной вероятности поражения или заболевания работающего с одновременным обеспечением комфорта при максимальной производительности труда.</w:t>
      </w:r>
    </w:p>
    <w:p w:rsidR="00916AA0" w:rsidRPr="00085D42" w:rsidRDefault="00916AA0" w:rsidP="00916AA0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</w:rPr>
        <w:t xml:space="preserve">Система организационных и технических мероприятий и средств, предотвращающих воздействие </w:t>
      </w:r>
      <w:proofErr w:type="gramStart"/>
      <w:r w:rsidRPr="008C2DC8">
        <w:rPr>
          <w:sz w:val="28"/>
          <w:szCs w:val="28"/>
        </w:rPr>
        <w:t>на</w:t>
      </w:r>
      <w:proofErr w:type="gramEnd"/>
      <w:r w:rsidRPr="008C2DC8">
        <w:rPr>
          <w:sz w:val="28"/>
          <w:szCs w:val="28"/>
        </w:rPr>
        <w:t xml:space="preserve"> </w:t>
      </w:r>
      <w:proofErr w:type="gramStart"/>
      <w:r w:rsidRPr="008C2DC8">
        <w:rPr>
          <w:sz w:val="28"/>
          <w:szCs w:val="28"/>
        </w:rPr>
        <w:t>работающих</w:t>
      </w:r>
      <w:proofErr w:type="gramEnd"/>
      <w:r w:rsidRPr="008C2DC8">
        <w:rPr>
          <w:sz w:val="28"/>
          <w:szCs w:val="28"/>
        </w:rPr>
        <w:t xml:space="preserve"> опасных производственных факторов, называется техникой безопасности. Государство заботится об улучшении условий труда на производстве.</w:t>
      </w:r>
    </w:p>
    <w:p w:rsidR="00916AA0" w:rsidRPr="00916AA0" w:rsidRDefault="00916AA0" w:rsidP="00916AA0">
      <w:pPr>
        <w:ind w:firstLine="72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 xml:space="preserve">По окончании курса студент должен </w:t>
      </w:r>
      <w:r w:rsidRPr="00916AA0">
        <w:rPr>
          <w:sz w:val="28"/>
          <w:szCs w:val="28"/>
          <w:u w:val="single"/>
        </w:rPr>
        <w:t>уметь</w:t>
      </w:r>
      <w:r w:rsidRPr="00916AA0">
        <w:rPr>
          <w:sz w:val="28"/>
          <w:szCs w:val="28"/>
        </w:rPr>
        <w:t>: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 xml:space="preserve">участвовать в аттестации рабочих мест по условиям труда, в том числе оценивать условия труда и уровень </w:t>
      </w:r>
      <w:proofErr w:type="spellStart"/>
      <w:r w:rsidRPr="00916AA0">
        <w:rPr>
          <w:sz w:val="28"/>
          <w:szCs w:val="28"/>
        </w:rPr>
        <w:t>травмобезопасности</w:t>
      </w:r>
      <w:proofErr w:type="spellEnd"/>
      <w:r w:rsidRPr="00916AA0">
        <w:rPr>
          <w:sz w:val="28"/>
          <w:szCs w:val="28"/>
        </w:rPr>
        <w:t>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разъяснять подчиненным работникам (персоналу) содержание установленных требований охраны труда; навыки, необходимые для достижения требуемого уровня безопасности труда;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916AA0" w:rsidRPr="00916AA0" w:rsidRDefault="00916AA0" w:rsidP="00916AA0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916AA0">
        <w:rPr>
          <w:sz w:val="28"/>
          <w:szCs w:val="28"/>
          <w:u w:val="single"/>
        </w:rPr>
        <w:t>знать: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системы управления охраной труда в организации;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lastRenderedPageBreak/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порядок и периодичность инструктирования подчиненных работников (персонала);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порядок хранения и использования средств коллективной и индивидуальной защиты обязанности работников в области охраны труда;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Задание на контрольную работу по дисциплине «</w:t>
      </w:r>
      <w:r>
        <w:rPr>
          <w:sz w:val="28"/>
          <w:szCs w:val="28"/>
        </w:rPr>
        <w:t>Охрана труда</w:t>
      </w:r>
      <w:r w:rsidRPr="00085D42">
        <w:rPr>
          <w:sz w:val="28"/>
          <w:szCs w:val="28"/>
        </w:rPr>
        <w:t>» разработано для студентов заочной формы обучения в соответствии с рабочей программой по данной дисциплине.</w:t>
      </w: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Подготовка к написанию контрольной работы начинается с подбора источников литературы. На данном этапе студент должен поработать с информационными правовыми ресурсами библиотек и отобрать литературу, непосредственно касающуюся темы работы.</w:t>
      </w:r>
    </w:p>
    <w:p w:rsidR="008C2DC8" w:rsidRPr="00D97C46" w:rsidRDefault="008C2DC8" w:rsidP="008C2DC8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085D42">
        <w:rPr>
          <w:sz w:val="28"/>
          <w:szCs w:val="28"/>
        </w:rPr>
        <w:t>В списке литературы должно быть представлено не менее трёх источников, включающих в себя: учебную литературу по дисциплине «</w:t>
      </w:r>
      <w:r>
        <w:rPr>
          <w:sz w:val="28"/>
          <w:szCs w:val="28"/>
        </w:rPr>
        <w:t>Охрана труда</w:t>
      </w:r>
      <w:r w:rsidRPr="00085D42">
        <w:rPr>
          <w:sz w:val="28"/>
          <w:szCs w:val="28"/>
        </w:rPr>
        <w:t xml:space="preserve">», </w:t>
      </w:r>
      <w:r>
        <w:rPr>
          <w:sz w:val="28"/>
          <w:szCs w:val="28"/>
        </w:rPr>
        <w:t>«Безопасность жизнедеятельности»</w:t>
      </w:r>
      <w:r w:rsidRPr="00085D42">
        <w:rPr>
          <w:sz w:val="28"/>
          <w:szCs w:val="28"/>
        </w:rPr>
        <w:t xml:space="preserve"> и др.</w:t>
      </w:r>
      <w:r w:rsidRPr="002A2C41">
        <w:rPr>
          <w:spacing w:val="-7"/>
          <w:sz w:val="28"/>
          <w:szCs w:val="28"/>
        </w:rPr>
        <w:t xml:space="preserve"> </w:t>
      </w:r>
      <w:r w:rsidRPr="00D97C46">
        <w:rPr>
          <w:spacing w:val="-7"/>
          <w:sz w:val="28"/>
          <w:szCs w:val="28"/>
        </w:rPr>
        <w:t>Творческий подход учащегося к работе над заданием является залогом дальнейшего активного участия в совершенствовании труда на производстве.</w:t>
      </w: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 Кроме того может быть использована информация с официальных сайтов «Интернет» со ссылками на эти источники.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Контрольная работа выполняется в отдельной ученической тетради в клетку. На обложку тетради приклеивается титульный лист, соответствующий внутреннему стандарту предприятия. Титульный лист заполняется студентом.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На первой странице в верхней строке пишут номер варианта, который соответствует двум последним цифрам номера учебного шифра студента. Через клеточку в следующей строке пишут номера задач, выбранные с помощью таблицы вариантов.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Кажд</w:t>
      </w:r>
      <w:r>
        <w:rPr>
          <w:sz w:val="28"/>
          <w:szCs w:val="28"/>
        </w:rPr>
        <w:t>ый</w:t>
      </w:r>
      <w:r w:rsidRPr="002A2C4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Pr="002A2C41">
        <w:rPr>
          <w:sz w:val="28"/>
          <w:szCs w:val="28"/>
        </w:rPr>
        <w:t xml:space="preserve"> начинают с новой страницы, оформление выполняют через клеточку. Для замечаний преподавателя на страницах оставляют поля.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 xml:space="preserve">Текстовую часть выполняют разборчивым почерком синими или черными чернилами. В конце контрольной работы приводится список используемой литературы, а также дата и подпись студента. 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После проверки работы преподавателем, студент должен выполнить работу над ошибками (если они имеются в работе). Работа над ошибками выполняется в этой же тетради после рецензии преподавателя</w:t>
      </w:r>
    </w:p>
    <w:p w:rsidR="008C2DC8" w:rsidRPr="00D97C46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Итогом изученного курса по учебной дисциплине является </w:t>
      </w:r>
      <w:r w:rsidR="00F716C0">
        <w:rPr>
          <w:sz w:val="28"/>
          <w:szCs w:val="28"/>
        </w:rPr>
        <w:t>экзамен</w:t>
      </w:r>
      <w:r w:rsidRPr="00085D42">
        <w:rPr>
          <w:sz w:val="28"/>
          <w:szCs w:val="28"/>
        </w:rPr>
        <w:t>.</w:t>
      </w:r>
    </w:p>
    <w:p w:rsidR="00420998" w:rsidRDefault="00420998" w:rsidP="008C2DC8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6AA0" w:rsidRDefault="00916AA0" w:rsidP="00916AA0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ВАРИАНТОВ КОНТРОЛЬНОЙ РАБОТЫ №1</w:t>
      </w:r>
    </w:p>
    <w:p w:rsidR="00916AA0" w:rsidRPr="007E2124" w:rsidRDefault="00916AA0" w:rsidP="00916AA0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</w:p>
    <w:p w:rsidR="00916AA0" w:rsidRPr="007E2124" w:rsidRDefault="00916AA0" w:rsidP="00916AA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E2124">
        <w:rPr>
          <w:sz w:val="28"/>
          <w:szCs w:val="28"/>
        </w:rPr>
        <w:t xml:space="preserve">Задание на контрольную работу №1 составлено в 50 вариантах. Каждый вариант состоит из </w:t>
      </w:r>
      <w:r>
        <w:rPr>
          <w:sz w:val="28"/>
          <w:szCs w:val="28"/>
        </w:rPr>
        <w:t>5</w:t>
      </w:r>
      <w:r w:rsidRPr="007E2124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r w:rsidRPr="007E2124">
        <w:rPr>
          <w:sz w:val="28"/>
          <w:szCs w:val="28"/>
        </w:rPr>
        <w:t xml:space="preserve"> вопросов. </w:t>
      </w:r>
    </w:p>
    <w:p w:rsidR="00916AA0" w:rsidRPr="007E2124" w:rsidRDefault="00916AA0" w:rsidP="00916AA0">
      <w:pPr>
        <w:shd w:val="clear" w:color="auto" w:fill="FFFFFF"/>
        <w:ind w:firstLine="720"/>
        <w:jc w:val="both"/>
        <w:rPr>
          <w:sz w:val="28"/>
          <w:szCs w:val="28"/>
        </w:rPr>
      </w:pPr>
      <w:r w:rsidRPr="007E2124">
        <w:rPr>
          <w:sz w:val="28"/>
          <w:szCs w:val="28"/>
        </w:rPr>
        <w:t>В соответствии с таблицей 1 необходимо по двум последним цифрам шифра выбрать номера контрольных вопросов, на которые необходимо дать ответы.</w:t>
      </w:r>
    </w:p>
    <w:p w:rsidR="00916AA0" w:rsidRPr="007E2124" w:rsidRDefault="00916AA0" w:rsidP="00916AA0">
      <w:pPr>
        <w:jc w:val="center"/>
        <w:rPr>
          <w:b/>
          <w:sz w:val="28"/>
          <w:szCs w:val="28"/>
        </w:rPr>
      </w:pPr>
    </w:p>
    <w:p w:rsidR="00916AA0" w:rsidRPr="00D97C46" w:rsidRDefault="00916AA0" w:rsidP="00916AA0">
      <w:pPr>
        <w:ind w:firstLine="720"/>
        <w:jc w:val="both"/>
        <w:rPr>
          <w:sz w:val="28"/>
          <w:szCs w:val="28"/>
        </w:rPr>
      </w:pPr>
      <w:r w:rsidRPr="00D97C46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Варианты для контрольной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2"/>
        <w:gridCol w:w="1346"/>
        <w:gridCol w:w="1940"/>
        <w:gridCol w:w="1644"/>
        <w:gridCol w:w="1406"/>
        <w:gridCol w:w="1850"/>
      </w:tblGrid>
      <w:tr w:rsidR="00916AA0" w:rsidRPr="009F4403" w:rsidTr="006C7A87">
        <w:trPr>
          <w:trHeight w:val="284"/>
        </w:trPr>
        <w:tc>
          <w:tcPr>
            <w:tcW w:w="1642" w:type="dxa"/>
            <w:vAlign w:val="center"/>
          </w:tcPr>
          <w:p w:rsidR="00916AA0" w:rsidRPr="009F4403" w:rsidRDefault="00916AA0" w:rsidP="006C7A87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34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94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Номера вопросов</w:t>
            </w:r>
          </w:p>
        </w:tc>
        <w:tc>
          <w:tcPr>
            <w:tcW w:w="1644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40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85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Номера вопросов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4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5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01 или 51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1,9,16,24,42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26 или 76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2,13,17,27,49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02 или 52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2,10,17,25,43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27 или 77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3,14,18,28,50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03 или 53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3,11,18,26,44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28 или 78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4,15,19,29,35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04 или 54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4,12,19,27,45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29 или 79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5,9,20,30,41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05 или 55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5,13,20,28,46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30 или 80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6,10,21,31,46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06 или 56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6,14,21,29,47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31 или 81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6,11,22,32,45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07 или 57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7,15,22,30,48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32 или 82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8,12,23,33,47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08 или 58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8,9,23,31,49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33 или 83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1,13,16,34,48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09 или 59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1,10,16,32,50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34 или 84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2,14,17,24,33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10 или 60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2,11,17,33,41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35 или 85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3,15,18,25,50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11 или 61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3,12,18,34,40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36 или 86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4,9,19,26,35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12 или 62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4,13,19,24,35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37 или 87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5,10,20,27,36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13 или 63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5,14,20,25,36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38 или 88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6,11,21,28,37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14 или 64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6,15,21,26,37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39 или 89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7,12,22,29,38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15 или 65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7,9,22,27,38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40 или 90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8,13,23,30,41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16 или 66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8,10,23,28,39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41 или 91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1,14,16,31,40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17 или 67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1,11,16,29,40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42 или 92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2,15,17,32,42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18 или 68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2,12,17,30,41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43 или 93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3,9,18,33,43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19 или 69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3,13,18,31,42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44 или 94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4,10,19,34,44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20 или 70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4,14,19,32,43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45 или 95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5,11,20,24,45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21 или 71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5,15,20,33,44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46 или 96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6,12,21,25,46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22 или 72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6,9,21,34,45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47 или 97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7,13,22,26,47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23 или 73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7,10,22,24,46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48 или 98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8,14,23,27,48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24 или 74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8,11,23,25,47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49 или 99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1,15,16,28,49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25 или 75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1,12,16,26,48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50 или 100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2,9,17,29,50</w:t>
            </w:r>
          </w:p>
        </w:tc>
      </w:tr>
    </w:tbl>
    <w:p w:rsidR="00916AA0" w:rsidRPr="00D97C46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Pr="00D97C46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Pr="007E2124" w:rsidRDefault="00916AA0" w:rsidP="00916AA0">
      <w:pPr>
        <w:shd w:val="clear" w:color="auto" w:fill="FFFFFF"/>
        <w:ind w:left="-360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lastRenderedPageBreak/>
        <w:t>ВОПРОСЫ К КОНТРОЛЬНОЙ РАБОТЕ №1</w:t>
      </w:r>
    </w:p>
    <w:p w:rsidR="00916AA0" w:rsidRPr="007E2124" w:rsidRDefault="00916AA0" w:rsidP="00916AA0">
      <w:pPr>
        <w:rPr>
          <w:sz w:val="28"/>
          <w:szCs w:val="28"/>
        </w:rPr>
      </w:pPr>
    </w:p>
    <w:p w:rsidR="00916AA0" w:rsidRPr="002A2C41" w:rsidRDefault="00916AA0" w:rsidP="00916AA0">
      <w:pPr>
        <w:jc w:val="center"/>
        <w:rPr>
          <w:b/>
          <w:sz w:val="28"/>
          <w:szCs w:val="28"/>
        </w:rPr>
      </w:pPr>
      <w:r w:rsidRPr="002A2C41">
        <w:rPr>
          <w:b/>
          <w:sz w:val="28"/>
          <w:szCs w:val="28"/>
        </w:rPr>
        <w:t>Вопросы 1-50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Ведомственный надзор за охраной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Виды горения и пожароопасные свойства веществ и материалов.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Влияние освещения на зрение, на безопасность и производительность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Государственный надзор за охраной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Защита от наведенного напряжения.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Защита от статического и атмосферного электричества.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 xml:space="preserve">Классификация зданий и сооружений по степени </w:t>
      </w:r>
      <w:proofErr w:type="spellStart"/>
      <w:r w:rsidRPr="002A2C41">
        <w:rPr>
          <w:spacing w:val="-1"/>
          <w:sz w:val="28"/>
          <w:szCs w:val="28"/>
        </w:rPr>
        <w:t>загораемости</w:t>
      </w:r>
      <w:proofErr w:type="spellEnd"/>
      <w:r w:rsidRPr="002A2C41">
        <w:rPr>
          <w:spacing w:val="-1"/>
          <w:sz w:val="28"/>
          <w:szCs w:val="28"/>
        </w:rPr>
        <w:t xml:space="preserve"> и огнестойкости.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Классификация помещений по опасности поражения электрическим током.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Контроль искусственного освещения. Приборы для измерения освещенности.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Методы анализа производственного травматизма.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Назначение и классификация промышленной вентиляции. Естественная и искусственная вентиляция.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2"/>
          <w:sz w:val="28"/>
          <w:szCs w:val="28"/>
        </w:rPr>
        <w:t>Общая характеристика Федерального закона и об основах охраны труда в РФ.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 xml:space="preserve">Общественный </w:t>
      </w:r>
      <w:proofErr w:type="gramStart"/>
      <w:r w:rsidRPr="002A2C41">
        <w:rPr>
          <w:spacing w:val="-4"/>
          <w:sz w:val="28"/>
          <w:szCs w:val="28"/>
        </w:rPr>
        <w:t>контроль за</w:t>
      </w:r>
      <w:proofErr w:type="gramEnd"/>
      <w:r w:rsidRPr="002A2C41">
        <w:rPr>
          <w:spacing w:val="-4"/>
          <w:sz w:val="28"/>
          <w:szCs w:val="28"/>
        </w:rPr>
        <w:t xml:space="preserve"> охраной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Общие понятия о шуме и вибрации. Вредное воздействие шума на организм человека.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Общие требования пожарной безопасности объекта.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2"/>
          <w:sz w:val="28"/>
          <w:szCs w:val="28"/>
        </w:rPr>
        <w:t>Обязанности работника по обеспечению охраны труда на предприятии</w:t>
      </w:r>
      <w:r w:rsidRPr="0038189D">
        <w:rPr>
          <w:sz w:val="28"/>
          <w:szCs w:val="28"/>
        </w:rPr>
        <w:t>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z w:val="28"/>
          <w:szCs w:val="28"/>
        </w:rPr>
        <w:t>Обязанности работодателя по обеспечению охраны труда на предприятии.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Оказание первой помощи пострадавшему от поражения электрическим током.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Опасность прикосновения к токоведущим частям.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Опасность шагового поражения.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Организационные мероприятия, обеспечивающие безопасность работ в электроустановках, по месту основной работы или по заданию предприятия.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Организация обучения и проверки знаний по охране труда на предприятиях ОАО РЖД.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меры по предупреждению травматизма.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10"/>
        <w:ind w:left="0" w:right="100" w:firstLine="0"/>
        <w:jc w:val="both"/>
        <w:rPr>
          <w:spacing w:val="-2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2A2C41">
        <w:rPr>
          <w:spacing w:val="-2"/>
          <w:sz w:val="28"/>
          <w:szCs w:val="28"/>
        </w:rPr>
        <w:t>Основные направления государственной политики в области охраны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понятия о несчастном случае на производстве. Классификация.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способы борьбы с шумом и вибрацией.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 xml:space="preserve">Особенности действия электрического тока на организм человека. Виды поражения, факторы, влияющие на степень поражения. Критерии </w:t>
      </w:r>
      <w:proofErr w:type="spellStart"/>
      <w:r w:rsidRPr="002A2C41">
        <w:rPr>
          <w:spacing w:val="-1"/>
          <w:sz w:val="28"/>
          <w:szCs w:val="28"/>
        </w:rPr>
        <w:t>электробезопасности</w:t>
      </w:r>
      <w:proofErr w:type="spellEnd"/>
      <w:r w:rsidRPr="002A2C41">
        <w:rPr>
          <w:spacing w:val="-1"/>
          <w:sz w:val="28"/>
          <w:szCs w:val="28"/>
        </w:rPr>
        <w:t>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Особенности организации работ по охране труда на федеральном железнодорожном транспорте.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Ответственность работодателя и работника за нарушения требований охраны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312"/>
        <w:ind w:left="0" w:right="100" w:firstLine="0"/>
        <w:jc w:val="both"/>
        <w:rPr>
          <w:spacing w:val="-32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A2C41">
        <w:rPr>
          <w:sz w:val="28"/>
          <w:szCs w:val="28"/>
        </w:rPr>
        <w:t>Охрана труда – понятие, содержание и понятие дисциплины, ее роль в подготовке техников железнодорожного транспорта.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Пожарная техника.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4"/>
          <w:sz w:val="28"/>
          <w:szCs w:val="28"/>
        </w:rPr>
        <w:t>Право и гарантии права работника на труд в условиях соответствующих требованиям охраны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Расследование производственного травматизма и оформление документации результатам несчастного случая на производстве.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Система стандартов безопасности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Специфика труда железнодорожников.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Средства и методы тушения пожаров. Назначение, устройство и порядок применения основных типов огнетушителей.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Субъективные и объективные средства предупреждения об опасности.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Технические мероприятия, обеспечивающие безопасность работ в электроустановках.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Технические средства, обеспечивающие безопасность работ в электроустановках.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погрузо-разгрузочных работах.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производстве работ на электрифицированных линиях.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 xml:space="preserve">Требования безопасности при производстве </w:t>
      </w:r>
      <w:proofErr w:type="spellStart"/>
      <w:r w:rsidRPr="002A2C41">
        <w:rPr>
          <w:spacing w:val="-1"/>
          <w:sz w:val="28"/>
          <w:szCs w:val="28"/>
        </w:rPr>
        <w:t>электро</w:t>
      </w:r>
      <w:proofErr w:type="spellEnd"/>
      <w:r w:rsidRPr="002A2C41">
        <w:rPr>
          <w:spacing w:val="-1"/>
          <w:sz w:val="28"/>
          <w:szCs w:val="28"/>
        </w:rPr>
        <w:t>- и газосварочных работ.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эксплуатации грузоподъемных машин и механизмов.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эксплуатации установок и сосудов, работающих под давлением.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  <w:tab w:val="left" w:pos="567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Труд женщины и подростков.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  <w:tab w:val="left" w:pos="567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1"/>
          <w:sz w:val="28"/>
          <w:szCs w:val="28"/>
        </w:rPr>
        <w:t>Электромагнитные излучения и меры защиты от их воздействия.</w:t>
      </w:r>
    </w:p>
    <w:p w:rsidR="00E02D61" w:rsidRDefault="00E02D61" w:rsidP="00916AA0">
      <w:pPr>
        <w:pStyle w:val="ab"/>
        <w:tabs>
          <w:tab w:val="left" w:pos="-5387"/>
          <w:tab w:val="left" w:pos="284"/>
          <w:tab w:val="left" w:pos="426"/>
        </w:tabs>
        <w:spacing w:after="0"/>
        <w:ind w:left="0"/>
        <w:rPr>
          <w:b/>
          <w:bCs/>
          <w:sz w:val="28"/>
          <w:szCs w:val="28"/>
          <w:u w:val="single"/>
        </w:rPr>
      </w:pPr>
    </w:p>
    <w:p w:rsidR="00916AA0" w:rsidRDefault="00916AA0" w:rsidP="00916AA0">
      <w:pPr>
        <w:pStyle w:val="ab"/>
        <w:tabs>
          <w:tab w:val="left" w:pos="-142"/>
          <w:tab w:val="left" w:pos="0"/>
          <w:tab w:val="left" w:pos="142"/>
          <w:tab w:val="left" w:pos="284"/>
        </w:tabs>
        <w:spacing w:after="0"/>
        <w:ind w:left="0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E02D61" w:rsidRDefault="00E02D61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42574B" w:rsidRDefault="0042574B" w:rsidP="0042574B">
      <w:pPr>
        <w:shd w:val="clear" w:color="auto" w:fill="FFFFFF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ВОПРОСЫ ДЛЯ ПОДГОТОВКИ К </w:t>
      </w:r>
      <w:r w:rsidR="00F716C0">
        <w:rPr>
          <w:b/>
          <w:bCs/>
          <w:sz w:val="28"/>
          <w:szCs w:val="28"/>
        </w:rPr>
        <w:t>ЭКЗАМЕНУ</w:t>
      </w:r>
    </w:p>
    <w:p w:rsidR="0042574B" w:rsidRDefault="0042574B" w:rsidP="0042574B">
      <w:pPr>
        <w:shd w:val="clear" w:color="auto" w:fill="FFFFFF"/>
        <w:ind w:left="284"/>
        <w:jc w:val="center"/>
        <w:rPr>
          <w:b/>
          <w:bCs/>
          <w:sz w:val="28"/>
          <w:szCs w:val="28"/>
        </w:rPr>
      </w:pPr>
    </w:p>
    <w:p w:rsidR="0042574B" w:rsidRPr="0042574B" w:rsidRDefault="0042574B" w:rsidP="0038189D">
      <w:pPr>
        <w:tabs>
          <w:tab w:val="left" w:pos="0"/>
          <w:tab w:val="left" w:pos="567"/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 w:rsidRPr="0042574B">
        <w:rPr>
          <w:b/>
          <w:sz w:val="28"/>
          <w:szCs w:val="28"/>
        </w:rPr>
        <w:t>Тема 1 Основные законодательные положения и организация охраны труда.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Какая ответственность предусмотрена за нарушение законодательных актов о труде?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7"/>
          <w:sz w:val="28"/>
          <w:szCs w:val="28"/>
        </w:rPr>
      </w:pPr>
      <w:r w:rsidRPr="00534693">
        <w:rPr>
          <w:color w:val="000000"/>
          <w:spacing w:val="-5"/>
          <w:sz w:val="28"/>
          <w:szCs w:val="28"/>
        </w:rPr>
        <w:t>Какие виды ответственности устанавливает Российское законодательство при нарушении</w:t>
      </w:r>
      <w:r w:rsidRPr="00534693">
        <w:rPr>
          <w:color w:val="000000"/>
          <w:spacing w:val="-17"/>
          <w:sz w:val="28"/>
          <w:szCs w:val="28"/>
        </w:rPr>
        <w:t xml:space="preserve"> </w:t>
      </w:r>
      <w:r w:rsidRPr="00534693">
        <w:rPr>
          <w:color w:val="000000"/>
          <w:spacing w:val="-4"/>
          <w:sz w:val="28"/>
          <w:szCs w:val="28"/>
        </w:rPr>
        <w:t>законов и положении об охране труда, правил и норм техники безопасности?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color w:val="000000"/>
          <w:spacing w:val="-4"/>
          <w:sz w:val="28"/>
          <w:szCs w:val="28"/>
        </w:rPr>
        <w:t>Какие основные документы имеются по охране труда, технике безопасности и производственной санитарии?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3"/>
          <w:sz w:val="28"/>
          <w:szCs w:val="28"/>
        </w:rPr>
      </w:pPr>
      <w:r w:rsidRPr="00534693">
        <w:rPr>
          <w:color w:val="000000"/>
          <w:spacing w:val="-4"/>
          <w:sz w:val="28"/>
          <w:szCs w:val="28"/>
        </w:rPr>
        <w:t>Какие функции осуществляют органы надзора по охране труда?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Какое определение установлено законодательством для термина «Охрана труда»?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Какое определение установлено законодательством для термина «рабочее место»?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Надзор и контроль по охране труда. 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Обязанности работодателя. Обязанности работника. Рабочее место.  Аттестация рабочего места.</w:t>
      </w:r>
    </w:p>
    <w:p w:rsidR="0038189D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2574B">
        <w:rPr>
          <w:sz w:val="28"/>
          <w:szCs w:val="28"/>
        </w:rPr>
        <w:t xml:space="preserve">Основные документы, регламентирующие охрану труда. 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6"/>
          <w:sz w:val="28"/>
          <w:szCs w:val="28"/>
        </w:rPr>
      </w:pPr>
      <w:r w:rsidRPr="00534693">
        <w:rPr>
          <w:color w:val="000000"/>
          <w:spacing w:val="-4"/>
          <w:sz w:val="28"/>
          <w:szCs w:val="28"/>
        </w:rPr>
        <w:t>Перечислите органы надзора по охране труда.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Рабочее время и время отдыха. 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6"/>
          <w:sz w:val="28"/>
          <w:szCs w:val="28"/>
        </w:rPr>
      </w:pPr>
      <w:r w:rsidRPr="00534693">
        <w:rPr>
          <w:color w:val="000000"/>
          <w:spacing w:val="-5"/>
          <w:sz w:val="28"/>
          <w:szCs w:val="28"/>
        </w:rPr>
        <w:t xml:space="preserve">Расскажите содержание статей </w:t>
      </w:r>
      <w:r>
        <w:rPr>
          <w:color w:val="000000"/>
          <w:spacing w:val="-5"/>
          <w:sz w:val="28"/>
          <w:szCs w:val="28"/>
        </w:rPr>
        <w:t xml:space="preserve"> </w:t>
      </w:r>
      <w:r w:rsidRPr="00534693">
        <w:rPr>
          <w:color w:val="000000"/>
          <w:spacing w:val="-5"/>
          <w:sz w:val="28"/>
          <w:szCs w:val="28"/>
        </w:rPr>
        <w:t>Конституции РФ, имеющих отношение к охране труда.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>Тема 2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>Производственный травматизм и профессиональные заболевания.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1"/>
          <w:sz w:val="28"/>
          <w:szCs w:val="28"/>
        </w:rPr>
        <w:t xml:space="preserve">Документации по </w:t>
      </w:r>
      <w:r w:rsidRPr="0042574B">
        <w:rPr>
          <w:color w:val="000000"/>
          <w:spacing w:val="-4"/>
          <w:sz w:val="28"/>
          <w:szCs w:val="28"/>
        </w:rPr>
        <w:t>расследованию и учету   несчастных случаев. Контроль за правильным и своевременным расследованием и учетом. Отчетность о несчастных случаях и анализ их причин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-4962"/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Как проводится инструктаж на рабочем месте, как он оформляется.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-4962"/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Какие виды инструктажей вы знаете?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-3"/>
          <w:sz w:val="28"/>
          <w:szCs w:val="28"/>
        </w:rPr>
        <w:t xml:space="preserve">Классификация производственных травм и причины несчастных случаев. 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0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Кто осуществляет общественный </w:t>
      </w:r>
      <w:proofErr w:type="gramStart"/>
      <w:r w:rsidRPr="0042574B">
        <w:rPr>
          <w:bCs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 охраной труда?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0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На кого возлагаются обязанности по обеспечению безопасных условий и охраны труда в организации?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Организация обучения </w:t>
      </w:r>
      <w:proofErr w:type="gramStart"/>
      <w:r w:rsidRPr="0042574B">
        <w:rPr>
          <w:bCs/>
          <w:color w:val="000000"/>
          <w:sz w:val="28"/>
          <w:szCs w:val="28"/>
          <w:bdr w:val="none" w:sz="0" w:space="0" w:color="auto" w:frame="1"/>
        </w:rPr>
        <w:t>работающих</w:t>
      </w:r>
      <w:proofErr w:type="gramEnd"/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 безопасности труда.</w:t>
      </w:r>
      <w:r w:rsidRPr="0042574B">
        <w:rPr>
          <w:color w:val="000000"/>
          <w:spacing w:val="-3"/>
          <w:sz w:val="28"/>
          <w:szCs w:val="28"/>
        </w:rPr>
        <w:t xml:space="preserve"> </w:t>
      </w:r>
    </w:p>
    <w:p w:rsidR="0038189D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-3"/>
          <w:sz w:val="28"/>
          <w:szCs w:val="28"/>
        </w:rPr>
        <w:t xml:space="preserve">Понятия о </w:t>
      </w:r>
      <w:r w:rsidRPr="0042574B">
        <w:rPr>
          <w:color w:val="000000"/>
          <w:spacing w:val="-4"/>
          <w:sz w:val="28"/>
          <w:szCs w:val="28"/>
        </w:rPr>
        <w:t>социальном и экономическом ущербах.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1"/>
          <w:sz w:val="28"/>
          <w:szCs w:val="28"/>
        </w:rPr>
        <w:t xml:space="preserve">Порядок расследования и учета несчастных случаев на производстве. 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Причины профессиональных заболеваний и травматизма. 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-4962"/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Расскажите о порядке проведения вводного инструктажа.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Расследование и учёт несчастных случаев на производстве. 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 w:rsidRPr="0042574B">
        <w:rPr>
          <w:b/>
          <w:color w:val="000000"/>
          <w:sz w:val="28"/>
          <w:szCs w:val="28"/>
        </w:rPr>
        <w:t xml:space="preserve"> Производственная санитария.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Вредные производственные факторы и меры защиты. 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Гигиенические критерии оценки условий труда. 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Шум и вибрация. Электромагнитные излучения.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Санитарно - гигиенические условия и физиологические особенности труда.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Чем отличаются вредные производственные факторы от опасных производственных факторов?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Назовите источники ЭМИ.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Какие способы защиты от шума и вибрации существуют на производстве?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Тема 3.</w:t>
      </w: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Требования техники безопасности, производственной экологии, санитарной и пожарной безопасности к устройству и содержанию предприятий</w:t>
      </w: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Устройство предприятий и содержание территорий и помещений.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Организация технологических процессов и рабочих мест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Тема </w:t>
      </w:r>
      <w:r w:rsidR="00104188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>Электробезопасность</w:t>
      </w:r>
      <w:proofErr w:type="spellEnd"/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Опасность поражения и действие электрического тока на человека.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Первая помощь при поражении электрическим током.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42574B">
        <w:rPr>
          <w:b/>
          <w:color w:val="000000"/>
          <w:sz w:val="28"/>
          <w:szCs w:val="28"/>
        </w:rPr>
        <w:t xml:space="preserve">Тема </w:t>
      </w:r>
      <w:r w:rsidR="00104188">
        <w:rPr>
          <w:b/>
          <w:color w:val="000000"/>
          <w:sz w:val="28"/>
          <w:szCs w:val="28"/>
        </w:rPr>
        <w:t>5.</w:t>
      </w:r>
      <w:r w:rsidRPr="0042574B">
        <w:rPr>
          <w:b/>
          <w:color w:val="000000"/>
          <w:sz w:val="28"/>
          <w:szCs w:val="28"/>
        </w:rPr>
        <w:t xml:space="preserve"> Организация пожарной охраны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Организация пожарной охраны.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Пожароопасные свойства веществ и материалов.</w:t>
      </w:r>
    </w:p>
    <w:p w:rsidR="00104188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b/>
          <w:color w:val="000000"/>
          <w:sz w:val="28"/>
          <w:szCs w:val="28"/>
        </w:rPr>
        <w:t xml:space="preserve">Тема </w:t>
      </w:r>
      <w:r w:rsidR="00104188">
        <w:rPr>
          <w:b/>
          <w:color w:val="000000"/>
          <w:sz w:val="28"/>
          <w:szCs w:val="28"/>
        </w:rPr>
        <w:t>6.</w:t>
      </w:r>
      <w:r w:rsidRPr="0042574B">
        <w:rPr>
          <w:b/>
          <w:color w:val="000000"/>
          <w:sz w:val="28"/>
          <w:szCs w:val="28"/>
        </w:rPr>
        <w:t xml:space="preserve"> Противопожарная профилактика, средства пожаротушения.</w:t>
      </w:r>
      <w:r w:rsidRPr="0042574B">
        <w:rPr>
          <w:color w:val="000000"/>
          <w:sz w:val="28"/>
          <w:szCs w:val="28"/>
        </w:rPr>
        <w:t xml:space="preserve"> 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Противопожарная профилактика. 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Пожарная безопасность на территории предприятия и в цехе. 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Средства тушения пожаров и правила пользования ими.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Пожарная сигнализация. Действия в случае пожара.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Назовите требования к планировке производственных помещений.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Назовите классификацию </w:t>
      </w:r>
      <w:proofErr w:type="spellStart"/>
      <w:r w:rsidRPr="0042574B">
        <w:rPr>
          <w:color w:val="000000"/>
          <w:sz w:val="28"/>
          <w:szCs w:val="28"/>
        </w:rPr>
        <w:t>электротравм</w:t>
      </w:r>
      <w:proofErr w:type="spellEnd"/>
      <w:r w:rsidRPr="0042574B">
        <w:rPr>
          <w:color w:val="000000"/>
          <w:sz w:val="28"/>
          <w:szCs w:val="28"/>
        </w:rPr>
        <w:t xml:space="preserve"> по степени тяжести.</w:t>
      </w:r>
    </w:p>
    <w:p w:rsidR="0042574B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38"/>
          <w:tab w:val="left" w:pos="567"/>
          <w:tab w:val="left" w:pos="709"/>
          <w:tab w:val="left" w:pos="851"/>
        </w:tabs>
        <w:ind w:left="0" w:firstLine="0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42574B" w:rsidRPr="00534693">
        <w:rPr>
          <w:color w:val="000000"/>
          <w:spacing w:val="-4"/>
          <w:sz w:val="28"/>
          <w:szCs w:val="28"/>
        </w:rPr>
        <w:t>Какое действие оказывает электрический ток на организм человека?</w:t>
      </w:r>
    </w:p>
    <w:p w:rsidR="0042574B" w:rsidRPr="00534693" w:rsidRDefault="0042574B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38"/>
          <w:tab w:val="left" w:pos="567"/>
          <w:tab w:val="left" w:pos="709"/>
          <w:tab w:val="left" w:pos="851"/>
        </w:tabs>
        <w:ind w:left="0" w:right="3226" w:firstLine="0"/>
        <w:jc w:val="both"/>
        <w:rPr>
          <w:color w:val="000000"/>
          <w:spacing w:val="-16"/>
          <w:sz w:val="28"/>
          <w:szCs w:val="28"/>
        </w:rPr>
      </w:pPr>
      <w:r w:rsidRPr="00534693">
        <w:rPr>
          <w:color w:val="000000"/>
          <w:spacing w:val="-6"/>
          <w:sz w:val="28"/>
          <w:szCs w:val="28"/>
        </w:rPr>
        <w:t>Перечислите факторы, влияющие на исход поражения</w:t>
      </w:r>
      <w:r w:rsidRPr="00534693">
        <w:rPr>
          <w:color w:val="000000"/>
          <w:spacing w:val="-6"/>
          <w:sz w:val="28"/>
          <w:szCs w:val="28"/>
        </w:rPr>
        <w:br/>
      </w:r>
      <w:r w:rsidRPr="00534693">
        <w:rPr>
          <w:color w:val="000000"/>
          <w:spacing w:val="-4"/>
          <w:sz w:val="28"/>
          <w:szCs w:val="28"/>
        </w:rPr>
        <w:t>электрическим током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Назовите способы освобождения от действия электрического тока.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Назовите правила пожарной безопасности на территории предприятия.</w:t>
      </w:r>
    </w:p>
    <w:p w:rsidR="00534693" w:rsidRPr="00733C35" w:rsidRDefault="00104188" w:rsidP="0038189D">
      <w:pPr>
        <w:pStyle w:val="aa"/>
        <w:tabs>
          <w:tab w:val="left" w:pos="-5245"/>
          <w:tab w:val="left" w:pos="-4962"/>
          <w:tab w:val="left" w:pos="284"/>
          <w:tab w:val="left" w:pos="426"/>
          <w:tab w:val="left" w:pos="851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 w:rsidR="00534693" w:rsidRPr="00733C35">
        <w:rPr>
          <w:b/>
          <w:sz w:val="28"/>
          <w:szCs w:val="28"/>
        </w:rPr>
        <w:t>Оказание первой помощи пострадавшим на производстве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Общая схема оказания первой помощи на месте происшествия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остановке сердца и дыхания (Реанимация)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кровотечениях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Травматическая  ампутация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Оказание помощи при ранениях. 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переломах костей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ожогах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Первая помощь при поражениях электрическим током. 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часто встречающихся состояниях, связанных со здоровьем</w:t>
      </w:r>
    </w:p>
    <w:p w:rsidR="00534693" w:rsidRPr="00733C35" w:rsidRDefault="00534693" w:rsidP="0038189D">
      <w:pPr>
        <w:tabs>
          <w:tab w:val="left" w:pos="-5245"/>
          <w:tab w:val="left" w:pos="284"/>
          <w:tab w:val="left" w:pos="426"/>
          <w:tab w:val="left" w:pos="851"/>
          <w:tab w:val="left" w:pos="1276"/>
        </w:tabs>
        <w:jc w:val="both"/>
        <w:rPr>
          <w:sz w:val="28"/>
          <w:szCs w:val="28"/>
        </w:rPr>
      </w:pPr>
    </w:p>
    <w:p w:rsidR="00916AA0" w:rsidRDefault="00916AA0" w:rsidP="0038189D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</w:p>
    <w:p w:rsidR="00916AA0" w:rsidRDefault="00916AA0" w:rsidP="00534693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916AA0" w:rsidRDefault="00916AA0" w:rsidP="00534693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916AA0" w:rsidRDefault="00916AA0" w:rsidP="00534693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both"/>
        <w:rPr>
          <w:b/>
          <w:sz w:val="28"/>
          <w:szCs w:val="28"/>
        </w:rPr>
      </w:pPr>
    </w:p>
    <w:p w:rsidR="0038189D" w:rsidRDefault="0038189D" w:rsidP="0038189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38189D">
        <w:rPr>
          <w:b/>
          <w:sz w:val="28"/>
          <w:szCs w:val="28"/>
        </w:rPr>
        <w:t>СПИСОК РЕКОМЕНДУЕМОЙ ЛИТЕРАТУРЫ</w:t>
      </w:r>
    </w:p>
    <w:p w:rsidR="000A30E4" w:rsidRP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  <w:r w:rsidRPr="000A30E4">
        <w:rPr>
          <w:b/>
          <w:sz w:val="28"/>
          <w:szCs w:val="28"/>
        </w:rPr>
        <w:t>Основные источники: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proofErr w:type="spellStart"/>
      <w:r w:rsidRPr="000A30E4">
        <w:rPr>
          <w:sz w:val="28"/>
          <w:szCs w:val="28"/>
        </w:rPr>
        <w:t>Целуйко</w:t>
      </w:r>
      <w:proofErr w:type="spellEnd"/>
      <w:r w:rsidRPr="000A30E4">
        <w:rPr>
          <w:sz w:val="28"/>
          <w:szCs w:val="28"/>
        </w:rPr>
        <w:t>, Д.И. Охрана труда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учебное пособие / Д. И. </w:t>
      </w:r>
      <w:proofErr w:type="spellStart"/>
      <w:r w:rsidRPr="000A30E4">
        <w:rPr>
          <w:sz w:val="28"/>
          <w:szCs w:val="28"/>
        </w:rPr>
        <w:t>Целуйко</w:t>
      </w:r>
      <w:proofErr w:type="spellEnd"/>
      <w:r w:rsidRPr="000A30E4">
        <w:rPr>
          <w:sz w:val="28"/>
          <w:szCs w:val="28"/>
        </w:rPr>
        <w:t>. — Москва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УМЦ ЖДТ, 2023. — 200 с. — 978-5-907695-01-6. — Текст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электронный // УМЦ ЖДТ : электронная библиотека. — URL: https://umczdt.ru/books/1197/280366/. — Режим доступа: по подписке.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Тесленко, И.М. Расследование несчастных случаев на производстве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учебное пособие / И. М. Тесленко. — Москва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УМЦ ЖДТ, 2022. — 128 с. — 978-5-907479-22-7. — Текст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электронный // УМЦ ЖДТ : электронная библиотека. — URL: </w:t>
      </w:r>
      <w:hyperlink r:id="rId8" w:history="1">
        <w:r w:rsidRPr="000A30E4">
          <w:rPr>
            <w:sz w:val="28"/>
            <w:szCs w:val="28"/>
          </w:rPr>
          <w:t>https://umczdt.ru/books/1029/260736/</w:t>
        </w:r>
      </w:hyperlink>
      <w:r w:rsidRPr="000A30E4">
        <w:rPr>
          <w:sz w:val="28"/>
          <w:szCs w:val="28"/>
        </w:rPr>
        <w:t xml:space="preserve">. — Режим доступа: по подписке. 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Шумский, В.М. Охрана труда и социальная защита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учебное пособие / В. М. Шумский, Е. Ю. </w:t>
      </w:r>
      <w:proofErr w:type="spellStart"/>
      <w:r w:rsidRPr="000A30E4">
        <w:rPr>
          <w:sz w:val="28"/>
          <w:szCs w:val="28"/>
        </w:rPr>
        <w:t>Нарусова</w:t>
      </w:r>
      <w:proofErr w:type="spellEnd"/>
      <w:r w:rsidRPr="000A30E4">
        <w:rPr>
          <w:sz w:val="28"/>
          <w:szCs w:val="28"/>
        </w:rPr>
        <w:t xml:space="preserve">, В. Г. </w:t>
      </w:r>
      <w:proofErr w:type="spellStart"/>
      <w:r w:rsidRPr="000A30E4">
        <w:rPr>
          <w:sz w:val="28"/>
          <w:szCs w:val="28"/>
        </w:rPr>
        <w:t>Стручалин</w:t>
      </w:r>
      <w:proofErr w:type="spellEnd"/>
      <w:r w:rsidRPr="000A30E4">
        <w:rPr>
          <w:sz w:val="28"/>
          <w:szCs w:val="28"/>
        </w:rPr>
        <w:t>. — Москва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УМЦ ЖДТ, 2022. — 192 с. — 978-5-907479-20-3. — Текст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электронный // УМЦ ЖДТ : электронная библиотека. — URL: </w:t>
      </w:r>
      <w:hyperlink r:id="rId9" w:history="1">
        <w:r w:rsidRPr="000A30E4">
          <w:rPr>
            <w:sz w:val="28"/>
            <w:szCs w:val="28"/>
          </w:rPr>
          <w:t>https://umczdt.ru/books/1008/260739/</w:t>
        </w:r>
      </w:hyperlink>
      <w:r w:rsidRPr="000A30E4">
        <w:rPr>
          <w:sz w:val="28"/>
          <w:szCs w:val="28"/>
        </w:rPr>
        <w:t>. — Режим доступа: по подписке.</w:t>
      </w:r>
    </w:p>
    <w:p w:rsidR="000A30E4" w:rsidRPr="000A30E4" w:rsidRDefault="000A30E4" w:rsidP="000A30E4">
      <w:pPr>
        <w:widowControl/>
        <w:numPr>
          <w:ilvl w:val="0"/>
          <w:numId w:val="4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Calibri" w:hAnsi="Calibri" w:cs="Arial"/>
          <w:color w:val="000000"/>
          <w:sz w:val="28"/>
          <w:szCs w:val="28"/>
        </w:rPr>
      </w:pPr>
      <w:r w:rsidRPr="000A30E4">
        <w:rPr>
          <w:color w:val="000000"/>
          <w:sz w:val="28"/>
          <w:szCs w:val="28"/>
        </w:rPr>
        <w:t>О пожарной безопасности</w:t>
      </w:r>
      <w:proofErr w:type="gramStart"/>
      <w:r w:rsidRPr="000A30E4">
        <w:rPr>
          <w:color w:val="000000"/>
          <w:sz w:val="28"/>
          <w:szCs w:val="28"/>
        </w:rPr>
        <w:t xml:space="preserve"> :</w:t>
      </w:r>
      <w:proofErr w:type="gramEnd"/>
      <w:r w:rsidRPr="000A30E4">
        <w:rPr>
          <w:color w:val="000000"/>
          <w:sz w:val="28"/>
          <w:szCs w:val="28"/>
        </w:rPr>
        <w:t xml:space="preserve"> ФЗ РФ от 21.12.1994 №69-ФЗ (ред. от 08.08.2024). – Текст</w:t>
      </w:r>
      <w:proofErr w:type="gramStart"/>
      <w:r w:rsidRPr="000A30E4">
        <w:rPr>
          <w:color w:val="000000"/>
          <w:sz w:val="28"/>
          <w:szCs w:val="28"/>
        </w:rPr>
        <w:t xml:space="preserve"> :</w:t>
      </w:r>
      <w:proofErr w:type="gramEnd"/>
      <w:r w:rsidRPr="000A30E4">
        <w:rPr>
          <w:color w:val="000000"/>
          <w:sz w:val="28"/>
          <w:szCs w:val="28"/>
        </w:rPr>
        <w:t xml:space="preserve"> электронный //СПС </w:t>
      </w:r>
      <w:proofErr w:type="spellStart"/>
      <w:r w:rsidRPr="000A30E4">
        <w:rPr>
          <w:color w:val="000000"/>
          <w:sz w:val="28"/>
          <w:szCs w:val="28"/>
        </w:rPr>
        <w:t>КонсультантПлюс</w:t>
      </w:r>
      <w:proofErr w:type="spellEnd"/>
      <w:r w:rsidRPr="000A30E4">
        <w:rPr>
          <w:color w:val="000000"/>
          <w:sz w:val="28"/>
          <w:szCs w:val="28"/>
        </w:rPr>
        <w:t>.</w:t>
      </w:r>
    </w:p>
    <w:p w:rsidR="000A30E4" w:rsidRPr="000A30E4" w:rsidRDefault="000A30E4" w:rsidP="000A30E4">
      <w:pPr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09"/>
        <w:jc w:val="both"/>
        <w:outlineLvl w:val="0"/>
        <w:rPr>
          <w:bCs/>
          <w:kern w:val="36"/>
          <w:sz w:val="28"/>
          <w:szCs w:val="28"/>
        </w:rPr>
      </w:pPr>
      <w:r w:rsidRPr="000A30E4">
        <w:rPr>
          <w:color w:val="000000"/>
          <w:sz w:val="28"/>
          <w:szCs w:val="28"/>
          <w:shd w:val="clear" w:color="auto" w:fill="FFFFFF"/>
        </w:rPr>
        <w:t>Об утверждении Регламента организации и осуществления профилактики пожаров на стационарных объектах и железнодорожном подвижном составе ОАО «РЖД</w:t>
      </w:r>
      <w:proofErr w:type="gramStart"/>
      <w:r w:rsidRPr="000A30E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A30E4">
        <w:rPr>
          <w:color w:val="000000"/>
          <w:sz w:val="28"/>
          <w:szCs w:val="28"/>
          <w:shd w:val="clear" w:color="auto" w:fill="FFFFFF"/>
        </w:rPr>
        <w:t xml:space="preserve"> распоряжение ОАО «РЖД» от 31.12.2014 №3248р (ред. от 11.09.2018). – Текст</w:t>
      </w:r>
      <w:proofErr w:type="gramStart"/>
      <w:r w:rsidRPr="000A30E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A30E4">
        <w:rPr>
          <w:color w:val="000000"/>
          <w:sz w:val="28"/>
          <w:szCs w:val="28"/>
          <w:shd w:val="clear" w:color="auto" w:fill="FFFFFF"/>
        </w:rPr>
        <w:t xml:space="preserve"> электронный //СПС </w:t>
      </w:r>
      <w:proofErr w:type="spellStart"/>
      <w:r w:rsidRPr="000A30E4">
        <w:rPr>
          <w:sz w:val="28"/>
          <w:szCs w:val="28"/>
          <w:shd w:val="clear" w:color="auto" w:fill="FFFFFF"/>
        </w:rPr>
        <w:t>КонсультантПлюс</w:t>
      </w:r>
      <w:proofErr w:type="spellEnd"/>
      <w:r w:rsidRPr="000A30E4">
        <w:rPr>
          <w:sz w:val="28"/>
          <w:szCs w:val="28"/>
          <w:shd w:val="clear" w:color="auto" w:fill="FFFFFF"/>
        </w:rPr>
        <w:t>.</w:t>
      </w:r>
    </w:p>
    <w:p w:rsidR="000A30E4" w:rsidRPr="000A30E4" w:rsidRDefault="000A30E4" w:rsidP="000A30E4">
      <w:pPr>
        <w:widowControl/>
        <w:numPr>
          <w:ilvl w:val="0"/>
          <w:numId w:val="4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Calibri" w:hAnsi="Calibri" w:cs="Arial"/>
          <w:color w:val="000000"/>
          <w:sz w:val="28"/>
          <w:szCs w:val="28"/>
        </w:rPr>
      </w:pPr>
      <w:r w:rsidRPr="000A30E4">
        <w:rPr>
          <w:color w:val="000000"/>
          <w:sz w:val="28"/>
          <w:szCs w:val="28"/>
          <w:shd w:val="clear" w:color="auto" w:fill="FFFFFF"/>
        </w:rPr>
        <w:t>Свод правил. Инфраструктура железнодорожного транспорта. Требования пожарной безопасности. СП 153.13130.2013</w:t>
      </w:r>
      <w:proofErr w:type="gramStart"/>
      <w:r w:rsidRPr="000A30E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A30E4">
        <w:rPr>
          <w:color w:val="000000"/>
          <w:sz w:val="28"/>
          <w:szCs w:val="28"/>
          <w:shd w:val="clear" w:color="auto" w:fill="FFFFFF"/>
        </w:rPr>
        <w:t xml:space="preserve"> утв. Приказом МЧС России от 25.12.2012 № 804 (ред. 18.07.2016). – Текст</w:t>
      </w:r>
      <w:proofErr w:type="gramStart"/>
      <w:r w:rsidRPr="000A30E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A30E4">
        <w:rPr>
          <w:color w:val="000000"/>
          <w:sz w:val="28"/>
          <w:szCs w:val="28"/>
          <w:shd w:val="clear" w:color="auto" w:fill="FFFFFF"/>
        </w:rPr>
        <w:t xml:space="preserve"> электронный //СПС </w:t>
      </w:r>
      <w:proofErr w:type="spellStart"/>
      <w:r w:rsidRPr="000A30E4">
        <w:rPr>
          <w:color w:val="000000"/>
          <w:sz w:val="28"/>
          <w:szCs w:val="28"/>
          <w:shd w:val="clear" w:color="auto" w:fill="FFFFFF"/>
        </w:rPr>
        <w:t>КонсультантПлюс</w:t>
      </w:r>
      <w:proofErr w:type="spellEnd"/>
      <w:r w:rsidRPr="000A30E4">
        <w:rPr>
          <w:color w:val="000000"/>
          <w:sz w:val="28"/>
          <w:szCs w:val="28"/>
          <w:shd w:val="clear" w:color="auto" w:fill="FFFFFF"/>
        </w:rPr>
        <w:t>.</w:t>
      </w:r>
    </w:p>
    <w:p w:rsid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</w:p>
    <w:p w:rsidR="000A30E4" w:rsidRP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  <w:r w:rsidRPr="000A30E4">
        <w:rPr>
          <w:b/>
          <w:sz w:val="28"/>
          <w:szCs w:val="28"/>
        </w:rPr>
        <w:t>Дополнительные источники: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Попов, Ю. П. Охрана труда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учебное пособие / Ю. П. Попов, В. В. Колтунов. — Москва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</w:t>
      </w:r>
      <w:proofErr w:type="spellStart"/>
      <w:r w:rsidRPr="000A30E4">
        <w:rPr>
          <w:sz w:val="28"/>
          <w:szCs w:val="28"/>
        </w:rPr>
        <w:t>КноРус</w:t>
      </w:r>
      <w:proofErr w:type="spellEnd"/>
      <w:r w:rsidRPr="000A30E4">
        <w:rPr>
          <w:sz w:val="28"/>
          <w:szCs w:val="28"/>
        </w:rPr>
        <w:t>, 2020. — 226 с. — ISBN 978-5-406-07845-7. — URL: https://book.ru/book/934358. — Текст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электронный.</w:t>
      </w:r>
    </w:p>
    <w:p w:rsid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</w:p>
    <w:p w:rsidR="000A30E4" w:rsidRP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  <w:r w:rsidRPr="000A30E4">
        <w:rPr>
          <w:b/>
          <w:sz w:val="28"/>
          <w:szCs w:val="28"/>
        </w:rPr>
        <w:t>Методические материалы:</w:t>
      </w:r>
    </w:p>
    <w:p w:rsidR="000A30E4" w:rsidRPr="000A30E4" w:rsidRDefault="000A30E4" w:rsidP="000A30E4">
      <w:pPr>
        <w:numPr>
          <w:ilvl w:val="0"/>
          <w:numId w:val="41"/>
        </w:numPr>
        <w:shd w:val="clear" w:color="auto" w:fill="FFFFFF"/>
        <w:tabs>
          <w:tab w:val="left" w:pos="1134"/>
        </w:tabs>
        <w:ind w:left="0" w:right="6" w:firstLine="709"/>
        <w:jc w:val="both"/>
        <w:rPr>
          <w:sz w:val="28"/>
          <w:szCs w:val="28"/>
        </w:rPr>
      </w:pPr>
      <w:proofErr w:type="spellStart"/>
      <w:r w:rsidRPr="000A30E4">
        <w:rPr>
          <w:sz w:val="28"/>
          <w:szCs w:val="28"/>
        </w:rPr>
        <w:t>Надменко</w:t>
      </w:r>
      <w:proofErr w:type="spellEnd"/>
      <w:r w:rsidRPr="000A30E4">
        <w:rPr>
          <w:sz w:val="28"/>
          <w:szCs w:val="28"/>
        </w:rPr>
        <w:t>, Н.Г. ОП 07 Охрана труда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методическое пособие / Н. Г. </w:t>
      </w:r>
      <w:proofErr w:type="spellStart"/>
      <w:r w:rsidRPr="000A30E4">
        <w:rPr>
          <w:sz w:val="28"/>
          <w:szCs w:val="28"/>
        </w:rPr>
        <w:t>Надменко</w:t>
      </w:r>
      <w:proofErr w:type="spellEnd"/>
      <w:r w:rsidRPr="000A30E4">
        <w:rPr>
          <w:sz w:val="28"/>
          <w:szCs w:val="28"/>
        </w:rPr>
        <w:t>. — Москва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ФГБУ ДПО «</w:t>
      </w:r>
      <w:proofErr w:type="spellStart"/>
      <w:r w:rsidRPr="000A30E4">
        <w:rPr>
          <w:sz w:val="28"/>
          <w:szCs w:val="28"/>
        </w:rPr>
        <w:t>Учебно</w:t>
      </w:r>
      <w:proofErr w:type="spellEnd"/>
      <w:r w:rsidRPr="000A30E4">
        <w:rPr>
          <w:sz w:val="28"/>
          <w:szCs w:val="28"/>
        </w:rPr>
        <w:t xml:space="preserve"> методический центр по образованию на железнодорожном транспорте», 2021. — 93 с. — Текст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электронный // УМЦ ЖДТ : электронная библиотека. — URL: https://umczdt.ru/books/1258/251411/. — Режим доступа: по подписке.</w:t>
      </w:r>
    </w:p>
    <w:p w:rsidR="000A30E4" w:rsidRPr="000A30E4" w:rsidRDefault="000A30E4" w:rsidP="000A30E4">
      <w:pPr>
        <w:numPr>
          <w:ilvl w:val="0"/>
          <w:numId w:val="41"/>
        </w:numPr>
        <w:shd w:val="clear" w:color="auto" w:fill="FFFFFF"/>
        <w:tabs>
          <w:tab w:val="left" w:pos="1134"/>
        </w:tabs>
        <w:ind w:left="0" w:right="6" w:firstLine="709"/>
        <w:jc w:val="both"/>
        <w:rPr>
          <w:sz w:val="28"/>
          <w:szCs w:val="28"/>
        </w:rPr>
      </w:pPr>
      <w:proofErr w:type="spellStart"/>
      <w:r w:rsidRPr="000A30E4">
        <w:rPr>
          <w:sz w:val="28"/>
          <w:szCs w:val="28"/>
        </w:rPr>
        <w:t>Мережникова</w:t>
      </w:r>
      <w:proofErr w:type="spellEnd"/>
      <w:r w:rsidRPr="000A30E4">
        <w:rPr>
          <w:sz w:val="28"/>
          <w:szCs w:val="28"/>
        </w:rPr>
        <w:t>, М.А.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07 Охрана труда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методическое пособие / М. А. </w:t>
      </w:r>
      <w:proofErr w:type="spellStart"/>
      <w:r w:rsidRPr="000A30E4">
        <w:rPr>
          <w:sz w:val="28"/>
          <w:szCs w:val="28"/>
        </w:rPr>
        <w:t>Мережникова</w:t>
      </w:r>
      <w:proofErr w:type="spellEnd"/>
      <w:r w:rsidRPr="000A30E4">
        <w:rPr>
          <w:sz w:val="28"/>
          <w:szCs w:val="28"/>
        </w:rPr>
        <w:t>. — Москва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УМЦ ЖДТ, 2022. — 140 с. — Текст</w:t>
      </w:r>
      <w:proofErr w:type="gramStart"/>
      <w:r w:rsidRPr="000A30E4">
        <w:rPr>
          <w:sz w:val="28"/>
          <w:szCs w:val="28"/>
        </w:rPr>
        <w:t xml:space="preserve"> :</w:t>
      </w:r>
      <w:proofErr w:type="gramEnd"/>
      <w:r w:rsidRPr="000A30E4">
        <w:rPr>
          <w:sz w:val="28"/>
          <w:szCs w:val="28"/>
        </w:rPr>
        <w:t xml:space="preserve"> электронный // УМЦ ЖДТ : электронная библиотека. — URL: https://umczdt.ru/books/1258/260622/. — Режим доступа: по подписке.</w:t>
      </w:r>
    </w:p>
    <w:p w:rsid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b/>
          <w:color w:val="000000"/>
          <w:sz w:val="28"/>
          <w:szCs w:val="28"/>
        </w:rPr>
      </w:pPr>
    </w:p>
    <w:p w:rsid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b/>
          <w:color w:val="000000"/>
          <w:sz w:val="28"/>
          <w:szCs w:val="28"/>
        </w:rPr>
      </w:pPr>
    </w:p>
    <w:p w:rsid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b/>
          <w:color w:val="000000"/>
          <w:sz w:val="28"/>
          <w:szCs w:val="28"/>
        </w:rPr>
      </w:pPr>
    </w:p>
    <w:p w:rsidR="000A30E4" w:rsidRP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sz w:val="28"/>
          <w:szCs w:val="28"/>
        </w:rPr>
      </w:pPr>
      <w:r w:rsidRPr="000A30E4">
        <w:rPr>
          <w:b/>
          <w:color w:val="000000"/>
          <w:sz w:val="28"/>
          <w:szCs w:val="28"/>
        </w:rPr>
        <w:lastRenderedPageBreak/>
        <w:t>Перечень профессиональных баз данных и информационных справочных систем: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proofErr w:type="spellStart"/>
      <w:r w:rsidRPr="000A30E4">
        <w:rPr>
          <w:color w:val="000000"/>
          <w:w w:val="104"/>
          <w:sz w:val="28"/>
          <w:szCs w:val="28"/>
        </w:rPr>
        <w:t>КонсультантПплюс</w:t>
      </w:r>
      <w:proofErr w:type="spellEnd"/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справочно-поисковая  система : официальный сайт.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0" w:history="1">
        <w:r w:rsidRPr="000A30E4">
          <w:rPr>
            <w:color w:val="000000"/>
            <w:w w:val="104"/>
            <w:sz w:val="28"/>
            <w:szCs w:val="28"/>
          </w:rPr>
          <w:t>https://www.consultant.ru/</w:t>
        </w:r>
      </w:hyperlink>
      <w:r w:rsidRPr="000A30E4">
        <w:rPr>
          <w:color w:val="000000"/>
          <w:w w:val="104"/>
          <w:sz w:val="28"/>
          <w:szCs w:val="28"/>
        </w:rPr>
        <w:t>. - Текст :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Гарант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информационно - правовой портал.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https://www.garant.ru/ . –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Кодекс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профессиональная справочная система. -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spellStart"/>
      <w:proofErr w:type="gramEnd"/>
      <w:r w:rsidRPr="000A30E4">
        <w:rPr>
          <w:sz w:val="28"/>
          <w:szCs w:val="28"/>
        </w:rPr>
        <w:fldChar w:fldCharType="begin"/>
      </w:r>
      <w:r w:rsidRPr="000A30E4">
        <w:rPr>
          <w:sz w:val="28"/>
          <w:szCs w:val="28"/>
        </w:rPr>
        <w:instrText>HYPERLINK "http://www.kodeks.ru/"</w:instrText>
      </w:r>
      <w:r w:rsidRPr="000A30E4">
        <w:rPr>
          <w:sz w:val="28"/>
          <w:szCs w:val="28"/>
        </w:rPr>
        <w:fldChar w:fldCharType="separate"/>
      </w:r>
      <w:r w:rsidRPr="000A30E4">
        <w:rPr>
          <w:color w:val="000000"/>
          <w:w w:val="104"/>
          <w:sz w:val="28"/>
          <w:szCs w:val="28"/>
        </w:rPr>
        <w:t>http</w:t>
      </w:r>
      <w:proofErr w:type="spellEnd"/>
      <w:r w:rsidRPr="000A30E4">
        <w:rPr>
          <w:color w:val="000000"/>
          <w:w w:val="104"/>
          <w:sz w:val="28"/>
          <w:szCs w:val="28"/>
        </w:rPr>
        <w:t>://</w:t>
      </w:r>
      <w:proofErr w:type="spellStart"/>
      <w:r w:rsidRPr="000A30E4">
        <w:rPr>
          <w:color w:val="000000"/>
          <w:w w:val="104"/>
          <w:sz w:val="28"/>
          <w:szCs w:val="28"/>
        </w:rPr>
        <w:t>www.kodeks.ru</w:t>
      </w:r>
      <w:proofErr w:type="spellEnd"/>
      <w:r w:rsidRPr="000A30E4">
        <w:rPr>
          <w:color w:val="000000"/>
          <w:w w:val="104"/>
          <w:sz w:val="28"/>
          <w:szCs w:val="28"/>
        </w:rPr>
        <w:t>/</w:t>
      </w:r>
      <w:r w:rsidRPr="000A30E4">
        <w:rPr>
          <w:sz w:val="28"/>
          <w:szCs w:val="28"/>
        </w:rPr>
        <w:fldChar w:fldCharType="end"/>
      </w:r>
      <w:r w:rsidRPr="000A30E4">
        <w:rPr>
          <w:color w:val="000000"/>
          <w:w w:val="104"/>
          <w:sz w:val="28"/>
          <w:szCs w:val="28"/>
        </w:rPr>
        <w:t>. – Текст :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АСПИЖТ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система правовой информации на железнодорожном транспорте. – URL: </w:t>
      </w:r>
      <w:hyperlink r:id="rId11" w:history="1">
        <w:r w:rsidRPr="000A30E4">
          <w:rPr>
            <w:color w:val="000000"/>
            <w:w w:val="104"/>
            <w:sz w:val="28"/>
            <w:szCs w:val="28"/>
          </w:rPr>
          <w:t>https://niias.ru/products-and-services/products/asu/avtomatizirovannaya-sistema-pravovoy-informatsii-na-zheleznodorozhnom-transporte</w:t>
        </w:r>
      </w:hyperlink>
      <w:r w:rsidRPr="000A30E4">
        <w:rPr>
          <w:color w:val="000000"/>
          <w:w w:val="104"/>
          <w:sz w:val="28"/>
          <w:szCs w:val="28"/>
        </w:rPr>
        <w:t>. - Текст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официальный сайт.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2" w:history="1">
        <w:r w:rsidRPr="000A30E4">
          <w:rPr>
            <w:color w:val="000000"/>
            <w:w w:val="104"/>
            <w:sz w:val="28"/>
            <w:szCs w:val="28"/>
          </w:rPr>
          <w:t>https://umczdt.ru/books/</w:t>
        </w:r>
      </w:hyperlink>
      <w:r w:rsidRPr="000A30E4">
        <w:rPr>
          <w:color w:val="000000"/>
          <w:w w:val="104"/>
          <w:sz w:val="28"/>
          <w:szCs w:val="28"/>
        </w:rPr>
        <w:t xml:space="preserve">. – Режим доступа: для </w:t>
      </w:r>
      <w:proofErr w:type="spellStart"/>
      <w:r w:rsidRPr="000A30E4">
        <w:rPr>
          <w:color w:val="000000"/>
          <w:w w:val="104"/>
          <w:sz w:val="28"/>
          <w:szCs w:val="28"/>
        </w:rPr>
        <w:t>авториз</w:t>
      </w:r>
      <w:proofErr w:type="spellEnd"/>
      <w:r w:rsidRPr="000A30E4">
        <w:rPr>
          <w:color w:val="000000"/>
          <w:w w:val="104"/>
          <w:sz w:val="28"/>
          <w:szCs w:val="28"/>
        </w:rPr>
        <w:t>. пользователей. - Текст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Лань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электронная библиотечная система.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3" w:history="1">
        <w:r w:rsidRPr="000A30E4">
          <w:rPr>
            <w:color w:val="000000"/>
            <w:w w:val="104"/>
            <w:sz w:val="28"/>
            <w:szCs w:val="28"/>
          </w:rPr>
          <w:t>https://e.lanbook.com/</w:t>
        </w:r>
      </w:hyperlink>
      <w:r w:rsidRPr="000A30E4">
        <w:rPr>
          <w:color w:val="000000"/>
          <w:w w:val="104"/>
          <w:sz w:val="28"/>
          <w:szCs w:val="28"/>
        </w:rPr>
        <w:t xml:space="preserve">. – Режим доступа: для </w:t>
      </w:r>
      <w:proofErr w:type="spellStart"/>
      <w:r w:rsidRPr="000A30E4">
        <w:rPr>
          <w:color w:val="000000"/>
          <w:w w:val="104"/>
          <w:sz w:val="28"/>
          <w:szCs w:val="28"/>
        </w:rPr>
        <w:t>авториз</w:t>
      </w:r>
      <w:proofErr w:type="spellEnd"/>
      <w:r w:rsidRPr="000A30E4">
        <w:rPr>
          <w:color w:val="000000"/>
          <w:w w:val="104"/>
          <w:sz w:val="28"/>
          <w:szCs w:val="28"/>
        </w:rPr>
        <w:t>. пользователей. - Текст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proofErr w:type="spellStart"/>
      <w:r w:rsidRPr="000A30E4">
        <w:rPr>
          <w:color w:val="000000"/>
          <w:w w:val="104"/>
          <w:sz w:val="28"/>
          <w:szCs w:val="28"/>
        </w:rPr>
        <w:t>BOOK.ru</w:t>
      </w:r>
      <w:proofErr w:type="spellEnd"/>
      <w:r w:rsidRPr="000A30E4">
        <w:rPr>
          <w:color w:val="000000"/>
          <w:w w:val="104"/>
          <w:sz w:val="28"/>
          <w:szCs w:val="28"/>
        </w:rPr>
        <w:t>: электронно-библиотечная система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сайт / КНОРУС : издательство учебной литературы.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4" w:history="1">
        <w:r w:rsidRPr="000A30E4">
          <w:rPr>
            <w:color w:val="000000"/>
            <w:w w:val="104"/>
            <w:sz w:val="28"/>
            <w:szCs w:val="28"/>
          </w:rPr>
          <w:t>https://book.ru/</w:t>
        </w:r>
      </w:hyperlink>
      <w:r w:rsidRPr="000A30E4">
        <w:rPr>
          <w:color w:val="000000"/>
          <w:w w:val="104"/>
          <w:sz w:val="28"/>
          <w:szCs w:val="28"/>
        </w:rPr>
        <w:t xml:space="preserve">. – Режим доступа: для </w:t>
      </w:r>
      <w:proofErr w:type="spellStart"/>
      <w:r w:rsidRPr="000A30E4">
        <w:rPr>
          <w:color w:val="000000"/>
          <w:w w:val="104"/>
          <w:sz w:val="28"/>
          <w:szCs w:val="28"/>
        </w:rPr>
        <w:t>авториз</w:t>
      </w:r>
      <w:proofErr w:type="spellEnd"/>
      <w:r w:rsidRPr="000A30E4">
        <w:rPr>
          <w:color w:val="000000"/>
          <w:w w:val="104"/>
          <w:sz w:val="28"/>
          <w:szCs w:val="28"/>
        </w:rPr>
        <w:t>. пользователей  -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proofErr w:type="spellStart"/>
      <w:r w:rsidRPr="000A30E4">
        <w:rPr>
          <w:color w:val="000000"/>
          <w:w w:val="104"/>
          <w:sz w:val="28"/>
          <w:szCs w:val="28"/>
        </w:rPr>
        <w:t>eLIBRARY.RU</w:t>
      </w:r>
      <w:proofErr w:type="spellEnd"/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научная электронная библиотека : сайт. – Москва, 2000. – URL : </w:t>
      </w:r>
      <w:hyperlink r:id="rId15" w:history="1">
        <w:r w:rsidRPr="000A30E4">
          <w:rPr>
            <w:color w:val="000000"/>
            <w:w w:val="104"/>
            <w:sz w:val="28"/>
            <w:szCs w:val="28"/>
          </w:rPr>
          <w:t>http://elibrary.ru</w:t>
        </w:r>
      </w:hyperlink>
      <w:r w:rsidRPr="000A30E4">
        <w:rPr>
          <w:color w:val="000000"/>
          <w:w w:val="104"/>
          <w:sz w:val="28"/>
          <w:szCs w:val="28"/>
        </w:rPr>
        <w:t xml:space="preserve">. – Режим доступа: для </w:t>
      </w:r>
      <w:proofErr w:type="spellStart"/>
      <w:r w:rsidRPr="000A30E4">
        <w:rPr>
          <w:color w:val="000000"/>
          <w:w w:val="104"/>
          <w:sz w:val="28"/>
          <w:szCs w:val="28"/>
        </w:rPr>
        <w:t>зарегистрир</w:t>
      </w:r>
      <w:proofErr w:type="spellEnd"/>
      <w:proofErr w:type="gramStart"/>
      <w:r w:rsidRPr="000A30E4">
        <w:rPr>
          <w:color w:val="000000"/>
          <w:w w:val="104"/>
          <w:sz w:val="28"/>
          <w:szCs w:val="28"/>
        </w:rPr>
        <w:t xml:space="preserve">.. </w:t>
      </w:r>
      <w:proofErr w:type="gramEnd"/>
      <w:r w:rsidRPr="000A30E4">
        <w:rPr>
          <w:color w:val="000000"/>
          <w:w w:val="104"/>
          <w:sz w:val="28"/>
          <w:szCs w:val="28"/>
        </w:rPr>
        <w:t>пользователей. – Текст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Министерство транспорта Российской Федерации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официальный сайт. – Москва, 2010-2023.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6" w:history="1">
        <w:r w:rsidRPr="000A30E4">
          <w:rPr>
            <w:color w:val="000000"/>
            <w:w w:val="104"/>
            <w:sz w:val="28"/>
            <w:szCs w:val="28"/>
          </w:rPr>
          <w:t>https://mintrans.gov.ru/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РЖД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официальный сайт.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7" w:history="1">
        <w:r w:rsidRPr="000A30E4">
          <w:rPr>
            <w:color w:val="000000"/>
            <w:w w:val="104"/>
            <w:sz w:val="28"/>
            <w:szCs w:val="28"/>
          </w:rPr>
          <w:t>https://www.rzd.ru/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Федеральное агентство железнодорожного транспорта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официальный сайт. – Москва, 2009-2023.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8" w:history="1">
        <w:r w:rsidRPr="000A30E4">
          <w:rPr>
            <w:color w:val="000000"/>
            <w:w w:val="104"/>
            <w:sz w:val="28"/>
            <w:szCs w:val="28"/>
          </w:rPr>
          <w:t>https://rlw.gov.ru/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СЦБИСТ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сайт железнодорожников № 1. – URL</w:t>
      </w:r>
      <w:proofErr w:type="gramStart"/>
      <w:r w:rsidRPr="000A30E4">
        <w:rPr>
          <w:color w:val="000000"/>
          <w:w w:val="104"/>
          <w:sz w:val="28"/>
          <w:szCs w:val="28"/>
        </w:rPr>
        <w:t xml:space="preserve">  :</w:t>
      </w:r>
      <w:proofErr w:type="gramEnd"/>
      <w:r w:rsidRPr="000A30E4">
        <w:rPr>
          <w:color w:val="000000"/>
          <w:w w:val="104"/>
          <w:sz w:val="28"/>
          <w:szCs w:val="28"/>
        </w:rPr>
        <w:t xml:space="preserve"> </w:t>
      </w:r>
      <w:hyperlink r:id="rId19" w:history="1">
        <w:r w:rsidRPr="000A30E4">
          <w:rPr>
            <w:color w:val="000000"/>
            <w:w w:val="104"/>
            <w:sz w:val="28"/>
            <w:szCs w:val="28"/>
          </w:rPr>
          <w:t>http://scbist.com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электронный.</w:t>
      </w:r>
    </w:p>
    <w:p w:rsidR="00EE14CF" w:rsidRPr="00EE14CF" w:rsidRDefault="00EE14CF" w:rsidP="000A30E4">
      <w:pPr>
        <w:tabs>
          <w:tab w:val="left" w:pos="-284"/>
          <w:tab w:val="left" w:pos="567"/>
          <w:tab w:val="left" w:pos="1276"/>
          <w:tab w:val="left" w:pos="2000"/>
        </w:tabs>
        <w:jc w:val="center"/>
        <w:rPr>
          <w:sz w:val="28"/>
          <w:szCs w:val="28"/>
        </w:rPr>
      </w:pPr>
    </w:p>
    <w:sectPr w:rsidR="00EE14CF" w:rsidRPr="00EE14CF" w:rsidSect="00AC23D9">
      <w:footerReference w:type="default" r:id="rId20"/>
      <w:pgSz w:w="11909" w:h="16834"/>
      <w:pgMar w:top="567" w:right="567" w:bottom="426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89" w:rsidRDefault="00422489" w:rsidP="005E6A2E">
      <w:r>
        <w:separator/>
      </w:r>
    </w:p>
  </w:endnote>
  <w:endnote w:type="continuationSeparator" w:id="0">
    <w:p w:rsidR="00422489" w:rsidRDefault="00422489" w:rsidP="005E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719"/>
      <w:docPartObj>
        <w:docPartGallery w:val="Page Numbers (Bottom of Page)"/>
        <w:docPartUnique/>
      </w:docPartObj>
    </w:sdtPr>
    <w:sdtContent>
      <w:p w:rsidR="005E6A2E" w:rsidRDefault="0050597D">
        <w:pPr>
          <w:pStyle w:val="a8"/>
          <w:jc w:val="center"/>
        </w:pPr>
        <w:r w:rsidRPr="005E6A2E">
          <w:rPr>
            <w:sz w:val="22"/>
          </w:rPr>
          <w:fldChar w:fldCharType="begin"/>
        </w:r>
        <w:r w:rsidR="005E6A2E" w:rsidRPr="005E6A2E">
          <w:rPr>
            <w:sz w:val="22"/>
          </w:rPr>
          <w:instrText xml:space="preserve"> PAGE   \* MERGEFORMAT </w:instrText>
        </w:r>
        <w:r w:rsidRPr="005E6A2E">
          <w:rPr>
            <w:sz w:val="22"/>
          </w:rPr>
          <w:fldChar w:fldCharType="separate"/>
        </w:r>
        <w:r w:rsidR="000A30E4">
          <w:rPr>
            <w:noProof/>
            <w:sz w:val="22"/>
          </w:rPr>
          <w:t>11</w:t>
        </w:r>
        <w:r w:rsidRPr="005E6A2E">
          <w:rPr>
            <w:sz w:val="22"/>
          </w:rPr>
          <w:fldChar w:fldCharType="end"/>
        </w:r>
      </w:p>
    </w:sdtContent>
  </w:sdt>
  <w:p w:rsidR="005E6A2E" w:rsidRDefault="005E6A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89" w:rsidRDefault="00422489" w:rsidP="005E6A2E">
      <w:r>
        <w:separator/>
      </w:r>
    </w:p>
  </w:footnote>
  <w:footnote w:type="continuationSeparator" w:id="0">
    <w:p w:rsidR="00422489" w:rsidRDefault="00422489" w:rsidP="005E6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861"/>
    <w:multiLevelType w:val="hybridMultilevel"/>
    <w:tmpl w:val="EE6AE062"/>
    <w:lvl w:ilvl="0" w:tplc="75363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B02C1"/>
    <w:multiLevelType w:val="hybridMultilevel"/>
    <w:tmpl w:val="A1D2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759"/>
    <w:multiLevelType w:val="hybridMultilevel"/>
    <w:tmpl w:val="DE8C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72D43"/>
    <w:multiLevelType w:val="multilevel"/>
    <w:tmpl w:val="1DFA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43E18"/>
    <w:multiLevelType w:val="hybridMultilevel"/>
    <w:tmpl w:val="921833AE"/>
    <w:lvl w:ilvl="0" w:tplc="78DE4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62D2A"/>
    <w:multiLevelType w:val="hybridMultilevel"/>
    <w:tmpl w:val="D7768B86"/>
    <w:lvl w:ilvl="0" w:tplc="31CA7D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BD110C1"/>
    <w:multiLevelType w:val="hybridMultilevel"/>
    <w:tmpl w:val="9C48FFDE"/>
    <w:lvl w:ilvl="0" w:tplc="B330BD1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612195"/>
    <w:multiLevelType w:val="hybridMultilevel"/>
    <w:tmpl w:val="2BB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E0D73"/>
    <w:multiLevelType w:val="hybridMultilevel"/>
    <w:tmpl w:val="1C7ABB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D5A5E0A"/>
    <w:multiLevelType w:val="hybridMultilevel"/>
    <w:tmpl w:val="FEB4E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2D74DB"/>
    <w:multiLevelType w:val="hybridMultilevel"/>
    <w:tmpl w:val="8F44CD28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F780FB4"/>
    <w:multiLevelType w:val="hybridMultilevel"/>
    <w:tmpl w:val="50D8E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0D60C20"/>
    <w:multiLevelType w:val="hybridMultilevel"/>
    <w:tmpl w:val="2F3A27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0F82A67"/>
    <w:multiLevelType w:val="hybridMultilevel"/>
    <w:tmpl w:val="DAA6B346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28A5962"/>
    <w:multiLevelType w:val="hybridMultilevel"/>
    <w:tmpl w:val="80886D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40399"/>
    <w:multiLevelType w:val="hybridMultilevel"/>
    <w:tmpl w:val="80C2F97C"/>
    <w:lvl w:ilvl="0" w:tplc="B7FE2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BF1503"/>
    <w:multiLevelType w:val="hybridMultilevel"/>
    <w:tmpl w:val="2BB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C603D"/>
    <w:multiLevelType w:val="hybridMultilevel"/>
    <w:tmpl w:val="86DC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86ADB"/>
    <w:multiLevelType w:val="hybridMultilevel"/>
    <w:tmpl w:val="3B021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6A5F84"/>
    <w:multiLevelType w:val="hybridMultilevel"/>
    <w:tmpl w:val="217268C4"/>
    <w:lvl w:ilvl="0" w:tplc="9FF890A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76724"/>
    <w:multiLevelType w:val="hybridMultilevel"/>
    <w:tmpl w:val="5200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65755"/>
    <w:multiLevelType w:val="hybridMultilevel"/>
    <w:tmpl w:val="A3E06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846B52"/>
    <w:multiLevelType w:val="hybridMultilevel"/>
    <w:tmpl w:val="D2D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57B03"/>
    <w:multiLevelType w:val="hybridMultilevel"/>
    <w:tmpl w:val="F4CE05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264C7"/>
    <w:multiLevelType w:val="hybridMultilevel"/>
    <w:tmpl w:val="6EB6B1BA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276EB"/>
    <w:multiLevelType w:val="hybridMultilevel"/>
    <w:tmpl w:val="B88C8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D441D4C"/>
    <w:multiLevelType w:val="hybridMultilevel"/>
    <w:tmpl w:val="0BB8D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DE94ED4"/>
    <w:multiLevelType w:val="hybridMultilevel"/>
    <w:tmpl w:val="6A20D8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DF40B0E"/>
    <w:multiLevelType w:val="hybridMultilevel"/>
    <w:tmpl w:val="E278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85FD3"/>
    <w:multiLevelType w:val="hybridMultilevel"/>
    <w:tmpl w:val="B8089BBC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9A7E81"/>
    <w:multiLevelType w:val="hybridMultilevel"/>
    <w:tmpl w:val="74902680"/>
    <w:lvl w:ilvl="0" w:tplc="EA5EA3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136ED"/>
    <w:multiLevelType w:val="hybridMultilevel"/>
    <w:tmpl w:val="4E74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964"/>
    <w:multiLevelType w:val="hybridMultilevel"/>
    <w:tmpl w:val="DF48705A"/>
    <w:lvl w:ilvl="0" w:tplc="75363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244D26"/>
    <w:multiLevelType w:val="hybridMultilevel"/>
    <w:tmpl w:val="E278D3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8844CA"/>
    <w:multiLevelType w:val="hybridMultilevel"/>
    <w:tmpl w:val="813AE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B5A42A3"/>
    <w:multiLevelType w:val="hybridMultilevel"/>
    <w:tmpl w:val="6B5640BC"/>
    <w:lvl w:ilvl="0" w:tplc="EA5EA3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06278"/>
    <w:multiLevelType w:val="hybridMultilevel"/>
    <w:tmpl w:val="B556474C"/>
    <w:lvl w:ilvl="0" w:tplc="A64E7966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260B6"/>
    <w:multiLevelType w:val="hybridMultilevel"/>
    <w:tmpl w:val="EEB8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B509F"/>
    <w:multiLevelType w:val="hybridMultilevel"/>
    <w:tmpl w:val="36C48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1C306B4"/>
    <w:multiLevelType w:val="hybridMultilevel"/>
    <w:tmpl w:val="7D80FB0C"/>
    <w:lvl w:ilvl="0" w:tplc="C5968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DF27A1"/>
    <w:multiLevelType w:val="hybridMultilevel"/>
    <w:tmpl w:val="A50643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28"/>
  </w:num>
  <w:num w:numId="3">
    <w:abstractNumId w:val="32"/>
  </w:num>
  <w:num w:numId="4">
    <w:abstractNumId w:val="17"/>
  </w:num>
  <w:num w:numId="5">
    <w:abstractNumId w:val="1"/>
  </w:num>
  <w:num w:numId="6">
    <w:abstractNumId w:val="40"/>
  </w:num>
  <w:num w:numId="7">
    <w:abstractNumId w:val="13"/>
  </w:num>
  <w:num w:numId="8">
    <w:abstractNumId w:val="10"/>
  </w:num>
  <w:num w:numId="9">
    <w:abstractNumId w:val="5"/>
  </w:num>
  <w:num w:numId="10">
    <w:abstractNumId w:val="4"/>
  </w:num>
  <w:num w:numId="11">
    <w:abstractNumId w:val="18"/>
  </w:num>
  <w:num w:numId="12">
    <w:abstractNumId w:val="9"/>
  </w:num>
  <w:num w:numId="13">
    <w:abstractNumId w:val="25"/>
  </w:num>
  <w:num w:numId="14">
    <w:abstractNumId w:val="3"/>
  </w:num>
  <w:num w:numId="15">
    <w:abstractNumId w:val="37"/>
  </w:num>
  <w:num w:numId="16">
    <w:abstractNumId w:val="14"/>
  </w:num>
  <w:num w:numId="17">
    <w:abstractNumId w:val="30"/>
  </w:num>
  <w:num w:numId="18">
    <w:abstractNumId w:val="24"/>
  </w:num>
  <w:num w:numId="19">
    <w:abstractNumId w:val="33"/>
  </w:num>
  <w:num w:numId="20">
    <w:abstractNumId w:val="0"/>
  </w:num>
  <w:num w:numId="21">
    <w:abstractNumId w:val="27"/>
  </w:num>
  <w:num w:numId="22">
    <w:abstractNumId w:val="2"/>
  </w:num>
  <w:num w:numId="23">
    <w:abstractNumId w:val="7"/>
  </w:num>
  <w:num w:numId="24">
    <w:abstractNumId w:val="16"/>
  </w:num>
  <w:num w:numId="25">
    <w:abstractNumId w:val="15"/>
  </w:num>
  <w:num w:numId="26">
    <w:abstractNumId w:val="12"/>
  </w:num>
  <w:num w:numId="27">
    <w:abstractNumId w:val="35"/>
  </w:num>
  <w:num w:numId="28">
    <w:abstractNumId w:val="41"/>
  </w:num>
  <w:num w:numId="29">
    <w:abstractNumId w:val="39"/>
  </w:num>
  <w:num w:numId="30">
    <w:abstractNumId w:val="26"/>
  </w:num>
  <w:num w:numId="31">
    <w:abstractNumId w:val="11"/>
  </w:num>
  <w:num w:numId="32">
    <w:abstractNumId w:val="8"/>
  </w:num>
  <w:num w:numId="33">
    <w:abstractNumId w:val="22"/>
  </w:num>
  <w:num w:numId="34">
    <w:abstractNumId w:val="31"/>
  </w:num>
  <w:num w:numId="35">
    <w:abstractNumId w:val="36"/>
  </w:num>
  <w:num w:numId="36">
    <w:abstractNumId w:val="38"/>
  </w:num>
  <w:num w:numId="37">
    <w:abstractNumId w:val="20"/>
  </w:num>
  <w:num w:numId="38">
    <w:abstractNumId w:val="34"/>
  </w:num>
  <w:num w:numId="39">
    <w:abstractNumId w:val="29"/>
  </w:num>
  <w:num w:numId="40">
    <w:abstractNumId w:val="23"/>
  </w:num>
  <w:num w:numId="41">
    <w:abstractNumId w:val="6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F5A"/>
    <w:rsid w:val="000336BA"/>
    <w:rsid w:val="00091CF2"/>
    <w:rsid w:val="000A30E4"/>
    <w:rsid w:val="000B6FAF"/>
    <w:rsid w:val="000D3F78"/>
    <w:rsid w:val="000E35E7"/>
    <w:rsid w:val="00104188"/>
    <w:rsid w:val="00130F9B"/>
    <w:rsid w:val="00150D62"/>
    <w:rsid w:val="00171F12"/>
    <w:rsid w:val="00175618"/>
    <w:rsid w:val="0019566F"/>
    <w:rsid w:val="001A5CE1"/>
    <w:rsid w:val="001F1F36"/>
    <w:rsid w:val="001F5DBA"/>
    <w:rsid w:val="002064ED"/>
    <w:rsid w:val="00221783"/>
    <w:rsid w:val="002233D1"/>
    <w:rsid w:val="00237162"/>
    <w:rsid w:val="00275F5A"/>
    <w:rsid w:val="00296612"/>
    <w:rsid w:val="002A7E73"/>
    <w:rsid w:val="002D543C"/>
    <w:rsid w:val="00320C32"/>
    <w:rsid w:val="00341EF2"/>
    <w:rsid w:val="00363051"/>
    <w:rsid w:val="0038189D"/>
    <w:rsid w:val="00390D8F"/>
    <w:rsid w:val="00396219"/>
    <w:rsid w:val="003C4438"/>
    <w:rsid w:val="00420998"/>
    <w:rsid w:val="00422489"/>
    <w:rsid w:val="0042574B"/>
    <w:rsid w:val="00482FD0"/>
    <w:rsid w:val="00494DF2"/>
    <w:rsid w:val="004A5AE8"/>
    <w:rsid w:val="0050597D"/>
    <w:rsid w:val="00506F74"/>
    <w:rsid w:val="00525C21"/>
    <w:rsid w:val="00534693"/>
    <w:rsid w:val="00544242"/>
    <w:rsid w:val="00562539"/>
    <w:rsid w:val="00570C15"/>
    <w:rsid w:val="005E6A2E"/>
    <w:rsid w:val="005F5919"/>
    <w:rsid w:val="00601DF5"/>
    <w:rsid w:val="0061103E"/>
    <w:rsid w:val="00616221"/>
    <w:rsid w:val="00665A31"/>
    <w:rsid w:val="00685B8C"/>
    <w:rsid w:val="006919DC"/>
    <w:rsid w:val="00692FF9"/>
    <w:rsid w:val="006D7C90"/>
    <w:rsid w:val="00716E85"/>
    <w:rsid w:val="007401B3"/>
    <w:rsid w:val="00757A28"/>
    <w:rsid w:val="00793213"/>
    <w:rsid w:val="007C5AE4"/>
    <w:rsid w:val="007F3CF5"/>
    <w:rsid w:val="008251CB"/>
    <w:rsid w:val="008B6446"/>
    <w:rsid w:val="008C2DC8"/>
    <w:rsid w:val="00916AA0"/>
    <w:rsid w:val="00920BF4"/>
    <w:rsid w:val="00922F84"/>
    <w:rsid w:val="00943A0F"/>
    <w:rsid w:val="009A4F08"/>
    <w:rsid w:val="009C668F"/>
    <w:rsid w:val="009D58BA"/>
    <w:rsid w:val="009F274D"/>
    <w:rsid w:val="00A03E1C"/>
    <w:rsid w:val="00A15794"/>
    <w:rsid w:val="00A5180D"/>
    <w:rsid w:val="00A673B6"/>
    <w:rsid w:val="00A8740D"/>
    <w:rsid w:val="00AB0A0A"/>
    <w:rsid w:val="00AC23D9"/>
    <w:rsid w:val="00B06481"/>
    <w:rsid w:val="00B07E36"/>
    <w:rsid w:val="00B44E25"/>
    <w:rsid w:val="00B45179"/>
    <w:rsid w:val="00B6688C"/>
    <w:rsid w:val="00B860A9"/>
    <w:rsid w:val="00BD06D6"/>
    <w:rsid w:val="00C043C5"/>
    <w:rsid w:val="00C34094"/>
    <w:rsid w:val="00C37F53"/>
    <w:rsid w:val="00C42B3E"/>
    <w:rsid w:val="00C90438"/>
    <w:rsid w:val="00C976EC"/>
    <w:rsid w:val="00CA5FC3"/>
    <w:rsid w:val="00CD1246"/>
    <w:rsid w:val="00CF2183"/>
    <w:rsid w:val="00D714BB"/>
    <w:rsid w:val="00D82C7F"/>
    <w:rsid w:val="00D9249C"/>
    <w:rsid w:val="00DD0944"/>
    <w:rsid w:val="00DE5809"/>
    <w:rsid w:val="00E02D61"/>
    <w:rsid w:val="00E0371D"/>
    <w:rsid w:val="00E30A85"/>
    <w:rsid w:val="00E819EC"/>
    <w:rsid w:val="00E94E09"/>
    <w:rsid w:val="00EB5A18"/>
    <w:rsid w:val="00EC4A00"/>
    <w:rsid w:val="00ED4D78"/>
    <w:rsid w:val="00EE14CF"/>
    <w:rsid w:val="00F3227B"/>
    <w:rsid w:val="00F35CAD"/>
    <w:rsid w:val="00F716C0"/>
    <w:rsid w:val="00FB12EC"/>
    <w:rsid w:val="00FB360B"/>
    <w:rsid w:val="00FC2ECF"/>
    <w:rsid w:val="00FD0A16"/>
    <w:rsid w:val="00FE5394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DB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BA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740D"/>
    <w:pPr>
      <w:ind w:left="720"/>
      <w:contextualSpacing/>
    </w:pPr>
  </w:style>
  <w:style w:type="paragraph" w:styleId="a5">
    <w:name w:val="No Spacing"/>
    <w:uiPriority w:val="1"/>
    <w:qFormat/>
    <w:rsid w:val="00AB0A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1F5DB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A"/>
    <w:pPr>
      <w:shd w:val="clear" w:color="auto" w:fill="FFFFFF"/>
      <w:autoSpaceDE/>
      <w:autoSpaceDN/>
      <w:adjustRightInd/>
      <w:spacing w:before="120" w:after="348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1F5DBA"/>
    <w:rPr>
      <w:b/>
      <w:bCs/>
      <w:i/>
      <w:i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1F5DBA"/>
    <w:pPr>
      <w:shd w:val="clear" w:color="auto" w:fill="FFFFFF"/>
      <w:autoSpaceDE/>
      <w:autoSpaceDN/>
      <w:adjustRightInd/>
      <w:spacing w:after="6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styleId="21">
    <w:name w:val="Body Text 2"/>
    <w:basedOn w:val="a"/>
    <w:link w:val="22"/>
    <w:rsid w:val="00D82C7F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2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6A2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9D5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E02D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2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nhideWhenUsed/>
    <w:rsid w:val="00FF4901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10418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1041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1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4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1B3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A5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029/260736/" TargetMode="Externa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trans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008/260739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A700-7467-4861-B490-578DC60C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Ольга Трапицына</cp:lastModifiedBy>
  <cp:revision>20</cp:revision>
  <cp:lastPrinted>2018-12-13T10:24:00Z</cp:lastPrinted>
  <dcterms:created xsi:type="dcterms:W3CDTF">2020-10-23T14:44:00Z</dcterms:created>
  <dcterms:modified xsi:type="dcterms:W3CDTF">2025-04-16T14:50:00Z</dcterms:modified>
</cp:coreProperties>
</file>