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F6" w:rsidRPr="00F251A8" w:rsidRDefault="00C246F6" w:rsidP="00F251A8">
      <w:pPr>
        <w:pStyle w:val="3"/>
        <w:spacing w:line="276" w:lineRule="auto"/>
        <w:rPr>
          <w:b/>
          <w:bCs/>
          <w:color w:val="000000"/>
          <w:sz w:val="24"/>
          <w:szCs w:val="24"/>
        </w:rPr>
      </w:pPr>
      <w:r w:rsidRPr="00F251A8">
        <w:rPr>
          <w:sz w:val="24"/>
          <w:szCs w:val="24"/>
        </w:rPr>
        <w:t xml:space="preserve">                                                                                                          </w:t>
      </w:r>
      <w:r w:rsidR="000A3213" w:rsidRPr="00F251A8">
        <w:rPr>
          <w:sz w:val="24"/>
          <w:szCs w:val="24"/>
        </w:rPr>
        <w:t xml:space="preserve"> </w:t>
      </w:r>
      <w:r w:rsidRPr="00F251A8">
        <w:rPr>
          <w:b/>
          <w:bCs/>
          <w:color w:val="000000"/>
          <w:sz w:val="24"/>
          <w:szCs w:val="24"/>
        </w:rPr>
        <w:t xml:space="preserve">Приложение №  </w:t>
      </w:r>
      <w:r w:rsidRPr="00F251A8">
        <w:rPr>
          <w:b/>
          <w:bCs/>
          <w:sz w:val="24"/>
          <w:szCs w:val="24"/>
        </w:rPr>
        <w:t>9.3.38</w:t>
      </w:r>
    </w:p>
    <w:p w:rsid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 xml:space="preserve">к  ППССЗ  по специальности </w:t>
      </w:r>
    </w:p>
    <w:p w:rsid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 xml:space="preserve">23.02.06  Техническая эксплуатация подвижного </w:t>
      </w:r>
    </w:p>
    <w:p w:rsidR="00C246F6" w:rsidRP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>состава железных дорог</w:t>
      </w:r>
    </w:p>
    <w:p w:rsidR="00C246F6" w:rsidRP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>направление подготовки:</w:t>
      </w:r>
    </w:p>
    <w:p w:rsidR="00C246F6" w:rsidRPr="00F251A8" w:rsidRDefault="00EA2BEC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>вагоны</w:t>
      </w:r>
    </w:p>
    <w:p w:rsidR="00C246F6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1A8">
        <w:rPr>
          <w:rFonts w:ascii="Times New Roman" w:hAnsi="Times New Roman" w:cs="Times New Roman"/>
          <w:b/>
          <w:sz w:val="28"/>
          <w:szCs w:val="28"/>
        </w:rPr>
        <w:t>РАБОЧАЯ ПРОГРАММА УЧЕБНОЙ ПРАКТИКИ</w:t>
      </w:r>
    </w:p>
    <w:p w:rsidR="000A3213" w:rsidRPr="00F251A8" w:rsidRDefault="00C246F6" w:rsidP="00F25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1A8">
        <w:rPr>
          <w:rFonts w:ascii="Times New Roman" w:hAnsi="Times New Roman" w:cs="Times New Roman"/>
          <w:b/>
          <w:sz w:val="28"/>
          <w:szCs w:val="28"/>
        </w:rPr>
        <w:t>УП.01.03  ВВОДНАЯ-ОЗНАКОМИТЕЛЬНАЯ</w:t>
      </w: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9A2" w:rsidRPr="00F251A8" w:rsidRDefault="001949A2" w:rsidP="00F25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51A8">
        <w:rPr>
          <w:rFonts w:ascii="Times New Roman" w:hAnsi="Times New Roman" w:cs="Times New Roman"/>
          <w:bCs/>
          <w:sz w:val="28"/>
          <w:szCs w:val="28"/>
        </w:rPr>
        <w:t>Базовая подготовка</w:t>
      </w:r>
    </w:p>
    <w:p w:rsidR="001949A2" w:rsidRPr="00F251A8" w:rsidRDefault="001949A2" w:rsidP="00F25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51A8">
        <w:rPr>
          <w:rFonts w:ascii="Times New Roman" w:hAnsi="Times New Roman" w:cs="Times New Roman"/>
          <w:bCs/>
          <w:sz w:val="28"/>
          <w:szCs w:val="28"/>
        </w:rPr>
        <w:t xml:space="preserve"> среднего профессионального образования</w:t>
      </w:r>
    </w:p>
    <w:p w:rsidR="001949A2" w:rsidRPr="00F251A8" w:rsidRDefault="001949A2" w:rsidP="00F25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51A8">
        <w:rPr>
          <w:rFonts w:ascii="Times New Roman" w:hAnsi="Times New Roman" w:cs="Times New Roman"/>
          <w:sz w:val="28"/>
          <w:szCs w:val="28"/>
        </w:rPr>
        <w:t>Год начала подготовки  2022</w:t>
      </w: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P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Pr="00F251A8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B4F" w:rsidRDefault="00CC461D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C461D" w:rsidRPr="00F251A8" w:rsidRDefault="00CC461D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436B4F" w:rsidRPr="00F251A8" w:rsidTr="00C246F6">
        <w:tc>
          <w:tcPr>
            <w:tcW w:w="817" w:type="dxa"/>
          </w:tcPr>
          <w:p w:rsidR="00436B4F" w:rsidRPr="00F251A8" w:rsidRDefault="00436B4F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436B4F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436B4F" w:rsidRPr="00F251A8" w:rsidRDefault="00CC461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436B4F" w:rsidRPr="00F251A8" w:rsidTr="00C246F6">
        <w:tc>
          <w:tcPr>
            <w:tcW w:w="817" w:type="dxa"/>
          </w:tcPr>
          <w:p w:rsidR="00436B4F" w:rsidRPr="00CC461D" w:rsidRDefault="00436B4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CC461D" w:rsidP="00CC46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ПАСПОРТ РАБОЧЕЙ ПРОГРАММЫ УЧЕБНОЙ ПРАКТИКИ </w:t>
            </w:r>
          </w:p>
        </w:tc>
        <w:tc>
          <w:tcPr>
            <w:tcW w:w="3191" w:type="dxa"/>
          </w:tcPr>
          <w:p w:rsidR="00436B4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461D" w:rsidRPr="00F251A8" w:rsidTr="00C246F6">
        <w:tc>
          <w:tcPr>
            <w:tcW w:w="817" w:type="dxa"/>
          </w:tcPr>
          <w:p w:rsidR="00CC461D" w:rsidRPr="00CC461D" w:rsidRDefault="00CC461D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CC461D" w:rsidRPr="00F251A8" w:rsidRDefault="00CC461D" w:rsidP="00CC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 УЧЕБНОЙ ПРАКТИКИ</w:t>
            </w:r>
          </w:p>
        </w:tc>
        <w:tc>
          <w:tcPr>
            <w:tcW w:w="3191" w:type="dxa"/>
          </w:tcPr>
          <w:p w:rsidR="00CC461D" w:rsidRPr="00F251A8" w:rsidRDefault="00CC461D" w:rsidP="00F2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F" w:rsidRPr="00F251A8" w:rsidTr="00C246F6">
        <w:tc>
          <w:tcPr>
            <w:tcW w:w="817" w:type="dxa"/>
          </w:tcPr>
          <w:p w:rsidR="00436B4F" w:rsidRPr="00CC461D" w:rsidRDefault="00436B4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CC461D" w:rsidP="00CC46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УЧЕБНОЙ ПРАКТИКИ </w:t>
            </w:r>
          </w:p>
        </w:tc>
        <w:tc>
          <w:tcPr>
            <w:tcW w:w="3191" w:type="dxa"/>
          </w:tcPr>
          <w:p w:rsidR="00436B4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6B4F" w:rsidRPr="00F251A8" w:rsidTr="00C246F6">
        <w:tc>
          <w:tcPr>
            <w:tcW w:w="817" w:type="dxa"/>
          </w:tcPr>
          <w:p w:rsidR="00436B4F" w:rsidRPr="00CC461D" w:rsidRDefault="00436B4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CC461D" w:rsidP="00F251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 ПРОГРАММЫ УЧЕБНОЙ ПРАКТИКИ </w:t>
            </w:r>
          </w:p>
        </w:tc>
        <w:tc>
          <w:tcPr>
            <w:tcW w:w="3191" w:type="dxa"/>
          </w:tcPr>
          <w:p w:rsidR="00436B4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7E2F" w:rsidRPr="00F251A8" w:rsidTr="00C246F6">
        <w:tc>
          <w:tcPr>
            <w:tcW w:w="817" w:type="dxa"/>
          </w:tcPr>
          <w:p w:rsidR="00047E2F" w:rsidRPr="00CC461D" w:rsidRDefault="00047E2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047E2F" w:rsidRPr="00F251A8" w:rsidRDefault="00CC461D" w:rsidP="00CC46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ОСВОЕНИЯ УЧЕБНОЙ ПРАКТИКИ </w:t>
            </w:r>
          </w:p>
        </w:tc>
        <w:tc>
          <w:tcPr>
            <w:tcW w:w="3191" w:type="dxa"/>
          </w:tcPr>
          <w:p w:rsidR="00047E2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7E2F" w:rsidRPr="00F251A8" w:rsidTr="00C246F6">
        <w:tc>
          <w:tcPr>
            <w:tcW w:w="817" w:type="dxa"/>
          </w:tcPr>
          <w:p w:rsidR="00047E2F" w:rsidRPr="00CC461D" w:rsidRDefault="00047E2F" w:rsidP="00CC46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047E2F" w:rsidRPr="00F251A8" w:rsidRDefault="00047E2F" w:rsidP="00F251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47E2F" w:rsidRPr="00F251A8" w:rsidRDefault="00047E2F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B4F" w:rsidRPr="00F251A8" w:rsidRDefault="00436B4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7B49" w:rsidRDefault="00777B49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461D" w:rsidRDefault="00047E2F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F251A8">
        <w:rPr>
          <w:rFonts w:ascii="Times New Roman" w:hAnsi="Times New Roman" w:cs="Times New Roman"/>
          <w:b/>
          <w:sz w:val="24"/>
          <w:szCs w:val="24"/>
        </w:rPr>
        <w:t>1.ПАСПОРТ РАБОЧЕЙ ПРОГРАММЫ УЧЕБНОЙ ПРАКТИКИ</w:t>
      </w:r>
    </w:p>
    <w:p w:rsidR="00CC461D" w:rsidRDefault="00CC461D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7E2F" w:rsidRPr="00B06FC7" w:rsidRDefault="005333A4" w:rsidP="00B06F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FC7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CC461D" w:rsidRPr="00B06FC7" w:rsidRDefault="00047E2F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Рабочая программ учебной практики УП.01.03 (вводная – ознакомительная)</w:t>
      </w:r>
      <w:r w:rsidR="00507518" w:rsidRPr="00B06FC7">
        <w:rPr>
          <w:rFonts w:ascii="Times New Roman" w:hAnsi="Times New Roman" w:cs="Times New Roman"/>
          <w:sz w:val="28"/>
          <w:szCs w:val="28"/>
        </w:rPr>
        <w:t xml:space="preserve"> </w:t>
      </w:r>
      <w:r w:rsidRPr="00B06FC7">
        <w:rPr>
          <w:rFonts w:ascii="Times New Roman" w:hAnsi="Times New Roman" w:cs="Times New Roman"/>
          <w:sz w:val="28"/>
          <w:szCs w:val="28"/>
        </w:rPr>
        <w:t>является частью основной образовательной программы подготовки специалистов среднего звена (далее ППССЗ) по специальности 23.02.06 Техническая эксплуатация подвижного состава железных дорог (базовая подготовка)</w:t>
      </w:r>
      <w:r w:rsidR="00614B8C" w:rsidRPr="00B06FC7">
        <w:rPr>
          <w:rFonts w:ascii="Times New Roman" w:hAnsi="Times New Roman" w:cs="Times New Roman"/>
          <w:sz w:val="28"/>
          <w:szCs w:val="28"/>
        </w:rPr>
        <w:t xml:space="preserve">  в </w:t>
      </w:r>
      <w:r w:rsidR="00CC461D" w:rsidRPr="00B06FC7">
        <w:rPr>
          <w:rFonts w:ascii="Times New Roman" w:hAnsi="Times New Roman" w:cs="Times New Roman"/>
          <w:sz w:val="28"/>
          <w:szCs w:val="28"/>
        </w:rPr>
        <w:t>части освоения  вида деятельности:</w:t>
      </w:r>
    </w:p>
    <w:p w:rsidR="00152CA0" w:rsidRPr="00B06FC7" w:rsidRDefault="00CC461D" w:rsidP="00481CF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 Эксплуатация и техническое обслуживание подвижного состава </w:t>
      </w:r>
      <w:r w:rsidR="00152CA0" w:rsidRPr="00B06FC7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ПК 1.1. Эксплуатировать подвижной состав железных дорог.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152CA0" w:rsidRPr="00B06FC7" w:rsidRDefault="00152CA0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ПК 1.3. Обеспечивать безопасность движения подвижного состава.</w:t>
      </w:r>
    </w:p>
    <w:p w:rsidR="00F251A8" w:rsidRPr="00B06FC7" w:rsidRDefault="00F251A8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33A4" w:rsidRPr="00B06FC7" w:rsidRDefault="005333A4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FC7">
        <w:rPr>
          <w:rFonts w:ascii="Times New Roman" w:hAnsi="Times New Roman" w:cs="Times New Roman"/>
          <w:b/>
          <w:sz w:val="28"/>
          <w:szCs w:val="28"/>
        </w:rPr>
        <w:t>1.</w:t>
      </w:r>
      <w:r w:rsidR="00152CA0" w:rsidRPr="00B06FC7">
        <w:rPr>
          <w:rFonts w:ascii="Times New Roman" w:hAnsi="Times New Roman" w:cs="Times New Roman"/>
          <w:b/>
          <w:sz w:val="28"/>
          <w:szCs w:val="28"/>
        </w:rPr>
        <w:t>2</w:t>
      </w:r>
      <w:r w:rsidR="00565A22" w:rsidRPr="00B06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FC7">
        <w:rPr>
          <w:rFonts w:ascii="Times New Roman" w:hAnsi="Times New Roman" w:cs="Times New Roman"/>
          <w:b/>
          <w:sz w:val="28"/>
          <w:szCs w:val="28"/>
        </w:rPr>
        <w:t>Цели и задачи учебной практики:</w:t>
      </w:r>
    </w:p>
    <w:p w:rsidR="009F317C" w:rsidRPr="00B06FC7" w:rsidRDefault="005333A4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 Цель и задачи учебной практики – формирование у обучающихся первичных практических умений и навыков в рамках профессионального модуля</w:t>
      </w:r>
      <w:r w:rsidR="009F317C" w:rsidRPr="00B06FC7">
        <w:rPr>
          <w:rFonts w:ascii="Times New Roman" w:hAnsi="Times New Roman" w:cs="Times New Roman"/>
          <w:sz w:val="28"/>
          <w:szCs w:val="28"/>
        </w:rPr>
        <w:t>.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В результате прохождения учебной практики обучающийся должен: </w:t>
      </w:r>
    </w:p>
    <w:p w:rsidR="00152CA0" w:rsidRPr="00B06FC7" w:rsidRDefault="00614B8C" w:rsidP="00B06FC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FC7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152CA0" w:rsidRPr="00B06FC7">
        <w:rPr>
          <w:rFonts w:ascii="Times New Roman" w:hAnsi="Times New Roman" w:cs="Times New Roman"/>
          <w:i/>
          <w:sz w:val="28"/>
          <w:szCs w:val="28"/>
        </w:rPr>
        <w:t xml:space="preserve">иметь практический опыт: 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</w:r>
    </w:p>
    <w:p w:rsidR="00152CA0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        </w:t>
      </w:r>
      <w:r w:rsidR="00152CA0" w:rsidRPr="00B06FC7">
        <w:rPr>
          <w:rFonts w:ascii="Times New Roman" w:hAnsi="Times New Roman" w:cs="Times New Roman"/>
          <w:i/>
          <w:sz w:val="28"/>
          <w:szCs w:val="28"/>
        </w:rPr>
        <w:t>уметь:</w:t>
      </w:r>
      <w:r w:rsidR="00152CA0" w:rsidRPr="00B06FC7">
        <w:rPr>
          <w:rFonts w:ascii="Times New Roman" w:hAnsi="Times New Roman" w:cs="Times New Roman"/>
          <w:sz w:val="28"/>
          <w:szCs w:val="28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соответствии с установленными требованиями</w:t>
      </w:r>
    </w:p>
    <w:p w:rsidR="00614B8C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B8C" w:rsidRPr="00B06FC7" w:rsidRDefault="00152CA0" w:rsidP="00B06F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FC7">
        <w:rPr>
          <w:rFonts w:ascii="Times New Roman" w:hAnsi="Times New Roman" w:cs="Times New Roman"/>
          <w:b/>
          <w:bCs/>
          <w:sz w:val="28"/>
          <w:szCs w:val="28"/>
        </w:rPr>
        <w:t xml:space="preserve">1.4. Количество часов на освоение программы ознакомительной практики: 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Всего – 36 часов</w:t>
      </w:r>
      <w:r w:rsidR="00614B8C" w:rsidRPr="00B06FC7">
        <w:rPr>
          <w:rFonts w:ascii="Times New Roman" w:hAnsi="Times New Roman" w:cs="Times New Roman"/>
          <w:sz w:val="28"/>
          <w:szCs w:val="28"/>
        </w:rPr>
        <w:t xml:space="preserve"> (1 неделя) проводится в 5 семестре</w:t>
      </w:r>
    </w:p>
    <w:p w:rsidR="00614B8C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Промежуточная аттестация в форме  дифференцированного зачета </w:t>
      </w:r>
    </w:p>
    <w:p w:rsidR="00152CA0" w:rsidRDefault="00152CA0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Обязательная аудиторная учебная нагрузка (всего)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- практические занятия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аттестация по учебной практике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</w:tbl>
    <w:p w:rsidR="00152CA0" w:rsidRDefault="00152CA0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CA0" w:rsidRDefault="00152CA0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FC7">
        <w:rPr>
          <w:rFonts w:ascii="Times New Roman" w:hAnsi="Times New Roman" w:cs="Times New Roman"/>
          <w:b/>
          <w:bCs/>
          <w:sz w:val="28"/>
          <w:szCs w:val="28"/>
        </w:rPr>
        <w:t>2. РЕЗУЛЬТАТЫ ОСВОЕНИЯ ПРОГРАММЫ УЧЕБНОЙ ПРАКТИКИ</w:t>
      </w:r>
    </w:p>
    <w:p w:rsidR="00A6704A" w:rsidRPr="00B06FC7" w:rsidRDefault="00A6704A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17C" w:rsidRPr="00B06FC7" w:rsidRDefault="009F317C" w:rsidP="00B06FC7">
      <w:pPr>
        <w:pStyle w:val="Default"/>
        <w:jc w:val="both"/>
        <w:rPr>
          <w:sz w:val="28"/>
          <w:szCs w:val="28"/>
        </w:rPr>
      </w:pPr>
      <w:r w:rsidRPr="00B06FC7">
        <w:rPr>
          <w:sz w:val="28"/>
          <w:szCs w:val="28"/>
        </w:rPr>
        <w:t xml:space="preserve">Результатом освоения программы учебной практики УП.01.03. УЧЕБНАЯ ПРАКТИКА (ВВОДНАЯ – ОЗНАКОМИТЕЛЬНАЯ) является овладение обучающимися видом профессиональной деятельности (ВПД): </w:t>
      </w:r>
    </w:p>
    <w:p w:rsidR="00152CA0" w:rsidRPr="00B06FC7" w:rsidRDefault="009F317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Эксплуатация и техническое обслуживание подвижного состава, в том числе профессиональными (ПК) и общими (ОК) компетенциями:</w:t>
      </w:r>
    </w:p>
    <w:p w:rsidR="00614B8C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B8C" w:rsidRDefault="00614B8C" w:rsidP="009F3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470"/>
      </w:tblGrid>
      <w:tr w:rsidR="00614B8C" w:rsidTr="00A6704A">
        <w:tc>
          <w:tcPr>
            <w:tcW w:w="993" w:type="dxa"/>
          </w:tcPr>
          <w:p w:rsidR="00614B8C" w:rsidRPr="00614B8C" w:rsidRDefault="00614B8C" w:rsidP="009F31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8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70" w:type="dxa"/>
          </w:tcPr>
          <w:p w:rsidR="00614B8C" w:rsidRPr="00614B8C" w:rsidRDefault="00614B8C" w:rsidP="009F31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компетенции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4A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04A" w:rsidRDefault="00A6704A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соответствие с требованиями технологического процесса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470" w:type="dxa"/>
          </w:tcPr>
          <w:p w:rsidR="00614B8C" w:rsidRPr="009F317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состава.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Pr="009F317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614B8C" w:rsidTr="00A6704A">
        <w:tc>
          <w:tcPr>
            <w:tcW w:w="993" w:type="dxa"/>
          </w:tcPr>
          <w:p w:rsidR="00614B8C" w:rsidRPr="009F317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 xml:space="preserve">ОК 02.  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614B8C" w:rsidTr="00A6704A">
        <w:tc>
          <w:tcPr>
            <w:tcW w:w="993" w:type="dxa"/>
          </w:tcPr>
          <w:p w:rsidR="00614B8C" w:rsidRPr="00F251A8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 xml:space="preserve">ОК 03. 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</w:t>
            </w: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04.</w:t>
            </w:r>
          </w:p>
        </w:tc>
        <w:tc>
          <w:tcPr>
            <w:tcW w:w="8470" w:type="dxa"/>
          </w:tcPr>
          <w:p w:rsidR="00614B8C" w:rsidRPr="00F251A8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05.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06.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07.</w:t>
            </w:r>
          </w:p>
        </w:tc>
        <w:tc>
          <w:tcPr>
            <w:tcW w:w="8470" w:type="dxa"/>
          </w:tcPr>
          <w:p w:rsidR="00614B8C" w:rsidRPr="00F251A8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08.  </w:t>
            </w:r>
          </w:p>
        </w:tc>
        <w:tc>
          <w:tcPr>
            <w:tcW w:w="8470" w:type="dxa"/>
          </w:tcPr>
          <w:p w:rsidR="00A2092F" w:rsidRPr="00F251A8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09.</w:t>
            </w:r>
          </w:p>
        </w:tc>
        <w:tc>
          <w:tcPr>
            <w:tcW w:w="8470" w:type="dxa"/>
          </w:tcPr>
          <w:p w:rsidR="00A2092F" w:rsidRPr="00F251A8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B8C" w:rsidRDefault="00614B8C" w:rsidP="009F3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704A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704A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5061" w:rsidRPr="00B06FC7" w:rsidRDefault="000D5061" w:rsidP="00A6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6FC7">
        <w:rPr>
          <w:rFonts w:ascii="Times New Roman" w:eastAsia="Times New Roman" w:hAnsi="Times New Roman" w:cs="Times New Roman"/>
          <w:sz w:val="28"/>
          <w:szCs w:val="28"/>
        </w:rPr>
        <w:t>У обучающихся формируются следующие личностные результаты:</w:t>
      </w:r>
    </w:p>
    <w:p w:rsidR="00A6704A" w:rsidRPr="00B06FC7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513"/>
      </w:tblGrid>
      <w:tr w:rsidR="00A6704A" w:rsidRPr="00F251A8" w:rsidTr="00A6704A">
        <w:tc>
          <w:tcPr>
            <w:tcW w:w="1134" w:type="dxa"/>
            <w:vAlign w:val="center"/>
          </w:tcPr>
          <w:p w:rsidR="00A6704A" w:rsidRPr="00F251A8" w:rsidRDefault="00A6704A" w:rsidP="00B7414B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</w:p>
        </w:tc>
        <w:tc>
          <w:tcPr>
            <w:tcW w:w="7513" w:type="dxa"/>
            <w:vAlign w:val="center"/>
          </w:tcPr>
          <w:p w:rsidR="00A6704A" w:rsidRPr="00F251A8" w:rsidRDefault="00A6704A" w:rsidP="00F251A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A6704A" w:rsidRPr="00F251A8" w:rsidTr="00A6704A">
        <w:tc>
          <w:tcPr>
            <w:tcW w:w="1134" w:type="dxa"/>
            <w:vAlign w:val="center"/>
          </w:tcPr>
          <w:p w:rsidR="00A6704A" w:rsidRPr="00F251A8" w:rsidRDefault="00A6704A" w:rsidP="00B7414B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A6704A" w:rsidRPr="00F251A8" w:rsidTr="00A6704A">
        <w:tc>
          <w:tcPr>
            <w:tcW w:w="1134" w:type="dxa"/>
          </w:tcPr>
          <w:p w:rsidR="00A6704A" w:rsidRPr="00F251A8" w:rsidRDefault="00A6704A" w:rsidP="00B74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A6704A" w:rsidRPr="00F251A8" w:rsidTr="00A6704A">
        <w:tc>
          <w:tcPr>
            <w:tcW w:w="1134" w:type="dxa"/>
          </w:tcPr>
          <w:p w:rsidR="00A6704A" w:rsidRPr="00F251A8" w:rsidRDefault="00A6704A" w:rsidP="00B74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A6704A" w:rsidRPr="00F251A8" w:rsidTr="00A6704A">
        <w:tc>
          <w:tcPr>
            <w:tcW w:w="1134" w:type="dxa"/>
          </w:tcPr>
          <w:p w:rsidR="00A6704A" w:rsidRPr="00F251A8" w:rsidRDefault="00A6704A" w:rsidP="00B74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0D5061" w:rsidRPr="00F251A8" w:rsidRDefault="000D5061" w:rsidP="00F251A8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092F" w:rsidRDefault="00A2092F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FC7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565A22" w:rsidRPr="00F251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2AC0" w:rsidRPr="00F251A8">
        <w:rPr>
          <w:rFonts w:ascii="Times New Roman" w:hAnsi="Times New Roman" w:cs="Times New Roman"/>
          <w:b/>
          <w:sz w:val="24"/>
          <w:szCs w:val="24"/>
        </w:rPr>
        <w:t>СТРУКТУРА И СОДЕРЖАНИЕ УЧЕБНОЙ ПРАКТИКИ УП.01.03</w:t>
      </w:r>
    </w:p>
    <w:p w:rsidR="00B964F5" w:rsidRDefault="00482AC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b/>
          <w:sz w:val="24"/>
          <w:szCs w:val="24"/>
        </w:rPr>
        <w:t xml:space="preserve"> (ВВОДНАЯ-ОЗНАКОМИТЕЛЬНАЯ)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Pr="00A6704A" w:rsidRDefault="00A2092F" w:rsidP="00A2092F">
      <w:pPr>
        <w:pStyle w:val="Default"/>
        <w:rPr>
          <w:sz w:val="28"/>
          <w:szCs w:val="28"/>
        </w:rPr>
      </w:pPr>
      <w:r w:rsidRPr="00A6704A">
        <w:rPr>
          <w:bCs/>
          <w:sz w:val="28"/>
          <w:szCs w:val="28"/>
        </w:rPr>
        <w:t xml:space="preserve">3.1 Тематический план УП.01.03 специальности 23.02.06 Техническая эксплуатация подвижного состава железных дорог 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5529"/>
        <w:gridCol w:w="1417"/>
      </w:tblGrid>
      <w:tr w:rsidR="00A2092F" w:rsidTr="00291847">
        <w:trPr>
          <w:trHeight w:val="1134"/>
        </w:trPr>
        <w:tc>
          <w:tcPr>
            <w:tcW w:w="1384" w:type="dxa"/>
          </w:tcPr>
          <w:p w:rsidR="00A2092F" w:rsidRPr="00291847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профессиональных компетенций</w:t>
            </w:r>
          </w:p>
        </w:tc>
        <w:tc>
          <w:tcPr>
            <w:tcW w:w="1559" w:type="dxa"/>
          </w:tcPr>
          <w:p w:rsidR="00A2092F" w:rsidRPr="00291847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наименования профессиональных модулей</w:t>
            </w:r>
          </w:p>
        </w:tc>
        <w:tc>
          <w:tcPr>
            <w:tcW w:w="5529" w:type="dxa"/>
          </w:tcPr>
          <w:p w:rsidR="00A2092F" w:rsidRPr="00291847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1417" w:type="dxa"/>
          </w:tcPr>
          <w:p w:rsidR="00A2092F" w:rsidRPr="00291847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 по ПМ</w:t>
            </w:r>
          </w:p>
        </w:tc>
      </w:tr>
      <w:tr w:rsidR="00291847" w:rsidTr="00A6704A">
        <w:tc>
          <w:tcPr>
            <w:tcW w:w="1384" w:type="dxa"/>
            <w:vMerge w:val="restart"/>
          </w:tcPr>
          <w:p w:rsidR="00291847" w:rsidRPr="00262A56" w:rsidRDefault="00291847" w:rsidP="00291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291847" w:rsidRPr="00262A56" w:rsidRDefault="00291847" w:rsidP="00291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291847" w:rsidRPr="00262A56" w:rsidRDefault="00291847" w:rsidP="00291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1559" w:type="dxa"/>
            <w:vMerge w:val="restart"/>
          </w:tcPr>
          <w:p w:rsidR="00291847" w:rsidRPr="00262A56" w:rsidRDefault="00291847" w:rsidP="00291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 xml:space="preserve">ПМ.01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ксплуатация и техническое обслуживание подвижного состава</w:t>
            </w:r>
          </w:p>
          <w:p w:rsidR="00291847" w:rsidRPr="00262A56" w:rsidRDefault="00291847" w:rsidP="00291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 01.03</w:t>
            </w:r>
          </w:p>
          <w:p w:rsidR="00291847" w:rsidRPr="00262A56" w:rsidRDefault="00291847" w:rsidP="00291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:rsidR="00291847" w:rsidRPr="00262A56" w:rsidRDefault="00291847" w:rsidP="00291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водная - ознакомительная</w:t>
            </w:r>
          </w:p>
        </w:tc>
        <w:tc>
          <w:tcPr>
            <w:tcW w:w="5529" w:type="dxa"/>
          </w:tcPr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1.Вводный инструктаж. </w:t>
            </w:r>
          </w:p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Тема и виды работ: Проведение инструктажа о прохождении учебной практики. Ознакомление с правилами оформления отчетов по практике. Структура вагоноремонтного предприятия. Организация ремонта и технического обслуживания вагонов в вагоноремонтном депо. Расположение основных цехов и оборудования</w:t>
            </w:r>
          </w:p>
        </w:tc>
        <w:tc>
          <w:tcPr>
            <w:tcW w:w="1417" w:type="dxa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1847" w:rsidTr="00A6704A">
        <w:tc>
          <w:tcPr>
            <w:tcW w:w="1384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Тема и виды работ: Проведение инструктажа на рабочем месте. Организация работы буксово-экипажного цеха, электроаппаратного, электромашинного цехов, участка заготовки, отделения по ремонту автотормозного оборудования. Требования техники безопасности при выполнении работ</w:t>
            </w:r>
          </w:p>
        </w:tc>
        <w:tc>
          <w:tcPr>
            <w:tcW w:w="1417" w:type="dxa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1847" w:rsidTr="00A6704A">
        <w:tc>
          <w:tcPr>
            <w:tcW w:w="1384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Тема и виды работ: </w:t>
            </w:r>
          </w:p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Технология ремонта узлов и агрегатов подвижного состава. Порядок приемки вагонов при выпуске их из ремонта.</w:t>
            </w:r>
          </w:p>
        </w:tc>
        <w:tc>
          <w:tcPr>
            <w:tcW w:w="1417" w:type="dxa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1847" w:rsidTr="00A6704A">
        <w:tc>
          <w:tcPr>
            <w:tcW w:w="1384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Тема и виды работ: Организация работы производственных отделов вагоноремонтного депо и технической учебы ремонтного персонала</w:t>
            </w:r>
          </w:p>
        </w:tc>
        <w:tc>
          <w:tcPr>
            <w:tcW w:w="1417" w:type="dxa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1847" w:rsidTr="00A6704A">
        <w:tc>
          <w:tcPr>
            <w:tcW w:w="1384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Тема и виды работ: Пункты технического обслуживания вагонов ПТО. Экипировка пассажирских вагонов. Контрольный пункт автотормозов.</w:t>
            </w:r>
          </w:p>
        </w:tc>
        <w:tc>
          <w:tcPr>
            <w:tcW w:w="1417" w:type="dxa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1847" w:rsidTr="00A6704A">
        <w:tc>
          <w:tcPr>
            <w:tcW w:w="1384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Тема и виды работ: Подготовка к сдаче дифференцированного зачета по вводно-ознакомительной практике</w:t>
            </w:r>
          </w:p>
          <w:p w:rsidR="00291847" w:rsidRPr="00291847" w:rsidRDefault="00291847" w:rsidP="0029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417" w:type="dxa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1847" w:rsidTr="006818C0">
        <w:tc>
          <w:tcPr>
            <w:tcW w:w="2943" w:type="dxa"/>
            <w:gridSpan w:val="2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91847" w:rsidRPr="00F251A8" w:rsidRDefault="00291847" w:rsidP="0029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FC7" w:rsidRDefault="00B06FC7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A56" w:rsidRPr="00262A56" w:rsidRDefault="00262A56" w:rsidP="00262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A56">
        <w:rPr>
          <w:rFonts w:ascii="Times New Roman" w:hAnsi="Times New Roman" w:cs="Times New Roman"/>
          <w:b/>
          <w:bCs/>
          <w:sz w:val="28"/>
          <w:szCs w:val="28"/>
        </w:rPr>
        <w:t>4. УСЛОВИЯ РЕАЛИЗАЦИИ ПРОГРАММЫ</w:t>
      </w:r>
    </w:p>
    <w:p w:rsidR="00A2092F" w:rsidRPr="00262A56" w:rsidRDefault="00262A56" w:rsidP="00262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A56">
        <w:rPr>
          <w:rFonts w:ascii="Times New Roman" w:hAnsi="Times New Roman" w:cs="Times New Roman"/>
          <w:b/>
          <w:bCs/>
          <w:sz w:val="28"/>
          <w:szCs w:val="28"/>
        </w:rPr>
        <w:t>УЧЕБНОЙ ПРАКТИКИ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A56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</w:t>
      </w:r>
      <w:r w:rsidR="00262A56" w:rsidRPr="00A6704A">
        <w:rPr>
          <w:sz w:val="28"/>
          <w:szCs w:val="28"/>
        </w:rPr>
        <w:t>Реализация учебной практики проводится концентрированно в рамках профессионального модуля ПМ.01 Эксплуатация  и техническое обслуживание подвижного состава</w:t>
      </w:r>
      <w:r w:rsidRPr="00A6704A">
        <w:rPr>
          <w:sz w:val="28"/>
          <w:szCs w:val="28"/>
        </w:rPr>
        <w:t>.</w:t>
      </w:r>
    </w:p>
    <w:p w:rsidR="00A2092F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>Организацию и руководство учебной практики осуществляет заместитель директора по УПР, преподаватели профессиональных модулей и мастера производственного обучения</w:t>
      </w:r>
      <w:r w:rsidRPr="00A6704A">
        <w:rPr>
          <w:rFonts w:ascii="Times New Roman" w:hAnsi="Times New Roman" w:cs="Times New Roman"/>
          <w:sz w:val="28"/>
          <w:szCs w:val="28"/>
        </w:rPr>
        <w:t>.</w:t>
      </w:r>
    </w:p>
    <w:p w:rsidR="00262A56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>Учебную практику УП.01.03  (вводная – ознакомительная) обучающиеся проходят на предприятиях Приволжской Дирекции инфраструктуры в соответствие с профилем получаемой специальности на основании договоров.</w:t>
      </w:r>
    </w:p>
    <w:p w:rsidR="00262A56" w:rsidRPr="00A6704A" w:rsidRDefault="00262A56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</w:t>
      </w:r>
      <w:r w:rsidR="006818C0" w:rsidRPr="00A6704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6704A">
        <w:rPr>
          <w:rFonts w:ascii="Times New Roman" w:hAnsi="Times New Roman" w:cs="Times New Roman"/>
          <w:sz w:val="28"/>
          <w:szCs w:val="28"/>
        </w:rPr>
        <w:t>Оснащение учебной практики УП.01.03 (вводная-ознакомительная</w:t>
      </w:r>
      <w:r w:rsidR="00A6704A" w:rsidRPr="00A6704A">
        <w:rPr>
          <w:rFonts w:ascii="Times New Roman" w:hAnsi="Times New Roman" w:cs="Times New Roman"/>
          <w:sz w:val="28"/>
          <w:szCs w:val="28"/>
        </w:rPr>
        <w:t xml:space="preserve">) обеспечивается предприятиями, </w:t>
      </w:r>
      <w:r w:rsidRPr="00A6704A">
        <w:rPr>
          <w:rFonts w:ascii="Times New Roman" w:hAnsi="Times New Roman" w:cs="Times New Roman"/>
          <w:sz w:val="28"/>
          <w:szCs w:val="28"/>
        </w:rPr>
        <w:t>на которые направляются практиканты, в соответствии с выполняемыми видами работ.</w:t>
      </w:r>
    </w:p>
    <w:p w:rsidR="006818C0" w:rsidRPr="00A6704A" w:rsidRDefault="006818C0" w:rsidP="00A6704A">
      <w:pPr>
        <w:pStyle w:val="Default"/>
        <w:spacing w:line="276" w:lineRule="auto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Контроль деятельности обучающегося во время прохождения учебной практики ведет руководитель практики от образовательного учреждения. </w:t>
      </w:r>
    </w:p>
    <w:p w:rsidR="006818C0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Руководитель практики контролируют реализацию программы и условия проведения практики организациями,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 правилами и нормами внутреннего трудового распорядка. </w:t>
      </w:r>
    </w:p>
    <w:p w:rsidR="006818C0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заданий.</w:t>
      </w:r>
    </w:p>
    <w:p w:rsidR="006818C0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 На протяжении всего периода учебной практики обучающийся обязан составлять дневник – отчет. К дневнику-отчету прилагаются необходимые графики, схемы, рисунки и т.п.  Оформленный дневник-отчет просматривает руководитель практики от филиала или производства, осуществляющий общее руководство обучающимися. Он дает подробный отзыв-заключение об учебной работе обучающегося, о проявленной самостоятельности, активности, дисциплинированности, о соответствии его теоретической подготовки и практических навыков предъявляемым к специалисту требованиям, о полноте и качестве оформления отчета. </w:t>
      </w:r>
    </w:p>
    <w:p w:rsidR="00262A56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>По завершении учебной практики УП.01.03 (вводная-ознакомительная) обучающиеся проходят итоговую аттестацию в виде дифференцированного зачета.</w:t>
      </w:r>
    </w:p>
    <w:p w:rsidR="00262A56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>Дифференцированный зачет выставляется на основе отчетной документации, перечень и содержание которой установлены локальным нормативным актом Положением об организации учебной и производственной практики студентов в филиале федерального государственного бюджетного образовательного учрежде</w:t>
      </w:r>
      <w:r w:rsidR="00DE1DDC">
        <w:rPr>
          <w:rFonts w:ascii="Times New Roman" w:hAnsi="Times New Roman" w:cs="Times New Roman"/>
          <w:sz w:val="28"/>
          <w:szCs w:val="28"/>
        </w:rPr>
        <w:t>ния высшего образования «Приволж</w:t>
      </w:r>
      <w:r w:rsidR="00262A56" w:rsidRPr="00A6704A">
        <w:rPr>
          <w:rFonts w:ascii="Times New Roman" w:hAnsi="Times New Roman" w:cs="Times New Roman"/>
          <w:sz w:val="28"/>
          <w:szCs w:val="28"/>
        </w:rPr>
        <w:t>ский государственный университет путей сообщения» и включает в себя характеристику профессиональной деятельности с указанием видов работ, выполненных студентами во время практики, их объема, качества выполнения в соответствии с технологией и требованиями Все изменения в рабочую программу вносятся по решению предметной (цикловой) комиссии, согласовываются с заместителем директора по учебно-производственной работе и утверждаются заместителем директора по учебной работе.</w:t>
      </w:r>
    </w:p>
    <w:p w:rsidR="00262A56" w:rsidRPr="00A6704A" w:rsidRDefault="00262A56" w:rsidP="00A6704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18C0" w:rsidRPr="006818C0" w:rsidRDefault="006818C0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18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КОНТРОЛЬ И ОЦЕНКА РЕЗУЛЬТАТОВ ОСВОЕНИЯ</w:t>
      </w:r>
    </w:p>
    <w:p w:rsidR="00A2092F" w:rsidRDefault="006818C0" w:rsidP="00A67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8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 УЧЕБНОЙ ПРАКТИКИ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9AD" w:rsidRPr="002369AD" w:rsidRDefault="002369AD" w:rsidP="00A67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9AD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ознакомительной практики по осуществляется преподавателем – руководителем практики в форме дифференцированного зачета.</w:t>
      </w:r>
    </w:p>
    <w:p w:rsidR="002369AD" w:rsidRDefault="002369AD" w:rsidP="00A67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9AD">
        <w:rPr>
          <w:rFonts w:ascii="Times New Roman" w:hAnsi="Times New Roman" w:cs="Times New Roman"/>
          <w:sz w:val="28"/>
          <w:szCs w:val="28"/>
        </w:rPr>
        <w:t>Результаты освоения общих и профессио</w:t>
      </w:r>
      <w:r w:rsidR="00A6704A">
        <w:rPr>
          <w:rFonts w:ascii="Times New Roman" w:hAnsi="Times New Roman" w:cs="Times New Roman"/>
          <w:sz w:val="28"/>
          <w:szCs w:val="28"/>
        </w:rPr>
        <w:t xml:space="preserve">нальных компетенций фиксируются </w:t>
      </w:r>
      <w:r w:rsidRPr="002369AD">
        <w:rPr>
          <w:rFonts w:ascii="Times New Roman" w:hAnsi="Times New Roman" w:cs="Times New Roman"/>
          <w:sz w:val="28"/>
          <w:szCs w:val="28"/>
        </w:rPr>
        <w:t xml:space="preserve">в </w:t>
      </w:r>
      <w:r w:rsidR="00A6704A">
        <w:rPr>
          <w:rFonts w:ascii="Times New Roman" w:hAnsi="Times New Roman" w:cs="Times New Roman"/>
          <w:sz w:val="28"/>
          <w:szCs w:val="28"/>
        </w:rPr>
        <w:t>а</w:t>
      </w:r>
      <w:r w:rsidRPr="002369AD">
        <w:rPr>
          <w:rFonts w:ascii="Times New Roman" w:hAnsi="Times New Roman" w:cs="Times New Roman"/>
          <w:sz w:val="28"/>
          <w:szCs w:val="28"/>
        </w:rPr>
        <w:t>ттестационном листе по итогам практики (Приложение 1).</w:t>
      </w:r>
    </w:p>
    <w:p w:rsidR="002369AD" w:rsidRP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1"/>
        <w:gridCol w:w="4008"/>
        <w:gridCol w:w="2835"/>
      </w:tblGrid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ПК</w:t>
            </w:r>
          </w:p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008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ПК 1.1 Эксплуатировать подвижной состав железных дорог.</w:t>
            </w:r>
          </w:p>
        </w:tc>
        <w:tc>
          <w:tcPr>
            <w:tcW w:w="4008" w:type="dxa"/>
            <w:vMerge w:val="restart"/>
          </w:tcPr>
          <w:p w:rsidR="00A6704A" w:rsidRDefault="002369AD" w:rsidP="00236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 xml:space="preserve">иметь практический опыт: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      </w:r>
          </w:p>
          <w:p w:rsidR="002369AD" w:rsidRPr="002369AD" w:rsidRDefault="002369AD" w:rsidP="00236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</w:t>
            </w:r>
            <w:r w:rsidRPr="002369A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־ </w:t>
            </w: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техническому обслуживанию и ремонту подвижного состава; управлять системами подвижного состава в 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 установленными требованиями</w:t>
            </w: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Диф. Зачет</w:t>
            </w:r>
          </w:p>
        </w:tc>
      </w:tr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</w:tc>
        <w:tc>
          <w:tcPr>
            <w:tcW w:w="4008" w:type="dxa"/>
            <w:vMerge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Диф. Зачет</w:t>
            </w:r>
          </w:p>
        </w:tc>
      </w:tr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ПК 1.3 Обеспечивать безопасность движения подвижного состава.</w:t>
            </w:r>
          </w:p>
        </w:tc>
        <w:tc>
          <w:tcPr>
            <w:tcW w:w="4008" w:type="dxa"/>
            <w:vMerge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Диф. Зачет</w:t>
            </w:r>
          </w:p>
        </w:tc>
      </w:tr>
    </w:tbl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9AD" w:rsidRPr="00A6704A" w:rsidRDefault="00A6704A" w:rsidP="00A67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69AD" w:rsidRPr="00A6704A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4"/>
        <w:gridCol w:w="4252"/>
        <w:gridCol w:w="2473"/>
      </w:tblGrid>
      <w:tr w:rsidR="002369AD" w:rsidRPr="002369AD" w:rsidTr="00347DD9">
        <w:trPr>
          <w:trHeight w:val="876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9AD">
              <w:rPr>
                <w:rStyle w:val="210pt"/>
                <w:rFonts w:ascii="Times New Roman" w:hAnsi="Times New Roman" w:cs="Times New Roman"/>
                <w:b/>
                <w:sz w:val="22"/>
                <w:szCs w:val="22"/>
              </w:rPr>
              <w:t>Наименование компетенций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369AD">
              <w:rPr>
                <w:rFonts w:ascii="Times New Roman" w:hAnsi="Times New Roman" w:cs="Times New Roman"/>
                <w:b/>
                <w:bCs/>
              </w:rPr>
              <w:t>Формы и методы контроля и оценки</w:t>
            </w:r>
          </w:p>
        </w:tc>
      </w:tr>
      <w:tr w:rsidR="002369AD" w:rsidRPr="002369AD" w:rsidTr="00347DD9">
        <w:trPr>
          <w:trHeight w:hRule="exact" w:val="3272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 эффективная организация собственной деятельности по освоению работ в соответствии с программой практики;</w:t>
            </w:r>
          </w:p>
          <w:p w:rsidR="002369AD" w:rsidRPr="002369AD" w:rsidRDefault="002369AD" w:rsidP="002369AD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-рациональность выбора типовых методов и способов выполнения профессиональных задач.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3"/>
            </w:tblGrid>
            <w:tr w:rsidR="00347DD9" w:rsidRPr="00347DD9">
              <w:trPr>
                <w:trHeight w:val="858"/>
              </w:trPr>
              <w:tc>
                <w:tcPr>
                  <w:tcW w:w="0" w:type="auto"/>
                </w:tcPr>
                <w:p w:rsidR="00347DD9" w:rsidRPr="00347DD9" w:rsidRDefault="00347DD9" w:rsidP="00347D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наблюдение и оценка деятельно</w:t>
                  </w:r>
                  <w:r w:rsidRPr="00347DD9">
                    <w:rPr>
                      <w:rFonts w:ascii="Times New Roman" w:hAnsi="Times New Roman" w:cs="Times New Roman"/>
                      <w:color w:val="000000"/>
                    </w:rPr>
                    <w:t xml:space="preserve">сти результатов при выполнении практических заданий в ходе учебной практики; дифференцированный зачет. </w:t>
                  </w:r>
                </w:p>
              </w:tc>
            </w:tr>
          </w:tbl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</w:p>
        </w:tc>
      </w:tr>
      <w:tr w:rsidR="002369AD" w:rsidRPr="00347DD9" w:rsidTr="00347DD9">
        <w:trPr>
          <w:trHeight w:hRule="exact" w:val="3971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-владение различными способами поиска информации;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-демонстрация адекватности оценки полезной информации.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347DD9" w:rsidRDefault="00347DD9" w:rsidP="00347DD9">
            <w:pPr>
              <w:tabs>
                <w:tab w:val="left" w:pos="2284"/>
              </w:tabs>
              <w:ind w:firstLine="708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47DD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оценка поиска информации в учебной и специальной технической литературе, д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ей</w:t>
            </w:r>
            <w:r w:rsidRPr="00347DD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ствующих нормативных документах при выполнении работ по учебной практике</w:t>
            </w:r>
            <w:r w:rsidRPr="00347D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A4E">
              <w:rPr>
                <w:rFonts w:ascii="Times New Roman" w:hAnsi="Times New Roman" w:cs="Times New Roman"/>
                <w:sz w:val="20"/>
                <w:szCs w:val="20"/>
              </w:rPr>
              <w:t>наблюдение и оценка поиска ин</w:t>
            </w:r>
            <w:r w:rsidR="00CE5A4E" w:rsidRPr="00CE5A4E">
              <w:rPr>
                <w:rFonts w:ascii="Times New Roman" w:hAnsi="Times New Roman" w:cs="Times New Roman"/>
                <w:sz w:val="20"/>
                <w:szCs w:val="20"/>
              </w:rPr>
              <w:t xml:space="preserve">формации в сети Internet в рамках проведения работ по учебной практик </w:t>
            </w:r>
            <w:r w:rsidRPr="00347DD9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экспертное </w:t>
            </w:r>
            <w:r w:rsidR="00CE5A4E" w:rsidRPr="00CE5A4E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дифференцированный зачет. </w:t>
            </w:r>
            <w:r w:rsidRPr="00347DD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</w:t>
            </w:r>
          </w:p>
        </w:tc>
      </w:tr>
      <w:tr w:rsidR="002369AD" w:rsidRPr="00347DD9" w:rsidTr="00347DD9">
        <w:trPr>
          <w:trHeight w:hRule="exact" w:val="227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-постановка и выбор цели, способов деятельности в соответствии с рабочей ситуацией, осуществление самоконтроля и самокоррекции для достижения цели, своевременное устранение допущенных ошибок; -способность принимать решения в стандартных и нестандартных ситуациях при выполнении профессиональных задач;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-ответственность за результат своего труда при реше</w:t>
            </w:r>
            <w:r w:rsidRPr="002369AD">
              <w:rPr>
                <w:rStyle w:val="295pt"/>
                <w:rFonts w:eastAsia="Calibri"/>
                <w:sz w:val="22"/>
                <w:szCs w:val="22"/>
              </w:rPr>
              <w:softHyphen/>
              <w:t>нии Поставленных задач.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3"/>
            </w:tblGrid>
            <w:tr w:rsidR="00CE5A4E" w:rsidRPr="00CE5A4E">
              <w:trPr>
                <w:trHeight w:val="733"/>
              </w:trPr>
              <w:tc>
                <w:tcPr>
                  <w:tcW w:w="0" w:type="auto"/>
                </w:tcPr>
                <w:p w:rsidR="00CE5A4E" w:rsidRPr="00CE5A4E" w:rsidRDefault="00CE5A4E" w:rsidP="00CE5A4E">
                  <w:pPr>
                    <w:pStyle w:val="2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5A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наблюдение и оценка выполнения заданий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 выпол</w:t>
                  </w:r>
                  <w:r w:rsidRPr="00CE5A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нении работ по учебной практике; дифференцированный зачет. -дифференцированный зачет </w:t>
                  </w:r>
                </w:p>
              </w:tc>
            </w:tr>
          </w:tbl>
          <w:p w:rsidR="002369AD" w:rsidRPr="00347DD9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0"/>
                <w:szCs w:val="20"/>
              </w:rPr>
            </w:pPr>
            <w:r w:rsidRPr="00CE5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69AD" w:rsidRPr="00347DD9">
              <w:rPr>
                <w:rFonts w:ascii="Times New Roman" w:hAnsi="Times New Roman" w:cs="Times New Roman"/>
                <w:sz w:val="20"/>
                <w:szCs w:val="20"/>
              </w:rPr>
              <w:t>экспертное наблюдение</w:t>
            </w:r>
          </w:p>
        </w:tc>
      </w:tr>
      <w:tr w:rsidR="002369AD" w:rsidRPr="002369AD" w:rsidTr="00CE5A4E">
        <w:trPr>
          <w:trHeight w:hRule="exact" w:val="1710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347DD9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</w:t>
            </w:r>
            <w:r w:rsidR="002369AD" w:rsidRPr="002369AD">
              <w:rPr>
                <w:rFonts w:ascii="Times New Roman" w:hAnsi="Times New Roman" w:cs="Times New Roman"/>
                <w:sz w:val="22"/>
                <w:szCs w:val="22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 xml:space="preserve">-степень развития и успешность применения коммуникабельных способностей на практике (в общении с сокурсниками, работниками предприятия, потенциальными работодателями в ходе практики); -полнота понимания и четкость представлений того, </w:t>
            </w:r>
            <w:r w:rsidRPr="002369AD">
              <w:rPr>
                <w:rStyle w:val="295pt"/>
                <w:rFonts w:eastAsia="Calibri"/>
                <w:sz w:val="22"/>
                <w:szCs w:val="22"/>
              </w:rPr>
              <w:lastRenderedPageBreak/>
              <w:t>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-владение способами бесконфликтного общения и саморегуляции в коллективе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A4E" w:rsidRPr="00CE5A4E" w:rsidRDefault="00CE5A4E" w:rsidP="00CE5A4E">
            <w:pPr>
              <w:pStyle w:val="20"/>
              <w:spacing w:after="0" w:line="240" w:lineRule="auto"/>
              <w:ind w:firstLine="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наблюдение и оценка выполнения коллективных заданий в малых группах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 выпол</w:t>
            </w: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нении работ по учебной практике;</w:t>
            </w:r>
          </w:p>
          <w:p w:rsidR="002369AD" w:rsidRPr="002369AD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-дифференцированный зачет</w:t>
            </w:r>
          </w:p>
        </w:tc>
      </w:tr>
      <w:tr w:rsidR="002369AD" w:rsidRPr="002369AD" w:rsidTr="00347DD9">
        <w:trPr>
          <w:trHeight w:hRule="exact" w:val="2062"/>
        </w:trPr>
        <w:tc>
          <w:tcPr>
            <w:tcW w:w="29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2369AD" w:rsidRPr="002369AD" w:rsidTr="00CE5A4E">
        <w:trPr>
          <w:trHeight w:hRule="exact" w:val="1483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-демонстрация навыков деловой коммуникации, как в устной так и в письменной форме (работа с документами) деятельности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CE5A4E" w:rsidRDefault="00347DD9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и оценка </w:t>
            </w:r>
            <w:r w:rsidR="00CE5A4E" w:rsidRPr="00CE5A4E">
              <w:rPr>
                <w:rFonts w:ascii="Times New Roman" w:hAnsi="Times New Roman" w:cs="Times New Roman"/>
                <w:sz w:val="22"/>
                <w:szCs w:val="22"/>
              </w:rPr>
              <w:t>выполнения заданий</w:t>
            </w: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 в рамках проведения работ по учебной практик</w:t>
            </w:r>
          </w:p>
          <w:p w:rsidR="00CE5A4E" w:rsidRPr="00CE5A4E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дифференцированный зачет</w:t>
            </w:r>
          </w:p>
        </w:tc>
      </w:tr>
      <w:tr w:rsidR="002369AD" w:rsidRPr="002369AD" w:rsidTr="00CE5A4E">
        <w:trPr>
          <w:trHeight w:hRule="exact" w:val="373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DD9" w:rsidRPr="002369AD" w:rsidRDefault="002369AD" w:rsidP="00347DD9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</w:t>
            </w:r>
            <w:r w:rsidR="00CE5A4E">
              <w:rPr>
                <w:rStyle w:val="295pt"/>
                <w:rFonts w:eastAsia="Calibri"/>
                <w:sz w:val="22"/>
                <w:szCs w:val="22"/>
              </w:rPr>
              <w:t xml:space="preserve">сформированность  зрелой </w:t>
            </w:r>
            <w:r w:rsidR="00CE5A4E" w:rsidRPr="00CE5A4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гражданско-патриотическую позици</w:t>
            </w:r>
            <w:r w:rsidR="00CE5A4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и </w:t>
            </w:r>
            <w:r w:rsidR="00CE5A4E" w:rsidRPr="00CE5A4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на основе традиционных общечеловеческих ценностей</w:t>
            </w:r>
          </w:p>
          <w:p w:rsidR="002369AD" w:rsidRPr="002369AD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уважительного отношения  к историческому наследию страны, старшему поколению</w:t>
            </w: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5A4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с учетом гармонизации межнациональных и межрелигиозных отношений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CE5A4E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экспертное наблюдение</w:t>
            </w:r>
          </w:p>
        </w:tc>
      </w:tr>
      <w:tr w:rsidR="002369AD" w:rsidRPr="002369AD" w:rsidTr="00347DD9">
        <w:trPr>
          <w:trHeight w:hRule="exact" w:val="1968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-эффективное решение задач на основе ресурсосберегающих технологий;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 xml:space="preserve"> -соблюдение </w:t>
            </w:r>
            <w:r w:rsidRPr="002369AD">
              <w:rPr>
                <w:rFonts w:ascii="Times New Roman" w:hAnsi="Times New Roman" w:cs="Times New Roman"/>
                <w:sz w:val="22"/>
                <w:szCs w:val="22"/>
              </w:rPr>
              <w:t>принципов бережливого производства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Fonts w:ascii="Times New Roman" w:hAnsi="Times New Roman" w:cs="Times New Roman"/>
                <w:sz w:val="22"/>
                <w:szCs w:val="22"/>
              </w:rPr>
              <w:t>экспертное наблюдение</w:t>
            </w:r>
          </w:p>
        </w:tc>
      </w:tr>
      <w:tr w:rsidR="002369AD" w:rsidRPr="002369AD" w:rsidTr="00347DD9">
        <w:trPr>
          <w:trHeight w:hRule="exact" w:val="157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-эффективная организация режима дня;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-рациональность выбора типовых методов и способов выполнения профессиональных задач на основе принципов ЗОЖ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Fonts w:ascii="Times New Roman" w:hAnsi="Times New Roman" w:cs="Times New Roman"/>
                <w:sz w:val="22"/>
                <w:szCs w:val="22"/>
              </w:rPr>
              <w:t>экспертное наблюдение</w:t>
            </w:r>
          </w:p>
        </w:tc>
      </w:tr>
      <w:tr w:rsidR="002369AD" w:rsidRPr="002369AD" w:rsidTr="00347DD9">
        <w:trPr>
          <w:trHeight w:hRule="exact" w:val="257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 xml:space="preserve">- демонстрация навыков использования документации </w:t>
            </w:r>
            <w:r w:rsidRPr="002369AD">
              <w:rPr>
                <w:rFonts w:ascii="Times New Roman" w:hAnsi="Times New Roman" w:cs="Times New Roman"/>
              </w:rPr>
              <w:t>на государственном и иностранном языках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в профессиональной деятельности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347DD9" w:rsidP="00347DD9">
            <w:pPr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347DD9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оценка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навыков работы с</w:t>
            </w:r>
            <w:r w:rsidRPr="00347DD9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 информации в учебной и специальной технической литературе, действующих нормативных документах при выполнении работ по учебной практике </w:t>
            </w:r>
            <w:r w:rsidR="002369AD" w:rsidRPr="002369A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экспертное наблюдение</w:t>
            </w:r>
          </w:p>
        </w:tc>
      </w:tr>
    </w:tbl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969"/>
        <w:gridCol w:w="2517"/>
      </w:tblGrid>
      <w:tr w:rsidR="00106A9F" w:rsidRPr="00106A9F" w:rsidTr="00106A9F">
        <w:tc>
          <w:tcPr>
            <w:tcW w:w="2977" w:type="dxa"/>
            <w:vAlign w:val="center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13Готовность </w:t>
            </w: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969" w:type="dxa"/>
            <w:vAlign w:val="center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может объяснить свои </w:t>
            </w: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профессиональные мотивы, цели, убеждения</w:t>
            </w: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экспертное </w:t>
            </w: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19</w:t>
            </w: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3969" w:type="dxa"/>
            <w:vAlign w:val="center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личностные качества, необходимые для эффективной профессиональной деятельности</w:t>
            </w: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ЛР 25Способный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969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интерес к инновациям в производственной деятельности</w:t>
            </w: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ЛР 27Проявляющий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969" w:type="dxa"/>
          </w:tcPr>
          <w:p w:rsidR="00106A9F" w:rsidRPr="00106A9F" w:rsidRDefault="00106A9F" w:rsidP="00106A9F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осознает потребность непрерывного образования </w:t>
            </w:r>
          </w:p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ЛР 30Осуществляющий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969" w:type="dxa"/>
          </w:tcPr>
          <w:p w:rsidR="00106A9F" w:rsidRPr="00106A9F" w:rsidRDefault="00106A9F" w:rsidP="00106A9F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 </w:t>
            </w:r>
          </w:p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</w:tbl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291" w:rsidRPr="00F251A8" w:rsidRDefault="004B5291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b/>
          <w:sz w:val="24"/>
          <w:szCs w:val="24"/>
        </w:rPr>
        <w:t>3</w:t>
      </w:r>
      <w:r w:rsidRPr="00F251A8">
        <w:rPr>
          <w:rFonts w:ascii="Times New Roman" w:hAnsi="Times New Roman" w:cs="Times New Roman"/>
          <w:b/>
          <w:sz w:val="24"/>
          <w:szCs w:val="24"/>
        </w:rPr>
        <w:tab/>
      </w:r>
      <w:r w:rsidR="00AA79B9" w:rsidRPr="00F251A8">
        <w:rPr>
          <w:rFonts w:ascii="Times New Roman" w:hAnsi="Times New Roman" w:cs="Times New Roman"/>
          <w:b/>
          <w:sz w:val="24"/>
          <w:szCs w:val="24"/>
        </w:rPr>
        <w:t>ИНФОРМАЦИОННО</w:t>
      </w:r>
      <w:r w:rsidRPr="00F251A8">
        <w:rPr>
          <w:rFonts w:ascii="Times New Roman" w:hAnsi="Times New Roman" w:cs="Times New Roman"/>
          <w:b/>
          <w:sz w:val="24"/>
          <w:szCs w:val="24"/>
        </w:rPr>
        <w:t>Я  ОБЕСПЕЧАНИЕ ОБУЧЕНИЯ</w:t>
      </w:r>
    </w:p>
    <w:p w:rsidR="004B5291" w:rsidRPr="00A6704A" w:rsidRDefault="004B5291" w:rsidP="00F251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04A">
        <w:rPr>
          <w:rFonts w:ascii="Times New Roman" w:hAnsi="Times New Roman" w:cs="Times New Roman"/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4B5291" w:rsidRPr="00A6704A" w:rsidRDefault="004B5291" w:rsidP="00F251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>3.1 Основные источники:</w:t>
      </w:r>
    </w:p>
    <w:p w:rsidR="00291847" w:rsidRPr="00291847" w:rsidRDefault="00291847" w:rsidP="00291847">
      <w:pPr>
        <w:pStyle w:val="1"/>
        <w:spacing w:before="120" w:after="120"/>
        <w:ind w:left="0" w:firstLine="709"/>
        <w:rPr>
          <w:rFonts w:ascii="Times New Roman" w:hAnsi="Times New Roman"/>
          <w:bCs/>
          <w:sz w:val="24"/>
          <w:szCs w:val="24"/>
        </w:rPr>
      </w:pPr>
      <w:r w:rsidRPr="00291847">
        <w:rPr>
          <w:rFonts w:ascii="Times New Roman" w:hAnsi="Times New Roman"/>
          <w:bCs/>
          <w:sz w:val="24"/>
          <w:szCs w:val="24"/>
        </w:rPr>
        <w:t xml:space="preserve">Основные источники: </w:t>
      </w:r>
    </w:p>
    <w:p w:rsidR="00291847" w:rsidRPr="00291847" w:rsidRDefault="00291847" w:rsidP="00291847">
      <w:pPr>
        <w:pStyle w:val="1"/>
        <w:spacing w:before="120" w:after="120"/>
        <w:ind w:left="0" w:firstLine="709"/>
        <w:rPr>
          <w:rFonts w:ascii="Times New Roman" w:hAnsi="Times New Roman"/>
          <w:bCs/>
          <w:sz w:val="24"/>
          <w:szCs w:val="24"/>
        </w:rPr>
      </w:pPr>
      <w:r w:rsidRPr="00291847">
        <w:rPr>
          <w:rFonts w:ascii="Times New Roman" w:hAnsi="Times New Roman"/>
          <w:bCs/>
          <w:sz w:val="24"/>
          <w:szCs w:val="24"/>
        </w:rPr>
        <w:t>1 Учебные пособия</w:t>
      </w:r>
    </w:p>
    <w:p w:rsidR="00291847" w:rsidRPr="00291847" w:rsidRDefault="00291847" w:rsidP="00291847">
      <w:pPr>
        <w:shd w:val="clear" w:color="auto" w:fill="FFFFFF"/>
        <w:spacing w:before="12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1847">
        <w:rPr>
          <w:rFonts w:ascii="Times New Roman" w:hAnsi="Times New Roman" w:cs="Times New Roman"/>
          <w:bCs/>
          <w:sz w:val="24"/>
          <w:szCs w:val="24"/>
        </w:rPr>
        <w:t xml:space="preserve">1) </w:t>
      </w:r>
      <w:hyperlink r:id="rId7" w:tgtFrame="_blank" w:history="1">
        <w:r w:rsidRPr="0029184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Коркина С. В., Клюканов А. В., Киселев Г. Г.</w:t>
        </w:r>
      </w:hyperlink>
      <w:r w:rsidRPr="0029184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Pr="0029184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Подвижной состав железных дорог (нетяговый подвижной состав): конспект лекций</w:t>
        </w:r>
      </w:hyperlink>
      <w:r w:rsidRPr="00291847">
        <w:rPr>
          <w:rFonts w:ascii="Times New Roman" w:hAnsi="Times New Roman" w:cs="Times New Roman"/>
          <w:sz w:val="24"/>
          <w:szCs w:val="24"/>
        </w:rPr>
        <w:t xml:space="preserve"> / </w:t>
      </w:r>
      <w:hyperlink r:id="rId9" w:tgtFrame="_blank" w:history="1">
        <w:r w:rsidRPr="0029184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Коркина С. В., Клюканов А. В., Киселев Г. Г.</w:t>
        </w:r>
      </w:hyperlink>
      <w:r w:rsidR="00DE1DDC">
        <w:rPr>
          <w:rFonts w:ascii="Times New Roman" w:hAnsi="Times New Roman" w:cs="Times New Roman"/>
          <w:sz w:val="24"/>
          <w:szCs w:val="24"/>
        </w:rPr>
        <w:t xml:space="preserve"> – Прив</w:t>
      </w:r>
      <w:r w:rsidRPr="00291847">
        <w:rPr>
          <w:rFonts w:ascii="Times New Roman" w:hAnsi="Times New Roman" w:cs="Times New Roman"/>
          <w:sz w:val="24"/>
          <w:szCs w:val="24"/>
        </w:rPr>
        <w:t xml:space="preserve">ГУПС, 2017 – 180 с. Режим доступа: </w:t>
      </w:r>
      <w:hyperlink r:id="rId10" w:anchor="1" w:history="1">
        <w:r w:rsidRPr="00291847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https://e.lanbook.com/reader/book/130446/#1</w:t>
        </w:r>
      </w:hyperlink>
    </w:p>
    <w:p w:rsidR="00291847" w:rsidRPr="00291847" w:rsidRDefault="00291847" w:rsidP="0029184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 xml:space="preserve">2) </w:t>
      </w:r>
      <w:hyperlink r:id="rId11" w:tgtFrame="_blank" w:history="1">
        <w:r w:rsidRPr="0029184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Подвижной состав железных дорог (нетяговый подвижной состав): иллюстрированное учебное пособие</w:t>
        </w:r>
      </w:hyperlink>
      <w:r w:rsidR="00DE1DDC">
        <w:rPr>
          <w:rFonts w:ascii="Times New Roman" w:hAnsi="Times New Roman" w:cs="Times New Roman"/>
          <w:sz w:val="24"/>
          <w:szCs w:val="24"/>
        </w:rPr>
        <w:t xml:space="preserve"> – ПривГУПС, 2018 – 68 с. – Прив</w:t>
      </w:r>
      <w:bookmarkStart w:id="0" w:name="_GoBack"/>
      <w:bookmarkEnd w:id="0"/>
      <w:r w:rsidRPr="00291847">
        <w:rPr>
          <w:rFonts w:ascii="Times New Roman" w:hAnsi="Times New Roman" w:cs="Times New Roman"/>
          <w:sz w:val="24"/>
          <w:szCs w:val="24"/>
        </w:rPr>
        <w:t xml:space="preserve">ГУПС, 2017 – 180 с. Режим доступа: </w:t>
      </w:r>
      <w:hyperlink r:id="rId12" w:anchor="2" w:history="1">
        <w:r w:rsidRPr="0029184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https://e.lanbook.com/reader/book/130445/#2</w:t>
        </w:r>
      </w:hyperlink>
    </w:p>
    <w:p w:rsidR="00291847" w:rsidRPr="00291847" w:rsidRDefault="00291847" w:rsidP="0029184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3. Кобаская И.А. Разработка технологических процессов ремонта в условиях вагонного комплекса: учебное пособие -М:ФГБУ ДПО «УМЦ ЖДТ», 2018- 363 с.</w:t>
      </w:r>
    </w:p>
    <w:p w:rsidR="00291847" w:rsidRPr="00291847" w:rsidRDefault="00291847" w:rsidP="00291847">
      <w:pPr>
        <w:spacing w:before="120" w:after="12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2 Нормативно – правовые акты:</w:t>
      </w:r>
    </w:p>
    <w:p w:rsidR="00291847" w:rsidRPr="00291847" w:rsidRDefault="00291847" w:rsidP="0029184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1) Правила технической эксплуатации железных дорог Российской Федерации , утверждены Приказом Минтранса России от 23 июня 2022 г. № 2</w:t>
      </w:r>
      <w:bookmarkStart w:id="1" w:name="Par33"/>
      <w:bookmarkEnd w:id="1"/>
      <w:r w:rsidRPr="00291847">
        <w:rPr>
          <w:rFonts w:ascii="Times New Roman" w:hAnsi="Times New Roman" w:cs="Times New Roman"/>
          <w:sz w:val="24"/>
          <w:szCs w:val="24"/>
        </w:rPr>
        <w:t xml:space="preserve">50. </w:t>
      </w:r>
    </w:p>
    <w:p w:rsidR="00291847" w:rsidRPr="00291847" w:rsidRDefault="00291847" w:rsidP="0029184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2) Инструкция по сигнализации на железнодорожном транспорте Российской Федерации Приложение N 1 к Правилам технической эксплуатации железных дорог Российской Федерации</w:t>
      </w:r>
      <w:bookmarkStart w:id="2" w:name="Par1603"/>
      <w:bookmarkEnd w:id="2"/>
      <w:r w:rsidRPr="00291847">
        <w:rPr>
          <w:rFonts w:ascii="Times New Roman" w:hAnsi="Times New Roman" w:cs="Times New Roman"/>
          <w:sz w:val="24"/>
          <w:szCs w:val="24"/>
        </w:rPr>
        <w:t xml:space="preserve"> (введена Приказом Минтранса России от 23 июня 2022 г. № 250.)</w:t>
      </w:r>
    </w:p>
    <w:p w:rsidR="00291847" w:rsidRPr="00291847" w:rsidRDefault="00291847" w:rsidP="00291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3) Приложение № 7 к Правилам технической эксплуатации железных дорог Российской Федерации Инструкция по движению поездов и маневровой работе на железнодорожном транспорте Российской Федерации (введена Приказом Минтранса России от 23 июня 2022 г. № 250.)</w:t>
      </w:r>
      <w:r w:rsidRPr="0029184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91847" w:rsidRPr="00291847" w:rsidRDefault="00291847" w:rsidP="0029184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1847">
        <w:rPr>
          <w:rFonts w:ascii="Times New Roman" w:hAnsi="Times New Roman" w:cs="Times New Roman"/>
          <w:bCs/>
          <w:sz w:val="24"/>
          <w:szCs w:val="24"/>
        </w:rPr>
        <w:t>4) Правила технического обслуживания тормозного оборудования и  управления тормозами железнодорожного подвижного состава, утверждены Приказом Минтранса России от 03.06.2014г. № 151</w:t>
      </w:r>
    </w:p>
    <w:p w:rsidR="00291847" w:rsidRPr="00291847" w:rsidRDefault="00291847" w:rsidP="00291847">
      <w:pPr>
        <w:ind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5) Инструкция осмотрщика вагонов, Утверждена Советом по железнодорожному транспорту Государств – участников содружества. Протокол от 21-22 мая 2009г. № 50 - 215с.</w:t>
      </w:r>
    </w:p>
    <w:p w:rsidR="00291847" w:rsidRPr="00291847" w:rsidRDefault="00291847" w:rsidP="00291847">
      <w:pPr>
        <w:pStyle w:val="1"/>
        <w:spacing w:before="120"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847">
        <w:rPr>
          <w:rFonts w:ascii="Times New Roman" w:hAnsi="Times New Roman"/>
          <w:bCs/>
          <w:sz w:val="24"/>
          <w:szCs w:val="24"/>
        </w:rPr>
        <w:t xml:space="preserve">3 </w:t>
      </w:r>
      <w:r w:rsidRPr="00291847">
        <w:rPr>
          <w:rFonts w:ascii="Times New Roman" w:hAnsi="Times New Roman"/>
          <w:sz w:val="24"/>
          <w:szCs w:val="24"/>
        </w:rPr>
        <w:t>Интернет-ресурсы:</w:t>
      </w:r>
    </w:p>
    <w:p w:rsidR="00291847" w:rsidRPr="00291847" w:rsidRDefault="00291847" w:rsidP="0029184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 Воронова, Н.И.</w:t>
      </w:r>
      <w:r w:rsidRPr="002918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Техническое обслуживание и продление жизненного ресурса пассажирских вагонов : учебник / Воронова Н.И., Дубинский В.А. — Москва : КноРус, 2019. — 205 с. — (СПО). — ISBN 978-5-406-06543-3. — URL: https://book.ru/book/929781. — Текст : электронный.</w:t>
      </w:r>
    </w:p>
    <w:p w:rsidR="00291847" w:rsidRPr="00291847" w:rsidRDefault="00291847" w:rsidP="00291847">
      <w:pPr>
        <w:pStyle w:val="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847">
        <w:rPr>
          <w:rFonts w:ascii="Times New Roman" w:hAnsi="Times New Roman"/>
          <w:sz w:val="24"/>
          <w:szCs w:val="24"/>
        </w:rPr>
        <w:t xml:space="preserve">2) Инструкции, указания и пособия по вагонному хозяйству железных дорог. Режим доступа: </w:t>
      </w:r>
      <w:hyperlink r:id="rId13" w:history="1">
        <w:r w:rsidRPr="00291847">
          <w:rPr>
            <w:rStyle w:val="a5"/>
            <w:rFonts w:ascii="Times New Roman" w:hAnsi="Times New Roman"/>
            <w:sz w:val="24"/>
            <w:szCs w:val="24"/>
          </w:rPr>
          <w:t>https://files.stroyinf.ru/Data2/1/4293816/4293816844.htm</w:t>
        </w:r>
      </w:hyperlink>
    </w:p>
    <w:p w:rsidR="00291847" w:rsidRPr="00291847" w:rsidRDefault="00291847" w:rsidP="00291847">
      <w:pPr>
        <w:pStyle w:val="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847">
        <w:rPr>
          <w:rFonts w:ascii="Times New Roman" w:hAnsi="Times New Roman"/>
          <w:sz w:val="24"/>
          <w:szCs w:val="24"/>
        </w:rPr>
        <w:t xml:space="preserve">3) Учебные пособия, учебники и учебные программы по конструкции, техническому обслуживанию и ремонту вагонов. Режим доступа: </w:t>
      </w:r>
      <w:hyperlink r:id="rId14" w:history="1">
        <w:r w:rsidRPr="00291847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291847">
          <w:rPr>
            <w:rStyle w:val="a5"/>
            <w:rFonts w:ascii="Times New Roman" w:hAnsi="Times New Roman"/>
            <w:sz w:val="24"/>
            <w:szCs w:val="24"/>
          </w:rPr>
          <w:t>.</w:t>
        </w:r>
        <w:r w:rsidRPr="00291847">
          <w:rPr>
            <w:rStyle w:val="a5"/>
            <w:rFonts w:ascii="Times New Roman" w:hAnsi="Times New Roman"/>
            <w:sz w:val="24"/>
            <w:szCs w:val="24"/>
            <w:lang w:val="en-US"/>
          </w:rPr>
          <w:t>vagonik</w:t>
        </w:r>
        <w:r w:rsidRPr="00291847">
          <w:rPr>
            <w:rStyle w:val="a5"/>
            <w:rFonts w:ascii="Times New Roman" w:hAnsi="Times New Roman"/>
            <w:sz w:val="24"/>
            <w:szCs w:val="24"/>
          </w:rPr>
          <w:t>.</w:t>
        </w:r>
        <w:r w:rsidRPr="00291847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91847">
        <w:rPr>
          <w:rFonts w:ascii="Times New Roman" w:hAnsi="Times New Roman"/>
          <w:sz w:val="24"/>
          <w:szCs w:val="24"/>
        </w:rPr>
        <w:t xml:space="preserve">, </w:t>
      </w:r>
      <w:r w:rsidRPr="00291847">
        <w:rPr>
          <w:rFonts w:ascii="Times New Roman" w:hAnsi="Times New Roman"/>
          <w:sz w:val="24"/>
          <w:szCs w:val="24"/>
          <w:lang w:val="en-US"/>
        </w:rPr>
        <w:t>banking</w:t>
      </w:r>
      <w:r w:rsidRPr="00291847">
        <w:rPr>
          <w:rFonts w:ascii="Times New Roman" w:hAnsi="Times New Roman"/>
          <w:sz w:val="24"/>
          <w:szCs w:val="24"/>
        </w:rPr>
        <w:t>.</w:t>
      </w:r>
      <w:r w:rsidRPr="00291847">
        <w:rPr>
          <w:rFonts w:ascii="Times New Roman" w:hAnsi="Times New Roman"/>
          <w:sz w:val="24"/>
          <w:szCs w:val="24"/>
          <w:lang w:val="en-US"/>
        </w:rPr>
        <w:t>net</w:t>
      </w:r>
      <w:r w:rsidRPr="00291847">
        <w:rPr>
          <w:rFonts w:ascii="Times New Roman" w:hAnsi="Times New Roman"/>
          <w:sz w:val="24"/>
          <w:szCs w:val="24"/>
        </w:rPr>
        <w:t>/</w:t>
      </w:r>
      <w:r w:rsidRPr="00291847">
        <w:rPr>
          <w:rFonts w:ascii="Times New Roman" w:hAnsi="Times New Roman"/>
          <w:sz w:val="24"/>
          <w:szCs w:val="24"/>
          <w:lang w:val="en-US"/>
        </w:rPr>
        <w:t>knigi</w:t>
      </w:r>
      <w:r w:rsidRPr="00291847">
        <w:rPr>
          <w:rFonts w:ascii="Times New Roman" w:hAnsi="Times New Roman"/>
          <w:sz w:val="24"/>
          <w:szCs w:val="24"/>
        </w:rPr>
        <w:t>/79917-</w:t>
      </w:r>
      <w:r w:rsidRPr="00291847">
        <w:rPr>
          <w:rFonts w:ascii="Times New Roman" w:hAnsi="Times New Roman"/>
          <w:sz w:val="24"/>
          <w:szCs w:val="24"/>
          <w:lang w:val="en-US"/>
        </w:rPr>
        <w:t>ustrojjstv</w:t>
      </w:r>
    </w:p>
    <w:p w:rsidR="00291847" w:rsidRPr="00291847" w:rsidRDefault="00291847" w:rsidP="00291847">
      <w:pPr>
        <w:pStyle w:val="1"/>
        <w:ind w:left="0" w:firstLine="709"/>
        <w:jc w:val="both"/>
      </w:pPr>
      <w:r w:rsidRPr="00291847">
        <w:rPr>
          <w:rFonts w:ascii="Times New Roman" w:hAnsi="Times New Roman"/>
          <w:sz w:val="24"/>
          <w:szCs w:val="24"/>
        </w:rPr>
        <w:t xml:space="preserve">4) Вагоны (электронный ресурс) Режим доступа: </w:t>
      </w:r>
      <w:hyperlink r:id="rId15" w:history="1">
        <w:r w:rsidRPr="00291847">
          <w:rPr>
            <w:rStyle w:val="a5"/>
            <w:rFonts w:ascii="Times New Roman" w:hAnsi="Times New Roman"/>
            <w:sz w:val="24"/>
            <w:szCs w:val="24"/>
          </w:rPr>
          <w:t>http://trainshistory.ru/article/vagony</w:t>
        </w:r>
      </w:hyperlink>
    </w:p>
    <w:p w:rsidR="00291847" w:rsidRPr="00D85F92" w:rsidRDefault="00291847" w:rsidP="00291847">
      <w:pPr>
        <w:pStyle w:val="1"/>
        <w:ind w:left="0" w:firstLine="709"/>
        <w:jc w:val="both"/>
        <w:rPr>
          <w:highlight w:val="yellow"/>
        </w:rPr>
      </w:pPr>
    </w:p>
    <w:p w:rsidR="00291847" w:rsidRPr="00D85F92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91847" w:rsidRPr="00291847" w:rsidRDefault="00291847" w:rsidP="0029184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1847">
        <w:rPr>
          <w:rFonts w:ascii="Times New Roman" w:hAnsi="Times New Roman" w:cs="Times New Roman"/>
          <w:b/>
          <w:sz w:val="24"/>
          <w:szCs w:val="24"/>
        </w:rPr>
        <w:t>Приложение А</w:t>
      </w:r>
    </w:p>
    <w:p w:rsidR="00291847" w:rsidRPr="00291847" w:rsidRDefault="00291847" w:rsidP="002918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847">
        <w:rPr>
          <w:rFonts w:ascii="Times New Roman" w:hAnsi="Times New Roman" w:cs="Times New Roman"/>
          <w:b/>
          <w:sz w:val="24"/>
          <w:szCs w:val="24"/>
        </w:rPr>
        <w:t>Характеристика</w:t>
      </w:r>
    </w:p>
    <w:p w:rsidR="00291847" w:rsidRPr="00291847" w:rsidRDefault="00291847" w:rsidP="002918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847">
        <w:rPr>
          <w:rFonts w:ascii="Times New Roman" w:hAnsi="Times New Roman" w:cs="Times New Roman"/>
          <w:b/>
          <w:sz w:val="24"/>
          <w:szCs w:val="24"/>
        </w:rPr>
        <w:t>профессиональной деятельности</w:t>
      </w:r>
    </w:p>
    <w:p w:rsidR="00291847" w:rsidRPr="00291847" w:rsidRDefault="00291847" w:rsidP="002918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847">
        <w:rPr>
          <w:rFonts w:ascii="Times New Roman" w:hAnsi="Times New Roman" w:cs="Times New Roman"/>
          <w:b/>
          <w:sz w:val="24"/>
          <w:szCs w:val="24"/>
        </w:rPr>
        <w:t>студента во время учебной практики УП.01.03 (вводно-ознакомительная)</w:t>
      </w:r>
    </w:p>
    <w:p w:rsidR="00291847" w:rsidRPr="00291847" w:rsidRDefault="00291847" w:rsidP="002918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 xml:space="preserve">         Студент (ка)_____________________________________________________________,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b/>
          <w:sz w:val="24"/>
          <w:szCs w:val="24"/>
        </w:rPr>
        <w:tab/>
      </w:r>
      <w:r w:rsidRPr="00291847">
        <w:rPr>
          <w:rFonts w:ascii="Times New Roman" w:hAnsi="Times New Roman" w:cs="Times New Roman"/>
          <w:b/>
          <w:sz w:val="24"/>
          <w:szCs w:val="24"/>
        </w:rPr>
        <w:tab/>
      </w:r>
      <w:r w:rsidRPr="00291847">
        <w:rPr>
          <w:rFonts w:ascii="Times New Roman" w:hAnsi="Times New Roman" w:cs="Times New Roman"/>
          <w:b/>
          <w:sz w:val="24"/>
          <w:szCs w:val="24"/>
        </w:rPr>
        <w:tab/>
      </w:r>
      <w:r w:rsidRPr="00291847">
        <w:rPr>
          <w:rFonts w:ascii="Times New Roman" w:hAnsi="Times New Roman" w:cs="Times New Roman"/>
          <w:b/>
          <w:sz w:val="24"/>
          <w:szCs w:val="24"/>
        </w:rPr>
        <w:tab/>
      </w:r>
      <w:r w:rsidRPr="00291847">
        <w:rPr>
          <w:rFonts w:ascii="Times New Roman" w:hAnsi="Times New Roman" w:cs="Times New Roman"/>
          <w:sz w:val="24"/>
          <w:szCs w:val="24"/>
        </w:rPr>
        <w:tab/>
        <w:t>(фамилия, имя, отчество)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 xml:space="preserve">Обучающийся (-аяся) по специальности </w:t>
      </w:r>
      <w:r w:rsidRPr="00291847">
        <w:rPr>
          <w:rFonts w:ascii="Times New Roman" w:hAnsi="Times New Roman" w:cs="Times New Roman"/>
          <w:sz w:val="24"/>
          <w:szCs w:val="24"/>
          <w:u w:val="single"/>
        </w:rPr>
        <w:t xml:space="preserve">23.02.06 Техническая эксплуатация подвижного состава железных дорог </w:t>
      </w:r>
      <w:r w:rsidRPr="00291847">
        <w:rPr>
          <w:rFonts w:ascii="Times New Roman" w:hAnsi="Times New Roman" w:cs="Times New Roman"/>
          <w:sz w:val="24"/>
          <w:szCs w:val="24"/>
        </w:rPr>
        <w:t>успешно прошёл (-ла) учебную практику УП.01.03 (вводно-ознакомительная) по профессиональному модулю ПМ.01 Эксплуатация и техническое обслуживание подвижного состава в объёме 36 часов с «____»_____20___г. по «___»_____20___г. в организации________________________________________________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ab/>
      </w:r>
      <w:r w:rsidRPr="00291847">
        <w:rPr>
          <w:rFonts w:ascii="Times New Roman" w:hAnsi="Times New Roman" w:cs="Times New Roman"/>
          <w:sz w:val="24"/>
          <w:szCs w:val="24"/>
        </w:rPr>
        <w:tab/>
      </w:r>
      <w:r w:rsidRPr="00291847">
        <w:rPr>
          <w:rFonts w:ascii="Times New Roman" w:hAnsi="Times New Roman" w:cs="Times New Roman"/>
          <w:sz w:val="24"/>
          <w:szCs w:val="24"/>
        </w:rPr>
        <w:tab/>
      </w:r>
      <w:r w:rsidRPr="00291847">
        <w:rPr>
          <w:rFonts w:ascii="Times New Roman" w:hAnsi="Times New Roman" w:cs="Times New Roman"/>
          <w:sz w:val="24"/>
          <w:szCs w:val="24"/>
        </w:rPr>
        <w:tab/>
      </w:r>
      <w:r w:rsidRPr="00291847">
        <w:rPr>
          <w:rFonts w:ascii="Times New Roman" w:hAnsi="Times New Roman" w:cs="Times New Roman"/>
          <w:sz w:val="24"/>
          <w:szCs w:val="24"/>
        </w:rPr>
        <w:tab/>
      </w:r>
      <w:r w:rsidRPr="00291847">
        <w:rPr>
          <w:rFonts w:ascii="Times New Roman" w:hAnsi="Times New Roman" w:cs="Times New Roman"/>
          <w:i/>
          <w:sz w:val="24"/>
          <w:szCs w:val="24"/>
        </w:rPr>
        <w:tab/>
        <w:t>(наименование организации, юридический адрес)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0"/>
        <w:gridCol w:w="1000"/>
        <w:gridCol w:w="1661"/>
        <w:gridCol w:w="3235"/>
        <w:gridCol w:w="1045"/>
      </w:tblGrid>
      <w:tr w:rsidR="00291847" w:rsidRPr="00291847" w:rsidTr="00633B19">
        <w:tc>
          <w:tcPr>
            <w:tcW w:w="3630" w:type="dxa"/>
            <w:gridSpan w:val="2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работ, выполненные </w:t>
            </w:r>
          </w:p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обучающимися во время </w:t>
            </w:r>
          </w:p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1661" w:type="dxa"/>
            <w:vMerge w:val="restart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>Коды освоенных компетенций (ОК, ПК)</w:t>
            </w:r>
          </w:p>
        </w:tc>
        <w:tc>
          <w:tcPr>
            <w:tcW w:w="3235" w:type="dxa"/>
            <w:vMerge w:val="restart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выполнения работ в соответствии с технологий и (или) требованиями организации, в который проходила практика</w:t>
            </w:r>
          </w:p>
        </w:tc>
        <w:tc>
          <w:tcPr>
            <w:tcW w:w="1045" w:type="dxa"/>
            <w:vMerge w:val="restart"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291847" w:rsidRPr="00291847" w:rsidTr="00633B19">
        <w:tc>
          <w:tcPr>
            <w:tcW w:w="2630" w:type="dxa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1000" w:type="dxa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>Объём/ час.</w:t>
            </w:r>
          </w:p>
        </w:tc>
        <w:tc>
          <w:tcPr>
            <w:tcW w:w="1661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47" w:rsidRPr="00291847" w:rsidTr="00633B19">
        <w:tc>
          <w:tcPr>
            <w:tcW w:w="2630" w:type="dxa"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1.Вводный инструктаж. </w:t>
            </w: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Тема и виды работ: Проведение инструктажа о прохождении учебной практики. Ознакомление с правилами оформления отчетов по практике. Структура вагонного предприятия. Организация ремонта и технического обслуживания вагонов в  депо. Расположение основных цехов и оборудования</w:t>
            </w:r>
          </w:p>
        </w:tc>
        <w:tc>
          <w:tcPr>
            <w:tcW w:w="1000" w:type="dxa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1" w:type="dxa"/>
            <w:vMerge w:val="restart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ПК1.2, 1.3, </w:t>
            </w:r>
          </w:p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ОК.1-9</w:t>
            </w:r>
          </w:p>
        </w:tc>
        <w:tc>
          <w:tcPr>
            <w:tcW w:w="3235" w:type="dxa"/>
            <w:vMerge w:val="restart"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Инструктаж пройден</w:t>
            </w:r>
          </w:p>
          <w:p w:rsidR="00291847" w:rsidRPr="00291847" w:rsidRDefault="00291847" w:rsidP="00633B19">
            <w:pPr>
              <w:pStyle w:val="Default"/>
              <w:rPr>
                <w:rFonts w:eastAsiaTheme="minorEastAsia"/>
                <w:color w:val="auto"/>
                <w:lang w:eastAsia="ru-RU"/>
              </w:rPr>
            </w:pPr>
            <w:r w:rsidRPr="00291847">
              <w:rPr>
                <w:color w:val="auto"/>
              </w:rPr>
              <w:t xml:space="preserve">5 «отлично»: </w:t>
            </w:r>
            <w:r w:rsidRPr="00291847">
              <w:rPr>
                <w:rFonts w:eastAsiaTheme="minorEastAsia"/>
                <w:color w:val="auto"/>
                <w:lang w:eastAsia="ru-RU"/>
              </w:rPr>
              <w:t>уверенное знание назначения вагонного депо, его структуры и задач, а также знание нормативно-технической документации, ее заполнения.</w:t>
            </w: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охраны труда согласно существующих нормативных документов и правил</w:t>
            </w: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 4 «хорошо»: возможны отдельные несущественные ошибки при заполнении нормативно-технической документации в цехах вагонного депо, документации по ТБ и ОТ </w:t>
            </w:r>
            <w:r w:rsidRPr="00291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расстановку ремонтного персонала по цехам и участкам</w:t>
            </w: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Уметь определять причины невыполнения производственных заданий того или иного участка.</w:t>
            </w: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3 «удовлетворительно»: ставится в случае, если студентом демонстрируется недостаточное владение знаниями устройства, ремонта подвижного состава и заполнения текущей производственно-технологической документации, знаний техники безопасности и охраны труда, знаний по применению всех видов инструмента при проведении обслуживания и ремонта подвижного состава</w:t>
            </w: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2 «неудовлетворительно»</w:t>
            </w: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Ставится в случае, если студент не представил минимальных знаний по устройству и ремонту подвижного состава, знаний по заполнению производственно-технологической документации и знания инструмента, применяемого при техническом обслуживании и ремонте подвижного состава.</w:t>
            </w:r>
          </w:p>
        </w:tc>
        <w:tc>
          <w:tcPr>
            <w:tcW w:w="1045" w:type="dxa"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47" w:rsidRPr="00291847" w:rsidTr="00633B19">
        <w:tc>
          <w:tcPr>
            <w:tcW w:w="2630" w:type="dxa"/>
          </w:tcPr>
          <w:p w:rsidR="00291847" w:rsidRPr="00291847" w:rsidRDefault="00291847" w:rsidP="00633B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Тема и виды работ: Проведение </w:t>
            </w:r>
            <w:r w:rsidRPr="00291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инструктажа на рабочем месте. Организация работы буксово-экипажного цеха, электроаппаратного, электромашинного цехов, участка заготовки, отделения по ремонту автотормозного оборудования. Требования техники безопасности при выполнении работ</w:t>
            </w:r>
          </w:p>
        </w:tc>
        <w:tc>
          <w:tcPr>
            <w:tcW w:w="1000" w:type="dxa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61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47" w:rsidRPr="00291847" w:rsidTr="00633B19">
        <w:tc>
          <w:tcPr>
            <w:tcW w:w="2630" w:type="dxa"/>
          </w:tcPr>
          <w:p w:rsidR="00291847" w:rsidRPr="00291847" w:rsidRDefault="00291847" w:rsidP="00633B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и виды работ: </w:t>
            </w:r>
          </w:p>
          <w:p w:rsidR="00291847" w:rsidRPr="00291847" w:rsidRDefault="00291847" w:rsidP="00633B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Технология ремонта узлов и агрегатов подвижного состава. Порядок приемки вагонов при выпуске их из ремонта.</w:t>
            </w:r>
          </w:p>
        </w:tc>
        <w:tc>
          <w:tcPr>
            <w:tcW w:w="1000" w:type="dxa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1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47" w:rsidRPr="00291847" w:rsidTr="00633B19">
        <w:tc>
          <w:tcPr>
            <w:tcW w:w="2630" w:type="dxa"/>
          </w:tcPr>
          <w:p w:rsidR="00291847" w:rsidRPr="00291847" w:rsidRDefault="00291847" w:rsidP="00633B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Тема и виды работ: Организация работы производственных отделов вагонного депо и технической учебы персонала.</w:t>
            </w:r>
          </w:p>
        </w:tc>
        <w:tc>
          <w:tcPr>
            <w:tcW w:w="1000" w:type="dxa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1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47" w:rsidRPr="00291847" w:rsidTr="00633B19">
        <w:tc>
          <w:tcPr>
            <w:tcW w:w="2630" w:type="dxa"/>
          </w:tcPr>
          <w:p w:rsidR="00291847" w:rsidRPr="00291847" w:rsidRDefault="00291847" w:rsidP="0063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Тема и виды работ: Пункты технического обслуживания вагонов  на  ПТО. Экипировка. </w:t>
            </w:r>
          </w:p>
        </w:tc>
        <w:tc>
          <w:tcPr>
            <w:tcW w:w="1000" w:type="dxa"/>
          </w:tcPr>
          <w:p w:rsidR="00291847" w:rsidRPr="00291847" w:rsidRDefault="00291847" w:rsidP="0063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1" w:type="dxa"/>
          </w:tcPr>
          <w:p w:rsidR="00291847" w:rsidRPr="00291847" w:rsidRDefault="00291847" w:rsidP="00633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:rsidR="00291847" w:rsidRPr="00291847" w:rsidRDefault="00291847" w:rsidP="00633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91847" w:rsidRPr="00291847" w:rsidRDefault="00291847" w:rsidP="00633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847" w:rsidRPr="00291847" w:rsidRDefault="00291847" w:rsidP="002918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«____»_______20___г.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_______________________________ / ____________________/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1847" w:rsidRPr="00291847" w:rsidRDefault="00291847" w:rsidP="002918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(Подпись и Ф.И.О. руководителя  практики, ответственного лица организации, где проходила практика)</w:t>
      </w:r>
    </w:p>
    <w:p w:rsidR="00291847" w:rsidRPr="00291847" w:rsidRDefault="00291847" w:rsidP="002918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_______________________________ / ____________________/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1847" w:rsidRDefault="00291847" w:rsidP="00291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МП</w:t>
      </w:r>
      <w:r w:rsidRPr="00291847">
        <w:rPr>
          <w:rFonts w:ascii="Times New Roman" w:hAnsi="Times New Roman" w:cs="Times New Roman"/>
          <w:sz w:val="24"/>
          <w:szCs w:val="24"/>
        </w:rPr>
        <w:tab/>
        <w:t xml:space="preserve">       (Подпись и Ф.И.О. руководителя  практики, где проходила практика)</w:t>
      </w:r>
    </w:p>
    <w:p w:rsidR="00291847" w:rsidRDefault="00291847" w:rsidP="002918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847" w:rsidRPr="008538EB" w:rsidRDefault="00291847" w:rsidP="002918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5291" w:rsidRPr="000217D0" w:rsidRDefault="004B5291" w:rsidP="00B06FC7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5291" w:rsidRPr="000217D0" w:rsidSect="00DE22E1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676" w:rsidRDefault="00906676" w:rsidP="00D876AD">
      <w:pPr>
        <w:spacing w:after="0" w:line="240" w:lineRule="auto"/>
      </w:pPr>
      <w:r>
        <w:separator/>
      </w:r>
    </w:p>
  </w:endnote>
  <w:endnote w:type="continuationSeparator" w:id="0">
    <w:p w:rsidR="00906676" w:rsidRDefault="00906676" w:rsidP="00D8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01759"/>
      <w:docPartObj>
        <w:docPartGallery w:val="Page Numbers (Bottom of Page)"/>
        <w:docPartUnique/>
      </w:docPartObj>
    </w:sdtPr>
    <w:sdtEndPr/>
    <w:sdtContent>
      <w:p w:rsidR="006818C0" w:rsidRDefault="00DC139F">
        <w:pPr>
          <w:pStyle w:val="a8"/>
          <w:jc w:val="center"/>
        </w:pPr>
        <w:r>
          <w:rPr>
            <w:noProof/>
          </w:rPr>
          <w:fldChar w:fldCharType="begin"/>
        </w:r>
        <w:r w:rsidR="006818C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E1DD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818C0" w:rsidRDefault="006818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676" w:rsidRDefault="00906676" w:rsidP="00D876AD">
      <w:pPr>
        <w:spacing w:after="0" w:line="240" w:lineRule="auto"/>
      </w:pPr>
      <w:r>
        <w:separator/>
      </w:r>
    </w:p>
  </w:footnote>
  <w:footnote w:type="continuationSeparator" w:id="0">
    <w:p w:rsidR="00906676" w:rsidRDefault="00906676" w:rsidP="00D87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24BB"/>
    <w:multiLevelType w:val="hybridMultilevel"/>
    <w:tmpl w:val="3EE2E7D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0595"/>
    <w:multiLevelType w:val="hybridMultilevel"/>
    <w:tmpl w:val="950C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3773"/>
    <w:multiLevelType w:val="hybridMultilevel"/>
    <w:tmpl w:val="E6B42836"/>
    <w:lvl w:ilvl="0" w:tplc="BB38D9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835E5"/>
    <w:multiLevelType w:val="multilevel"/>
    <w:tmpl w:val="C62AB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4">
    <w:nsid w:val="262B034F"/>
    <w:multiLevelType w:val="multilevel"/>
    <w:tmpl w:val="C8F86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>
    <w:nsid w:val="33980B0A"/>
    <w:multiLevelType w:val="hybridMultilevel"/>
    <w:tmpl w:val="35A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D38F3"/>
    <w:multiLevelType w:val="hybridMultilevel"/>
    <w:tmpl w:val="130635E0"/>
    <w:lvl w:ilvl="0" w:tplc="37C87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EC4E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32AD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A40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A42D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40D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1AE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628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F81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EA27B2"/>
    <w:multiLevelType w:val="hybridMultilevel"/>
    <w:tmpl w:val="37F2B83C"/>
    <w:lvl w:ilvl="0" w:tplc="BB38D9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58397D"/>
    <w:multiLevelType w:val="hybridMultilevel"/>
    <w:tmpl w:val="793EB2EE"/>
    <w:lvl w:ilvl="0" w:tplc="E73456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2B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A81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788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25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D621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2B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C47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CCE2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213"/>
    <w:rsid w:val="00005313"/>
    <w:rsid w:val="00010275"/>
    <w:rsid w:val="000137D6"/>
    <w:rsid w:val="000217D0"/>
    <w:rsid w:val="00034828"/>
    <w:rsid w:val="00043440"/>
    <w:rsid w:val="00047E2F"/>
    <w:rsid w:val="00052AD8"/>
    <w:rsid w:val="000618CD"/>
    <w:rsid w:val="00062201"/>
    <w:rsid w:val="00072AC6"/>
    <w:rsid w:val="000736AB"/>
    <w:rsid w:val="00074B55"/>
    <w:rsid w:val="00074E57"/>
    <w:rsid w:val="00075CF7"/>
    <w:rsid w:val="00076066"/>
    <w:rsid w:val="0008065C"/>
    <w:rsid w:val="00081ABB"/>
    <w:rsid w:val="00082D86"/>
    <w:rsid w:val="00094954"/>
    <w:rsid w:val="00097C99"/>
    <w:rsid w:val="000A077E"/>
    <w:rsid w:val="000A3213"/>
    <w:rsid w:val="000A3553"/>
    <w:rsid w:val="000B6B0E"/>
    <w:rsid w:val="000B7664"/>
    <w:rsid w:val="000C0E96"/>
    <w:rsid w:val="000D42D6"/>
    <w:rsid w:val="000D5061"/>
    <w:rsid w:val="000F1CEC"/>
    <w:rsid w:val="000F4E11"/>
    <w:rsid w:val="000F5506"/>
    <w:rsid w:val="000F5BF3"/>
    <w:rsid w:val="00101E48"/>
    <w:rsid w:val="001048A8"/>
    <w:rsid w:val="00105BD8"/>
    <w:rsid w:val="00106A9F"/>
    <w:rsid w:val="00112093"/>
    <w:rsid w:val="00116DDA"/>
    <w:rsid w:val="00124E58"/>
    <w:rsid w:val="00126440"/>
    <w:rsid w:val="00132FF6"/>
    <w:rsid w:val="00133EBC"/>
    <w:rsid w:val="00147BC8"/>
    <w:rsid w:val="00152CA0"/>
    <w:rsid w:val="00160165"/>
    <w:rsid w:val="00164592"/>
    <w:rsid w:val="001775E9"/>
    <w:rsid w:val="001872FF"/>
    <w:rsid w:val="00192DE5"/>
    <w:rsid w:val="001949A2"/>
    <w:rsid w:val="001A465E"/>
    <w:rsid w:val="001B28C5"/>
    <w:rsid w:val="001D5362"/>
    <w:rsid w:val="001D703A"/>
    <w:rsid w:val="00210CCC"/>
    <w:rsid w:val="002110B7"/>
    <w:rsid w:val="00217D0F"/>
    <w:rsid w:val="002261DB"/>
    <w:rsid w:val="00227ACA"/>
    <w:rsid w:val="00230F42"/>
    <w:rsid w:val="0023390F"/>
    <w:rsid w:val="002369AD"/>
    <w:rsid w:val="00250065"/>
    <w:rsid w:val="00250C2F"/>
    <w:rsid w:val="00251B50"/>
    <w:rsid w:val="00262A56"/>
    <w:rsid w:val="0026644C"/>
    <w:rsid w:val="00271059"/>
    <w:rsid w:val="00272B96"/>
    <w:rsid w:val="00277F2B"/>
    <w:rsid w:val="00283094"/>
    <w:rsid w:val="00283F40"/>
    <w:rsid w:val="00291847"/>
    <w:rsid w:val="002975AF"/>
    <w:rsid w:val="002A3D50"/>
    <w:rsid w:val="002A4CEA"/>
    <w:rsid w:val="002B023E"/>
    <w:rsid w:val="002B5643"/>
    <w:rsid w:val="002C3C5C"/>
    <w:rsid w:val="002C78A0"/>
    <w:rsid w:val="002E49EA"/>
    <w:rsid w:val="002E6734"/>
    <w:rsid w:val="002F4761"/>
    <w:rsid w:val="002F7289"/>
    <w:rsid w:val="00305FBA"/>
    <w:rsid w:val="003134C7"/>
    <w:rsid w:val="00313979"/>
    <w:rsid w:val="00335F38"/>
    <w:rsid w:val="0033703B"/>
    <w:rsid w:val="00345D70"/>
    <w:rsid w:val="00347DD9"/>
    <w:rsid w:val="0035040B"/>
    <w:rsid w:val="00353770"/>
    <w:rsid w:val="0035509A"/>
    <w:rsid w:val="00361C97"/>
    <w:rsid w:val="003660FE"/>
    <w:rsid w:val="00366F5C"/>
    <w:rsid w:val="00371FD3"/>
    <w:rsid w:val="00372267"/>
    <w:rsid w:val="00381096"/>
    <w:rsid w:val="00382C03"/>
    <w:rsid w:val="00382F36"/>
    <w:rsid w:val="003843CE"/>
    <w:rsid w:val="00387240"/>
    <w:rsid w:val="00395F80"/>
    <w:rsid w:val="003A29B0"/>
    <w:rsid w:val="003A32C6"/>
    <w:rsid w:val="003A55F4"/>
    <w:rsid w:val="003C5E36"/>
    <w:rsid w:val="003D397D"/>
    <w:rsid w:val="003D463E"/>
    <w:rsid w:val="003D4ABD"/>
    <w:rsid w:val="003D4FC9"/>
    <w:rsid w:val="003E2104"/>
    <w:rsid w:val="003E4E79"/>
    <w:rsid w:val="003E6D12"/>
    <w:rsid w:val="004009D9"/>
    <w:rsid w:val="00405BB8"/>
    <w:rsid w:val="00407DEE"/>
    <w:rsid w:val="00427A98"/>
    <w:rsid w:val="00433404"/>
    <w:rsid w:val="004365A1"/>
    <w:rsid w:val="00436B4F"/>
    <w:rsid w:val="004423E5"/>
    <w:rsid w:val="00460FD0"/>
    <w:rsid w:val="00464BC1"/>
    <w:rsid w:val="00470074"/>
    <w:rsid w:val="00476793"/>
    <w:rsid w:val="00481CF0"/>
    <w:rsid w:val="00482AC0"/>
    <w:rsid w:val="0048618C"/>
    <w:rsid w:val="00497B85"/>
    <w:rsid w:val="004A4BB2"/>
    <w:rsid w:val="004A7DCB"/>
    <w:rsid w:val="004B5291"/>
    <w:rsid w:val="004B59F3"/>
    <w:rsid w:val="004B62E7"/>
    <w:rsid w:val="004C76F2"/>
    <w:rsid w:val="004D4EDC"/>
    <w:rsid w:val="004D6CD7"/>
    <w:rsid w:val="004F122E"/>
    <w:rsid w:val="004F577D"/>
    <w:rsid w:val="005026E3"/>
    <w:rsid w:val="00505B71"/>
    <w:rsid w:val="00507518"/>
    <w:rsid w:val="0051025C"/>
    <w:rsid w:val="00511605"/>
    <w:rsid w:val="00512F8A"/>
    <w:rsid w:val="00515B3D"/>
    <w:rsid w:val="00516C3A"/>
    <w:rsid w:val="00517D21"/>
    <w:rsid w:val="00524B31"/>
    <w:rsid w:val="00527656"/>
    <w:rsid w:val="005324DF"/>
    <w:rsid w:val="005331ED"/>
    <w:rsid w:val="005333A4"/>
    <w:rsid w:val="005336DD"/>
    <w:rsid w:val="00535A18"/>
    <w:rsid w:val="0053612A"/>
    <w:rsid w:val="005417BE"/>
    <w:rsid w:val="00546074"/>
    <w:rsid w:val="00547CB3"/>
    <w:rsid w:val="00555842"/>
    <w:rsid w:val="0056088C"/>
    <w:rsid w:val="00561380"/>
    <w:rsid w:val="005645F7"/>
    <w:rsid w:val="00564A58"/>
    <w:rsid w:val="00565A22"/>
    <w:rsid w:val="00571305"/>
    <w:rsid w:val="00574450"/>
    <w:rsid w:val="00586E7B"/>
    <w:rsid w:val="00594DE7"/>
    <w:rsid w:val="00594E53"/>
    <w:rsid w:val="005A59FB"/>
    <w:rsid w:val="005A73A0"/>
    <w:rsid w:val="005B7799"/>
    <w:rsid w:val="005C1091"/>
    <w:rsid w:val="005C77DD"/>
    <w:rsid w:val="005C79C1"/>
    <w:rsid w:val="005E1369"/>
    <w:rsid w:val="005E18D3"/>
    <w:rsid w:val="005E5154"/>
    <w:rsid w:val="005E6520"/>
    <w:rsid w:val="005F20F0"/>
    <w:rsid w:val="00605324"/>
    <w:rsid w:val="0060799A"/>
    <w:rsid w:val="00614B8C"/>
    <w:rsid w:val="00614D04"/>
    <w:rsid w:val="00617863"/>
    <w:rsid w:val="00625BC7"/>
    <w:rsid w:val="00634806"/>
    <w:rsid w:val="0064043B"/>
    <w:rsid w:val="00643161"/>
    <w:rsid w:val="00652F10"/>
    <w:rsid w:val="00655E55"/>
    <w:rsid w:val="006646D7"/>
    <w:rsid w:val="00667A21"/>
    <w:rsid w:val="00670A22"/>
    <w:rsid w:val="00680EBA"/>
    <w:rsid w:val="006818C0"/>
    <w:rsid w:val="00693B5F"/>
    <w:rsid w:val="00695CDE"/>
    <w:rsid w:val="006A42EB"/>
    <w:rsid w:val="006A4D18"/>
    <w:rsid w:val="006A699A"/>
    <w:rsid w:val="006B0760"/>
    <w:rsid w:val="006B0D30"/>
    <w:rsid w:val="006B3FFA"/>
    <w:rsid w:val="006B67FD"/>
    <w:rsid w:val="006C507F"/>
    <w:rsid w:val="006E157B"/>
    <w:rsid w:val="006E448D"/>
    <w:rsid w:val="00712A24"/>
    <w:rsid w:val="00714CB6"/>
    <w:rsid w:val="00715AB6"/>
    <w:rsid w:val="007308BB"/>
    <w:rsid w:val="007366A4"/>
    <w:rsid w:val="00737583"/>
    <w:rsid w:val="00755B18"/>
    <w:rsid w:val="00755C2F"/>
    <w:rsid w:val="00777B49"/>
    <w:rsid w:val="00783353"/>
    <w:rsid w:val="00784D2B"/>
    <w:rsid w:val="00787550"/>
    <w:rsid w:val="007A4482"/>
    <w:rsid w:val="007A6C08"/>
    <w:rsid w:val="007B45EF"/>
    <w:rsid w:val="007B5D92"/>
    <w:rsid w:val="007C0511"/>
    <w:rsid w:val="007C15C3"/>
    <w:rsid w:val="007D251E"/>
    <w:rsid w:val="007D70DA"/>
    <w:rsid w:val="007E3A4C"/>
    <w:rsid w:val="007E7B24"/>
    <w:rsid w:val="00803C3E"/>
    <w:rsid w:val="008334B6"/>
    <w:rsid w:val="00835EEB"/>
    <w:rsid w:val="00835FD0"/>
    <w:rsid w:val="00843822"/>
    <w:rsid w:val="008520C8"/>
    <w:rsid w:val="00861211"/>
    <w:rsid w:val="0086172F"/>
    <w:rsid w:val="00870AC1"/>
    <w:rsid w:val="008721A7"/>
    <w:rsid w:val="00884089"/>
    <w:rsid w:val="00894EF7"/>
    <w:rsid w:val="008A0A42"/>
    <w:rsid w:val="008A147F"/>
    <w:rsid w:val="008D5877"/>
    <w:rsid w:val="008E04F7"/>
    <w:rsid w:val="008E6D13"/>
    <w:rsid w:val="008F300D"/>
    <w:rsid w:val="0090420A"/>
    <w:rsid w:val="00906676"/>
    <w:rsid w:val="00907BF5"/>
    <w:rsid w:val="00914921"/>
    <w:rsid w:val="00922FA2"/>
    <w:rsid w:val="0093194A"/>
    <w:rsid w:val="0093494C"/>
    <w:rsid w:val="00950E2B"/>
    <w:rsid w:val="00954475"/>
    <w:rsid w:val="0096260A"/>
    <w:rsid w:val="00962EEC"/>
    <w:rsid w:val="00964FF1"/>
    <w:rsid w:val="00965DAA"/>
    <w:rsid w:val="00967C9C"/>
    <w:rsid w:val="00970BEF"/>
    <w:rsid w:val="009818F0"/>
    <w:rsid w:val="00983FD3"/>
    <w:rsid w:val="0098769B"/>
    <w:rsid w:val="009935EA"/>
    <w:rsid w:val="009967A6"/>
    <w:rsid w:val="009B581F"/>
    <w:rsid w:val="009B5E89"/>
    <w:rsid w:val="009B72FF"/>
    <w:rsid w:val="009C3995"/>
    <w:rsid w:val="009C54AC"/>
    <w:rsid w:val="009C673A"/>
    <w:rsid w:val="009D2FDF"/>
    <w:rsid w:val="009D61AE"/>
    <w:rsid w:val="009E0D9F"/>
    <w:rsid w:val="009E2C2A"/>
    <w:rsid w:val="009F1D26"/>
    <w:rsid w:val="009F317C"/>
    <w:rsid w:val="00A0333A"/>
    <w:rsid w:val="00A0460F"/>
    <w:rsid w:val="00A2092F"/>
    <w:rsid w:val="00A268EF"/>
    <w:rsid w:val="00A2762C"/>
    <w:rsid w:val="00A31AB0"/>
    <w:rsid w:val="00A40FC2"/>
    <w:rsid w:val="00A46FD4"/>
    <w:rsid w:val="00A50456"/>
    <w:rsid w:val="00A52F62"/>
    <w:rsid w:val="00A6704A"/>
    <w:rsid w:val="00A732E7"/>
    <w:rsid w:val="00A73F39"/>
    <w:rsid w:val="00A741D4"/>
    <w:rsid w:val="00A8152B"/>
    <w:rsid w:val="00A843C9"/>
    <w:rsid w:val="00A90EB8"/>
    <w:rsid w:val="00A91953"/>
    <w:rsid w:val="00AA00C4"/>
    <w:rsid w:val="00AA0690"/>
    <w:rsid w:val="00AA5410"/>
    <w:rsid w:val="00AA79B9"/>
    <w:rsid w:val="00AB1DF0"/>
    <w:rsid w:val="00AB5F47"/>
    <w:rsid w:val="00AC2CAF"/>
    <w:rsid w:val="00AC2CD6"/>
    <w:rsid w:val="00AC68F6"/>
    <w:rsid w:val="00AC793A"/>
    <w:rsid w:val="00AE617B"/>
    <w:rsid w:val="00AF0FE8"/>
    <w:rsid w:val="00AF1DD1"/>
    <w:rsid w:val="00B02FF5"/>
    <w:rsid w:val="00B06FC7"/>
    <w:rsid w:val="00B0731C"/>
    <w:rsid w:val="00B1029D"/>
    <w:rsid w:val="00B123F8"/>
    <w:rsid w:val="00B2125A"/>
    <w:rsid w:val="00B27700"/>
    <w:rsid w:val="00B34D90"/>
    <w:rsid w:val="00B37C7C"/>
    <w:rsid w:val="00B46F8A"/>
    <w:rsid w:val="00B534B5"/>
    <w:rsid w:val="00B55532"/>
    <w:rsid w:val="00B57671"/>
    <w:rsid w:val="00B6262C"/>
    <w:rsid w:val="00B65BA8"/>
    <w:rsid w:val="00B66216"/>
    <w:rsid w:val="00B66D40"/>
    <w:rsid w:val="00B73149"/>
    <w:rsid w:val="00B83ED6"/>
    <w:rsid w:val="00B85429"/>
    <w:rsid w:val="00B91D4F"/>
    <w:rsid w:val="00B92FE1"/>
    <w:rsid w:val="00B94434"/>
    <w:rsid w:val="00B964F5"/>
    <w:rsid w:val="00BA2CA1"/>
    <w:rsid w:val="00BA7E4C"/>
    <w:rsid w:val="00BB1EDA"/>
    <w:rsid w:val="00BC3668"/>
    <w:rsid w:val="00BD34AC"/>
    <w:rsid w:val="00BF6988"/>
    <w:rsid w:val="00C02F80"/>
    <w:rsid w:val="00C07ECF"/>
    <w:rsid w:val="00C111C8"/>
    <w:rsid w:val="00C11B60"/>
    <w:rsid w:val="00C20C46"/>
    <w:rsid w:val="00C21767"/>
    <w:rsid w:val="00C2331C"/>
    <w:rsid w:val="00C24497"/>
    <w:rsid w:val="00C246F6"/>
    <w:rsid w:val="00C25936"/>
    <w:rsid w:val="00C26F9C"/>
    <w:rsid w:val="00C27BBF"/>
    <w:rsid w:val="00C32A7B"/>
    <w:rsid w:val="00C35554"/>
    <w:rsid w:val="00C4051A"/>
    <w:rsid w:val="00C44B11"/>
    <w:rsid w:val="00C46161"/>
    <w:rsid w:val="00C61853"/>
    <w:rsid w:val="00C65A05"/>
    <w:rsid w:val="00C70E98"/>
    <w:rsid w:val="00C73686"/>
    <w:rsid w:val="00C81738"/>
    <w:rsid w:val="00C836D8"/>
    <w:rsid w:val="00C911EE"/>
    <w:rsid w:val="00C94A8E"/>
    <w:rsid w:val="00C957F6"/>
    <w:rsid w:val="00CA1503"/>
    <w:rsid w:val="00CA61A7"/>
    <w:rsid w:val="00CA7011"/>
    <w:rsid w:val="00CB5BB0"/>
    <w:rsid w:val="00CB7C4C"/>
    <w:rsid w:val="00CC1405"/>
    <w:rsid w:val="00CC15A4"/>
    <w:rsid w:val="00CC4306"/>
    <w:rsid w:val="00CC461D"/>
    <w:rsid w:val="00CC4B38"/>
    <w:rsid w:val="00CE5A4E"/>
    <w:rsid w:val="00D02DB8"/>
    <w:rsid w:val="00D06146"/>
    <w:rsid w:val="00D177D3"/>
    <w:rsid w:val="00D17E34"/>
    <w:rsid w:val="00D20800"/>
    <w:rsid w:val="00D212E9"/>
    <w:rsid w:val="00D21443"/>
    <w:rsid w:val="00D23F8F"/>
    <w:rsid w:val="00D30731"/>
    <w:rsid w:val="00D32C62"/>
    <w:rsid w:val="00D340FE"/>
    <w:rsid w:val="00D361E9"/>
    <w:rsid w:val="00D36967"/>
    <w:rsid w:val="00D45E93"/>
    <w:rsid w:val="00D54ADD"/>
    <w:rsid w:val="00D556F6"/>
    <w:rsid w:val="00D606DA"/>
    <w:rsid w:val="00D61056"/>
    <w:rsid w:val="00D63F16"/>
    <w:rsid w:val="00D679C5"/>
    <w:rsid w:val="00D876AD"/>
    <w:rsid w:val="00D87AB1"/>
    <w:rsid w:val="00D90837"/>
    <w:rsid w:val="00DA1DDB"/>
    <w:rsid w:val="00DA4023"/>
    <w:rsid w:val="00DB157E"/>
    <w:rsid w:val="00DC139F"/>
    <w:rsid w:val="00DC42E3"/>
    <w:rsid w:val="00DC61B3"/>
    <w:rsid w:val="00DD0937"/>
    <w:rsid w:val="00DD0E11"/>
    <w:rsid w:val="00DD2282"/>
    <w:rsid w:val="00DD4873"/>
    <w:rsid w:val="00DE1DDC"/>
    <w:rsid w:val="00DE22E1"/>
    <w:rsid w:val="00DE2335"/>
    <w:rsid w:val="00E043BC"/>
    <w:rsid w:val="00E076E5"/>
    <w:rsid w:val="00E123C4"/>
    <w:rsid w:val="00E2009E"/>
    <w:rsid w:val="00E21886"/>
    <w:rsid w:val="00E405F6"/>
    <w:rsid w:val="00E4494C"/>
    <w:rsid w:val="00E46D09"/>
    <w:rsid w:val="00E56BD5"/>
    <w:rsid w:val="00E67E74"/>
    <w:rsid w:val="00E75BFB"/>
    <w:rsid w:val="00E76BC5"/>
    <w:rsid w:val="00E8421E"/>
    <w:rsid w:val="00E92E74"/>
    <w:rsid w:val="00E962C7"/>
    <w:rsid w:val="00EA2BEC"/>
    <w:rsid w:val="00EB261B"/>
    <w:rsid w:val="00EB51DE"/>
    <w:rsid w:val="00EC2A05"/>
    <w:rsid w:val="00EC34AD"/>
    <w:rsid w:val="00EC4654"/>
    <w:rsid w:val="00EC4F70"/>
    <w:rsid w:val="00EE1BC3"/>
    <w:rsid w:val="00EE6A55"/>
    <w:rsid w:val="00EF43C0"/>
    <w:rsid w:val="00EF44FA"/>
    <w:rsid w:val="00EF4833"/>
    <w:rsid w:val="00F031C4"/>
    <w:rsid w:val="00F06E25"/>
    <w:rsid w:val="00F24245"/>
    <w:rsid w:val="00F24CF7"/>
    <w:rsid w:val="00F251A8"/>
    <w:rsid w:val="00F308FC"/>
    <w:rsid w:val="00F33C59"/>
    <w:rsid w:val="00F343D5"/>
    <w:rsid w:val="00F34F2D"/>
    <w:rsid w:val="00F40BF6"/>
    <w:rsid w:val="00F46E46"/>
    <w:rsid w:val="00F54B17"/>
    <w:rsid w:val="00F55128"/>
    <w:rsid w:val="00F631D1"/>
    <w:rsid w:val="00F642DD"/>
    <w:rsid w:val="00F662E2"/>
    <w:rsid w:val="00F7443A"/>
    <w:rsid w:val="00F76E8D"/>
    <w:rsid w:val="00F825ED"/>
    <w:rsid w:val="00F853B4"/>
    <w:rsid w:val="00FA337B"/>
    <w:rsid w:val="00FA77F6"/>
    <w:rsid w:val="00FC2E23"/>
    <w:rsid w:val="00FD25B0"/>
    <w:rsid w:val="00FE2FE9"/>
    <w:rsid w:val="00FE39D7"/>
    <w:rsid w:val="00FE6022"/>
    <w:rsid w:val="00FF2145"/>
    <w:rsid w:val="00FF5A63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9B3B5-4ADE-4D5B-AD34-4C01E631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A9F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E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52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76AD"/>
  </w:style>
  <w:style w:type="paragraph" w:styleId="a8">
    <w:name w:val="footer"/>
    <w:basedOn w:val="a"/>
    <w:link w:val="a9"/>
    <w:uiPriority w:val="99"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6AD"/>
  </w:style>
  <w:style w:type="paragraph" w:styleId="3">
    <w:name w:val="Body Text 3"/>
    <w:basedOn w:val="a"/>
    <w:link w:val="30"/>
    <w:rsid w:val="00C246F6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C246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9F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2369A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69AD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0pt">
    <w:name w:val="Основной текст (2) + 10 pt"/>
    <w:rsid w:val="002369AD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23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23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AB5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29184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reader/book/130446" TargetMode="External"/><Relationship Id="rId13" Type="http://schemas.openxmlformats.org/officeDocument/2006/relationships/hyperlink" Target="https://files.stroyinf.ru/Data2/1/4293816/4293816844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.lanbook.com/reader/book/130446" TargetMode="External"/><Relationship Id="rId12" Type="http://schemas.openxmlformats.org/officeDocument/2006/relationships/hyperlink" Target="https://e.lanbook.com/reader/book/130445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reader/book/13044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rainshistory.ru/article/vagony" TargetMode="External"/><Relationship Id="rId10" Type="http://schemas.openxmlformats.org/officeDocument/2006/relationships/hyperlink" Target="https://e.lanbook.com/reader/book/1304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reader/book/130446" TargetMode="External"/><Relationship Id="rId14" Type="http://schemas.openxmlformats.org/officeDocument/2006/relationships/hyperlink" Target="http://www.vago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3665</Words>
  <Characters>20897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306-1</cp:lastModifiedBy>
  <cp:revision>47</cp:revision>
  <dcterms:created xsi:type="dcterms:W3CDTF">2020-03-06T07:04:00Z</dcterms:created>
  <dcterms:modified xsi:type="dcterms:W3CDTF">2024-12-02T07:22:00Z</dcterms:modified>
</cp:coreProperties>
</file>