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22" w:rsidRDefault="00C73E98">
      <w:pPr>
        <w:pStyle w:val="312"/>
        <w:ind w:left="5387"/>
      </w:pPr>
      <w:r>
        <w:rPr>
          <w:b/>
          <w:bCs/>
          <w:color w:val="000000"/>
          <w:sz w:val="24"/>
          <w:szCs w:val="24"/>
        </w:rPr>
        <w:t xml:space="preserve">Приложение №  </w:t>
      </w:r>
      <w:r>
        <w:rPr>
          <w:b/>
          <w:bCs/>
          <w:sz w:val="24"/>
          <w:szCs w:val="24"/>
        </w:rPr>
        <w:t>9.3.36</w:t>
      </w:r>
    </w:p>
    <w:p w:rsidR="002C3522" w:rsidRDefault="00C73E98">
      <w:pPr>
        <w:pStyle w:val="312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 ППССЗ  по специальности 23.02.06  Техническая эксплуатация подвижного состава железных дорог</w:t>
      </w:r>
    </w:p>
    <w:p w:rsidR="002C3522" w:rsidRDefault="00C73E98">
      <w:pPr>
        <w:pStyle w:val="312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 вагоны</w:t>
      </w:r>
    </w:p>
    <w:p w:rsidR="002C3522" w:rsidRDefault="002C3522">
      <w:pPr>
        <w:pStyle w:val="312"/>
        <w:ind w:left="5387"/>
        <w:rPr>
          <w:bCs/>
          <w:color w:val="000000"/>
          <w:sz w:val="24"/>
          <w:szCs w:val="24"/>
        </w:rPr>
      </w:pPr>
    </w:p>
    <w:p w:rsidR="002C3522" w:rsidRDefault="002C3522">
      <w:pPr>
        <w:rPr>
          <w:bCs/>
          <w:color w:val="000000"/>
        </w:rPr>
      </w:pPr>
    </w:p>
    <w:p w:rsidR="002C3522" w:rsidRDefault="002C3522">
      <w:pPr>
        <w:rPr>
          <w:bCs/>
          <w:color w:val="000000"/>
        </w:rPr>
      </w:pPr>
    </w:p>
    <w:p w:rsidR="002C3522" w:rsidRDefault="002C3522"/>
    <w:p w:rsidR="002C3522" w:rsidRDefault="002C3522"/>
    <w:p w:rsidR="002C3522" w:rsidRDefault="002C3522"/>
    <w:p w:rsidR="002C3522" w:rsidRDefault="002C3522"/>
    <w:p w:rsidR="002C3522" w:rsidRDefault="002C3522"/>
    <w:p w:rsidR="002C3522" w:rsidRDefault="002C3522"/>
    <w:p w:rsidR="002C3522" w:rsidRDefault="002C3522"/>
    <w:p w:rsidR="002C3522" w:rsidRDefault="002C3522"/>
    <w:p w:rsidR="002C3522" w:rsidRDefault="002C3522"/>
    <w:p w:rsidR="002C3522" w:rsidRDefault="00C73E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2C3522" w:rsidRDefault="00C73E9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Пм.03 участие в конструкторско-технологической деятельности (вагоны)</w:t>
      </w:r>
    </w:p>
    <w:p w:rsidR="002C3522" w:rsidRDefault="002C35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</w:p>
    <w:p w:rsidR="002C3522" w:rsidRDefault="00C73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Базовая подготовка</w:t>
      </w:r>
    </w:p>
    <w:p w:rsidR="002C3522" w:rsidRDefault="00C73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среднего профессионального образования</w:t>
      </w:r>
    </w:p>
    <w:p w:rsidR="002C3522" w:rsidRDefault="00C73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Год начала подготовки 2023</w:t>
      </w:r>
    </w:p>
    <w:p w:rsidR="002C3522" w:rsidRDefault="002C3522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2C3522" w:rsidRDefault="002C3522">
      <w:pPr>
        <w:spacing w:line="360" w:lineRule="auto"/>
        <w:rPr>
          <w:b/>
          <w:bCs/>
          <w:sz w:val="20"/>
          <w:szCs w:val="20"/>
        </w:rPr>
      </w:pPr>
    </w:p>
    <w:p w:rsidR="002C3522" w:rsidRDefault="002C3522">
      <w:pPr>
        <w:spacing w:line="360" w:lineRule="auto"/>
        <w:rPr>
          <w:b/>
          <w:bCs/>
          <w:sz w:val="20"/>
          <w:szCs w:val="20"/>
        </w:rPr>
      </w:pPr>
    </w:p>
    <w:p w:rsidR="002C3522" w:rsidRDefault="002C3522">
      <w:pPr>
        <w:spacing w:line="360" w:lineRule="auto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2C3522">
      <w:pPr>
        <w:spacing w:line="200" w:lineRule="exact"/>
        <w:rPr>
          <w:sz w:val="20"/>
          <w:szCs w:val="20"/>
        </w:rPr>
      </w:pPr>
    </w:p>
    <w:p w:rsidR="008F1098" w:rsidRDefault="008F109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C3522" w:rsidRDefault="002C3522">
      <w:pPr>
        <w:spacing w:line="200" w:lineRule="exact"/>
        <w:rPr>
          <w:sz w:val="20"/>
          <w:szCs w:val="20"/>
        </w:rPr>
      </w:pPr>
    </w:p>
    <w:p w:rsidR="002C3522" w:rsidRDefault="00C73E98">
      <w:pPr>
        <w:pStyle w:val="212"/>
        <w:widowControl w:val="0"/>
        <w:spacing w:after="0" w:line="240" w:lineRule="auto"/>
        <w:ind w:firstLine="720"/>
        <w:jc w:val="center"/>
      </w:pPr>
      <w:r>
        <w:rPr>
          <w:b/>
          <w:caps/>
          <w:sz w:val="28"/>
          <w:szCs w:val="28"/>
        </w:rPr>
        <w:lastRenderedPageBreak/>
        <w:t xml:space="preserve">1. паспорт рабочей  ПРОГРАММЫ  ПРОФЕССИОНАЛЬНОГО МОДУЛЯ  ПМ.03. УЧАСТИЕ В КОНСТРУКТОРСКО-ТЕХНОЛОГИЧЕСКОЙ ДЕЯТЕЛЬНОСТИ </w:t>
      </w:r>
      <w:r>
        <w:rPr>
          <w:b/>
          <w:color w:val="000000"/>
          <w:sz w:val="28"/>
          <w:szCs w:val="28"/>
        </w:rPr>
        <w:t>(вагоны)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olor w:val="000000"/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среднего профессионального образования в соответствии с ФГОС СПО по специальности 23.02.06 </w:t>
      </w:r>
      <w:r>
        <w:rPr>
          <w:color w:val="000000"/>
          <w:sz w:val="28"/>
          <w:szCs w:val="28"/>
        </w:rPr>
        <w:t xml:space="preserve">Техническая </w:t>
      </w:r>
      <w:r>
        <w:rPr>
          <w:color w:val="000000"/>
          <w:sz w:val="28"/>
          <w:szCs w:val="28"/>
        </w:rPr>
        <w:t xml:space="preserve">эксплуатация подвижного состава железных дорог  (вагоны) </w:t>
      </w:r>
      <w:r>
        <w:rPr>
          <w:sz w:val="28"/>
          <w:szCs w:val="28"/>
        </w:rPr>
        <w:t xml:space="preserve">в части освоения основного вида профессиональной деятельности </w:t>
      </w:r>
      <w:bookmarkStart w:id="1" w:name="OLE_LINK7"/>
      <w:bookmarkStart w:id="2" w:name="OLE_LINK8"/>
      <w:r>
        <w:rPr>
          <w:sz w:val="28"/>
          <w:szCs w:val="28"/>
        </w:rPr>
        <w:t>«</w:t>
      </w:r>
      <w:bookmarkEnd w:id="1"/>
      <w:bookmarkEnd w:id="2"/>
      <w:r>
        <w:rPr>
          <w:sz w:val="28"/>
          <w:szCs w:val="28"/>
        </w:rPr>
        <w:t xml:space="preserve">Участие в конструкторско-технологической деятельности (вагоны)»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ПК 3.1  Оформлять </w:t>
      </w:r>
      <w:r>
        <w:rPr>
          <w:sz w:val="28"/>
        </w:rPr>
        <w:t>техническую и технологическую документации.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ПК 3.2 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</w:pPr>
      <w:r>
        <w:rPr>
          <w:sz w:val="28"/>
          <w:szCs w:val="28"/>
        </w:rPr>
        <w:t>Рабочая программа профессионального модуля может бы</w:t>
      </w:r>
      <w:r>
        <w:rPr>
          <w:sz w:val="28"/>
          <w:szCs w:val="28"/>
        </w:rPr>
        <w:t>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15859 Оператор по обслуживанию и ремонту вагонов и контейнеров;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16275 Осмотрщик</w:t>
      </w:r>
      <w:r>
        <w:rPr>
          <w:color w:val="000000"/>
          <w:sz w:val="28"/>
          <w:szCs w:val="28"/>
        </w:rPr>
        <w:t>-ремонтник вагонов;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17334 Проводник пассажирского вагона;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18540 Слесарь по ремонту подвижного состава.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color w:val="000000"/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rPr>
          <w:b/>
          <w:sz w:val="28"/>
          <w:szCs w:val="28"/>
        </w:rPr>
        <w:t>1.2. Место профессионального модуля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структуре основной профессиональной образовательной программы: </w:t>
      </w:r>
      <w:r>
        <w:rPr>
          <w:sz w:val="28"/>
          <w:szCs w:val="28"/>
        </w:rPr>
        <w:t>профессиональный цикл.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C3522" w:rsidRDefault="00C73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</w:t>
      </w:r>
      <w:r>
        <w:rPr>
          <w:color w:val="000000"/>
          <w:sz w:val="28"/>
          <w:szCs w:val="28"/>
        </w:rPr>
        <w:t xml:space="preserve">модуля должен: </w:t>
      </w:r>
    </w:p>
    <w:p w:rsidR="002C3522" w:rsidRDefault="00C73E98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иметь практический опыт: </w:t>
      </w:r>
    </w:p>
    <w:p w:rsidR="002C3522" w:rsidRDefault="00C73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ПО.1 оформления технической и технологической документации; </w:t>
      </w:r>
    </w:p>
    <w:p w:rsidR="002C3522" w:rsidRDefault="00C73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ПО.2 разработки технологических процессов на ремонт деталей, узлов; </w:t>
      </w:r>
    </w:p>
    <w:p w:rsidR="002C3522" w:rsidRDefault="00C73E98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уметь: </w:t>
      </w:r>
    </w:p>
    <w:p w:rsidR="002C3522" w:rsidRDefault="00C73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У.1выбирать необходимую техническую и технологическую документацию; </w:t>
      </w:r>
    </w:p>
    <w:p w:rsidR="002C3522" w:rsidRDefault="00C73E98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знать: </w:t>
      </w:r>
    </w:p>
    <w:p w:rsidR="002C3522" w:rsidRDefault="00C73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2C3522" w:rsidRDefault="00C73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З.2 типовые технологические процессы на ремонт деталей и узлов подвижного состава. </w:t>
      </w:r>
    </w:p>
    <w:p w:rsidR="002C3522" w:rsidRDefault="00C73E98">
      <w:pPr>
        <w:spacing w:line="360" w:lineRule="auto"/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.3.1 студент должен сформировать личностные результаты:</w:t>
      </w:r>
    </w:p>
    <w:p w:rsidR="002C3522" w:rsidRDefault="00C73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13 может объяснить свои профессиональные мотивы, цели и убеждения;</w:t>
      </w:r>
    </w:p>
    <w:p w:rsidR="002C3522" w:rsidRDefault="00C73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19 демонстрирует личностные качества, необходимые для эффективной профессиональной деятельности;</w:t>
      </w:r>
    </w:p>
    <w:p w:rsidR="002C3522" w:rsidRDefault="00C73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25 демонстрирует интерес</w:t>
      </w:r>
      <w:r>
        <w:rPr>
          <w:sz w:val="28"/>
          <w:szCs w:val="28"/>
        </w:rPr>
        <w:t xml:space="preserve"> к инновациям в производственной деятельности;</w:t>
      </w:r>
    </w:p>
    <w:p w:rsidR="002C3522" w:rsidRDefault="00C73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27 осознает потребность непрерывного образования;</w:t>
      </w:r>
    </w:p>
    <w:p w:rsidR="002C3522" w:rsidRDefault="00C73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30  выражает готовность рассматривать противоречивую или неполную информацию, не отклоняя ее автоматически и не делая поспешных и преждевременных вывод</w:t>
      </w:r>
      <w:r>
        <w:rPr>
          <w:sz w:val="28"/>
          <w:szCs w:val="28"/>
        </w:rPr>
        <w:t>ов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освоении рабочей программы профессионального модуля в соответствии с рабочим учебным планом (РУП):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максимальной учебной нагрузки студента </w:t>
      </w:r>
      <w:r>
        <w:rPr>
          <w:sz w:val="28"/>
          <w:szCs w:val="28"/>
          <w:u w:val="single"/>
        </w:rPr>
        <w:t xml:space="preserve">153 </w:t>
      </w:r>
      <w:r>
        <w:rPr>
          <w:sz w:val="28"/>
          <w:szCs w:val="28"/>
        </w:rPr>
        <w:t>часа, в том числе: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- обязательной аудиторной учебной нагрузки обучающегося </w:t>
      </w:r>
      <w:r>
        <w:rPr>
          <w:sz w:val="28"/>
          <w:szCs w:val="28"/>
          <w:u w:val="single"/>
        </w:rPr>
        <w:t>102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часа,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- самостоятельной работы обучающегося </w:t>
      </w:r>
      <w:r>
        <w:rPr>
          <w:sz w:val="28"/>
          <w:szCs w:val="28"/>
          <w:u w:val="single"/>
        </w:rPr>
        <w:t>51</w:t>
      </w:r>
      <w:r>
        <w:rPr>
          <w:sz w:val="28"/>
          <w:szCs w:val="28"/>
        </w:rPr>
        <w:t xml:space="preserve"> час,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- производственной практики – по профилю специальности -  </w:t>
      </w:r>
      <w:r>
        <w:rPr>
          <w:sz w:val="28"/>
          <w:szCs w:val="28"/>
          <w:u w:val="single"/>
        </w:rPr>
        <w:t>36</w:t>
      </w:r>
      <w:r>
        <w:rPr>
          <w:sz w:val="28"/>
          <w:szCs w:val="28"/>
        </w:rPr>
        <w:t xml:space="preserve"> часов.</w:t>
      </w:r>
      <w:r>
        <w:rPr>
          <w:color w:val="0000FF"/>
          <w:sz w:val="28"/>
          <w:szCs w:val="28"/>
        </w:rPr>
        <w:t xml:space="preserve"> 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Формы контроля по семестрам: 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МДК.03.01</w:t>
      </w:r>
      <w:r>
        <w:rPr>
          <w:b/>
          <w:color w:val="0000FF"/>
          <w:sz w:val="28"/>
          <w:szCs w:val="28"/>
        </w:rPr>
        <w:t xml:space="preserve"> 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–6 семестр;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зачёт, курсовой проект – 7 семестр.</w:t>
      </w:r>
    </w:p>
    <w:p w:rsidR="002C3522" w:rsidRDefault="00C73E98">
      <w:pPr>
        <w:tabs>
          <w:tab w:val="left" w:pos="92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ab/>
        <w:t xml:space="preserve">ПМ.03 </w:t>
      </w:r>
      <w:r>
        <w:rPr>
          <w:sz w:val="28"/>
          <w:szCs w:val="28"/>
        </w:rPr>
        <w:t>– экз</w:t>
      </w:r>
      <w:r>
        <w:rPr>
          <w:sz w:val="28"/>
          <w:szCs w:val="28"/>
        </w:rPr>
        <w:t>амен квалификационный</w:t>
      </w:r>
      <w:r>
        <w:rPr>
          <w:b/>
          <w:sz w:val="28"/>
          <w:szCs w:val="28"/>
        </w:rPr>
        <w:tab/>
        <w:t xml:space="preserve"> - </w:t>
      </w:r>
      <w:r>
        <w:rPr>
          <w:sz w:val="28"/>
          <w:szCs w:val="28"/>
        </w:rPr>
        <w:t>8 семестр</w:t>
      </w:r>
    </w:p>
    <w:p w:rsidR="002C3522" w:rsidRDefault="00C73E98">
      <w:pPr>
        <w:tabs>
          <w:tab w:val="left" w:pos="92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br w:type="page" w:clear="all"/>
      </w:r>
    </w:p>
    <w:p w:rsidR="002C3522" w:rsidRDefault="00C73E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caps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РЕЗУЛЬТАТЫ ОСВОЕНИЯ ПРОФЕССИОНАЛЬНОГО МОДУЛЯ</w:t>
      </w:r>
    </w:p>
    <w:p w:rsidR="002C3522" w:rsidRDefault="002C3522">
      <w:pPr>
        <w:rPr>
          <w:b/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</w:pPr>
      <w:r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ВД.1 «Участие в конструкторско-технологической деятельности</w:t>
      </w:r>
      <w:r>
        <w:rPr>
          <w:color w:val="000000"/>
          <w:sz w:val="28"/>
          <w:szCs w:val="28"/>
        </w:rPr>
        <w:t xml:space="preserve"> (вагоны)</w:t>
      </w:r>
      <w:r>
        <w:rPr>
          <w:sz w:val="28"/>
          <w:szCs w:val="28"/>
        </w:rPr>
        <w:t>», в том числе профессиональными (ПК) и общими (ОК) компетенциям</w:t>
      </w:r>
      <w:r>
        <w:rPr>
          <w:sz w:val="28"/>
          <w:szCs w:val="28"/>
        </w:rPr>
        <w:t>и:</w:t>
      </w:r>
    </w:p>
    <w:p w:rsidR="002C3522" w:rsidRDefault="002C35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4850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031"/>
        <w:gridCol w:w="11"/>
        <w:gridCol w:w="8217"/>
        <w:gridCol w:w="60"/>
      </w:tblGrid>
      <w:tr w:rsidR="002C3522">
        <w:trPr>
          <w:trHeight w:val="651"/>
        </w:trPr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2C3522" w:rsidRDefault="002C3522">
            <w:pPr>
              <w:rPr>
                <w:sz w:val="28"/>
              </w:rPr>
            </w:pPr>
          </w:p>
        </w:tc>
      </w:tr>
      <w:tr w:rsidR="002C3522"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Оформлять техническую и технологическую документации.</w:t>
            </w:r>
          </w:p>
          <w:p w:rsidR="002C3522" w:rsidRDefault="002C352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2C3522" w:rsidRDefault="002C3522">
            <w:pPr>
              <w:rPr>
                <w:sz w:val="28"/>
                <w:szCs w:val="28"/>
              </w:rPr>
            </w:pPr>
          </w:p>
        </w:tc>
      </w:tr>
      <w:tr w:rsidR="002C3522"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8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9" w:hanging="89"/>
              <w:rPr>
                <w:sz w:val="28"/>
              </w:rPr>
            </w:pPr>
            <w:r>
              <w:rPr>
                <w:sz w:val="28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2C3522" w:rsidRDefault="002C3522">
            <w:pPr>
              <w:rPr>
                <w:sz w:val="28"/>
              </w:rPr>
            </w:pPr>
          </w:p>
        </w:tc>
      </w:tr>
      <w:tr w:rsidR="002C3522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bookmarkEnd w:id="3"/>
            <w:bookmarkEnd w:id="4"/>
            <w:r>
              <w:rPr>
                <w:sz w:val="28"/>
              </w:rPr>
              <w:t>ОК 1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</w:t>
            </w:r>
            <w:r>
              <w:rPr>
                <w:sz w:val="28"/>
                <w:szCs w:val="28"/>
              </w:rPr>
              <w:t>ам</w:t>
            </w:r>
          </w:p>
        </w:tc>
      </w:tr>
      <w:tr w:rsidR="002C3522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</w:rPr>
            </w:pPr>
            <w:r>
              <w:rPr>
                <w:sz w:val="28"/>
              </w:rPr>
              <w:t>ОК 2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3522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</w:rPr>
            </w:pPr>
            <w:r>
              <w:rPr>
                <w:sz w:val="28"/>
              </w:rPr>
              <w:t>ОК 3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3522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4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 взаимодействовать и ра</w:t>
            </w:r>
            <w:r>
              <w:rPr>
                <w:sz w:val="28"/>
                <w:szCs w:val="28"/>
              </w:rPr>
              <w:t>ботать в коллективе и команде</w:t>
            </w:r>
          </w:p>
        </w:tc>
      </w:tr>
      <w:tr w:rsidR="002C3522">
        <w:trPr>
          <w:trHeight w:val="1122"/>
        </w:trPr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5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C3522" w:rsidRDefault="002C3522">
            <w:pPr>
              <w:jc w:val="both"/>
              <w:rPr>
                <w:sz w:val="28"/>
                <w:szCs w:val="28"/>
              </w:rPr>
            </w:pPr>
          </w:p>
        </w:tc>
      </w:tr>
      <w:tr w:rsidR="002C3522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6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2C3522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7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C3522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8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C3522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9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522" w:rsidRDefault="00C73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профессиональной документацией на государственном и ино</w:t>
            </w:r>
            <w:r>
              <w:rPr>
                <w:sz w:val="28"/>
                <w:szCs w:val="28"/>
              </w:rPr>
              <w:t>странном языках</w:t>
            </w:r>
          </w:p>
        </w:tc>
      </w:tr>
    </w:tbl>
    <w:p w:rsidR="002C3522" w:rsidRDefault="002C3522">
      <w:pPr>
        <w:sectPr w:rsidR="002C3522">
          <w:footerReference w:type="default" r:id="rId7"/>
          <w:pgSz w:w="11906" w:h="16838"/>
          <w:pgMar w:top="1134" w:right="851" w:bottom="992" w:left="1418" w:header="0" w:footer="709" w:gutter="0"/>
          <w:cols w:space="1701"/>
          <w:docGrid w:linePitch="360"/>
        </w:sect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C3522" w:rsidRDefault="00C73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3.1.1 Тематический план профессионального модуля. Базовая подготовка</w:t>
      </w:r>
    </w:p>
    <w:p w:rsidR="002C3522" w:rsidRDefault="002C3522">
      <w:pPr>
        <w:jc w:val="both"/>
        <w:rPr>
          <w:b/>
          <w:sz w:val="28"/>
          <w:szCs w:val="28"/>
        </w:rPr>
      </w:pPr>
    </w:p>
    <w:tbl>
      <w:tblPr>
        <w:tblW w:w="5150" w:type="pct"/>
        <w:tblInd w:w="-187" w:type="dxa"/>
        <w:tblLayout w:type="fixed"/>
        <w:tblLook w:val="04A0" w:firstRow="1" w:lastRow="0" w:firstColumn="1" w:lastColumn="0" w:noHBand="0" w:noVBand="1"/>
      </w:tblPr>
      <w:tblGrid>
        <w:gridCol w:w="2040"/>
        <w:gridCol w:w="3837"/>
        <w:gridCol w:w="1157"/>
        <w:gridCol w:w="838"/>
        <w:gridCol w:w="1525"/>
        <w:gridCol w:w="1143"/>
        <w:gridCol w:w="829"/>
        <w:gridCol w:w="1206"/>
        <w:gridCol w:w="1015"/>
        <w:gridCol w:w="1969"/>
      </w:tblGrid>
      <w:tr w:rsidR="002C3522">
        <w:trPr>
          <w:trHeight w:val="435"/>
        </w:trPr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Коды профессиональных компетенций</w:t>
            </w:r>
          </w:p>
        </w:tc>
        <w:tc>
          <w:tcPr>
            <w:tcW w:w="38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Всего часов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55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междисциплинарных курсов</w:t>
            </w:r>
          </w:p>
        </w:tc>
        <w:tc>
          <w:tcPr>
            <w:tcW w:w="2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Практика </w:t>
            </w:r>
          </w:p>
        </w:tc>
      </w:tr>
      <w:tr w:rsidR="002C3522">
        <w:trPr>
          <w:trHeight w:val="435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Учебная,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Производственная ПП 03.01 (по профилю специальности),</w:t>
            </w:r>
          </w:p>
          <w:p w:rsidR="002C3522" w:rsidRDefault="00C73E98">
            <w:pPr>
              <w:pStyle w:val="210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  <w:p w:rsidR="002C3522" w:rsidRDefault="00C73E98">
            <w:pPr>
              <w:pStyle w:val="210"/>
              <w:widowControl w:val="0"/>
              <w:ind w:left="72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2C3522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2C3522" w:rsidRDefault="00C73E98">
            <w:pPr>
              <w:pStyle w:val="aff0"/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2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Практическое обучение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72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2C3522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aff0"/>
              <w:widowControl w:val="0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</w:pPr>
            <w:r>
              <w:rPr>
                <w:b/>
                <w:sz w:val="18"/>
                <w:szCs w:val="18"/>
              </w:rPr>
              <w:t xml:space="preserve">в т.ч. лабораторные работы и практические занятия, </w:t>
            </w: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72"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2C3522">
        <w:trPr>
          <w:trHeight w:val="173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2C3522">
        <w:trPr>
          <w:trHeight w:val="1145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C3522" w:rsidRDefault="00C73E98">
            <w:r>
              <w:rPr>
                <w:b/>
              </w:rPr>
              <w:t xml:space="preserve">ПК 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</w:p>
          <w:p w:rsidR="002C3522" w:rsidRDefault="00C73E98">
            <w:pPr>
              <w:rPr>
                <w:b/>
              </w:rPr>
            </w:pPr>
            <w:r>
              <w:rPr>
                <w:b/>
              </w:rPr>
              <w:t>ПК 3.2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b/>
              </w:rPr>
            </w:pPr>
            <w:r>
              <w:rPr>
                <w:b/>
              </w:rPr>
              <w:t>Раздел 1.  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153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102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-</w:t>
            </w:r>
          </w:p>
        </w:tc>
      </w:tr>
      <w:tr w:rsidR="002C3522"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2C3522">
            <w:pPr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both"/>
            </w:pPr>
            <w:r>
              <w:rPr>
                <w:b/>
              </w:rPr>
              <w:t>Производственная практика (</w:t>
            </w:r>
            <w:r>
              <w:rPr>
                <w:b/>
                <w:i/>
              </w:rPr>
              <w:t>по профилю специальности</w:t>
            </w:r>
            <w:r>
              <w:rPr>
                <w:b/>
              </w:rPr>
              <w:t>)</w:t>
            </w:r>
            <w:r>
              <w:t xml:space="preserve">, часов </w:t>
            </w:r>
            <w:r>
              <w:rPr>
                <w:rFonts w:eastAsia="Calibri"/>
                <w:i/>
              </w:rPr>
              <w:t>(</w:t>
            </w:r>
            <w:r>
              <w:rPr>
                <w:i/>
              </w:rPr>
              <w:t>концентрированная практика</w:t>
            </w:r>
            <w:r>
              <w:rPr>
                <w:rFonts w:eastAsia="Calibri"/>
                <w:i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jc w:val="center"/>
            </w:pPr>
            <w:r>
              <w:t>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jc w:val="center"/>
            </w:pPr>
            <w:r>
              <w:t>36</w:t>
            </w:r>
          </w:p>
        </w:tc>
      </w:tr>
      <w:tr w:rsidR="002C3522">
        <w:trPr>
          <w:trHeight w:val="46"/>
        </w:trPr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2C3522">
            <w:pPr>
              <w:pStyle w:val="210"/>
              <w:widowControl w:val="0"/>
              <w:ind w:left="0" w:firstLine="0"/>
              <w:rPr>
                <w:b/>
              </w:rPr>
            </w:pP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pStyle w:val="210"/>
              <w:widowControl w:val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102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30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51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-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36</w:t>
            </w:r>
          </w:p>
        </w:tc>
      </w:tr>
    </w:tbl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C3522" w:rsidRDefault="002C3522">
      <w:pPr>
        <w:jc w:val="both"/>
        <w:rPr>
          <w:b/>
          <w:sz w:val="28"/>
          <w:szCs w:val="28"/>
        </w:rPr>
      </w:pPr>
    </w:p>
    <w:p w:rsidR="002C3522" w:rsidRDefault="002C3522">
      <w:pPr>
        <w:jc w:val="both"/>
        <w:rPr>
          <w:b/>
          <w:sz w:val="28"/>
          <w:szCs w:val="28"/>
        </w:rPr>
      </w:pPr>
    </w:p>
    <w:p w:rsidR="002C3522" w:rsidRDefault="002C3522">
      <w:pPr>
        <w:jc w:val="both"/>
        <w:rPr>
          <w:b/>
          <w:sz w:val="28"/>
          <w:szCs w:val="28"/>
        </w:rPr>
      </w:pPr>
    </w:p>
    <w:p w:rsidR="002C3522" w:rsidRDefault="002C3522">
      <w:pPr>
        <w:jc w:val="both"/>
        <w:rPr>
          <w:b/>
          <w:sz w:val="28"/>
          <w:szCs w:val="28"/>
        </w:rPr>
      </w:pPr>
    </w:p>
    <w:p w:rsidR="002C3522" w:rsidRDefault="002C3522">
      <w:pPr>
        <w:jc w:val="both"/>
        <w:rPr>
          <w:b/>
          <w:sz w:val="28"/>
          <w:szCs w:val="28"/>
        </w:rPr>
      </w:pPr>
    </w:p>
    <w:p w:rsidR="002C3522" w:rsidRDefault="002C3522">
      <w:pPr>
        <w:jc w:val="both"/>
        <w:rPr>
          <w:b/>
          <w:sz w:val="28"/>
          <w:szCs w:val="28"/>
        </w:rPr>
      </w:pPr>
    </w:p>
    <w:p w:rsidR="002C3522" w:rsidRDefault="00C73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3.1.2 Тематический план профессионального модуля. Базовая подготовка (заочная форма)</w:t>
      </w:r>
    </w:p>
    <w:p w:rsidR="002C3522" w:rsidRDefault="002C3522">
      <w:pPr>
        <w:jc w:val="both"/>
        <w:rPr>
          <w:b/>
          <w:sz w:val="28"/>
          <w:szCs w:val="28"/>
        </w:rPr>
      </w:pPr>
    </w:p>
    <w:tbl>
      <w:tblPr>
        <w:tblW w:w="5150" w:type="pct"/>
        <w:tblInd w:w="-187" w:type="dxa"/>
        <w:tblLayout w:type="fixed"/>
        <w:tblLook w:val="04A0" w:firstRow="1" w:lastRow="0" w:firstColumn="1" w:lastColumn="0" w:noHBand="0" w:noVBand="1"/>
      </w:tblPr>
      <w:tblGrid>
        <w:gridCol w:w="2040"/>
        <w:gridCol w:w="3837"/>
        <w:gridCol w:w="1157"/>
        <w:gridCol w:w="838"/>
        <w:gridCol w:w="1525"/>
        <w:gridCol w:w="1143"/>
        <w:gridCol w:w="829"/>
        <w:gridCol w:w="1206"/>
        <w:gridCol w:w="1015"/>
        <w:gridCol w:w="1969"/>
      </w:tblGrid>
      <w:tr w:rsidR="002C3522">
        <w:trPr>
          <w:trHeight w:val="435"/>
        </w:trPr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Коды профессиональных компетенций</w:t>
            </w:r>
          </w:p>
        </w:tc>
        <w:tc>
          <w:tcPr>
            <w:tcW w:w="38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Всего часов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55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междисциплинарных курсов</w:t>
            </w:r>
          </w:p>
        </w:tc>
        <w:tc>
          <w:tcPr>
            <w:tcW w:w="2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Практика </w:t>
            </w:r>
          </w:p>
        </w:tc>
      </w:tr>
      <w:tr w:rsidR="002C3522">
        <w:trPr>
          <w:trHeight w:val="435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Учебная,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Производственная ПП 03.01 (по профилю специальности),</w:t>
            </w:r>
          </w:p>
          <w:p w:rsidR="002C3522" w:rsidRDefault="00C73E98">
            <w:pPr>
              <w:pStyle w:val="210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  <w:p w:rsidR="002C3522" w:rsidRDefault="00C73E98">
            <w:pPr>
              <w:pStyle w:val="210"/>
              <w:widowControl w:val="0"/>
              <w:ind w:left="72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2C3522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2C3522" w:rsidRDefault="00C73E98">
            <w:pPr>
              <w:pStyle w:val="aff0"/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2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Практическое обучение</w:t>
            </w:r>
          </w:p>
        </w:tc>
        <w:tc>
          <w:tcPr>
            <w:tcW w:w="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2C3522" w:rsidRDefault="00C73E98">
            <w:pPr>
              <w:pStyle w:val="aff0"/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2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2C3522" w:rsidRDefault="00C73E98">
            <w:pPr>
              <w:pStyle w:val="210"/>
              <w:widowControl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72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2C3522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aff0"/>
              <w:widowControl w:val="0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</w:pPr>
            <w:r>
              <w:rPr>
                <w:b/>
                <w:sz w:val="18"/>
                <w:szCs w:val="18"/>
              </w:rPr>
              <w:t xml:space="preserve">в т.ч. лабораторные работы и практические занятия, </w:t>
            </w: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83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aff0"/>
              <w:widowControl w:val="0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72"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2C3522">
        <w:trPr>
          <w:trHeight w:val="173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2C3522">
        <w:trPr>
          <w:trHeight w:val="1145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C3522" w:rsidRDefault="00C73E98">
            <w:r>
              <w:rPr>
                <w:b/>
              </w:rPr>
              <w:t xml:space="preserve">ПК 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</w:p>
          <w:p w:rsidR="002C3522" w:rsidRDefault="00C73E98">
            <w:pPr>
              <w:rPr>
                <w:b/>
              </w:rPr>
            </w:pPr>
            <w:r>
              <w:rPr>
                <w:b/>
              </w:rPr>
              <w:t>ПК 3.2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b/>
              </w:rPr>
            </w:pPr>
            <w:r>
              <w:rPr>
                <w:b/>
              </w:rPr>
              <w:t>Раздел 1.  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153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95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pStyle w:val="210"/>
              <w:widowControl w:val="0"/>
              <w:ind w:left="0" w:firstLine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pStyle w:val="210"/>
              <w:widowControl w:val="0"/>
              <w:ind w:left="0" w:firstLine="0"/>
              <w:jc w:val="center"/>
            </w:pPr>
            <w:r>
              <w:t>-</w:t>
            </w:r>
          </w:p>
        </w:tc>
      </w:tr>
      <w:tr w:rsidR="002C3522"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2C3522">
            <w:pPr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both"/>
            </w:pPr>
            <w:r>
              <w:rPr>
                <w:b/>
              </w:rPr>
              <w:t>Производственная практика (</w:t>
            </w:r>
            <w:r>
              <w:rPr>
                <w:b/>
                <w:i/>
              </w:rPr>
              <w:t>по профилю специальности</w:t>
            </w:r>
            <w:r>
              <w:rPr>
                <w:b/>
              </w:rPr>
              <w:t>)</w:t>
            </w:r>
            <w:r>
              <w:t xml:space="preserve">, часов </w:t>
            </w:r>
            <w:r>
              <w:rPr>
                <w:rFonts w:eastAsia="Calibri"/>
                <w:i/>
              </w:rPr>
              <w:t>(</w:t>
            </w:r>
            <w:r>
              <w:rPr>
                <w:i/>
              </w:rPr>
              <w:t>концентрированная практика</w:t>
            </w:r>
            <w:r>
              <w:rPr>
                <w:rFonts w:eastAsia="Calibri"/>
                <w:i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C3522" w:rsidRDefault="00C73E98">
            <w:pPr>
              <w:jc w:val="center"/>
            </w:pPr>
            <w:r>
              <w:t>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3522" w:rsidRDefault="00C73E98">
            <w:pPr>
              <w:jc w:val="center"/>
            </w:pPr>
            <w:r>
              <w:t>36</w:t>
            </w:r>
          </w:p>
        </w:tc>
      </w:tr>
      <w:tr w:rsidR="002C3522">
        <w:trPr>
          <w:trHeight w:val="46"/>
        </w:trPr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2C3522">
            <w:pPr>
              <w:pStyle w:val="210"/>
              <w:widowControl w:val="0"/>
              <w:ind w:left="0" w:firstLine="0"/>
              <w:rPr>
                <w:b/>
              </w:rPr>
            </w:pP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pStyle w:val="210"/>
              <w:widowControl w:val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58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10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95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2C3522">
            <w:pPr>
              <w:jc w:val="center"/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-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522" w:rsidRDefault="00C73E98">
            <w:pPr>
              <w:jc w:val="center"/>
            </w:pPr>
            <w:r>
              <w:t>36</w:t>
            </w:r>
          </w:p>
        </w:tc>
      </w:tr>
    </w:tbl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br w:type="page" w:clear="all"/>
      </w:r>
    </w:p>
    <w:p w:rsidR="002C3522" w:rsidRDefault="00C73E98">
      <w:pPr>
        <w:jc w:val="center"/>
      </w:pPr>
      <w:r>
        <w:rPr>
          <w:b/>
          <w:caps/>
          <w:sz w:val="28"/>
          <w:szCs w:val="28"/>
        </w:rPr>
        <w:lastRenderedPageBreak/>
        <w:t xml:space="preserve">3.2.1 </w:t>
      </w:r>
      <w:r>
        <w:rPr>
          <w:b/>
          <w:sz w:val="28"/>
          <w:szCs w:val="28"/>
        </w:rPr>
        <w:t>Содержание обучения по профессиональному модулю ПМ.03. Участие в конструкторско-технологической деятельности (вагоны)</w:t>
      </w:r>
    </w:p>
    <w:p w:rsidR="002C3522" w:rsidRDefault="002C3522">
      <w:pPr>
        <w:rPr>
          <w:b/>
          <w:color w:val="000000"/>
          <w:sz w:val="28"/>
          <w:szCs w:val="28"/>
        </w:rPr>
      </w:pPr>
    </w:p>
    <w:tbl>
      <w:tblPr>
        <w:tblW w:w="14520" w:type="dxa"/>
        <w:tblInd w:w="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0"/>
        <w:gridCol w:w="6840"/>
        <w:gridCol w:w="2340"/>
        <w:gridCol w:w="185"/>
        <w:gridCol w:w="1275"/>
      </w:tblGrid>
      <w:tr w:rsidR="002C3522">
        <w:trPr>
          <w:trHeight w:val="458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C3522">
        <w:trPr>
          <w:trHeight w:val="457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3522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C3522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ПМ 03. Участие в конструкторско-тенологической деятельности (вагоны)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522">
        <w:trPr>
          <w:trHeight w:val="347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МДК.03.01. Разработка технологических процессов, конструкторско-технической и технологической документации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522">
        <w:trPr>
          <w:trHeight w:val="347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</w:tr>
      <w:tr w:rsidR="002C3522">
        <w:trPr>
          <w:trHeight w:val="309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153/102/51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522">
        <w:trPr>
          <w:trHeight w:val="1150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Технологические процессы ремонта деталей и узлов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</w:t>
            </w:r>
            <w:r>
              <w:rPr>
                <w:color w:val="000000"/>
                <w:sz w:val="20"/>
                <w:szCs w:val="20"/>
              </w:rPr>
              <w:t>гических процессов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стр.4-10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717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1.2. Конструкторско-техническая и технологическая документация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2.Конструкторско-техническая и технологическая документация на      производстве.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стр.17-19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3.Конструкторско-техническая и технологическая документация на      </w:t>
            </w:r>
            <w:r>
              <w:rPr>
                <w:color w:val="000000"/>
                <w:sz w:val="20"/>
                <w:szCs w:val="20"/>
              </w:rPr>
              <w:t>производстве. Графические и текстовые документы, ведомость технологических документов, маршрутные карты, карты технологических процессов, карты дефектации, сводные операционные карты, карты эскизов, технологические инструкции, технолого-нормировочные карты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стр.19-22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</w:t>
            </w:r>
            <w:r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2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1 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маршрутной карты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 №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2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</w:pPr>
            <w:r>
              <w:rPr>
                <w:rFonts w:eastAsia="Calibri"/>
                <w:b/>
                <w:bCs/>
              </w:rPr>
              <w:t>Практическое занятие № 2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 xml:space="preserve">В форме практической подготовки </w:t>
            </w:r>
            <w:r>
              <w:rPr>
                <w:color w:val="000000"/>
              </w:rPr>
              <w:t xml:space="preserve">Заполнение карты дефектации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</w:pPr>
            <w:r>
              <w:t>Домашнее задание: подготовка к практическому занятию № 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  <w:p w:rsidR="002C3522" w:rsidRDefault="00C73E9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Курсовое проектирование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 xml:space="preserve">Курсовое проектирование. Основные неисправности, их причины, способы предупреждения.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Периодичность и сроки плановых ТО и ТР.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Технология ремонта: замена, способ восстановления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Техника безопасности при ремонте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часа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аудиторная нагрузка студента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часа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 занятия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часов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часов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час</w:t>
            </w:r>
          </w:p>
        </w:tc>
      </w:tr>
      <w:tr w:rsidR="002C3522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C3522">
        <w:trPr>
          <w:trHeight w:val="40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>3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 xml:space="preserve">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технологической  карты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0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стр.24-25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Разработка технологического процесса ремонта узлов и деталей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r>
              <w:rPr>
                <w:rFonts w:eastAsia="Calibri"/>
                <w:bCs/>
                <w:sz w:val="20"/>
                <w:szCs w:val="20"/>
              </w:rPr>
              <w:t>5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Виды ремонта колёсных пар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стр.232-239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Разработка технологического процесса текущего ремонта колёсных пар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стр.239-240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Разработка технологического процесса среднего ремонта колёсных пар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Кобаская И.А., Разработка технологических процессов ремонта в условиях вагонного комплекса, стр.240-250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8.Разработка технологического процесса капитального ремонта колёсных пар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</w:pPr>
            <w:r>
              <w:t>Домашнее задание: подготовка к практическому занятию № 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504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№4: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колесных пар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стр.250-253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r>
              <w:rPr>
                <w:rFonts w:eastAsia="Calibri"/>
                <w:bCs/>
                <w:sz w:val="20"/>
                <w:szCs w:val="20"/>
              </w:rPr>
              <w:t>9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Виды ремонта буксовых узлов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стр.253-256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10.Разработка технологического процесса ремонта буксовых узлов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</w:pPr>
            <w:r>
              <w:t>Домашнее задание: Кобаская И.А., Разработка технологических процессов ремонта в условиях вагонного комплекса, стр.256-259</w:t>
            </w:r>
            <w:r>
              <w:rPr>
                <w:color w:val="FF0000"/>
              </w:rPr>
              <w:t xml:space="preserve"> </w:t>
            </w:r>
            <w:r>
              <w:t xml:space="preserve"> подготовка к практическому занятию № 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0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№5: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>Определение технического сос</w:t>
            </w:r>
            <w:r>
              <w:rPr>
                <w:color w:val="000000"/>
                <w:sz w:val="20"/>
                <w:szCs w:val="20"/>
              </w:rPr>
              <w:t>тояния буксовых узлов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стр.103-128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Виды технических обслуживаний и ремонтов тележек модели 18-100 грузовых вагонов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Технология ремонта подвижного состава, стр. 148-158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r>
              <w:rPr>
                <w:rFonts w:eastAsia="Calibri"/>
                <w:bCs/>
                <w:sz w:val="20"/>
                <w:szCs w:val="20"/>
              </w:rPr>
              <w:t>12.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тележек модели 18-100 грузовых вагонов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Технология ремонта подвижного состава, стр. 158-166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r>
              <w:rPr>
                <w:rFonts w:eastAsia="Calibri"/>
                <w:bCs/>
                <w:sz w:val="20"/>
                <w:szCs w:val="20"/>
              </w:rPr>
              <w:t>13.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тележек модели твз-цнии  пассажирских вагонов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Технология ремонта подвижного состава, стр. 275-279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 Разработка технологического процесса ремонта гидравлических гасителей колебаний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56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стр.143-148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70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оборудования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54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стр.148-156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54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 xml:space="preserve"> . </w:t>
            </w: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рам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54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стр.128-133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582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Разработка технологического процесса ремонта узлов и деталей вагонов</w:t>
            </w:r>
          </w:p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2C3522" w:rsidRDefault="00C73E98">
            <w:pPr>
              <w:jc w:val="both"/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котлов цистерн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38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 №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192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 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котлов цистерн»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192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стр.138-141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9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pStyle w:val="af"/>
            </w:pPr>
            <w:r>
              <w:rPr>
                <w:color w:val="000000"/>
              </w:rPr>
              <w:t>2.</w:t>
            </w:r>
            <w:r>
              <w:t xml:space="preserve"> </w:t>
            </w:r>
            <w:r>
              <w:rPr>
                <w:color w:val="000000"/>
              </w:rPr>
              <w:t>Разработка технологического процесса  ремонта кузовов вагонов бункерного типа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29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</w:pPr>
            <w:r>
              <w:t>Домашнее задание:  подготовка к практическому занятию №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152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rFonts w:eastAsia="Calibri"/>
                <w:b/>
                <w:bCs/>
              </w:rPr>
              <w:t xml:space="preserve"> В форме практической подготовки </w:t>
            </w:r>
            <w:r>
              <w:rPr>
                <w:rFonts w:eastAsia="Calibri"/>
                <w:b/>
                <w:bCs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кузовов вагонов бункерного типа»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152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 подготовка к практическому занятию № 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: 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кузовов полувагонов»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стр.135-138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каркаса кузо</w:t>
            </w:r>
            <w:r>
              <w:rPr>
                <w:color w:val="000000"/>
                <w:sz w:val="20"/>
                <w:szCs w:val="20"/>
              </w:rPr>
              <w:t>вов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стр.133-135подготовка к практическому занятию № 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4: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рам вагонов»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: Кобаская И.А., Разработка технологических процессов ремонта в условиях вагонного комплекса, стр.133-135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</w:rPr>
              <w:t xml:space="preserve"> Разработка технологического процесса  ремонта  автосцепного оборудования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 подготовка к практическому занятию № 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5: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Автосцепки СА - 3»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 № 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6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поглощающих аппаратов»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: Кобаская И.А., Разработка технологических процессов ремонта в условиях вагонного комплекса, стр.172-181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  <w:rPr>
                <w:color w:val="000000"/>
              </w:rPr>
            </w:pPr>
            <w:r>
              <w:rPr>
                <w:color w:val="000000"/>
              </w:rPr>
              <w:t>5.Разработка технологического процесса ремонта систем отопления и водоснабжения.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 подготовка к практическому занятию № 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7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систем отопления и водоснабжения»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 подготовка к практическому занятию № 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8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 гасителей колебаний»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 № 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 xml:space="preserve">Практическое занятие № 9 В форме практической подготовки </w:t>
            </w:r>
            <w:r>
              <w:t>Проверка технического состояния аккумуляторной батареи, уровня и плотности электролита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 подготовка к практическому занятию № 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 xml:space="preserve">Практическое занятие № 10 В форме практической подготовки </w:t>
            </w:r>
            <w:r>
              <w:rPr>
                <w:rFonts w:eastAsia="Calibri"/>
                <w:bCs/>
              </w:rPr>
              <w:t>«Порядок управления распределительным щитом пассажирского вагона»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Курсовое проектирование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Организация различных циклов производственного процесса работы вагонного депо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Разработка технологического процесса ремонта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68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Виды технологической документации применяемой при ремонте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68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Карта неисправностей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  <w:rPr>
                <w:sz w:val="20"/>
                <w:szCs w:val="20"/>
              </w:rPr>
            </w:pPr>
          </w:p>
        </w:tc>
      </w:tr>
      <w:tr w:rsidR="002C3522">
        <w:trPr>
          <w:trHeight w:val="19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часов</w:t>
            </w:r>
          </w:p>
        </w:tc>
      </w:tr>
      <w:tr w:rsidR="002C3522">
        <w:trPr>
          <w:trHeight w:val="223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аудиторная нагрузка студента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часов</w:t>
            </w:r>
          </w:p>
        </w:tc>
      </w:tr>
      <w:tr w:rsidR="002C3522">
        <w:trPr>
          <w:trHeight w:val="14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 занятия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часов</w:t>
            </w:r>
          </w:p>
        </w:tc>
      </w:tr>
      <w:tr w:rsidR="002C3522">
        <w:trPr>
          <w:trHeight w:val="187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часов</w:t>
            </w:r>
          </w:p>
        </w:tc>
      </w:tr>
      <w:tr w:rsidR="002C3522">
        <w:trPr>
          <w:trHeight w:val="187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2C3522">
        <w:trPr>
          <w:trHeight w:val="78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 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часов</w:t>
            </w:r>
          </w:p>
        </w:tc>
      </w:tr>
      <w:tr w:rsidR="002C3522">
        <w:trPr>
          <w:trHeight w:val="910"/>
        </w:trPr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Практика по профилю специальности (ПП.03.01 Конструкторско-технологическая)</w:t>
            </w:r>
          </w:p>
          <w:p w:rsidR="002C3522" w:rsidRDefault="00C73E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Наблюдение и оценка организации различных циклов  производственного процесса работы вагонного  депо.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Участие в разработке  технологических процессов ремонта отдельных деталей и узлов вагонов.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Ознакомление с организацией работы технического отдела вагонного</w:t>
            </w:r>
            <w:r w:rsidRPr="008F1098">
              <w:rPr>
                <w:iCs/>
                <w:color w:val="000000"/>
                <w:sz w:val="20"/>
                <w:szCs w:val="20"/>
              </w:rPr>
              <w:t xml:space="preserve"> депо.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Заполнение и оформление различной технологической документации.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Контроль за правильностью выполнения технологических инструкций.</w:t>
            </w:r>
          </w:p>
          <w:p w:rsidR="002C3522" w:rsidRDefault="00C73E9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Соблюдение норм и правил  охраны труда.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sz w:val="20"/>
                <w:szCs w:val="20"/>
              </w:rPr>
            </w:pPr>
          </w:p>
        </w:tc>
      </w:tr>
      <w:tr w:rsidR="002C3522"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курсовых проектов по МДК 03.01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текущего ремонта колёсных пар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среднего ремонта  колёсных пар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подши</w:t>
            </w:r>
            <w:r>
              <w:rPr>
                <w:color w:val="000000"/>
                <w:sz w:val="20"/>
                <w:szCs w:val="20"/>
              </w:rPr>
              <w:t xml:space="preserve">пников буксового узла          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грузовых                     вагонов модели 18-100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боковых рам тележек     мо</w:t>
            </w:r>
            <w:r>
              <w:rPr>
                <w:color w:val="000000"/>
                <w:sz w:val="20"/>
                <w:szCs w:val="20"/>
              </w:rPr>
              <w:t xml:space="preserve">дели 18-100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надрессорных балок            тележек модели 18-100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надрессорных балок    с упруго – катковым элементом скользуна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воздухораспределителя  усл.№  292М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</w:t>
            </w:r>
            <w:r>
              <w:rPr>
                <w:color w:val="000000"/>
                <w:sz w:val="20"/>
                <w:szCs w:val="20"/>
              </w:rPr>
              <w:t xml:space="preserve">логического процесса ремонта воздухораспределителя  усл.№  483М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главной части воздухораспределителя  усл.№  483М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магистральной части воздухораспределителя  усл.№  483М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электровоздухораспределителя усл.№  305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тормозного цилиндра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соединительных рукавов и концевых кранов         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</w:t>
            </w:r>
            <w:r>
              <w:rPr>
                <w:color w:val="000000"/>
                <w:sz w:val="20"/>
                <w:szCs w:val="20"/>
              </w:rPr>
              <w:t xml:space="preserve">аботка технологического процесса ремонта авторегулятора усл.№574Б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авторежима усл.№265-002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</w:t>
            </w:r>
            <w:r>
              <w:rPr>
                <w:color w:val="000000"/>
                <w:sz w:val="20"/>
                <w:szCs w:val="20"/>
              </w:rPr>
              <w:t xml:space="preserve">са ремонта авторегулятора усл.№675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пассажирских вагонов модели ТВЗ-ЦНИИ-М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Разработка технологического процесса ремонта автосцепки СА-3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</w:t>
            </w:r>
            <w:r>
              <w:rPr>
                <w:color w:val="000000"/>
                <w:sz w:val="20"/>
                <w:szCs w:val="20"/>
              </w:rPr>
              <w:t xml:space="preserve">процесса ремонта поглощающих аппаратов типа Ш-2-В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пассажирского вагона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универсальной платформы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крытого вагона     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кузова полувагона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к</w:t>
            </w:r>
            <w:r>
              <w:rPr>
                <w:color w:val="000000"/>
                <w:sz w:val="20"/>
                <w:szCs w:val="20"/>
              </w:rPr>
              <w:t>отлов цистерн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 кузова вагона бункерного типа (зерновоз, цементовоз) 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тормозной рычажной передачи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</w:t>
            </w:r>
            <w:r>
              <w:rPr>
                <w:color w:val="000000"/>
                <w:sz w:val="20"/>
                <w:szCs w:val="20"/>
              </w:rPr>
              <w:t xml:space="preserve">ического процесса неразрушающего контроля колёсных пар ультразвуковым методом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неразрушающего контроля тележек грузовых вагонов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</w:t>
            </w:r>
            <w:r>
              <w:rPr>
                <w:color w:val="000000"/>
                <w:sz w:val="20"/>
                <w:szCs w:val="20"/>
              </w:rPr>
              <w:t>о контроля автосцепного устройства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неразрушающего контроля колёсных пар магнитным методом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гасителей колебаний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</w:t>
            </w:r>
            <w:r>
              <w:rPr>
                <w:color w:val="000000"/>
                <w:sz w:val="20"/>
                <w:szCs w:val="20"/>
              </w:rPr>
              <w:t xml:space="preserve"> процесса ремонта грузовых вагонов на участке ТОР </w:t>
            </w:r>
          </w:p>
          <w:p w:rsidR="002C3522" w:rsidRDefault="00C73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35.Разработка технологического процесса ремонта пассажирских вагонов про проведении ЕТР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522"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3522" w:rsidRDefault="00C73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2C3522" w:rsidRDefault="00C73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</w:t>
      </w:r>
      <w:r>
        <w:t> – ознакомительный (узнавание ранее изученных объектов, свойств);</w:t>
      </w:r>
    </w:p>
    <w:p w:rsidR="002C3522" w:rsidRDefault="00C73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2.</w:t>
      </w:r>
      <w:r>
        <w:t> – репродуктивный (выполнение деятельности по образцу, инструкции или под руководством);</w:t>
      </w:r>
    </w:p>
    <w:p w:rsidR="002C3522" w:rsidRDefault="00C73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3.</w:t>
      </w:r>
      <w:r>
        <w:t xml:space="preserve"> – продуктивный (планирование и самостоятельное выполнение деятельности, решение проблемных задач).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C3522" w:rsidRDefault="002C3522">
      <w:pPr>
        <w:rPr>
          <w:b/>
          <w:sz w:val="28"/>
          <w:szCs w:val="28"/>
        </w:rPr>
      </w:pPr>
    </w:p>
    <w:p w:rsidR="002C3522" w:rsidRDefault="002C3522">
      <w:pPr>
        <w:rPr>
          <w:b/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2C3522">
      <w:pPr>
        <w:rPr>
          <w:sz w:val="28"/>
          <w:szCs w:val="28"/>
        </w:rPr>
      </w:pPr>
    </w:p>
    <w:p w:rsidR="002C3522" w:rsidRDefault="00C73E98">
      <w:pPr>
        <w:jc w:val="center"/>
      </w:pPr>
      <w:r>
        <w:rPr>
          <w:b/>
          <w:caps/>
          <w:sz w:val="28"/>
          <w:szCs w:val="28"/>
        </w:rPr>
        <w:t xml:space="preserve">3.2.2 </w:t>
      </w:r>
      <w:r>
        <w:rPr>
          <w:b/>
          <w:sz w:val="28"/>
          <w:szCs w:val="28"/>
        </w:rPr>
        <w:t>Содержание обучения по профессиональному модулю ПМ.03. Участие в конструкторско-технологической деятельности (вагоны) (заочная форма обучения)</w:t>
      </w:r>
    </w:p>
    <w:p w:rsidR="002C3522" w:rsidRDefault="002C3522">
      <w:pPr>
        <w:rPr>
          <w:b/>
          <w:color w:val="000000"/>
          <w:sz w:val="28"/>
          <w:szCs w:val="28"/>
        </w:rPr>
      </w:pPr>
    </w:p>
    <w:p w:rsidR="002C3522" w:rsidRDefault="002C3522">
      <w:pPr>
        <w:rPr>
          <w:b/>
          <w:color w:val="000000"/>
          <w:sz w:val="28"/>
          <w:szCs w:val="28"/>
        </w:rPr>
      </w:pPr>
    </w:p>
    <w:tbl>
      <w:tblPr>
        <w:tblW w:w="14520" w:type="dxa"/>
        <w:tblInd w:w="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0"/>
        <w:gridCol w:w="6840"/>
        <w:gridCol w:w="2340"/>
        <w:gridCol w:w="185"/>
        <w:gridCol w:w="1275"/>
      </w:tblGrid>
      <w:tr w:rsidR="002C3522">
        <w:trPr>
          <w:trHeight w:val="458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Содержание учебного м</w:t>
            </w:r>
            <w:r>
              <w:rPr>
                <w:b/>
                <w:bCs/>
                <w:sz w:val="20"/>
                <w:szCs w:val="20"/>
              </w:rPr>
              <w:t>атериала, лабораторные работы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C3522">
        <w:trPr>
          <w:trHeight w:val="457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3522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C3522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ПМ 03. Участие в конструкторско-тенологической деятельности (вагоны)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522">
        <w:trPr>
          <w:trHeight w:val="347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МДК.03.01. Разработка технологических процессов, конструкторско-технической и технологической документации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522">
        <w:trPr>
          <w:trHeight w:val="347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</w:t>
            </w:r>
          </w:p>
        </w:tc>
      </w:tr>
      <w:tr w:rsidR="002C3522">
        <w:trPr>
          <w:trHeight w:val="309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29/18/10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522">
        <w:trPr>
          <w:trHeight w:val="1150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Технологические процессы ремонта деталей и узлов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1.Производственный</w:t>
            </w:r>
            <w:r>
              <w:rPr>
                <w:color w:val="000000"/>
                <w:sz w:val="20"/>
                <w:szCs w:val="20"/>
              </w:rPr>
              <w:t xml:space="preserve">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стр.4-10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717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1.2. Конструкторско-техническая и технологическая документация</w:t>
            </w:r>
          </w:p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2C3522" w:rsidRDefault="00C73E9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Разработка технологического процесса ремонта узлов и деталей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2.Конструкторско-техническая и технологическая документация на      производстве.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стр.17-19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3.Конструкторско-техническая и технологическая документация на      </w:t>
            </w:r>
            <w:r>
              <w:rPr>
                <w:color w:val="000000"/>
                <w:sz w:val="20"/>
                <w:szCs w:val="20"/>
              </w:rPr>
              <w:t>производстве. Графические и текстовые документы, ведомость технологических документов, маршрутные карты, карты технологических процессов, карты дефектации, сводные операционные карты, карты эскизов, технологические инструкции, технолого-нормировочные карты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стр.19-22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практическому занятию №1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2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маршрутной карты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практическому занятию №2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2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</w:pPr>
            <w:r>
              <w:rPr>
                <w:rFonts w:eastAsia="Calibri"/>
                <w:b/>
                <w:bCs/>
              </w:rPr>
              <w:t>Практическое занятие № 2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 xml:space="preserve">В форме практической подготовки </w:t>
            </w:r>
            <w:r>
              <w:rPr>
                <w:color w:val="000000"/>
              </w:rPr>
              <w:t xml:space="preserve">Заполнение карты дефектации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</w:pPr>
            <w:r>
              <w:t>Подготовка к практическому занятию №3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0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3 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технологической  карты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0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стр.24-25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подготовки: 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колесных пар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Кобаская И.А., Разработка технологических процессов ремонта в условиях вагонного комплекса, стр.240-250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№5: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 xml:space="preserve">Определение технического состояния </w:t>
            </w:r>
            <w:r>
              <w:rPr>
                <w:color w:val="000000"/>
                <w:sz w:val="20"/>
                <w:szCs w:val="20"/>
              </w:rPr>
              <w:t>буксовых узлов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стр.253-256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00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часов</w:t>
            </w:r>
          </w:p>
        </w:tc>
      </w:tr>
      <w:tr w:rsidR="002C3522">
        <w:trPr>
          <w:trHeight w:val="245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аудиторная нагрузка студента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часов</w:t>
            </w:r>
          </w:p>
        </w:tc>
      </w:tr>
      <w:tr w:rsidR="002C3522">
        <w:trPr>
          <w:trHeight w:val="12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 занятия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8часов</w:t>
            </w:r>
          </w:p>
        </w:tc>
      </w:tr>
      <w:tr w:rsidR="002C3522">
        <w:trPr>
          <w:trHeight w:val="77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2C3522">
        <w:trPr>
          <w:trHeight w:val="213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чаов</w:t>
            </w:r>
          </w:p>
        </w:tc>
      </w:tr>
      <w:tr w:rsidR="002C3522"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</w:t>
            </w:r>
          </w:p>
        </w:tc>
      </w:tr>
      <w:tr w:rsidR="002C3522">
        <w:trPr>
          <w:trHeight w:val="582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2C3522" w:rsidRDefault="00C73E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Разработка технологического процесса ремонта узлов и деталей вагонов</w:t>
            </w:r>
          </w:p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jc w:val="both"/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котлов цистерн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38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Домашнее задание: Кобаская И.А., Разработка технологических процессов ремонта в условиях вагонного комплекса, стр.138-141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рам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стр.128-133кта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  <w:rPr>
                <w:sz w:val="20"/>
                <w:szCs w:val="20"/>
              </w:rPr>
            </w:pPr>
          </w:p>
        </w:tc>
      </w:tr>
      <w:tr w:rsidR="002C3522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тележек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  <w:rPr>
                <w:sz w:val="20"/>
                <w:szCs w:val="20"/>
              </w:rPr>
            </w:pPr>
          </w:p>
        </w:tc>
      </w:tr>
      <w:tr w:rsidR="002C3522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Технология ремонта подвижного состава, стр. 158-166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</w:rPr>
              <w:t xml:space="preserve"> Разработка технологического процесса  ремонта  автосцепного оборудования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: Кобаская И.А., Разработка технологических процессов ремонта в условиях вагонного комплекса, стр.172-181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  <w:rPr>
                <w:color w:val="000000"/>
              </w:rPr>
            </w:pPr>
            <w:r>
              <w:rPr>
                <w:color w:val="000000"/>
              </w:rPr>
              <w:t>5.Разработка технологического процесса ремонта систем отопления и водоснабжения.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: Кобаская И.А., Разработка технологических процессов ремонта в условиях вагонного комплекса, стр.10-16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 xml:space="preserve">Курсовое проектирование. Основные неисправности, их причины, способы предупреждения.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Периодичность и сроки плановых ТО и ТР.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Технология ремонта: замена, способ восстановления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Техника безопасности при ремонте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Организация различных циклов производственного процесса работы вагонного депо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Разработка технологического процесса ремонта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68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Виды технологической документации применяемой при ремонте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268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2C3522" w:rsidRDefault="00C73E98">
            <w:pPr>
              <w:pStyle w:val="af"/>
              <w:jc w:val="both"/>
            </w:pPr>
            <w:r>
              <w:t>Курсовое проектирование. Карта неисправностей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C3522" w:rsidRDefault="00C73E98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3522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2C35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3522" w:rsidRDefault="002C3522">
            <w:pPr>
              <w:jc w:val="center"/>
              <w:rPr>
                <w:sz w:val="20"/>
                <w:szCs w:val="20"/>
              </w:rPr>
            </w:pPr>
          </w:p>
        </w:tc>
      </w:tr>
      <w:tr w:rsidR="002C3522">
        <w:trPr>
          <w:trHeight w:val="19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часов</w:t>
            </w:r>
          </w:p>
        </w:tc>
      </w:tr>
      <w:tr w:rsidR="002C3522">
        <w:trPr>
          <w:trHeight w:val="223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аудиторная нагрузка студента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часов</w:t>
            </w:r>
          </w:p>
        </w:tc>
      </w:tr>
      <w:tr w:rsidR="002C3522">
        <w:trPr>
          <w:trHeight w:val="14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 занятия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2C3522">
        <w:trPr>
          <w:trHeight w:val="187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часов</w:t>
            </w:r>
          </w:p>
        </w:tc>
      </w:tr>
      <w:tr w:rsidR="002C3522">
        <w:trPr>
          <w:trHeight w:val="78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 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часов</w:t>
            </w:r>
          </w:p>
        </w:tc>
      </w:tr>
      <w:tr w:rsidR="002C3522">
        <w:trPr>
          <w:trHeight w:val="910"/>
        </w:trPr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Практика по профилю специальности (ПП.03.01 Конструкторско-технологическая)</w:t>
            </w:r>
          </w:p>
          <w:p w:rsidR="002C3522" w:rsidRDefault="00C73E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Наблюдение и оценка организации различных циклов  производственного процесса работы вагонного  депо.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Участие в разработке  технологических процессов ремонта отдельных деталей и узлов вагонов.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Ознакомление с организацией работы технического отдела вагонного</w:t>
            </w:r>
            <w:r w:rsidRPr="008F1098">
              <w:rPr>
                <w:iCs/>
                <w:color w:val="000000"/>
                <w:sz w:val="20"/>
                <w:szCs w:val="20"/>
              </w:rPr>
              <w:t xml:space="preserve"> депо.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Заполнение и оформление различной технологической документации.</w:t>
            </w:r>
          </w:p>
          <w:p w:rsidR="002C3522" w:rsidRPr="008F1098" w:rsidRDefault="00C73E98">
            <w:pPr>
              <w:rPr>
                <w:iCs/>
                <w:color w:val="000000"/>
                <w:sz w:val="20"/>
                <w:szCs w:val="20"/>
              </w:rPr>
            </w:pPr>
            <w:r w:rsidRPr="008F1098">
              <w:rPr>
                <w:iCs/>
                <w:color w:val="000000"/>
                <w:sz w:val="20"/>
                <w:szCs w:val="20"/>
              </w:rPr>
              <w:t>Контроль за правильностью выполнения технологических инструкций.</w:t>
            </w:r>
          </w:p>
          <w:p w:rsidR="002C3522" w:rsidRDefault="00C73E9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Соблюдение норм и правил  охраны труда.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sz w:val="20"/>
                <w:szCs w:val="20"/>
              </w:rPr>
            </w:pPr>
          </w:p>
        </w:tc>
      </w:tr>
      <w:tr w:rsidR="002C3522"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курсовых проектов по МДК 03.01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текущего ремонта колёсных пар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среднего ремонта  колёсных пар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подши</w:t>
            </w:r>
            <w:r>
              <w:rPr>
                <w:color w:val="000000"/>
                <w:sz w:val="20"/>
                <w:szCs w:val="20"/>
              </w:rPr>
              <w:t xml:space="preserve">пников буксового узла          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грузовых                     вагонов модели 18-100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боковых рам тележек     мо</w:t>
            </w:r>
            <w:r>
              <w:rPr>
                <w:color w:val="000000"/>
                <w:sz w:val="20"/>
                <w:szCs w:val="20"/>
              </w:rPr>
              <w:t xml:space="preserve">дели 18-100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надрессорных балок            тележек модели 18-100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надрессорных балок    с упруго – катковым элементом скользуна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воздухораспределителя  усл.№  292М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</w:t>
            </w:r>
            <w:r>
              <w:rPr>
                <w:color w:val="000000"/>
                <w:sz w:val="20"/>
                <w:szCs w:val="20"/>
              </w:rPr>
              <w:t xml:space="preserve">логического процесса ремонта воздухораспределителя  усл.№  483М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главной части воздухораспределителя  усл.№  483М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магистральной части воздухораспределителя  усл.№  483М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электровоздухораспределителя усл.№  305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тормозного цилиндра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соединительных рукавов и концевых кранов         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Разр</w:t>
            </w:r>
            <w:r>
              <w:rPr>
                <w:color w:val="000000"/>
                <w:sz w:val="20"/>
                <w:szCs w:val="20"/>
              </w:rPr>
              <w:t xml:space="preserve">аботка технологического процесса ремонта авторегулятора усл.№574Б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авторежима усл.№265-002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</w:t>
            </w:r>
            <w:r>
              <w:rPr>
                <w:color w:val="000000"/>
                <w:sz w:val="20"/>
                <w:szCs w:val="20"/>
              </w:rPr>
              <w:t xml:space="preserve">са ремонта авторегулятора усл.№675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пассажирских вагонов модели ТВЗ-ЦНИИ-М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автосцепки СА-3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</w:t>
            </w:r>
            <w:r>
              <w:rPr>
                <w:color w:val="000000"/>
                <w:sz w:val="20"/>
                <w:szCs w:val="20"/>
              </w:rPr>
              <w:t xml:space="preserve">процесса ремонта поглощающих аппаратов типа Ш-2-В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пассажирского вагона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универсальной платформы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крытого вагона     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кузова полувагона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к</w:t>
            </w:r>
            <w:r>
              <w:rPr>
                <w:color w:val="000000"/>
                <w:sz w:val="20"/>
                <w:szCs w:val="20"/>
              </w:rPr>
              <w:t>отлов цистерн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 кузова вагона бункерного типа (зерновоз, цементовоз)         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тормозной рычажной передачи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</w:t>
            </w:r>
            <w:r>
              <w:rPr>
                <w:color w:val="000000"/>
                <w:sz w:val="20"/>
                <w:szCs w:val="20"/>
              </w:rPr>
              <w:t xml:space="preserve">ического процесса неразрушающего контроля колёсных пар ультразвуковым методом       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неразрушающего контроля тележек грузовых вагонов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</w:t>
            </w:r>
            <w:r>
              <w:rPr>
                <w:color w:val="000000"/>
                <w:sz w:val="20"/>
                <w:szCs w:val="20"/>
              </w:rPr>
              <w:t>о контроля автосцепного устройства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неразрушающего контроля колёсных пар магнитным методом                                 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гасителей колебаний </w:t>
            </w:r>
          </w:p>
          <w:p w:rsidR="002C3522" w:rsidRDefault="00C73E98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</w:t>
            </w:r>
            <w:r>
              <w:rPr>
                <w:color w:val="000000"/>
                <w:sz w:val="20"/>
                <w:szCs w:val="20"/>
              </w:rPr>
              <w:t xml:space="preserve"> процесса ремонта грузовых вагонов на участке ТОР </w:t>
            </w:r>
          </w:p>
          <w:p w:rsidR="002C3522" w:rsidRDefault="00C73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35.Разработка технологического процесса ремонта пассажирских вагонов про проведении ЕТР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522"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522" w:rsidRDefault="002C35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3522" w:rsidRDefault="002C3522">
      <w:pPr>
        <w:sectPr w:rsidR="002C3522">
          <w:footerReference w:type="default" r:id="rId8"/>
          <w:pgSz w:w="16838" w:h="11906" w:orient="landscape"/>
          <w:pgMar w:top="719" w:right="851" w:bottom="851" w:left="851" w:header="0" w:footer="709" w:gutter="0"/>
          <w:cols w:space="1701"/>
          <w:docGrid w:linePitch="360"/>
        </w:sectPr>
      </w:pPr>
    </w:p>
    <w:p w:rsidR="002C3522" w:rsidRDefault="00C73E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ПРОФЕССИОНАЛЬНОГО МОДУЛЯ ПМ.03</w:t>
      </w:r>
    </w:p>
    <w:p w:rsidR="002C3522" w:rsidRDefault="002C3522">
      <w:pPr>
        <w:rPr>
          <w:b/>
          <w:caps/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Требования к материально-техническому обеспечению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профессионального модуля реализуется в следующих учебно-производственных помещениях: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8"/>
          <w:szCs w:val="28"/>
        </w:rPr>
        <w:t>учебных кабинет</w:t>
      </w:r>
      <w:r>
        <w:t>ах: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868"/>
        <w:gridCol w:w="2217"/>
        <w:gridCol w:w="3402"/>
        <w:gridCol w:w="3361"/>
      </w:tblGrid>
      <w:tr w:rsidR="002C352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каб.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>Оборудование</w:t>
            </w:r>
            <w:r>
              <w:rPr>
                <w:b/>
                <w:bCs/>
                <w:color w:val="0000FF"/>
              </w:rPr>
              <w:t>*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ТСО</w:t>
            </w:r>
          </w:p>
        </w:tc>
      </w:tr>
      <w:tr w:rsidR="002C352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C352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3407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Конструкции подвижного состава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aff5"/>
              <w:spacing w:after="0"/>
              <w:ind w:left="0"/>
              <w:jc w:val="both"/>
            </w:pPr>
            <w:r>
              <w:t xml:space="preserve">-макеты грузовых вагонов и цистерн, </w:t>
            </w:r>
          </w:p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-оборудование для выполнения лабораторных работ по автосцепке и поглощающему аппарату автосцепки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pStyle w:val="aff5"/>
              <w:spacing w:after="0"/>
              <w:ind w:left="0"/>
              <w:jc w:val="both"/>
            </w:pPr>
            <w:r>
              <w:t>- персональный компьютер,</w:t>
            </w:r>
          </w:p>
          <w:p w:rsidR="002C3522" w:rsidRDefault="00C73E98">
            <w:pPr>
              <w:pStyle w:val="aff5"/>
              <w:spacing w:after="0"/>
              <w:ind w:left="0"/>
              <w:jc w:val="both"/>
            </w:pPr>
            <w:r>
              <w:t xml:space="preserve">- экран, </w:t>
            </w:r>
          </w:p>
          <w:p w:rsidR="002C3522" w:rsidRDefault="00C73E98">
            <w:pPr>
              <w:pStyle w:val="aff5"/>
              <w:spacing w:after="0"/>
              <w:ind w:left="0"/>
              <w:jc w:val="both"/>
            </w:pPr>
            <w:r>
              <w:t xml:space="preserve">- мультимедийный проектор. </w:t>
            </w:r>
          </w:p>
          <w:p w:rsidR="002C3522" w:rsidRDefault="002C3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лабораториях:</w:t>
      </w:r>
    </w:p>
    <w:tbl>
      <w:tblPr>
        <w:tblW w:w="9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1931"/>
        <w:gridCol w:w="3423"/>
        <w:gridCol w:w="3137"/>
      </w:tblGrid>
      <w:tr w:rsidR="002C35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каб.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оборудование, в т.ч. рабочих мест</w:t>
            </w:r>
            <w:r>
              <w:rPr>
                <w:b/>
                <w:bCs/>
                <w:color w:val="0000FF"/>
              </w:rPr>
              <w:t>*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ТСО</w:t>
            </w:r>
          </w:p>
        </w:tc>
      </w:tr>
      <w:tr w:rsidR="002C35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C35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3012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Технического обслуживания и ремонта подвижного состава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</w:pPr>
            <w:r>
              <w:t>- стенд для проведения  лабораторных работ по обмеру деталей специальным и универсальным инструментом,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</w:pPr>
            <w:r>
              <w:t>-стенд по проверке деталей магнитной дефектоскопией,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</w:pPr>
            <w:r>
              <w:t>-стенд по проверке деталей ультразвуковой дефектоскопией,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</w:pPr>
            <w:r>
              <w:t>- стенд по обмеру колесной пары,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</w:pPr>
            <w:r>
              <w:t>- стенд по обмеру автосцепки,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тележка модели 18-100,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боковая рама,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надрессорная балка,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ось колёсной пары</w:t>
            </w:r>
            <w:r>
              <w:rPr>
                <w:bCs/>
              </w:rPr>
              <w:t xml:space="preserve"> типа РУ-1,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ось колёсной пары типа РУ-1Ш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</w:pPr>
            <w:r>
              <w:t>- персональный компьютер,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</w:pPr>
            <w:r>
              <w:t xml:space="preserve">- экран, </w:t>
            </w:r>
          </w:p>
          <w:p w:rsidR="002C3522" w:rsidRDefault="00C73E98">
            <w:pPr>
              <w:pStyle w:val="2"/>
              <w:numPr>
                <w:ilvl w:val="0"/>
                <w:numId w:val="0"/>
              </w:numPr>
              <w:jc w:val="both"/>
            </w:pPr>
            <w:r>
              <w:t>- мультимедийный проектор</w:t>
            </w:r>
          </w:p>
          <w:p w:rsidR="002C3522" w:rsidRDefault="002C3522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</w:p>
        </w:tc>
      </w:tr>
    </w:tbl>
    <w:p w:rsidR="002C3522" w:rsidRDefault="002C3522">
      <w:pPr>
        <w:ind w:firstLine="720"/>
        <w:jc w:val="both"/>
        <w:rPr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 предполагает обязательную производственную практику (по профилю специальности), которую рекомендуется проводить концентрированно.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C3522" w:rsidRDefault="00C73E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C3522" w:rsidRDefault="00C73E98">
      <w:pPr>
        <w:pStyle w:val="aff6"/>
        <w:spacing w:line="240" w:lineRule="auto"/>
        <w:ind w:left="0"/>
      </w:pPr>
      <w:r>
        <w:rPr>
          <w:rFonts w:ascii="Times New Roman" w:hAnsi="Times New Roman" w:cs="Times New Roman"/>
          <w:bCs/>
          <w:sz w:val="28"/>
          <w:szCs w:val="28"/>
        </w:rPr>
        <w:t>4.2.1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2C3522" w:rsidRDefault="00C73E98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Разработка технологических процессов ремонта в условиях вагонного комплекса [Текст]: учебник / под ред.  Н.Ю.Кошелева. - М.: ФГБУ ДПО «Учебно – </w:t>
      </w:r>
      <w:r>
        <w:rPr>
          <w:rFonts w:eastAsia="Calibri"/>
          <w:sz w:val="28"/>
          <w:szCs w:val="28"/>
        </w:rPr>
        <w:t>методический центр по образованию на железнодорожном транспорте», 2018. – 262 с.</w:t>
      </w:r>
    </w:p>
    <w:p w:rsidR="002C3522" w:rsidRDefault="00C73E98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Разработка технологических процессов ремонта в условиях вагонного комплекса [Текст]: учебное  пособие / И.А.Кобаская– М.: ФГБУ ДПО «Учебно – методический центр по образованию </w:t>
      </w:r>
      <w:r>
        <w:rPr>
          <w:rFonts w:eastAsia="Calibri"/>
          <w:sz w:val="28"/>
          <w:szCs w:val="28"/>
        </w:rPr>
        <w:t>на железнодорожном транспорте», 2018. – 363 с.</w:t>
      </w:r>
    </w:p>
    <w:p w:rsidR="002C3522" w:rsidRDefault="00C73E98">
      <w:pPr>
        <w:pStyle w:val="aff0"/>
        <w:keepNext/>
        <w:numPr>
          <w:ilvl w:val="0"/>
          <w:numId w:val="4"/>
        </w:numPr>
        <w:spacing w:before="0"/>
        <w:ind w:left="0" w:firstLine="709"/>
        <w:jc w:val="both"/>
      </w:pPr>
      <w:r>
        <w:rPr>
          <w:sz w:val="28"/>
          <w:szCs w:val="28"/>
        </w:rPr>
        <w:t xml:space="preserve">Модернизация грузовых вагонов  [Текст] : учебное пособие / В.И.Ойя. – </w:t>
      </w:r>
      <w:r>
        <w:rPr>
          <w:rFonts w:eastAsia="Calibri"/>
          <w:sz w:val="28"/>
          <w:szCs w:val="28"/>
        </w:rPr>
        <w:t>М.: ФГБУ «Учебно-методический центр по образованию на железнодорожном транспорте» , 2017 – 84 с.</w:t>
      </w:r>
    </w:p>
    <w:p w:rsidR="002C3522" w:rsidRDefault="00C73E98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4.2.2 Дополнительные источники: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Письмо Минобрнауки РФ от 20.07.2015 г. № 06-846 «Методические рекомендации по организации выполнения и защиты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</w:t>
      </w:r>
      <w:r>
        <w:rPr>
          <w:rFonts w:eastAsia="Calibri"/>
          <w:sz w:val="28"/>
          <w:szCs w:val="28"/>
        </w:rPr>
        <w:t xml:space="preserve"> подготовки специалистов среднего звена»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закон от 10.01.2003 г. № 18-ФЗ «Устав железнодорожного транспорта Российской Федерации»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закон от  10.01.2003 г. № 17-ФЗ «О  железнодорожном транспорте в Российской Федерации»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</w:t>
      </w:r>
      <w:r>
        <w:rPr>
          <w:rFonts w:eastAsia="Calibri"/>
          <w:sz w:val="28"/>
          <w:szCs w:val="28"/>
        </w:rPr>
        <w:t>н от 17.07.1999 г. № 18-ФЗ «Обоснованных охраны труда в Российской Федерации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министерства образования и науки Российской Федерации от 16 августа 2013 г. №968 «Об утверждении порядка проведения государственной итоговой аттестации по образовательным п</w:t>
      </w:r>
      <w:r>
        <w:rPr>
          <w:rFonts w:eastAsia="Calibri"/>
          <w:sz w:val="28"/>
          <w:szCs w:val="28"/>
        </w:rPr>
        <w:t>рограммам среднего профессионального образования».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Правила технической эксплуатации железных дорог Российской Федерации : утв. Приказом Минтранса РФ от 21.12.2011 г. №286 с изм. И доп. От 04.06.2012 г., 30.03.2015 г.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Общее руководство по  деповскому ремонт</w:t>
      </w:r>
      <w:r>
        <w:rPr>
          <w:rFonts w:eastAsia="Calibri"/>
          <w:sz w:val="28"/>
          <w:szCs w:val="28"/>
        </w:rPr>
        <w:t>у грузовых вагонов  Утверждено пятьдесят четвёртым Советом по железнодорожному транспорту государств – участников Содружества. Протокол от 18-19 мая 2011г.,-199с.ГОСТ 2.104-2006. ЕСКД. Основные надписи [Текст]. – Введ. 2006-09-01.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7.1-2003. Система ст</w:t>
      </w:r>
      <w:r>
        <w:rPr>
          <w:rFonts w:eastAsia="Calibri"/>
          <w:sz w:val="28"/>
          <w:szCs w:val="28"/>
        </w:rPr>
        <w:t>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[Текст]. – Введ. 2004-30-06.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ГОСТ 7.82-2001. Система стандартов по информации, библиотечному и издатель</w:t>
      </w:r>
      <w:r>
        <w:rPr>
          <w:rFonts w:eastAsia="Calibri"/>
          <w:sz w:val="28"/>
          <w:szCs w:val="28"/>
        </w:rPr>
        <w:t>скому делу. Библиографическая запись. Библиографическое описание электронных ресурсов. Общие требования и правила составления [Текст]. – Введ. 2002-30-06.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2.105-95. ЕСКД. Общие требования к текстовым документам[Текст]. – Введ. 1996-30-06.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2.304-81. ЕСКД. Шрифты чертежные [Текст]. – Введ. 1982-01-01.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2.109-73. ЕСКД. Основные требования к чертежам [Текст]. – Введ. 1974-07-01.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2.301-68. ЕСКД. Форматы [Текст]. – Введ. 1971-01-01.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2.302-68. ЕСКД. Масштабы [Текст]. – Введ. 197</w:t>
      </w:r>
      <w:r>
        <w:rPr>
          <w:rFonts w:eastAsia="Calibri"/>
          <w:sz w:val="28"/>
          <w:szCs w:val="28"/>
        </w:rPr>
        <w:t>1-01-01.</w:t>
      </w:r>
    </w:p>
    <w:p w:rsidR="002C3522" w:rsidRDefault="00C73E98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2.301-68. ЕСКД. Линии [Текст]. – Введ. 1971-01-01.</w:t>
      </w:r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>16.  Правила технического обслуживания тормозного оборудования и управления тормозами железнодорожного подвижного состава,</w:t>
      </w:r>
      <w:r>
        <w:t xml:space="preserve"> </w:t>
      </w:r>
      <w:r>
        <w:rPr>
          <w:bCs/>
          <w:sz w:val="28"/>
          <w:szCs w:val="28"/>
        </w:rPr>
        <w:t>утвержденные Советом по железнодорожному транспорту государств-участ</w:t>
      </w:r>
      <w:r>
        <w:rPr>
          <w:bCs/>
          <w:sz w:val="28"/>
          <w:szCs w:val="28"/>
        </w:rPr>
        <w:t>ников Содружества (Протокол от 6-7 мая 2014 г., г. Астана) и Приказом Минтранса России от 3 июня 2014 г. №151.</w:t>
      </w:r>
    </w:p>
    <w:p w:rsidR="002C3522" w:rsidRDefault="00C73E98">
      <w:pPr>
        <w:pStyle w:val="aff0"/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17.  Инструкция по ремонту и обслуживанию автосцепного устройства подвижного состава железных дорог российской федерации </w:t>
      </w:r>
      <w:r>
        <w:rPr>
          <w:sz w:val="28"/>
          <w:szCs w:val="28"/>
        </w:rPr>
        <w:t>ЦВ-ВНИИЖТ-494</w:t>
      </w:r>
    </w:p>
    <w:p w:rsidR="002C3522" w:rsidRDefault="00C73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 Руков</w:t>
      </w:r>
      <w:r>
        <w:rPr>
          <w:sz w:val="28"/>
          <w:szCs w:val="28"/>
        </w:rPr>
        <w:t>одящий документ Ремонт тележек грузовых вагонов РД 32 ЦВ 052-2009</w:t>
      </w:r>
    </w:p>
    <w:p w:rsidR="002C3522" w:rsidRDefault="002C3522">
      <w:pPr>
        <w:ind w:right="-2" w:firstLine="709"/>
        <w:jc w:val="both"/>
        <w:rPr>
          <w:sz w:val="28"/>
          <w:szCs w:val="28"/>
        </w:rPr>
      </w:pPr>
    </w:p>
    <w:p w:rsidR="002C3522" w:rsidRDefault="00C73E98">
      <w:pPr>
        <w:shd w:val="clear" w:color="auto" w:fill="FFFFFF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 Интернет-ресурсы:</w:t>
      </w:r>
    </w:p>
    <w:p w:rsidR="002C3522" w:rsidRDefault="00C73E98">
      <w:pPr>
        <w:spacing w:line="360" w:lineRule="auto"/>
        <w:ind w:firstLine="708"/>
      </w:pPr>
      <w:r>
        <w:rPr>
          <w:bCs/>
          <w:sz w:val="28"/>
          <w:szCs w:val="28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lang w:val="en-US"/>
        </w:rPr>
        <w:t>Zoom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Moodle</w:t>
      </w:r>
      <w:r>
        <w:rPr>
          <w:bCs/>
          <w:sz w:val="28"/>
          <w:szCs w:val="28"/>
        </w:rPr>
        <w:t xml:space="preserve"> (режим доступа: сайт СТЖТ </w:t>
      </w:r>
      <w:hyperlink r:id="rId9" w:tooltip="https://sdo.stgt.site/" w:history="1">
        <w:r>
          <w:rPr>
            <w:rStyle w:val="afa"/>
            <w:bCs/>
            <w:sz w:val="28"/>
            <w:szCs w:val="28"/>
            <w:lang w:val="en-US"/>
          </w:rPr>
          <w:t>https</w:t>
        </w:r>
        <w:r>
          <w:rPr>
            <w:rStyle w:val="afa"/>
            <w:bCs/>
            <w:sz w:val="28"/>
            <w:szCs w:val="28"/>
          </w:rPr>
          <w:t>://sdo.stgt.site/</w:t>
        </w:r>
      </w:hyperlink>
      <w:r>
        <w:rPr>
          <w:bCs/>
          <w:sz w:val="28"/>
          <w:szCs w:val="28"/>
        </w:rPr>
        <w:t xml:space="preserve">) </w:t>
      </w:r>
    </w:p>
    <w:p w:rsidR="002C3522" w:rsidRDefault="002C3522">
      <w:pPr>
        <w:shd w:val="clear" w:color="auto" w:fill="FFFFFF"/>
        <w:ind w:right="-147" w:firstLine="709"/>
        <w:jc w:val="both"/>
        <w:rPr>
          <w:bCs/>
          <w:sz w:val="28"/>
          <w:szCs w:val="28"/>
        </w:rPr>
      </w:pPr>
    </w:p>
    <w:p w:rsidR="002C3522" w:rsidRDefault="002C3522">
      <w:pPr>
        <w:shd w:val="clear" w:color="auto" w:fill="FFFFFF"/>
        <w:ind w:right="-147" w:firstLine="709"/>
        <w:jc w:val="both"/>
        <w:rPr>
          <w:bCs/>
          <w:sz w:val="28"/>
          <w:szCs w:val="28"/>
        </w:rPr>
      </w:pPr>
    </w:p>
    <w:p w:rsidR="002C3522" w:rsidRDefault="00C73E98">
      <w:pPr>
        <w:tabs>
          <w:tab w:val="left" w:pos="202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1.Официальный сайт ОАО «РЖД» [Электронный ресурс]. – Режим доступа: </w:t>
      </w:r>
      <w:hyperlink r:id="rId10" w:tooltip="http://rzd.ru/" w:history="1">
        <w:r>
          <w:rPr>
            <w:rStyle w:val="afa"/>
            <w:rFonts w:eastAsia="Calibri"/>
            <w:sz w:val="28"/>
            <w:szCs w:val="28"/>
            <w:lang w:val="en-US"/>
          </w:rPr>
          <w:t>http</w:t>
        </w:r>
        <w:r>
          <w:rPr>
            <w:rStyle w:val="afa"/>
            <w:rFonts w:eastAsia="Calibri"/>
            <w:sz w:val="28"/>
            <w:szCs w:val="28"/>
          </w:rPr>
          <w:t>://</w:t>
        </w:r>
        <w:r>
          <w:rPr>
            <w:rStyle w:val="afa"/>
            <w:rFonts w:eastAsia="Calibri"/>
            <w:sz w:val="28"/>
            <w:szCs w:val="28"/>
            <w:lang w:val="en-US"/>
          </w:rPr>
          <w:t>rzd</w:t>
        </w:r>
        <w:r>
          <w:rPr>
            <w:rStyle w:val="afa"/>
            <w:rFonts w:eastAsia="Calibri"/>
            <w:sz w:val="28"/>
            <w:szCs w:val="28"/>
          </w:rPr>
          <w:t>.</w:t>
        </w:r>
        <w:r>
          <w:rPr>
            <w:rStyle w:val="afa"/>
            <w:rFonts w:eastAsia="Calibri"/>
            <w:sz w:val="28"/>
            <w:szCs w:val="28"/>
            <w:lang w:val="en-US"/>
          </w:rPr>
          <w:t>ru</w:t>
        </w:r>
      </w:hyperlink>
    </w:p>
    <w:p w:rsidR="002C3522" w:rsidRDefault="00C73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="Calibri"/>
          <w:sz w:val="28"/>
          <w:szCs w:val="28"/>
        </w:rPr>
        <w:t>2.</w:t>
      </w:r>
      <w:r>
        <w:rPr>
          <w:sz w:val="28"/>
          <w:szCs w:val="28"/>
        </w:rPr>
        <w:t xml:space="preserve"> Вагоны (электронный ресурс) Режим доступа: сайт СТЖТ, ИОС: </w:t>
      </w:r>
      <w:hyperlink r:id="rId11" w:tooltip="https://sdo.stgt.site/login/index.php" w:history="1">
        <w:r>
          <w:rPr>
            <w:rStyle w:val="afa"/>
            <w:sz w:val="28"/>
            <w:szCs w:val="28"/>
          </w:rPr>
          <w:t>https://sdo.stgt.site/</w:t>
        </w:r>
        <w:r>
          <w:rPr>
            <w:rStyle w:val="afa"/>
            <w:sz w:val="28"/>
            <w:szCs w:val="28"/>
            <w:lang w:val="en-US"/>
          </w:rPr>
          <w:t>login</w:t>
        </w:r>
        <w:r>
          <w:rPr>
            <w:rStyle w:val="afa"/>
            <w:sz w:val="28"/>
            <w:szCs w:val="28"/>
          </w:rPr>
          <w:t>/</w:t>
        </w:r>
        <w:r>
          <w:rPr>
            <w:rStyle w:val="afa"/>
            <w:sz w:val="28"/>
            <w:szCs w:val="28"/>
            <w:lang w:val="en-US"/>
          </w:rPr>
          <w:t>index</w:t>
        </w:r>
        <w:r>
          <w:rPr>
            <w:rStyle w:val="afa"/>
            <w:sz w:val="28"/>
            <w:szCs w:val="28"/>
          </w:rPr>
          <w:t>.</w:t>
        </w:r>
        <w:r>
          <w:rPr>
            <w:rStyle w:val="afa"/>
            <w:sz w:val="28"/>
            <w:szCs w:val="28"/>
            <w:lang w:val="en-US"/>
          </w:rPr>
          <w:t>php</w:t>
        </w:r>
      </w:hyperlink>
      <w:r>
        <w:rPr>
          <w:sz w:val="28"/>
          <w:szCs w:val="28"/>
        </w:rPr>
        <w:t xml:space="preserve"> . При организации дистанционного обучения используются  электронные платформы: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.</w:t>
      </w:r>
    </w:p>
    <w:p w:rsidR="002C3522" w:rsidRDefault="00C73E98">
      <w:pPr>
        <w:tabs>
          <w:tab w:val="left" w:pos="2025"/>
        </w:tabs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4.3 Программа обеспечена необх</w:t>
      </w:r>
      <w:r>
        <w:rPr>
          <w:rFonts w:eastAsia="Calibri"/>
          <w:b/>
          <w:sz w:val="28"/>
          <w:szCs w:val="28"/>
        </w:rPr>
        <w:t>одимым комплектом лицензионного программного обеспечения.</w:t>
      </w:r>
      <w:r>
        <w:br w:type="page" w:clear="all"/>
      </w:r>
    </w:p>
    <w:p w:rsidR="002C3522" w:rsidRDefault="00C73E98">
      <w:pPr>
        <w:tabs>
          <w:tab w:val="left" w:pos="2025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5.1 Контроль и оценка результатов освоения УЧЕБНОЙ Дисциплины</w:t>
      </w:r>
    </w:p>
    <w:p w:rsidR="002C3522" w:rsidRDefault="002C3522">
      <w:pPr>
        <w:rPr>
          <w:b/>
          <w:caps/>
          <w:sz w:val="28"/>
          <w:szCs w:val="28"/>
        </w:rPr>
      </w:pPr>
    </w:p>
    <w:p w:rsidR="002C3522" w:rsidRDefault="00C73E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</w:t>
      </w:r>
      <w:r>
        <w:t xml:space="preserve"> </w:t>
      </w:r>
      <w:r>
        <w:rPr>
          <w:sz w:val="28"/>
          <w:szCs w:val="28"/>
        </w:rPr>
        <w:t xml:space="preserve">в процессе проведения практических </w:t>
      </w:r>
      <w:r>
        <w:rPr>
          <w:sz w:val="28"/>
          <w:szCs w:val="28"/>
        </w:rPr>
        <w:t>занятий, тестирования, дифференцированных зачётов</w:t>
      </w:r>
      <w:r>
        <w:rPr>
          <w:sz w:val="28"/>
        </w:rPr>
        <w:t>, а также выполнения обучающимися</w:t>
      </w:r>
      <w:r>
        <w:rPr>
          <w:sz w:val="28"/>
          <w:szCs w:val="28"/>
        </w:rPr>
        <w:t xml:space="preserve"> курсового проекта.</w:t>
      </w:r>
    </w:p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23" w:type="dxa"/>
        <w:tblLayout w:type="fixed"/>
        <w:tblLook w:val="04A0" w:firstRow="1" w:lastRow="0" w:firstColumn="1" w:lastColumn="0" w:noHBand="0" w:noVBand="1"/>
      </w:tblPr>
      <w:tblGrid>
        <w:gridCol w:w="2492"/>
        <w:gridCol w:w="2219"/>
        <w:gridCol w:w="2478"/>
        <w:gridCol w:w="2156"/>
      </w:tblGrid>
      <w:tr w:rsidR="002C3522"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</w:t>
            </w:r>
            <w:r>
              <w:rPr>
                <w:b/>
              </w:rPr>
              <w:t>м планом</w:t>
            </w:r>
          </w:p>
        </w:tc>
      </w:tr>
      <w:tr w:rsidR="002C3522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опыт, умения, знания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ОК, ПК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rPr>
                <w:b/>
                <w:bCs/>
                <w:i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2C3522">
            <w:pPr>
              <w:rPr>
                <w:b/>
                <w:bCs/>
                <w:i/>
              </w:rPr>
            </w:pPr>
          </w:p>
        </w:tc>
      </w:tr>
      <w:tr w:rsidR="002C3522">
        <w:trPr>
          <w:trHeight w:val="62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ПО.1 оформления технической и технологической документации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ПК 3.1, ПК 3.2, ОК 1</w:t>
            </w:r>
            <w:r>
              <w:rPr>
                <w:bCs/>
              </w:rPr>
              <w:noBreakHyphen/>
              <w:t xml:space="preserve"> ОК 9,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ЛР13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Т 1.3</w:t>
            </w:r>
          </w:p>
        </w:tc>
      </w:tr>
      <w:tr w:rsidR="002C3522">
        <w:trPr>
          <w:trHeight w:val="619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  <w:tr w:rsidR="002C3522">
        <w:trPr>
          <w:trHeight w:val="62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ПК 3.1, ПК 3.2, ОК 1</w:t>
            </w:r>
            <w:r>
              <w:rPr>
                <w:bCs/>
              </w:rPr>
              <w:noBreakHyphen/>
              <w:t xml:space="preserve"> ОК 9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ЛР19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Т 1.3</w:t>
            </w:r>
          </w:p>
        </w:tc>
      </w:tr>
      <w:tr w:rsidR="002C3522">
        <w:trPr>
          <w:trHeight w:val="619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  <w:tr w:rsidR="002C3522">
        <w:trPr>
          <w:trHeight w:val="77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У.1 выбирать необходимую техническую и технологическую документацию;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ПК 3.1, 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ОК 1</w:t>
            </w:r>
            <w:r>
              <w:rPr>
                <w:bCs/>
              </w:rPr>
              <w:noBreakHyphen/>
              <w:t xml:space="preserve"> ОК 9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ЛР27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 xml:space="preserve">Т 1.1, Т 1.2, Т 1.3 </w:t>
            </w:r>
          </w:p>
        </w:tc>
      </w:tr>
      <w:tr w:rsidR="002C3522">
        <w:trPr>
          <w:trHeight w:val="770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  <w:tr w:rsidR="002C3522">
        <w:trPr>
          <w:trHeight w:val="1231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З.1 техническую и технологическую документацию, применяемую при ремонте, </w:t>
            </w:r>
            <w:r>
              <w:rPr>
                <w:color w:val="000000"/>
                <w:szCs w:val="28"/>
              </w:rPr>
              <w:lastRenderedPageBreak/>
              <w:t>обслуживании и эксплуатации подвижного состава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 3.1, ПК 3.2, ОК 1</w:t>
            </w:r>
            <w:r>
              <w:rPr>
                <w:bCs/>
              </w:rPr>
              <w:noBreakHyphen/>
              <w:t xml:space="preserve"> ОК 9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ЛР25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Контрольная работа, защита курсового проекта, </w:t>
            </w:r>
            <w:r>
              <w:rPr>
                <w:bCs/>
              </w:rPr>
              <w:lastRenderedPageBreak/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Т 1.2, Т 1.3 </w:t>
            </w:r>
          </w:p>
        </w:tc>
      </w:tr>
      <w:tr w:rsidR="002C3522">
        <w:trPr>
          <w:trHeight w:val="1230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  <w:tr w:rsidR="002C3522">
        <w:trPr>
          <w:trHeight w:val="77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ПК 3.1, ПК 3.2, ОК 1</w:t>
            </w:r>
            <w:r>
              <w:rPr>
                <w:bCs/>
              </w:rPr>
              <w:noBreakHyphen/>
              <w:t xml:space="preserve"> ОК 9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ЛР30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 xml:space="preserve">Т 1.2, Т 1.3 </w:t>
            </w:r>
          </w:p>
        </w:tc>
      </w:tr>
      <w:tr w:rsidR="002C3522">
        <w:trPr>
          <w:trHeight w:val="770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2C352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522" w:rsidRDefault="00C73E98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22" w:rsidRDefault="00C73E98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</w:tbl>
    <w:p w:rsidR="002C3522" w:rsidRDefault="002C3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sectPr w:rsidR="002C3522">
      <w:footerReference w:type="default" r:id="rId12"/>
      <w:pgSz w:w="11906" w:h="16838"/>
      <w:pgMar w:top="1134" w:right="850" w:bottom="1134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98" w:rsidRDefault="00C73E98">
      <w:r>
        <w:separator/>
      </w:r>
    </w:p>
  </w:endnote>
  <w:endnote w:type="continuationSeparator" w:id="0">
    <w:p w:rsidR="00C73E98" w:rsidRDefault="00C7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PrimaSans B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Devanagari;Times New">
    <w:panose1 w:val="00000000000000000000"/>
    <w:charset w:val="00"/>
    <w:family w:val="roman"/>
    <w:notTrueType/>
    <w:pitch w:val="default"/>
  </w:font>
  <w:font w:name="liberation sans;arial">
    <w:charset w:val="00"/>
    <w:family w:val="auto"/>
    <w:pitch w:val="default"/>
  </w:font>
  <w:font w:name="noto sans cjk s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22" w:rsidRDefault="00C73E98">
    <w:pPr>
      <w:pStyle w:val="ad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6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C3522" w:rsidRDefault="002C3522">
                          <w:pPr>
                            <w:pStyle w:val="ad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6;o:allowoverlap:true;o:allowincell:false;mso-position-horizontal-relative:right-margin-area;margin-left:0.0pt;mso-position-horizontal:absolute;mso-position-vertical-relative:text;margin-top:0.0pt;mso-position-vertical:absolute;width:1.2pt;height:13.8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9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22" w:rsidRDefault="00C73E98">
    <w:pPr>
      <w:pStyle w:val="ad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28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C3522" w:rsidRDefault="002C3522">
                          <w:pPr>
                            <w:pStyle w:val="ad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28;o:allowoverlap:true;o:allowincell:false;mso-position-horizontal-relative:right-margin-area;margin-left:0.0pt;mso-position-horizontal:absolute;mso-position-vertical-relative:text;margin-top:0.0pt;mso-position-vertical:absolute;width:1.2pt;height:13.8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9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22" w:rsidRDefault="00C73E98">
    <w:pPr>
      <w:pStyle w:val="ad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11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C3522" w:rsidRDefault="002C3522">
                          <w:pPr>
                            <w:pStyle w:val="ad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11;o:allowoverlap:true;o:allowincell:false;mso-position-horizontal-relative:right-margin-area;margin-left:0.0pt;mso-position-horizontal:absolute;mso-position-vertical-relative:text;margin-top:0.0pt;mso-position-vertical:absolute;width:1.2pt;height:13.8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9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98" w:rsidRDefault="00C73E98">
      <w:r>
        <w:separator/>
      </w:r>
    </w:p>
  </w:footnote>
  <w:footnote w:type="continuationSeparator" w:id="0">
    <w:p w:rsidR="00C73E98" w:rsidRDefault="00C7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3BC"/>
    <w:multiLevelType w:val="hybridMultilevel"/>
    <w:tmpl w:val="39304DF6"/>
    <w:lvl w:ilvl="0" w:tplc="67F2477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3A0D2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9E2C8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003B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343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E421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81EC5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36B5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86BE8C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7770E5"/>
    <w:multiLevelType w:val="hybridMultilevel"/>
    <w:tmpl w:val="B70E0262"/>
    <w:lvl w:ilvl="0" w:tplc="B2CA8C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 w:tplc="00121F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D89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3474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5C0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C8E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5CA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323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2670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3F05CA0"/>
    <w:multiLevelType w:val="hybridMultilevel"/>
    <w:tmpl w:val="4C082E58"/>
    <w:lvl w:ilvl="0" w:tplc="34B45BCA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E47CF3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1C2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12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189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A8B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F84B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C25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E2C4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C741189"/>
    <w:multiLevelType w:val="hybridMultilevel"/>
    <w:tmpl w:val="AFE6870A"/>
    <w:lvl w:ilvl="0" w:tplc="EF647DF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7FF0B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9095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2E4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76FD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ACB5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96C2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3A9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38B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AEA29E4"/>
    <w:multiLevelType w:val="hybridMultilevel"/>
    <w:tmpl w:val="7E282F3A"/>
    <w:lvl w:ilvl="0" w:tplc="382688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8"/>
        <w:szCs w:val="28"/>
      </w:rPr>
    </w:lvl>
    <w:lvl w:ilvl="1" w:tplc="C838B3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CEBA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BA5D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4A8C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01D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907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B8D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A692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22"/>
    <w:rsid w:val="002C3522"/>
    <w:rsid w:val="008F1098"/>
    <w:rsid w:val="00C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F260D-6559-49F6-AE62-1676EC1E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284"/>
      <w:outlineLvl w:val="0"/>
    </w:p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color w:val="000000"/>
      <w:sz w:val="20"/>
      <w:szCs w:val="20"/>
    </w:rPr>
  </w:style>
  <w:style w:type="character" w:customStyle="1" w:styleId="WW8Num4z0">
    <w:name w:val="WW8Num4z0"/>
    <w:qFormat/>
    <w:rPr>
      <w:rFonts w:eastAsia="Calibri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14">
    <w:name w:val="Основной шрифт абзаца1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f6">
    <w:name w:val="Символ сноски"/>
    <w:qFormat/>
    <w:rPr>
      <w:vertAlign w:val="superscript"/>
    </w:rPr>
  </w:style>
  <w:style w:type="character" w:customStyle="1" w:styleId="af7">
    <w:name w:val="Основной текст Знак"/>
    <w:qFormat/>
    <w:rPr>
      <w:sz w:val="24"/>
      <w:szCs w:val="24"/>
      <w:lang w:val="ru-RU" w:bidi="ar-SA"/>
    </w:rPr>
  </w:style>
  <w:style w:type="character" w:customStyle="1" w:styleId="15">
    <w:name w:val="Знак примечания1"/>
    <w:qFormat/>
    <w:rPr>
      <w:sz w:val="16"/>
      <w:szCs w:val="16"/>
    </w:rPr>
  </w:style>
  <w:style w:type="character" w:styleId="af8">
    <w:name w:val="page number"/>
    <w:basedOn w:val="14"/>
  </w:style>
  <w:style w:type="character" w:customStyle="1" w:styleId="92">
    <w:name w:val="Заголовок 9 Знак"/>
    <w:qFormat/>
    <w:rPr>
      <w:rFonts w:ascii="Cambria" w:hAnsi="Cambria" w:cs="Cambria"/>
      <w:sz w:val="22"/>
      <w:szCs w:val="22"/>
      <w:lang w:val="ru-RU" w:bidi="ar-SA"/>
    </w:rPr>
  </w:style>
  <w:style w:type="character" w:customStyle="1" w:styleId="16">
    <w:name w:val="Знак Знак1"/>
    <w:qFormat/>
    <w:rPr>
      <w:sz w:val="24"/>
      <w:szCs w:val="24"/>
      <w:lang w:val="ru-RU" w:bidi="ar-SA"/>
    </w:rPr>
  </w:style>
  <w:style w:type="character" w:customStyle="1" w:styleId="af9">
    <w:name w:val="Текст сноски Знак"/>
    <w:basedOn w:val="14"/>
    <w:qFormat/>
  </w:style>
  <w:style w:type="character" w:customStyle="1" w:styleId="33">
    <w:name w:val="Основной текст с отступом 3 Знак"/>
    <w:qFormat/>
    <w:rPr>
      <w:sz w:val="16"/>
      <w:szCs w:val="16"/>
    </w:rPr>
  </w:style>
  <w:style w:type="character" w:customStyle="1" w:styleId="34">
    <w:name w:val="Основной текст 3 Знак"/>
    <w:qFormat/>
    <w:rPr>
      <w:sz w:val="16"/>
      <w:szCs w:val="16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  <w:rPr>
      <w:rFonts w:cs="Noto Sans Devanagari;Times New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">
    <w:name w:val="Заголовок"/>
    <w:basedOn w:val="a"/>
    <w:next w:val="afc"/>
    <w:qFormat/>
    <w:pPr>
      <w:keepNext/>
      <w:spacing w:before="240" w:after="120"/>
    </w:pPr>
    <w:rPr>
      <w:rFonts w:ascii="liberation sans;arial" w:eastAsia="noto sans cjk sc" w:hAnsi="liberation sans;arial" w:cs="Noto Sans Devanagari;Times New"/>
      <w:sz w:val="28"/>
      <w:szCs w:val="28"/>
    </w:rPr>
  </w:style>
  <w:style w:type="paragraph" w:customStyle="1" w:styleId="17">
    <w:name w:val="Указатель1"/>
    <w:basedOn w:val="a"/>
    <w:qFormat/>
    <w:pPr>
      <w:suppressLineNumbers/>
    </w:pPr>
    <w:rPr>
      <w:rFonts w:cs="Noto Sans Devanagari;Times New"/>
    </w:rPr>
  </w:style>
  <w:style w:type="paragraph" w:styleId="aff0">
    <w:name w:val="Normal (Web)"/>
    <w:basedOn w:val="a"/>
    <w:qFormat/>
    <w:pPr>
      <w:spacing w:before="280" w:after="280"/>
    </w:pPr>
  </w:style>
  <w:style w:type="paragraph" w:customStyle="1" w:styleId="210">
    <w:name w:val="Список 21"/>
    <w:basedOn w:val="a"/>
    <w:qFormat/>
    <w:pPr>
      <w:ind w:left="566" w:hanging="283"/>
    </w:p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">
    <w:name w:val="footnote text"/>
    <w:basedOn w:val="a"/>
    <w:link w:val="12"/>
    <w:rPr>
      <w:sz w:val="20"/>
      <w:szCs w:val="20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18">
    <w:name w:val="Текст примечания1"/>
    <w:basedOn w:val="a"/>
    <w:qFormat/>
    <w:rPr>
      <w:sz w:val="20"/>
      <w:szCs w:val="20"/>
    </w:rPr>
  </w:style>
  <w:style w:type="paragraph" w:styleId="aff2">
    <w:name w:val="annotation subject"/>
    <w:basedOn w:val="18"/>
    <w:next w:val="18"/>
    <w:qFormat/>
    <w:rPr>
      <w:b/>
      <w:bCs/>
    </w:rPr>
  </w:style>
  <w:style w:type="paragraph" w:customStyle="1" w:styleId="aff3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26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310">
    <w:name w:val="Список 31"/>
    <w:basedOn w:val="a"/>
    <w:qFormat/>
    <w:pPr>
      <w:ind w:left="849" w:hanging="283"/>
    </w:pPr>
  </w:style>
  <w:style w:type="paragraph" w:styleId="aff5">
    <w:name w:val="Body Text Indent"/>
    <w:basedOn w:val="a"/>
    <w:pPr>
      <w:spacing w:after="120"/>
      <w:ind w:left="283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312">
    <w:name w:val="Основной текст 31"/>
    <w:basedOn w:val="a"/>
    <w:qFormat/>
    <w:pPr>
      <w:spacing w:after="120"/>
    </w:pPr>
    <w:rPr>
      <w:sz w:val="16"/>
      <w:szCs w:val="16"/>
      <w:lang w:val="en-US"/>
    </w:rPr>
  </w:style>
  <w:style w:type="paragraph" w:styleId="2">
    <w:name w:val="List Bullet 2"/>
    <w:basedOn w:val="a"/>
    <w:qFormat/>
    <w:pPr>
      <w:numPr>
        <w:numId w:val="2"/>
      </w:numPr>
    </w:pPr>
  </w:style>
  <w:style w:type="paragraph" w:styleId="af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o.stgt.site/login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z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stgt.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7082</Words>
  <Characters>40368</Characters>
  <Application>Microsoft Office Word</Application>
  <DocSecurity>0</DocSecurity>
  <Lines>336</Lines>
  <Paragraphs>94</Paragraphs>
  <ScaleCrop>false</ScaleCrop>
  <Company/>
  <LinksUpToDate>false</LinksUpToDate>
  <CharactersWithSpaces>47356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> </cp:keywords>
  <dc:description/>
  <cp:lastModifiedBy>Людмила Воронина</cp:lastModifiedBy>
  <cp:revision>12</cp:revision>
  <dcterms:created xsi:type="dcterms:W3CDTF">2016-12-13T19:40:00Z</dcterms:created>
  <dcterms:modified xsi:type="dcterms:W3CDTF">2024-04-24T05:07:00Z</dcterms:modified>
  <dc:language>en-US</dc:language>
</cp:coreProperties>
</file>