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260E27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</w:t>
      </w:r>
      <w:r w:rsidRPr="00260E27">
        <w:rPr>
          <w:rStyle w:val="2"/>
        </w:rPr>
        <w:t>.</w:t>
      </w:r>
      <w:r w:rsidR="003B039B" w:rsidRPr="00260E27">
        <w:rPr>
          <w:rStyle w:val="2"/>
        </w:rPr>
        <w:t>26</w:t>
      </w:r>
      <w:r w:rsidR="00260E27" w:rsidRPr="00260E27">
        <w:rPr>
          <w:rStyle w:val="2"/>
        </w:rPr>
        <w:t>.9</w:t>
      </w:r>
    </w:p>
    <w:p w:rsidR="0023778E" w:rsidRPr="003E229C" w:rsidRDefault="00AA2B04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0C36DA" w:rsidP="008630CF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ПРЕДДИПЛОМНОЙ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F9667E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>ПРОИЗВОДСТВЕННОЙ ПРАКТИКИ ПРЕДДИПЛОМНОЙ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ВПД.01. Организация перевозочного процесса (по видам транспорта);</w:t>
      </w:r>
    </w:p>
    <w:p w:rsidR="005F6AB4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ВПД.02. Организация сервисного обслуживания на транспорте (по видам транспорта);</w:t>
      </w:r>
    </w:p>
    <w:p w:rsidR="003A15EE" w:rsidRPr="005F6AB4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5F6AB4">
        <w:rPr>
          <w:rStyle w:val="2"/>
          <w:color w:val="000000"/>
        </w:rPr>
        <w:t>- ВПД.03. Организация транспортно-логистической деятельности (по видам транспорта).</w:t>
      </w:r>
    </w:p>
    <w:p w:rsidR="005F6AB4" w:rsidRPr="003E229C" w:rsidRDefault="005F6AB4" w:rsidP="005F6AB4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>производственной практики преддипломной</w:t>
      </w:r>
      <w:bookmarkEnd w:id="4"/>
    </w:p>
    <w:p w:rsidR="004A26EC" w:rsidRPr="004A26EC" w:rsidRDefault="004A26EC" w:rsidP="004A26EC">
      <w:pPr>
        <w:pStyle w:val="21"/>
        <w:ind w:firstLine="709"/>
        <w:rPr>
          <w:rStyle w:val="2"/>
          <w:color w:val="000000"/>
        </w:rPr>
      </w:pPr>
      <w:r w:rsidRPr="009A00A4">
        <w:rPr>
          <w:rStyle w:val="2"/>
          <w:b/>
          <w:color w:val="000000"/>
        </w:rPr>
        <w:t>Целью</w:t>
      </w:r>
      <w:r w:rsidRPr="004A26EC">
        <w:rPr>
          <w:rStyle w:val="2"/>
          <w:color w:val="000000"/>
        </w:rPr>
        <w:t xml:space="preserve"> производственной практики преддипломной является обобщение и совершенствование умений и практических навыков обучающихся по будущей специальности, проверка возможностей самостоятельной работы будущего специалиста в условиях конкретного производства. </w:t>
      </w:r>
    </w:p>
    <w:p w:rsidR="003A15EE" w:rsidRPr="003E229C" w:rsidRDefault="004A26EC" w:rsidP="004A26EC">
      <w:pPr>
        <w:pStyle w:val="21"/>
        <w:spacing w:line="240" w:lineRule="auto"/>
        <w:ind w:firstLine="709"/>
        <w:rPr>
          <w:rStyle w:val="2"/>
          <w:color w:val="000000"/>
        </w:rPr>
      </w:pPr>
      <w:r w:rsidRPr="004A26EC">
        <w:rPr>
          <w:rStyle w:val="2"/>
          <w:b/>
          <w:color w:val="000000"/>
        </w:rPr>
        <w:t>Основная задача</w:t>
      </w:r>
      <w:r w:rsidRPr="004A26EC">
        <w:rPr>
          <w:rStyle w:val="2"/>
          <w:color w:val="000000"/>
        </w:rPr>
        <w:t xml:space="preserve"> </w:t>
      </w:r>
      <w:r w:rsidR="00404B06" w:rsidRPr="004A26EC">
        <w:rPr>
          <w:rStyle w:val="2"/>
          <w:color w:val="000000"/>
        </w:rPr>
        <w:t xml:space="preserve">производственной практики преддипломной </w:t>
      </w:r>
      <w:r w:rsidRPr="004A26EC">
        <w:rPr>
          <w:rStyle w:val="2"/>
          <w:color w:val="000000"/>
        </w:rPr>
        <w:t xml:space="preserve">заключается в сборе и накоплении обучающимися исходных материалов к </w:t>
      </w:r>
      <w:r w:rsidR="00404B06" w:rsidRPr="00404B06">
        <w:rPr>
          <w:rStyle w:val="2"/>
          <w:color w:val="000000"/>
        </w:rPr>
        <w:t>выпускной квалификационной работ</w:t>
      </w:r>
      <w:r w:rsidR="00404B06">
        <w:rPr>
          <w:rStyle w:val="2"/>
          <w:color w:val="000000"/>
        </w:rPr>
        <w:t>е</w:t>
      </w:r>
      <w:r w:rsidR="00404B06" w:rsidRPr="00404B06">
        <w:rPr>
          <w:rStyle w:val="2"/>
          <w:color w:val="000000"/>
        </w:rPr>
        <w:t xml:space="preserve"> в форме дипломного проекта</w:t>
      </w:r>
      <w:r w:rsidRPr="004A26EC">
        <w:rPr>
          <w:rStyle w:val="2"/>
          <w:color w:val="000000"/>
        </w:rPr>
        <w:t xml:space="preserve">, разработку которых предстоит вести в ходе выполнения </w:t>
      </w:r>
      <w:r w:rsidR="00CF3921" w:rsidRPr="00CF3921">
        <w:rPr>
          <w:rStyle w:val="2"/>
          <w:color w:val="000000"/>
        </w:rPr>
        <w:t xml:space="preserve">выпускной квалификационной работы в форме дипломного проекта </w:t>
      </w:r>
      <w:r w:rsidRPr="004A26EC">
        <w:rPr>
          <w:rStyle w:val="2"/>
          <w:color w:val="000000"/>
        </w:rPr>
        <w:t>в соответствии с полученным заданием.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>производственной практики преддипломной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сервисного обслуживания </w:t>
            </w:r>
            <w:r w:rsidR="006A4AD7" w:rsidRPr="003E229C">
              <w:rPr>
                <w:rFonts w:ascii="Times New Roman" w:hAnsi="Times New Roman" w:cs="Times New Roman"/>
              </w:rPr>
              <w:lastRenderedPageBreak/>
              <w:t>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lastRenderedPageBreak/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применения теоретических знаний в области оперативного </w:t>
            </w:r>
            <w:r w:rsidRPr="003E229C">
              <w:rPr>
                <w:sz w:val="24"/>
                <w:szCs w:val="24"/>
              </w:rPr>
              <w:lastRenderedPageBreak/>
              <w:t>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5C634B" w:rsidRDefault="005C634B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>производственной практики преддипломной</w:t>
      </w:r>
      <w:bookmarkEnd w:id="5"/>
    </w:p>
    <w:p w:rsidR="00702498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составной частью практической подготовки обучающихся. </w:t>
      </w:r>
    </w:p>
    <w:p w:rsidR="00F2015B" w:rsidRDefault="00F2015B" w:rsidP="008630CF">
      <w:pPr>
        <w:pStyle w:val="21"/>
        <w:shd w:val="clear" w:color="auto" w:fill="auto"/>
        <w:spacing w:line="240" w:lineRule="auto"/>
        <w:ind w:firstLine="709"/>
      </w:pPr>
      <w:r>
        <w:t xml:space="preserve">Производственная практика преддипломная является необходимым условием допуска к Государственной итоговой аттестации и завершающей частью обучения. Подтверждает освоение обучающимся </w:t>
      </w:r>
      <w:r w:rsidR="005C634B">
        <w:t xml:space="preserve">профессиональных </w:t>
      </w:r>
      <w:r>
        <w:t>компетенций при изучении теоретического материала и прохождении практики по каждому из основных видов профессиональной деятельности: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4A26EC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4A26EC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404B06" w:rsidRPr="004A26EC" w:rsidRDefault="00404B06" w:rsidP="004A26EC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B3506A" w:rsidRPr="003E229C">
        <w:rPr>
          <w:rStyle w:val="2"/>
          <w:b w:val="0"/>
          <w:bCs w:val="0"/>
          <w:color w:val="000000"/>
        </w:rPr>
        <w:t xml:space="preserve"> - 8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="00026298" w:rsidRPr="003E229C">
        <w:rPr>
          <w:rStyle w:val="2"/>
          <w:b w:val="0"/>
          <w:bCs w:val="0"/>
          <w:color w:val="000000"/>
        </w:rPr>
        <w:t xml:space="preserve"> сем</w:t>
      </w:r>
      <w:r>
        <w:rPr>
          <w:rStyle w:val="2"/>
          <w:b w:val="0"/>
          <w:bCs w:val="0"/>
          <w:color w:val="000000"/>
        </w:rPr>
        <w:t>естр - дифференцированный зачет.</w:t>
      </w:r>
    </w:p>
    <w:p w:rsidR="007F5926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7F5926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Производственная практика преддипломная</w:t>
      </w:r>
      <w:r w:rsidR="00026298" w:rsidRPr="003E229C">
        <w:rPr>
          <w:rStyle w:val="2"/>
          <w:b w:val="0"/>
          <w:bCs w:val="0"/>
          <w:color w:val="000000"/>
        </w:rPr>
        <w:t xml:space="preserve">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>производственной практики преддипломной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7F5926" w:rsidRPr="001952DE">
        <w:rPr>
          <w:rStyle w:val="2"/>
          <w:color w:val="000000"/>
        </w:rPr>
        <w:t>144</w:t>
      </w:r>
      <w:r w:rsidR="0023278A" w:rsidRPr="001952DE">
        <w:rPr>
          <w:rStyle w:val="2"/>
          <w:color w:val="000000"/>
        </w:rPr>
        <w:t xml:space="preserve"> час</w:t>
      </w:r>
      <w:r w:rsidR="007F5926" w:rsidRPr="001952DE">
        <w:rPr>
          <w:rStyle w:val="2"/>
          <w:color w:val="000000"/>
        </w:rPr>
        <w:t>а.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7F5926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>ПРОИЗВОДСТВЕННАЯ ПРАКТИКА ПРЕДДИПЛОМНАЯ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7F5926" w:rsidRDefault="007F5926" w:rsidP="007F5926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>производственной практики преддипломной</w:t>
      </w:r>
      <w:bookmarkEnd w:id="9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9B15E5" w:rsidRPr="003E229C" w:rsidTr="00C379F8">
        <w:tc>
          <w:tcPr>
            <w:tcW w:w="959" w:type="dxa"/>
          </w:tcPr>
          <w:p w:rsidR="009B15E5" w:rsidRPr="003E229C" w:rsidRDefault="009B15E5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9B15E5" w:rsidRPr="003E229C" w:rsidRDefault="009B15E5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>производственной практики преддипломной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E575D4" w:rsidRPr="003E229C" w:rsidTr="00D65F4A">
        <w:tc>
          <w:tcPr>
            <w:tcW w:w="959" w:type="dxa"/>
          </w:tcPr>
          <w:p w:rsidR="00E575D4" w:rsidRPr="003E229C" w:rsidRDefault="00E575D4" w:rsidP="00D65F4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E575D4" w:rsidRPr="003E229C" w:rsidRDefault="00E575D4" w:rsidP="00D65F4A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Проявляющий способности к непрерывному развитию в области профессиональных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>производственной практики преддипломной</w:t>
      </w:r>
    </w:p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Инструктаж по технике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безопасности.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Противопожарная защита.</w:t>
            </w: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  <w:spacing w:val="-4"/>
              </w:rPr>
              <w:t>Охрана окружающей среды.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7771F6">
              <w:rPr>
                <w:rFonts w:ascii="Times New Roman" w:eastAsiaTheme="minorEastAsia" w:hAnsi="Times New Roman" w:cs="Times New Roman"/>
                <w:spacing w:val="-4"/>
              </w:rPr>
              <w:t>Инструктаж по технике безопасности и общим вопросам охраны груда, по правилам нахождения на станционных путях. Ознакомление с территорией станции и маршрутами безопасного прохода.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  <w:r>
              <w:rPr>
                <w:rFonts w:ascii="Times New Roman" w:eastAsiaTheme="minorEastAsia" w:hAnsi="Times New Roman" w:cs="Times New Roman"/>
                <w:spacing w:val="-4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2. Ознакомление с технико-эксплуатационной характеристикой станции (ДЦС), основными документами, регламентирующими работу предприятия, в соответствии с темой дипломного проекта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36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Сортировочная (участковая) станция</w:t>
            </w:r>
          </w:p>
          <w:p w:rsidR="00B53A5D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техническо-распорядительный акт станции (TPА) и технологический процесс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ее работы. Взаимное расположение парков станции, устройства для выполнения пассажирских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 грузовых операций, сортировочные устройства станции, специализация парков и технология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их работы. Основные показатели работы станции, порядок оформления документации.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Пассажирская станция (пассажирский парк)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Схема станции, характер ее работы и ТРА; расположение пассажирских устройств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технология их работы; порядок определения основных показателей станции; организация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работы, работы багажного отделения, вокзала.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Центр организации работы железнодорожных станций (ДЦС)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Технико-эксплуатационная характеристика ДЦС; схема тягового обслуживания; характер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вагонопотоков; объем работы; порядок оперативного планирования поездной и грузовой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работы; система обеспечения безопасности движения, маневровой работы.</w:t>
            </w:r>
          </w:p>
        </w:tc>
        <w:tc>
          <w:tcPr>
            <w:tcW w:w="1518" w:type="dxa"/>
          </w:tcPr>
          <w:p w:rsid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B53A5D" w:rsidRDefault="007771F6" w:rsidP="007771F6">
            <w:pPr>
              <w:tabs>
                <w:tab w:val="left" w:pos="1365"/>
              </w:tabs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3.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Изучение технологии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работы основных цехов 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  <w:b/>
              </w:rPr>
              <w:t>парков станции</w:t>
            </w:r>
          </w:p>
        </w:tc>
        <w:tc>
          <w:tcPr>
            <w:tcW w:w="1518" w:type="dxa"/>
          </w:tcPr>
          <w:p w:rsidR="00B53A5D" w:rsidRPr="00B53A5D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96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3.1. Дежурный по железнодорожной станции</w:t>
            </w:r>
          </w:p>
          <w:p w:rsidR="007771F6" w:rsidRPr="000812C1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и техническое оснащение станции.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Рабочее место, оборудование, основные руководящие документы. Порядок приема и сдачи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дежурства. Прием, отправление, пропуск поездов и маневровая работа. Регламент переговоров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при приготовлении маршрутов следования поездов. План формирования поездов. График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движения поездов.</w:t>
            </w:r>
          </w:p>
        </w:tc>
        <w:tc>
          <w:tcPr>
            <w:tcW w:w="1518" w:type="dxa"/>
          </w:tcPr>
          <w:p w:rsidR="00B53A5D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3.2. Оператор при дежурном по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Путевое развитие станции. Районы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маневровой работы. Сведения о сортировочных устройствах. Требования к содержанию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осмотру устройств. План формирования поездов. График движения поездов. Форма,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содержание и порядок оформления предупреждений, настольного журнала движения поездов,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журнала диспетчерских распоряжений. Порядок передачи информации ДСП, ДСЦ, ДНЦ,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работникам станционного технологического центра (СТЦ).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3.3. Оператор при маневровом диспетчере железнодорожной станции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Сведения о сортировочных устройствах,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требования к их содержанию. План </w:t>
            </w:r>
            <w:r w:rsidRPr="007771F6">
              <w:rPr>
                <w:rFonts w:ascii="Times New Roman" w:eastAsiaTheme="minorEastAsia" w:hAnsi="Times New Roman" w:cs="Times New Roman"/>
              </w:rPr>
              <w:lastRenderedPageBreak/>
              <w:t>формирования поездов. График движения поездов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график исполненной работы маневрового диспетчера. Метод диспетчерского руководства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расформированием-формированием поездов. Маневровые районы станции, сортировочные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устройства. Порядок передачи информации ДСП, ДСЦ, ДНЦ, Расположение на станции мест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погрузки-выгрузки общего пользования и необщего пользования.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24</w:t>
            </w:r>
          </w:p>
        </w:tc>
      </w:tr>
      <w:tr w:rsidR="007771F6" w:rsidRPr="000812C1" w:rsidTr="00B53A5D">
        <w:tc>
          <w:tcPr>
            <w:tcW w:w="761" w:type="dxa"/>
          </w:tcPr>
          <w:p w:rsidR="007771F6" w:rsidRPr="000812C1" w:rsidRDefault="007771F6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Тема 3.4. Оператор станционного технологического центра обработки поездной информации и перевозочных документов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771F6" w:rsidRPr="007771F6" w:rsidRDefault="007771F6" w:rsidP="007771F6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Первичный инструктаж по технике безопасности. Основные задачи, структура станционного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технологического центра обработки поездной информации и перевозочных документов (СТЦ).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Расписание движения, нумерация поездов, план формирования. Обработка информации 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перевозочных документов. Правила составления натурного и сортировочного листа. Натурная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проверка поездов по прибытию и отправлению. Непрерывный учет наличия вагонов на путях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станции. Порядок кодирования данных о вагонах, грузах и грузополучателях. Составление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актов общей формы в СТЦ.</w:t>
            </w:r>
          </w:p>
        </w:tc>
        <w:tc>
          <w:tcPr>
            <w:tcW w:w="1518" w:type="dxa"/>
          </w:tcPr>
          <w:p w:rsidR="007771F6" w:rsidRPr="000812C1" w:rsidRDefault="007771F6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7771F6" w:rsidRDefault="007771F6" w:rsidP="00702498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7771F6">
              <w:rPr>
                <w:rFonts w:ascii="Times New Roman" w:eastAsiaTheme="minorEastAsia" w:hAnsi="Times New Roman" w:cs="Times New Roman"/>
                <w:b/>
              </w:rPr>
              <w:t>Раздел 4. Оформление дневника отчета по производственной практике преддипломной</w:t>
            </w:r>
          </w:p>
        </w:tc>
        <w:tc>
          <w:tcPr>
            <w:tcW w:w="1518" w:type="dxa"/>
          </w:tcPr>
          <w:p w:rsidR="00B53A5D" w:rsidRPr="007771F6" w:rsidRDefault="007771F6" w:rsidP="00B53A5D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53A5D" w:rsidRPr="000812C1" w:rsidRDefault="007771F6" w:rsidP="0070249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71F6">
              <w:rPr>
                <w:rFonts w:ascii="Times New Roman" w:eastAsiaTheme="minorEastAsia" w:hAnsi="Times New Roman" w:cs="Times New Roman"/>
              </w:rPr>
              <w:t>Заполнение дневника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по месту прохождения практики, предоставление характеристики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за период прохождения практики, заверенной печатью. Предоставление справки из отдела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>управления персоналом по началу и концу практики с указанием должностей, выполняемых в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период практики. Оформление отчета, подготовка к </w:t>
            </w:r>
            <w:r w:rsidR="00702498">
              <w:rPr>
                <w:rFonts w:ascii="Times New Roman" w:eastAsiaTheme="minorEastAsia" w:hAnsi="Times New Roman" w:cs="Times New Roman"/>
              </w:rPr>
              <w:t xml:space="preserve">сдаче дифференцированного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 зачета по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771F6">
              <w:rPr>
                <w:rFonts w:ascii="Times New Roman" w:eastAsiaTheme="minorEastAsia" w:hAnsi="Times New Roman" w:cs="Times New Roman"/>
              </w:rPr>
              <w:t xml:space="preserve">практике руководителю практики от </w:t>
            </w:r>
            <w:r w:rsidR="00702498">
              <w:rPr>
                <w:rFonts w:ascii="Times New Roman" w:eastAsiaTheme="minorEastAsia" w:hAnsi="Times New Roman" w:cs="Times New Roman"/>
              </w:rPr>
              <w:t>образовательной организации</w:t>
            </w:r>
          </w:p>
        </w:tc>
        <w:tc>
          <w:tcPr>
            <w:tcW w:w="1518" w:type="dxa"/>
          </w:tcPr>
          <w:p w:rsidR="00B53A5D" w:rsidRPr="000812C1" w:rsidRDefault="00702498" w:rsidP="00B53A5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B53A5D" w:rsidRPr="000812C1" w:rsidTr="00B53A5D">
        <w:tc>
          <w:tcPr>
            <w:tcW w:w="761" w:type="dxa"/>
          </w:tcPr>
          <w:p w:rsidR="00B53A5D" w:rsidRPr="000812C1" w:rsidRDefault="00B53A5D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B53A5D" w:rsidRPr="000812C1" w:rsidRDefault="000C5646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="00B53A5D"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B53A5D" w:rsidRPr="000812C1" w:rsidRDefault="00575168" w:rsidP="00B53A5D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144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headerReference w:type="default" r:id="rId7"/>
          <w:headerReference w:type="first" r:id="rId8"/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4B39A3" w:rsidRDefault="000812C1" w:rsidP="00784AD0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0"/>
    </w:p>
    <w:p w:rsidR="002D020F" w:rsidRDefault="00784AD0" w:rsidP="00784AD0">
      <w:pPr>
        <w:pStyle w:val="21"/>
        <w:spacing w:line="240" w:lineRule="auto"/>
        <w:ind w:firstLine="709"/>
        <w:rPr>
          <w:color w:val="000000"/>
        </w:rPr>
      </w:pPr>
      <w:r w:rsidRPr="00784AD0">
        <w:rPr>
          <w:color w:val="000000"/>
        </w:rPr>
        <w:t>Реализация программы производственной практики преддипломной осуществляется на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базе </w:t>
      </w:r>
      <w:r w:rsidR="000C5646">
        <w:rPr>
          <w:color w:val="000000"/>
        </w:rPr>
        <w:t xml:space="preserve">железнодорожных </w:t>
      </w:r>
      <w:r w:rsidRPr="00784AD0">
        <w:rPr>
          <w:color w:val="000000"/>
        </w:rPr>
        <w:t>станций структурного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подразделения Центральной </w:t>
      </w:r>
      <w:r>
        <w:rPr>
          <w:color w:val="000000"/>
        </w:rPr>
        <w:t>д</w:t>
      </w:r>
      <w:r w:rsidRPr="00784AD0">
        <w:rPr>
          <w:color w:val="000000"/>
        </w:rPr>
        <w:t>ирекции управлени</w:t>
      </w:r>
      <w:r>
        <w:rPr>
          <w:color w:val="000000"/>
        </w:rPr>
        <w:t xml:space="preserve">я движением - филиала ОАО «РЖД», </w:t>
      </w:r>
      <w:r w:rsidRPr="00784AD0">
        <w:rPr>
          <w:color w:val="000000"/>
        </w:rPr>
        <w:t>имеющи</w:t>
      </w:r>
      <w:r>
        <w:rPr>
          <w:color w:val="000000"/>
        </w:rPr>
        <w:t>х</w:t>
      </w:r>
      <w:r w:rsidRPr="00784AD0">
        <w:rPr>
          <w:color w:val="000000"/>
        </w:rPr>
        <w:t xml:space="preserve"> высокий</w:t>
      </w:r>
      <w:r>
        <w:rPr>
          <w:color w:val="000000"/>
        </w:rPr>
        <w:t xml:space="preserve"> </w:t>
      </w:r>
      <w:r w:rsidRPr="00784AD0">
        <w:rPr>
          <w:color w:val="000000"/>
        </w:rPr>
        <w:t>уровень технической оснащенности, применяющи</w:t>
      </w:r>
      <w:r>
        <w:rPr>
          <w:color w:val="000000"/>
        </w:rPr>
        <w:t>х</w:t>
      </w:r>
      <w:r w:rsidRPr="00784AD0">
        <w:rPr>
          <w:color w:val="000000"/>
        </w:rPr>
        <w:t xml:space="preserve"> современные технологии,</w:t>
      </w:r>
      <w:r>
        <w:rPr>
          <w:color w:val="000000"/>
        </w:rPr>
        <w:t xml:space="preserve"> </w:t>
      </w:r>
      <w:r w:rsidRPr="00784AD0">
        <w:rPr>
          <w:color w:val="000000"/>
        </w:rPr>
        <w:t>обеспеченных высококвалифицированными специалистами. Определение и закрепление</w:t>
      </w:r>
      <w:r>
        <w:rPr>
          <w:color w:val="000000"/>
        </w:rPr>
        <w:t xml:space="preserve"> </w:t>
      </w:r>
      <w:r w:rsidRPr="00784AD0">
        <w:rPr>
          <w:color w:val="000000"/>
        </w:rPr>
        <w:t>предприятий в качестве баз производственной практики преддипломной обучающихся</w:t>
      </w:r>
      <w:r>
        <w:rPr>
          <w:color w:val="000000"/>
        </w:rPr>
        <w:t xml:space="preserve"> </w:t>
      </w:r>
      <w:r w:rsidRPr="00784AD0">
        <w:rPr>
          <w:color w:val="000000"/>
        </w:rPr>
        <w:t xml:space="preserve">осуществляется руководством </w:t>
      </w:r>
      <w:r w:rsidR="002F369A">
        <w:rPr>
          <w:color w:val="000000"/>
        </w:rPr>
        <w:t>образовательного учреждения</w:t>
      </w:r>
      <w:r w:rsidRPr="00784AD0">
        <w:rPr>
          <w:color w:val="000000"/>
        </w:rPr>
        <w:t xml:space="preserve"> и предприятий на основе</w:t>
      </w:r>
      <w:r>
        <w:rPr>
          <w:color w:val="000000"/>
        </w:rPr>
        <w:t xml:space="preserve"> </w:t>
      </w:r>
      <w:r w:rsidRPr="00784AD0">
        <w:rPr>
          <w:color w:val="000000"/>
        </w:rPr>
        <w:t>прямых договоров.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22451C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1"/>
    </w:p>
    <w:p w:rsidR="0023778E" w:rsidRPr="006D6F16" w:rsidRDefault="0023778E" w:rsidP="002E1716">
      <w:pPr>
        <w:pStyle w:val="21"/>
        <w:spacing w:line="240" w:lineRule="auto"/>
        <w:ind w:firstLine="740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Реализация </w:t>
      </w:r>
      <w:r w:rsidR="002F369A">
        <w:rPr>
          <w:rStyle w:val="2"/>
          <w:color w:val="000000"/>
        </w:rPr>
        <w:t>производственной практики преддипломной</w:t>
      </w:r>
      <w:r w:rsidR="002F369A" w:rsidRPr="00AB21D2">
        <w:rPr>
          <w:rStyle w:val="2"/>
          <w:color w:val="000000"/>
        </w:rPr>
        <w:t xml:space="preserve"> </w:t>
      </w:r>
      <w:r w:rsidRPr="00AB21D2">
        <w:rPr>
          <w:rStyle w:val="2"/>
          <w:color w:val="000000"/>
        </w:rPr>
        <w:t>проводится концентрированно</w:t>
      </w:r>
      <w:r w:rsidR="002E1716">
        <w:rPr>
          <w:rStyle w:val="2"/>
          <w:color w:val="000000"/>
        </w:rPr>
        <w:t xml:space="preserve">. </w:t>
      </w:r>
      <w:r w:rsidR="002E1716" w:rsidRPr="002E1716">
        <w:rPr>
          <w:rStyle w:val="2"/>
          <w:color w:val="000000"/>
        </w:rPr>
        <w:t>К производственной практике преддипломной допускаются обучающиеся,</w:t>
      </w:r>
      <w:r w:rsidR="002E1716">
        <w:rPr>
          <w:rStyle w:val="2"/>
          <w:color w:val="000000"/>
        </w:rPr>
        <w:t xml:space="preserve"> </w:t>
      </w:r>
      <w:r w:rsidR="002E1716" w:rsidRPr="002E1716">
        <w:rPr>
          <w:rStyle w:val="2"/>
          <w:color w:val="000000"/>
        </w:rPr>
        <w:t>успешно закончившие теоретическое обучение и практическую подготовку</w:t>
      </w:r>
      <w:r w:rsidR="002E1716">
        <w:rPr>
          <w:rStyle w:val="2"/>
          <w:color w:val="000000"/>
        </w:rPr>
        <w:t xml:space="preserve">, </w:t>
      </w:r>
      <w:r w:rsidR="002E1716" w:rsidRPr="002E1716">
        <w:rPr>
          <w:rStyle w:val="2"/>
          <w:color w:val="000000"/>
        </w:rPr>
        <w:t>предусмотренны</w:t>
      </w:r>
      <w:r w:rsidR="002E1716">
        <w:rPr>
          <w:rStyle w:val="2"/>
          <w:color w:val="000000"/>
        </w:rPr>
        <w:t>е</w:t>
      </w:r>
      <w:r w:rsidR="002E1716" w:rsidRPr="002E1716">
        <w:rPr>
          <w:rStyle w:val="2"/>
          <w:color w:val="000000"/>
        </w:rPr>
        <w:t xml:space="preserve">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>производственной практики преддипломной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0D372A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>производственной практике преддипломной</w:t>
      </w:r>
      <w:r w:rsidR="00E70890">
        <w:rPr>
          <w:rStyle w:val="2"/>
          <w:color w:val="000000"/>
        </w:rPr>
        <w:t>.</w:t>
      </w:r>
    </w:p>
    <w:p w:rsidR="001A39D4" w:rsidRDefault="008C1313" w:rsidP="001A39D4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практики преддипломной.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="001A39D4">
        <w:rPr>
          <w:color w:val="000000"/>
        </w:rPr>
        <w:t>.</w:t>
      </w:r>
    </w:p>
    <w:p w:rsidR="00770E57" w:rsidRDefault="00770E57" w:rsidP="00770E57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>зачет (защищают отчет). Обучающиеся, не выполнившие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 xml:space="preserve">программу </w:t>
      </w:r>
      <w:r w:rsidR="001B6992">
        <w:rPr>
          <w:rStyle w:val="2"/>
          <w:color w:val="000000"/>
        </w:rPr>
        <w:t>производственной практики преддипломной</w:t>
      </w:r>
      <w:r w:rsidRPr="000D372A">
        <w:rPr>
          <w:rStyle w:val="2"/>
          <w:color w:val="000000"/>
        </w:rPr>
        <w:t>, к государственной итоговой аттестации не допускаются.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>ПРОИЗВОДСТВЕННОЙ ПРАКТИКИ ПРЕДДИПЛОМНОЙ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преддипломной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>ПРОИЗВОДСТВЕННОЙ ПРАКТИКИ ПРЕДДИПЛОМНОЙ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обеспечение для решения транспортных задач;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B20F2C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 w:rsidR="006C3B9B"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 w:rsidR="006C3B9B">
              <w:rPr>
                <w:rFonts w:ascii="Times New Roman" w:hAnsi="Times New Roman" w:cs="Times New Roman"/>
              </w:rPr>
              <w:t xml:space="preserve"> преддипломной</w:t>
            </w: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0F2C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F2C" w:rsidRPr="00EF0682" w:rsidRDefault="00B20F2C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0F2C" w:rsidRPr="00EF0682" w:rsidRDefault="00B20F2C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 xml:space="preserve">основные принципы организации </w:t>
            </w:r>
            <w:r w:rsidRPr="00A9571D">
              <w:rPr>
                <w:rFonts w:ascii="Times New Roman" w:hAnsi="Times New Roman" w:cs="Times New Roman"/>
                <w:iCs/>
              </w:rPr>
              <w:lastRenderedPageBreak/>
              <w:t>движения на транспорте (по видам транспорта);</w:t>
            </w:r>
          </w:p>
          <w:p w:rsidR="00A9571D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6C3B9B" w:rsidRPr="00A9571D" w:rsidRDefault="00A9571D" w:rsidP="00A9571D">
            <w:pPr>
              <w:tabs>
                <w:tab w:val="left" w:pos="252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A25B5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особенности функционирования внутрипроизводственной </w:t>
            </w:r>
            <w:r w:rsidRPr="00A9571D">
              <w:rPr>
                <w:sz w:val="24"/>
                <w:szCs w:val="24"/>
              </w:rPr>
              <w:lastRenderedPageBreak/>
              <w:t>логистики;</w:t>
            </w:r>
          </w:p>
          <w:p w:rsidR="00A9571D" w:rsidRPr="00A9571D" w:rsidRDefault="00A9571D" w:rsidP="00A9571D">
            <w:pPr>
              <w:pStyle w:val="31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6C3B9B" w:rsidRPr="00A9571D" w:rsidRDefault="00A9571D" w:rsidP="00A9571D">
            <w:pPr>
              <w:pStyle w:val="31"/>
              <w:shd w:val="clear" w:color="auto" w:fill="auto"/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размещения и крепления грузов.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B9B" w:rsidRPr="00EF0682" w:rsidTr="00850FD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9B" w:rsidRPr="00EF0682" w:rsidRDefault="006C3B9B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B9B" w:rsidRPr="00EF0682" w:rsidRDefault="006C3B9B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65" w:rsidRDefault="00A8566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85665" w:rsidRDefault="00A8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65" w:rsidRDefault="00A8566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85665" w:rsidRDefault="00A85665">
      <w:r>
        <w:continuationSeparator/>
      </w:r>
    </w:p>
  </w:footnote>
  <w:footnote w:id="1">
    <w:p w:rsidR="00BA6589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51D9C"/>
    <w:rsid w:val="000812C1"/>
    <w:rsid w:val="000C36DA"/>
    <w:rsid w:val="000C53B6"/>
    <w:rsid w:val="000C5646"/>
    <w:rsid w:val="000D372A"/>
    <w:rsid w:val="00101841"/>
    <w:rsid w:val="00124182"/>
    <w:rsid w:val="001244E1"/>
    <w:rsid w:val="0014541D"/>
    <w:rsid w:val="00153C58"/>
    <w:rsid w:val="001569D2"/>
    <w:rsid w:val="00162762"/>
    <w:rsid w:val="0016476B"/>
    <w:rsid w:val="0018069F"/>
    <w:rsid w:val="001952DE"/>
    <w:rsid w:val="001A39D4"/>
    <w:rsid w:val="001A5A9C"/>
    <w:rsid w:val="001A6C04"/>
    <w:rsid w:val="001B6992"/>
    <w:rsid w:val="001D1E61"/>
    <w:rsid w:val="001F78C8"/>
    <w:rsid w:val="00202945"/>
    <w:rsid w:val="0022451C"/>
    <w:rsid w:val="00226DDC"/>
    <w:rsid w:val="0023278A"/>
    <w:rsid w:val="0023778E"/>
    <w:rsid w:val="00260E2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3B3E"/>
    <w:rsid w:val="00362C50"/>
    <w:rsid w:val="00364521"/>
    <w:rsid w:val="00370CD9"/>
    <w:rsid w:val="003A15EE"/>
    <w:rsid w:val="003A463D"/>
    <w:rsid w:val="003B039B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75A5"/>
    <w:rsid w:val="004B2604"/>
    <w:rsid w:val="004B39A3"/>
    <w:rsid w:val="004B7BD4"/>
    <w:rsid w:val="00534C47"/>
    <w:rsid w:val="00545254"/>
    <w:rsid w:val="00575168"/>
    <w:rsid w:val="005812A7"/>
    <w:rsid w:val="005A2C4F"/>
    <w:rsid w:val="005A7B36"/>
    <w:rsid w:val="005C634B"/>
    <w:rsid w:val="005D3E4F"/>
    <w:rsid w:val="005D4325"/>
    <w:rsid w:val="005D650B"/>
    <w:rsid w:val="005E6A3F"/>
    <w:rsid w:val="005F4546"/>
    <w:rsid w:val="005F6AB4"/>
    <w:rsid w:val="005F7B40"/>
    <w:rsid w:val="00600367"/>
    <w:rsid w:val="0060443C"/>
    <w:rsid w:val="00614E87"/>
    <w:rsid w:val="00675CCC"/>
    <w:rsid w:val="00692767"/>
    <w:rsid w:val="006A4AD7"/>
    <w:rsid w:val="006C3B9B"/>
    <w:rsid w:val="006C60B7"/>
    <w:rsid w:val="006D55F3"/>
    <w:rsid w:val="006D6F16"/>
    <w:rsid w:val="006E3ACB"/>
    <w:rsid w:val="006E63FC"/>
    <w:rsid w:val="006F10D5"/>
    <w:rsid w:val="006F24B4"/>
    <w:rsid w:val="00702498"/>
    <w:rsid w:val="00735194"/>
    <w:rsid w:val="00754049"/>
    <w:rsid w:val="00770E57"/>
    <w:rsid w:val="00772478"/>
    <w:rsid w:val="007769C1"/>
    <w:rsid w:val="007771F6"/>
    <w:rsid w:val="00784AD0"/>
    <w:rsid w:val="007F5926"/>
    <w:rsid w:val="008276FF"/>
    <w:rsid w:val="0083298E"/>
    <w:rsid w:val="0084020F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E38D5"/>
    <w:rsid w:val="008F6D8E"/>
    <w:rsid w:val="00914731"/>
    <w:rsid w:val="0093288F"/>
    <w:rsid w:val="009429A2"/>
    <w:rsid w:val="00991495"/>
    <w:rsid w:val="009A00A4"/>
    <w:rsid w:val="009A1C98"/>
    <w:rsid w:val="009B12E4"/>
    <w:rsid w:val="009B15E5"/>
    <w:rsid w:val="009E0735"/>
    <w:rsid w:val="00A06B1F"/>
    <w:rsid w:val="00A103D8"/>
    <w:rsid w:val="00A2304F"/>
    <w:rsid w:val="00A25B5D"/>
    <w:rsid w:val="00A51B66"/>
    <w:rsid w:val="00A85665"/>
    <w:rsid w:val="00A9571D"/>
    <w:rsid w:val="00AA2B04"/>
    <w:rsid w:val="00AB21D2"/>
    <w:rsid w:val="00AD4E06"/>
    <w:rsid w:val="00AE41DD"/>
    <w:rsid w:val="00AE464B"/>
    <w:rsid w:val="00B20F2C"/>
    <w:rsid w:val="00B3506A"/>
    <w:rsid w:val="00B37A35"/>
    <w:rsid w:val="00B53A5D"/>
    <w:rsid w:val="00B933EC"/>
    <w:rsid w:val="00BA085C"/>
    <w:rsid w:val="00BA6589"/>
    <w:rsid w:val="00C10EB6"/>
    <w:rsid w:val="00C379F8"/>
    <w:rsid w:val="00C543D0"/>
    <w:rsid w:val="00C80697"/>
    <w:rsid w:val="00C84895"/>
    <w:rsid w:val="00CA2B7D"/>
    <w:rsid w:val="00CC197C"/>
    <w:rsid w:val="00CC4E52"/>
    <w:rsid w:val="00CD1FAC"/>
    <w:rsid w:val="00CF3921"/>
    <w:rsid w:val="00D40D62"/>
    <w:rsid w:val="00D65F4A"/>
    <w:rsid w:val="00D80013"/>
    <w:rsid w:val="00DC6258"/>
    <w:rsid w:val="00DD6E65"/>
    <w:rsid w:val="00DF7293"/>
    <w:rsid w:val="00E264A8"/>
    <w:rsid w:val="00E575D4"/>
    <w:rsid w:val="00E70890"/>
    <w:rsid w:val="00E87028"/>
    <w:rsid w:val="00EF0682"/>
    <w:rsid w:val="00F0099B"/>
    <w:rsid w:val="00F0546A"/>
    <w:rsid w:val="00F2015B"/>
    <w:rsid w:val="00F351CB"/>
    <w:rsid w:val="00F44FA2"/>
    <w:rsid w:val="00F55CEA"/>
    <w:rsid w:val="00F872CF"/>
    <w:rsid w:val="00F9667E"/>
    <w:rsid w:val="00FC175C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18</cp:revision>
  <cp:lastPrinted>2023-04-14T10:00:00Z</cp:lastPrinted>
  <dcterms:created xsi:type="dcterms:W3CDTF">2023-04-14T09:57:00Z</dcterms:created>
  <dcterms:modified xsi:type="dcterms:W3CDTF">2025-04-14T15:52:00Z</dcterms:modified>
</cp:coreProperties>
</file>