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8456A9" w:rsidRDefault="008456A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8456A9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8456A9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ПП.04.01 </w:t>
      </w:r>
      <w:r w:rsidRPr="003E4C8F">
        <w:rPr>
          <w:rFonts w:ascii="Times New Roman" w:hAnsi="Times New Roman"/>
          <w:b/>
          <w:bCs/>
          <w:sz w:val="24"/>
        </w:rPr>
        <w:t>Производственная практика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 xml:space="preserve"> (по профилю специальности) </w:t>
      </w:r>
    </w:p>
    <w:p w:rsidR="00DD3487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EC4E5F">
        <w:rPr>
          <w:rFonts w:ascii="Times New Roman" w:hAnsi="Times New Roman"/>
          <w:sz w:val="24"/>
        </w:rPr>
        <w:t>202</w:t>
      </w:r>
      <w:r w:rsidR="0029718B">
        <w:rPr>
          <w:rFonts w:ascii="Times New Roman" w:hAnsi="Times New Roman"/>
          <w:sz w:val="24"/>
        </w:rPr>
        <w:t>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456A9" w:rsidRDefault="008456A9">
      <w:pPr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br w:type="page"/>
      </w: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C7E3E" w:rsidRPr="005717DB" w:rsidRDefault="006C7E3E" w:rsidP="006C7E3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6C7E3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8456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C7E3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="008456A9" w:rsidRPr="008456A9">
        <w:rPr>
          <w:rFonts w:ascii="Times New Roman" w:hAnsi="Times New Roman"/>
          <w:b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C7E3E">
        <w:rPr>
          <w:rFonts w:ascii="Times New Roman" w:hAnsi="Times New Roman"/>
          <w:b/>
          <w:bCs/>
          <w:sz w:val="24"/>
        </w:rPr>
        <w:t>производственной</w:t>
      </w:r>
      <w:r w:rsidR="006C7E3E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6C7E3E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C7E3E">
        <w:rPr>
          <w:rFonts w:ascii="Times New Roman" w:hAnsi="Times New Roman"/>
          <w:sz w:val="24"/>
        </w:rPr>
        <w:t>производственной</w:t>
      </w:r>
      <w:r w:rsidR="006C7E3E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EC7B80">
        <w:rPr>
          <w:rFonts w:ascii="Times New Roman" w:hAnsi="Times New Roman"/>
          <w:color w:val="000000"/>
          <w:sz w:val="24"/>
          <w:szCs w:val="24"/>
        </w:rPr>
        <w:t>заполнять наряды, наряды-допуски, оперативные журналы проверки знаний по охране труда;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EC7B80">
        <w:rPr>
          <w:rFonts w:ascii="Times New Roman" w:hAnsi="Times New Roman"/>
          <w:color w:val="000000"/>
          <w:sz w:val="24"/>
          <w:szCs w:val="24"/>
        </w:rPr>
        <w:t>выполнять расчеты заземляющих устройств и грозозащиты</w:t>
      </w:r>
    </w:p>
    <w:p w:rsidR="00643E52" w:rsidRPr="00643E52" w:rsidRDefault="00643E52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электроустановках и электрических сетях;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EC7B80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C7B80">
        <w:rPr>
          <w:rFonts w:ascii="Times New Roman" w:hAnsi="Times New Roman"/>
          <w:color w:val="000000"/>
          <w:sz w:val="24"/>
          <w:szCs w:val="24"/>
        </w:rPr>
        <w:t>подготовки рабочих мест для безопасного производства работ;</w:t>
      </w:r>
    </w:p>
    <w:p w:rsidR="000607EE" w:rsidRPr="000607EE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EC7B80">
        <w:rPr>
          <w:rFonts w:ascii="Times New Roman" w:hAnsi="Times New Roman"/>
          <w:color w:val="000000"/>
          <w:sz w:val="24"/>
          <w:szCs w:val="24"/>
        </w:rPr>
        <w:t>оформления работ нарядом-допуском в электроустановках и на линиях электропередачи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8456A9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8456A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="008456A9">
              <w:rPr>
                <w:rFonts w:ascii="Times New Roman" w:hAnsi="Times New Roman"/>
                <w:sz w:val="24"/>
              </w:rPr>
              <w:t xml:space="preserve"> 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8456A9">
        <w:trPr>
          <w:trHeight w:val="27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 xml:space="preserve">рганизация работ по ремонту оборудования электрических подстанций </w:t>
            </w:r>
            <w:r w:rsidRPr="00643E52">
              <w:rPr>
                <w:rFonts w:ascii="Times New Roman" w:hAnsi="Times New Roman"/>
                <w:sz w:val="24"/>
              </w:rPr>
              <w:lastRenderedPageBreak/>
              <w:t>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C7B80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8456A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8456A9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8456A9">
        <w:rPr>
          <w:rFonts w:ascii="Times New Roman" w:hAnsi="Times New Roman"/>
          <w:b/>
          <w:bCs/>
          <w:sz w:val="24"/>
        </w:rPr>
        <w:t xml:space="preserve"> </w:t>
      </w:r>
      <w:r w:rsidR="006A59BE" w:rsidRPr="006A59BE">
        <w:rPr>
          <w:u w:val="single"/>
        </w:rPr>
        <w:t xml:space="preserve"> </w:t>
      </w:r>
      <w:r w:rsidR="00EC7B80">
        <w:rPr>
          <w:rFonts w:ascii="Times New Roman" w:hAnsi="Times New Roman"/>
          <w:sz w:val="24"/>
          <w:szCs w:val="24"/>
          <w:u w:val="single"/>
        </w:rPr>
        <w:t>ПМ.04</w:t>
      </w:r>
      <w:r w:rsidR="008456A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7B80" w:rsidRPr="00EC7B80">
        <w:rPr>
          <w:rFonts w:ascii="Times New Roman" w:hAnsi="Times New Roman"/>
          <w:bCs/>
          <w:sz w:val="24"/>
          <w:szCs w:val="24"/>
          <w:u w:val="single"/>
        </w:rPr>
        <w:t xml:space="preserve">Обеспечение безопасности работ при эксплуатации и ремонте оборудования электрических подстанций и сетей 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</w:t>
      </w:r>
      <w:r w:rsidRPr="008456A9">
        <w:rPr>
          <w:rFonts w:ascii="Times New Roman" w:hAnsi="Times New Roman"/>
          <w:b/>
          <w:bCs/>
          <w:sz w:val="24"/>
        </w:rPr>
        <w:t xml:space="preserve"> </w:t>
      </w:r>
      <w:r w:rsidR="008456A9" w:rsidRPr="008456A9">
        <w:rPr>
          <w:rFonts w:ascii="Times New Roman" w:hAnsi="Times New Roman"/>
          <w:b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8456A9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сформированные</w:t>
      </w:r>
      <w:r w:rsidR="008456A9">
        <w:rPr>
          <w:rFonts w:ascii="Times New Roman" w:hAnsi="Times New Roman"/>
          <w:sz w:val="24"/>
        </w:rPr>
        <w:t xml:space="preserve"> общие (ОК) и профессиональные </w:t>
      </w:r>
      <w:r w:rsidR="008456A9" w:rsidRPr="006A4EA9">
        <w:rPr>
          <w:rFonts w:ascii="Times New Roman" w:hAnsi="Times New Roman"/>
          <w:sz w:val="24"/>
        </w:rPr>
        <w:t>(ПК</w:t>
      </w:r>
      <w:r w:rsidR="008456A9" w:rsidRPr="005717DB">
        <w:rPr>
          <w:rFonts w:ascii="Times New Roman" w:hAnsi="Times New Roman"/>
          <w:i/>
          <w:sz w:val="24"/>
        </w:rPr>
        <w:t>)</w:t>
      </w:r>
      <w:r w:rsidR="008456A9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8456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8456A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8456A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8456A9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8456A9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6A59BE">
        <w:rPr>
          <w:rFonts w:ascii="Times New Roman" w:hAnsi="Times New Roman"/>
          <w:sz w:val="24"/>
          <w:szCs w:val="24"/>
        </w:rPr>
        <w:t xml:space="preserve">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8456A9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EC7B80">
      <w:pPr>
        <w:spacing w:after="0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8456A9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456A9" w:rsidRPr="00D81B6C" w:rsidTr="004C080C">
        <w:trPr>
          <w:trHeight w:val="789"/>
        </w:trPr>
        <w:tc>
          <w:tcPr>
            <w:tcW w:w="312" w:type="pct"/>
            <w:vMerge w:val="restart"/>
            <w:vAlign w:val="center"/>
          </w:tcPr>
          <w:p w:rsidR="008456A9" w:rsidRPr="0056704E" w:rsidRDefault="008456A9" w:rsidP="008456A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</w:tcPr>
          <w:p w:rsidR="008456A9" w:rsidRPr="006A59BE" w:rsidRDefault="008456A9" w:rsidP="008456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  <w:tc>
          <w:tcPr>
            <w:tcW w:w="1059" w:type="pct"/>
          </w:tcPr>
          <w:p w:rsidR="008456A9" w:rsidRPr="003E4C8F" w:rsidRDefault="008456A9" w:rsidP="004D672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D672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электрических схем электроснабжения электротехнического 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Pr="0056704E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8456A9" w:rsidRPr="00D81B6C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Merge w:val="restart"/>
            <w:vAlign w:val="center"/>
          </w:tcPr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Pr="00791A5A" w:rsidRDefault="008456A9" w:rsidP="008456A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Default="008456A9" w:rsidP="008456A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456A9" w:rsidRPr="00D81B6C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8456A9" w:rsidRPr="00D81B6C" w:rsidRDefault="008456A9" w:rsidP="008456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-обеспечивать безопасные условия труда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работ в элект-роустановках и электрических сетях при плановых и аварийных работах;</w:t>
            </w:r>
          </w:p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наряды, наряды-допуски,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перативные журналы проверки зна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ний по охране труда;</w:t>
            </w:r>
          </w:p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выполнять расчеты заземляющих устройств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 грозозащиты</w:t>
            </w:r>
          </w:p>
          <w:p w:rsidR="008456A9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правила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производства отдельных видов работ в электро-установках и электрических сетях;</w:t>
            </w:r>
          </w:p>
          <w:p w:rsidR="008456A9" w:rsidRPr="00EC7B80" w:rsidRDefault="008456A9" w:rsidP="008456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перечен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 оформляемых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 обеспечения безопасности про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работ в электроустановках и на линиях электропередачи.</w:t>
            </w:r>
          </w:p>
          <w:p w:rsidR="008456A9" w:rsidRPr="00D81B6C" w:rsidRDefault="008456A9" w:rsidP="008456A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456A9" w:rsidRPr="00D81B6C" w:rsidTr="003374AA">
        <w:tc>
          <w:tcPr>
            <w:tcW w:w="312" w:type="pct"/>
            <w:vMerge/>
          </w:tcPr>
          <w:p w:rsidR="008456A9" w:rsidRPr="00D81B6C" w:rsidRDefault="008456A9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8456A9" w:rsidRPr="00D81B6C" w:rsidRDefault="008456A9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8456A9" w:rsidRPr="003E4C8F" w:rsidRDefault="008456A9" w:rsidP="004D672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распределительных сетей 35 кВ, находящихся в зоне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8456A9" w:rsidRPr="00D81B6C" w:rsidRDefault="008456A9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8456A9" w:rsidRPr="00D81B6C" w:rsidRDefault="008456A9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8456A9" w:rsidRPr="00D81B6C" w:rsidRDefault="008456A9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8456A9" w:rsidRPr="00D81B6C" w:rsidRDefault="008456A9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8456A9" w:rsidRPr="00D81B6C" w:rsidRDefault="008456A9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456A9" w:rsidRPr="00D81B6C" w:rsidTr="003374AA">
        <w:tc>
          <w:tcPr>
            <w:tcW w:w="312" w:type="pct"/>
          </w:tcPr>
          <w:p w:rsidR="008456A9" w:rsidRPr="00D81B6C" w:rsidRDefault="008456A9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8456A9" w:rsidRPr="006A59BE" w:rsidRDefault="008456A9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</w:tcPr>
          <w:p w:rsidR="008456A9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 навыками чтения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электрооборудования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электрических станций и подстанций;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осваивать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8456A9" w:rsidRPr="00643E52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6A9" w:rsidRPr="0056704E" w:rsidRDefault="008456A9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8456A9" w:rsidRPr="00D81B6C" w:rsidRDefault="008456A9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8456A9" w:rsidRPr="00D81B6C" w:rsidRDefault="008456A9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8456A9" w:rsidRPr="00D81B6C" w:rsidRDefault="008456A9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8456A9" w:rsidRPr="00B743B8" w:rsidRDefault="008456A9" w:rsidP="00EC7B80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8456A9" w:rsidRPr="00D81B6C" w:rsidRDefault="008456A9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C330FB">
        <w:rPr>
          <w:rFonts w:ascii="Times New Roman" w:hAnsi="Times New Roman"/>
          <w:b/>
          <w:bCs/>
          <w:sz w:val="24"/>
        </w:rPr>
        <w:t>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A12A11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EC7B80">
              <w:rPr>
                <w:rFonts w:ascii="Times New Roman" w:hAnsi="Times New Roman"/>
              </w:rPr>
              <w:t>Участвовать в подготовке рабочих мест для безопасного производства работ в объёме и рамках определённых 2 группой допуска по электробезопасности.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EC7B80">
              <w:rPr>
                <w:rFonts w:ascii="Times New Roman" w:hAnsi="Times New Roman"/>
              </w:rPr>
              <w:t>Ознакомиться с оформлением работ нарядом-допуском в электроустановках и на линиях электропередач.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63248"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8456A9">
        <w:rPr>
          <w:rFonts w:ascii="Times New Roman" w:hAnsi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8456A9">
        <w:rPr>
          <w:rFonts w:ascii="Times New Roman" w:hAnsi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ПП.04.01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междисциплинарных курсов в рамках профессионального модуля ПМ.04 </w:t>
      </w:r>
      <w:r w:rsidRPr="00B52BD0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 xml:space="preserve">МДК.04.01 </w:t>
      </w:r>
      <w:r w:rsidRPr="00B52BD0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>
        <w:rPr>
          <w:rFonts w:ascii="Times New Roman" w:hAnsi="Times New Roman"/>
          <w:bCs/>
          <w:sz w:val="24"/>
        </w:rPr>
        <w:t>, МДК.04.02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Pr="00B52BD0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>
        <w:rPr>
          <w:rFonts w:ascii="Times New Roman" w:hAnsi="Times New Roman"/>
          <w:bCs/>
          <w:sz w:val="24"/>
        </w:rPr>
        <w:t xml:space="preserve">, входящих в ПМ.04, являются обязательным условием допуска к производственной практике. 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8456A9" w:rsidRPr="0093575F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8456A9" w:rsidRPr="0093575F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8456A9" w:rsidRPr="005717DB" w:rsidRDefault="008456A9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8456A9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8456A9">
        <w:rPr>
          <w:rFonts w:ascii="Times New Roman" w:hAnsi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8456A9" w:rsidRPr="00A930DC" w:rsidRDefault="008456A9" w:rsidP="008456A9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8456A9" w:rsidRPr="00A930DC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8456A9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8456A9" w:rsidRPr="00C1705B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8456A9" w:rsidRPr="00C1705B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8456A9" w:rsidRPr="00C1705B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8456A9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8456A9" w:rsidRPr="00D24FB5" w:rsidRDefault="008456A9" w:rsidP="008456A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8456A9" w:rsidRPr="00A4142C" w:rsidTr="00291E03"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8456A9" w:rsidRPr="00A4142C" w:rsidRDefault="008456A9" w:rsidP="00291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456A9" w:rsidRPr="00A4142C" w:rsidTr="00291E03">
        <w:trPr>
          <w:trHeight w:val="2296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8456A9" w:rsidRPr="00A4142C" w:rsidTr="00291E03">
        <w:trPr>
          <w:trHeight w:val="20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информации, выделение в ней главных аспектов,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структурирование, презентация;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291E03">
        <w:trPr>
          <w:trHeight w:val="20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291E03">
        <w:trPr>
          <w:trHeight w:val="20"/>
        </w:trPr>
        <w:tc>
          <w:tcPr>
            <w:tcW w:w="2943" w:type="dxa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8456A9" w:rsidRPr="00A4142C" w:rsidRDefault="008456A9" w:rsidP="00291E0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A4142C" w:rsidRDefault="008456A9" w:rsidP="00291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8456A9">
        <w:trPr>
          <w:trHeight w:val="20"/>
        </w:trPr>
        <w:tc>
          <w:tcPr>
            <w:tcW w:w="2943" w:type="dxa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4.1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3828" w:type="dxa"/>
            <w:vAlign w:val="center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оперативных переключений в электроустановках;</w:t>
            </w:r>
          </w:p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 выполнение операций по подготовке рабочего места для обеспечения безопасных условий работ на различном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оборудовании электроустановок тяговых подстан-ций и контактной сети;</w:t>
            </w:r>
          </w:p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 выполнение расчетов и замеров сопротивлений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заземляющих устройств.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B92E70" w:rsidRDefault="008456A9" w:rsidP="008456A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456A9" w:rsidRPr="00A4142C" w:rsidTr="008456A9">
        <w:trPr>
          <w:trHeight w:val="20"/>
        </w:trPr>
        <w:tc>
          <w:tcPr>
            <w:tcW w:w="2943" w:type="dxa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4.2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по охране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и электробезопасности при эксплуатации и ремонте электрических установок и сетей.</w:t>
            </w:r>
          </w:p>
        </w:tc>
        <w:tc>
          <w:tcPr>
            <w:tcW w:w="3828" w:type="dxa"/>
            <w:vAlign w:val="center"/>
          </w:tcPr>
          <w:p w:rsidR="008456A9" w:rsidRPr="008456A9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6A9">
              <w:rPr>
                <w:rFonts w:ascii="Times New Roman" w:hAnsi="Times New Roman"/>
                <w:sz w:val="24"/>
                <w:szCs w:val="24"/>
              </w:rPr>
              <w:t>- заполнение бланков нарядов-допусков, протоколов результатов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защиты, протоколов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проверки знаний,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6A9">
              <w:rPr>
                <w:rFonts w:ascii="Times New Roman" w:hAnsi="Times New Roman"/>
                <w:sz w:val="24"/>
                <w:szCs w:val="24"/>
              </w:rPr>
              <w:t>оперативных журналов, журналов учета работ по нарядам и распоряжениям, журналов учета, содержания и испытания средств защиты.</w:t>
            </w:r>
          </w:p>
        </w:tc>
        <w:tc>
          <w:tcPr>
            <w:tcW w:w="2693" w:type="dxa"/>
            <w:shd w:val="clear" w:color="auto" w:fill="auto"/>
          </w:tcPr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8456A9" w:rsidRPr="00A4142C" w:rsidRDefault="008456A9" w:rsidP="00845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8456A9" w:rsidRPr="00B92E70" w:rsidRDefault="008456A9" w:rsidP="008456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456A9" w:rsidRPr="00A4142C" w:rsidRDefault="008456A9" w:rsidP="00845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F33129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29" w:rsidRDefault="00F33129" w:rsidP="00DD3487">
      <w:pPr>
        <w:spacing w:after="0" w:line="240" w:lineRule="auto"/>
      </w:pPr>
      <w:r>
        <w:separator/>
      </w:r>
    </w:p>
  </w:endnote>
  <w:endnote w:type="continuationSeparator" w:id="0">
    <w:p w:rsidR="00F33129" w:rsidRDefault="00F33129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718B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29" w:rsidRDefault="00F33129" w:rsidP="00DD3487">
      <w:pPr>
        <w:spacing w:after="0" w:line="240" w:lineRule="auto"/>
      </w:pPr>
      <w:r>
        <w:separator/>
      </w:r>
    </w:p>
  </w:footnote>
  <w:footnote w:type="continuationSeparator" w:id="0">
    <w:p w:rsidR="00F33129" w:rsidRDefault="00F33129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56B38"/>
    <w:rsid w:val="000607EE"/>
    <w:rsid w:val="000D09D4"/>
    <w:rsid w:val="000F005F"/>
    <w:rsid w:val="001576D0"/>
    <w:rsid w:val="00177FD9"/>
    <w:rsid w:val="001E56C8"/>
    <w:rsid w:val="0029718B"/>
    <w:rsid w:val="003374AA"/>
    <w:rsid w:val="003B7050"/>
    <w:rsid w:val="003B7DF7"/>
    <w:rsid w:val="003C61D0"/>
    <w:rsid w:val="003E4C8F"/>
    <w:rsid w:val="00451835"/>
    <w:rsid w:val="004D6722"/>
    <w:rsid w:val="0056704E"/>
    <w:rsid w:val="005E1294"/>
    <w:rsid w:val="00643E52"/>
    <w:rsid w:val="006A59BE"/>
    <w:rsid w:val="006C7E3E"/>
    <w:rsid w:val="007418E3"/>
    <w:rsid w:val="00746ABC"/>
    <w:rsid w:val="00772691"/>
    <w:rsid w:val="00784F65"/>
    <w:rsid w:val="007A55A9"/>
    <w:rsid w:val="00813EF0"/>
    <w:rsid w:val="00825526"/>
    <w:rsid w:val="008456A9"/>
    <w:rsid w:val="0088202A"/>
    <w:rsid w:val="008E07F4"/>
    <w:rsid w:val="009917F6"/>
    <w:rsid w:val="00A12A11"/>
    <w:rsid w:val="00AE7D56"/>
    <w:rsid w:val="00AF162D"/>
    <w:rsid w:val="00B52BD0"/>
    <w:rsid w:val="00B743B8"/>
    <w:rsid w:val="00C2310F"/>
    <w:rsid w:val="00C330FB"/>
    <w:rsid w:val="00C63248"/>
    <w:rsid w:val="00CA057D"/>
    <w:rsid w:val="00CB15AC"/>
    <w:rsid w:val="00CF3959"/>
    <w:rsid w:val="00D513ED"/>
    <w:rsid w:val="00D5178E"/>
    <w:rsid w:val="00DD3487"/>
    <w:rsid w:val="00DE6E92"/>
    <w:rsid w:val="00E55CB3"/>
    <w:rsid w:val="00E65B22"/>
    <w:rsid w:val="00EB70D3"/>
    <w:rsid w:val="00EC4E5F"/>
    <w:rsid w:val="00EC7B80"/>
    <w:rsid w:val="00F33129"/>
    <w:rsid w:val="00F40B9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7E612-A4A6-4854-A9CC-63FB9E2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8456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0DEB-050D-400B-A1A4-243D7283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dcterms:created xsi:type="dcterms:W3CDTF">2023-04-25T20:13:00Z</dcterms:created>
  <dcterms:modified xsi:type="dcterms:W3CDTF">2024-11-25T13:18:00Z</dcterms:modified>
</cp:coreProperties>
</file>