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Приложение.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150E72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F95DBF">
        <w:rPr>
          <w:rFonts w:ascii="Times New Roman" w:hAnsi="Times New Roman"/>
          <w:sz w:val="24"/>
        </w:rPr>
        <w:t xml:space="preserve"> </w:t>
      </w:r>
      <w:r w:rsidR="00D404ED" w:rsidRPr="00463984">
        <w:rPr>
          <w:rFonts w:ascii="Times New Roman" w:hAnsi="Times New Roman"/>
          <w:sz w:val="24"/>
        </w:rPr>
        <w:t>ППССЗ по специальности</w:t>
      </w:r>
      <w:r w:rsidR="00D404ED"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C66BB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965264">
        <w:rPr>
          <w:rFonts w:ascii="Times New Roman" w:hAnsi="Times New Roman"/>
          <w:sz w:val="24"/>
          <w:szCs w:val="24"/>
        </w:rPr>
        <w:t>вагоны</w:t>
      </w:r>
      <w:r>
        <w:rPr>
          <w:rFonts w:ascii="Times New Roman" w:hAnsi="Times New Roman"/>
          <w:sz w:val="24"/>
          <w:szCs w:val="24"/>
        </w:rPr>
        <w:t>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</w:t>
      </w:r>
      <w:r w:rsidR="00150E72"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b/>
          <w:sz w:val="24"/>
        </w:rPr>
        <w:t xml:space="preserve"> 1</w:t>
      </w:r>
      <w:r w:rsidR="00CF32EE" w:rsidRPr="00CF32E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Химия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9B28EB" w:rsidRPr="009B28EB" w:rsidRDefault="009B28EB" w:rsidP="009B2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B28EB">
        <w:rPr>
          <w:rFonts w:ascii="Times New Roman" w:hAnsi="Times New Roman"/>
          <w:sz w:val="28"/>
          <w:szCs w:val="28"/>
        </w:rPr>
        <w:t xml:space="preserve">(направление подготовки: </w:t>
      </w:r>
      <w:r w:rsidR="006E1FD0">
        <w:rPr>
          <w:rFonts w:ascii="Times New Roman" w:hAnsi="Times New Roman"/>
          <w:sz w:val="28"/>
          <w:szCs w:val="28"/>
        </w:rPr>
        <w:t>вагоны</w:t>
      </w:r>
      <w:r w:rsidRPr="009B28EB">
        <w:rPr>
          <w:rFonts w:ascii="Times New Roman" w:hAnsi="Times New Roman"/>
          <w:sz w:val="28"/>
          <w:szCs w:val="28"/>
        </w:rPr>
        <w:t>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27268B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95DBF" w:rsidRDefault="00F95DBF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95DBF">
            <w:pPr>
              <w:pStyle w:val="11"/>
              <w:tabs>
                <w:tab w:val="left" w:pos="915"/>
              </w:tabs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48073F" w:rsidRPr="00CE28D4" w:rsidRDefault="0048073F" w:rsidP="00F95DBF">
            <w:pPr>
              <w:pStyle w:val="11"/>
              <w:spacing w:after="0" w:line="276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F95DBF">
        <w:rPr>
          <w:rFonts w:ascii="Times New Roman" w:hAnsi="Times New Roman"/>
          <w:b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r w:rsidR="00150E72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CF32EE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1432F0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структуре основной профессиональной образовательной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1432F0">
        <w:rPr>
          <w:rFonts w:ascii="Times New Roman" w:hAnsi="Times New Roman"/>
          <w:spacing w:val="-2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1432F0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1432F0">
        <w:rPr>
          <w:rFonts w:ascii="Times New Roman" w:hAnsi="Times New Roman"/>
          <w:sz w:val="24"/>
          <w:szCs w:val="24"/>
        </w:rPr>
        <w:t xml:space="preserve"> (направление подготовки: </w:t>
      </w:r>
      <w:r w:rsidR="006E1FD0">
        <w:rPr>
          <w:rFonts w:ascii="Times New Roman" w:hAnsi="Times New Roman"/>
          <w:sz w:val="24"/>
          <w:szCs w:val="24"/>
        </w:rPr>
        <w:t>вагоны</w:t>
      </w:r>
      <w:r w:rsidR="001432F0">
        <w:rPr>
          <w:rFonts w:ascii="Times New Roman" w:hAnsi="Times New Roman"/>
          <w:sz w:val="24"/>
          <w:szCs w:val="24"/>
        </w:rPr>
        <w:t xml:space="preserve">) </w:t>
      </w:r>
    </w:p>
    <w:p w:rsidR="00D404ED" w:rsidRPr="00150E72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50E72">
        <w:rPr>
          <w:rStyle w:val="16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32F0">
        <w:rPr>
          <w:rFonts w:ascii="Times New Roman" w:hAnsi="Times New Roman" w:cs="Times New Roman"/>
          <w:b/>
          <w:bCs/>
          <w:sz w:val="24"/>
          <w:szCs w:val="24"/>
        </w:rPr>
        <w:t>2 Цели и п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1432F0">
        <w:rPr>
          <w:rFonts w:ascii="Times New Roman" w:hAnsi="Times New Roman"/>
          <w:b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1432F0" w:rsidRDefault="00D404ED" w:rsidP="00143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F0">
        <w:rPr>
          <w:rFonts w:ascii="Times New Roman" w:hAnsi="Times New Roman"/>
          <w:b/>
          <w:sz w:val="24"/>
          <w:szCs w:val="24"/>
        </w:rPr>
        <w:t>1.</w:t>
      </w:r>
      <w:r w:rsidR="001432F0" w:rsidRPr="001432F0">
        <w:rPr>
          <w:rFonts w:ascii="Times New Roman" w:hAnsi="Times New Roman"/>
          <w:b/>
          <w:sz w:val="24"/>
          <w:szCs w:val="24"/>
        </w:rPr>
        <w:t>2</w:t>
      </w:r>
      <w:r w:rsidRPr="001432F0">
        <w:rPr>
          <w:rFonts w:ascii="Times New Roman" w:hAnsi="Times New Roman"/>
          <w:b/>
          <w:sz w:val="24"/>
          <w:szCs w:val="24"/>
        </w:rPr>
        <w:t xml:space="preserve">.1  Цель </w:t>
      </w:r>
      <w:r w:rsidR="001432F0" w:rsidRPr="001432F0">
        <w:rPr>
          <w:rFonts w:ascii="Times New Roman" w:hAnsi="Times New Roman"/>
          <w:b/>
          <w:spacing w:val="-2"/>
          <w:sz w:val="24"/>
          <w:szCs w:val="24"/>
        </w:rPr>
        <w:t>общеобразовательной дисциплины</w:t>
      </w:r>
      <w:r w:rsidRPr="001432F0">
        <w:rPr>
          <w:rFonts w:ascii="Times New Roman" w:hAnsi="Times New Roman"/>
          <w:b/>
          <w:sz w:val="24"/>
          <w:szCs w:val="24"/>
        </w:rPr>
        <w:t>: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Цель дисциплины «Химия»: </w:t>
      </w:r>
      <w:r w:rsidRPr="001432F0">
        <w:rPr>
          <w:rFonts w:ascii="Times New Roman" w:hAnsi="Times New Roman" w:cs="Times New Roman"/>
          <w:bCs/>
          <w:sz w:val="24"/>
          <w:szCs w:val="24"/>
        </w:rPr>
        <w:t xml:space="preserve">сформировать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знания и умения в области </w:t>
      </w:r>
      <w:r w:rsidR="00D03AB5">
        <w:rPr>
          <w:rFonts w:ascii="Times New Roman" w:hAnsi="Times New Roman" w:cs="Times New Roman"/>
          <w:bCs/>
          <w:sz w:val="24"/>
          <w:szCs w:val="24"/>
        </w:rPr>
        <w:t>химии</w:t>
      </w:r>
      <w:r w:rsidRPr="001432F0">
        <w:rPr>
          <w:rFonts w:ascii="Times New Roman" w:hAnsi="Times New Roman" w:cs="Times New Roman"/>
          <w:bCs/>
          <w:sz w:val="24"/>
          <w:szCs w:val="24"/>
        </w:rPr>
        <w:t>, навыки их применения в практической профессиональной деятельности.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F0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дисциплины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</w:t>
      </w:r>
      <w:proofErr w:type="gramEnd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- определения возможности протекания химических превращений в различных условиях и оценки их последствий;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дисциплине.</w:t>
      </w:r>
    </w:p>
    <w:p w:rsidR="00D03AB5" w:rsidRPr="00A52C04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  <w:proofErr w:type="gramEnd"/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D03AB5" w:rsidRPr="008104E6" w:rsidRDefault="00D03AB5" w:rsidP="00D03A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AB5" w:rsidRPr="00A86BEA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B5" w:rsidRPr="00D03AB5" w:rsidRDefault="00D03AB5" w:rsidP="00D03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AB5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общеобразовательной дисциплины </w:t>
      </w:r>
      <w:r w:rsidRPr="00D03AB5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ФГОС СПО и на основе ФГОС СОО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AB5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и ПК</w:t>
      </w:r>
      <w:r w:rsidRPr="00D03A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46"/>
        <w:gridCol w:w="4682"/>
        <w:gridCol w:w="3393"/>
      </w:tblGrid>
      <w:tr w:rsidR="00143CE4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43CE4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143CE4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 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143CE4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143CE4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143CE4" w:rsidP="00143CE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техническое обслуживание и ремонт железнодорожного подвижного состава в соответствии с требованиями технологических процессов 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D03AB5">
        <w:rPr>
          <w:rFonts w:ascii="Times New Roman" w:hAnsi="Times New Roman"/>
          <w:b/>
          <w:bCs/>
          <w:sz w:val="24"/>
          <w:szCs w:val="24"/>
        </w:rPr>
        <w:t>ОБЩЕОБРАЗОВАТЕЛЬНОЙ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Pr="00565BC1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="00D03AB5">
        <w:rPr>
          <w:rFonts w:ascii="Times New Roman" w:hAnsi="Times New Roman"/>
          <w:b/>
          <w:sz w:val="24"/>
          <w:szCs w:val="24"/>
        </w:rPr>
        <w:t>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143CE4" w:rsidRDefault="00143CE4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143CE4" w:rsidRPr="00E25F37" w:rsidTr="001432F0">
        <w:trPr>
          <w:trHeight w:val="567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143CE4" w:rsidRPr="00E25F37" w:rsidRDefault="00143CE4" w:rsidP="001432F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565BC1" w:rsidRDefault="00143CE4" w:rsidP="00D03AB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</w:t>
            </w:r>
            <w:r w:rsidR="00D03A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143CE4" w:rsidRPr="00585B24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143CE4" w:rsidRPr="001F06B5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9785" w:type="dxa"/>
            <w:gridSpan w:val="2"/>
          </w:tcPr>
          <w:p w:rsidR="00143CE4" w:rsidRPr="0025197A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D03AB5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2C1E8E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143CE4" w:rsidRPr="00A34942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03AB5" w:rsidRPr="00E25F37" w:rsidTr="001432F0">
        <w:trPr>
          <w:trHeight w:val="340"/>
        </w:trPr>
        <w:tc>
          <w:tcPr>
            <w:tcW w:w="7941" w:type="dxa"/>
          </w:tcPr>
          <w:p w:rsidR="00D03AB5" w:rsidRPr="00D85DD2" w:rsidRDefault="00D03AB5" w:rsidP="009A5955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03AB5" w:rsidRPr="00D85DD2" w:rsidRDefault="00D03AB5" w:rsidP="009A5955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C61FC0" w:rsidRDefault="00143CE4" w:rsidP="001432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143CE4" w:rsidRPr="00C61FC0" w:rsidRDefault="00143CE4" w:rsidP="001432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143CE4" w:rsidRPr="00EC4A58" w:rsidRDefault="00143CE4" w:rsidP="001432F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143CE4" w:rsidRPr="00E25F37" w:rsidTr="001432F0">
        <w:trPr>
          <w:trHeight w:val="525"/>
        </w:trPr>
        <w:tc>
          <w:tcPr>
            <w:tcW w:w="7941" w:type="dxa"/>
          </w:tcPr>
          <w:p w:rsidR="00143CE4" w:rsidRPr="00C61FC0" w:rsidRDefault="00143CE4" w:rsidP="001432F0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143CE4" w:rsidRPr="0024341F" w:rsidRDefault="00143CE4" w:rsidP="001432F0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8"/>
        <w:sectPr w:rsidR="00D404ED" w:rsidSect="00040411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565BC1" w:rsidRPr="00565BC1">
        <w:rPr>
          <w:rFonts w:ascii="Times New Roman" w:hAnsi="Times New Roman"/>
          <w:b/>
          <w:sz w:val="24"/>
          <w:szCs w:val="24"/>
        </w:rPr>
        <w:t>предмета</w:t>
      </w:r>
    </w:p>
    <w:p w:rsidR="008936D4" w:rsidRDefault="008936D4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215"/>
        <w:gridCol w:w="959"/>
        <w:gridCol w:w="1875"/>
      </w:tblGrid>
      <w:tr w:rsidR="00143CE4" w:rsidTr="001432F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3CE4" w:rsidTr="001432F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43CE4" w:rsidRPr="0081652F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825D5A" w:rsidRDefault="00143CE4" w:rsidP="006E1FD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 xml:space="preserve">Формируемые компетенции </w:t>
            </w:r>
          </w:p>
        </w:tc>
      </w:tr>
      <w:tr w:rsidR="00143CE4" w:rsidTr="001432F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3B473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</w:t>
            </w:r>
            <w:proofErr w:type="gramStart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ковалентная</w:t>
            </w:r>
            <w:proofErr w:type="gramEnd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143CE4" w:rsidRPr="002E409F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43CE4" w:rsidRPr="002E409F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</w:t>
            </w:r>
            <w:proofErr w:type="spellEnd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67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5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ED255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6B39F8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веществ. </w:t>
            </w:r>
            <w:proofErr w:type="gram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  <w:proofErr w:type="gramEnd"/>
          </w:p>
          <w:p w:rsidR="00143CE4" w:rsidRPr="00C200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CE4" w:rsidRPr="00C200E4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239A6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</w:t>
            </w:r>
            <w:proofErr w:type="spellStart"/>
            <w:r w:rsidRPr="00006BC8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006BC8">
              <w:rPr>
                <w:rFonts w:ascii="Times New Roman" w:hAnsi="Times New Roman"/>
                <w:sz w:val="24"/>
                <w:szCs w:val="24"/>
              </w:rPr>
              <w:t xml:space="preserve">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565B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233C36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(оксиды, </w:t>
            </w:r>
            <w:proofErr w:type="spell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143CE4" w:rsidRPr="009732DC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:rsidR="00143CE4" w:rsidRPr="002C4FB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:rsidR="00143CE4" w:rsidRPr="00EC75A7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 xml:space="preserve">веществ (оксидов,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E41FC4">
              <w:rPr>
                <w:rFonts w:ascii="Times New Roman" w:hAnsi="Times New Roman"/>
                <w:sz w:val="24"/>
                <w:szCs w:val="24"/>
              </w:rPr>
              <w:t>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150E72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150E7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17D6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дороге. 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143CE4" w:rsidRPr="00A94C32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темы по выбору: Жизнь и деятельность А.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. Жизнь и деятельность Й. Берцелиуса. Жизнь и деятельность Ф. 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Веллера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927B20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оболочек кабельных изделий и проводов, внутренней отделки пассажирских вагонов и вагонов электропоездов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>. 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свето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</w:t>
            </w:r>
            <w:proofErr w:type="spellStart"/>
            <w:r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 w:rsidRPr="000E1384">
              <w:rPr>
                <w:rFonts w:ascii="Times New Roman" w:hAnsi="Times New Roman"/>
                <w:sz w:val="24"/>
                <w:szCs w:val="24"/>
              </w:rPr>
              <w:t>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Жизнь и деятельность Н.Н. Зинина. Анилиновые красители.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подвижного состава. Применение клея на основе полиамида в вагоностроении для склеивания. </w:t>
            </w:r>
            <w:proofErr w:type="spellStart"/>
            <w:r w:rsidRPr="00F32FD3">
              <w:rPr>
                <w:rFonts w:ascii="Times New Roman" w:hAnsi="Times New Roman"/>
                <w:sz w:val="24"/>
                <w:szCs w:val="24"/>
              </w:rPr>
              <w:t>Мипора-поропласт</w:t>
            </w:r>
            <w:proofErr w:type="spellEnd"/>
            <w:r w:rsidRPr="00F32FD3">
              <w:rPr>
                <w:rFonts w:ascii="Times New Roman" w:hAnsi="Times New Roman"/>
                <w:sz w:val="24"/>
                <w:szCs w:val="24"/>
              </w:rPr>
              <w:t xml:space="preserve">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аминоэнантовой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задач по теме: "Скорость химических реакций. Химическое равновесие"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FA64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:rsidR="00143CE4" w:rsidRPr="00CC2D21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7B3695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43CE4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3438FD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E4" w:rsidRPr="00143CE4" w:rsidRDefault="00143CE4" w:rsidP="00143CE4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887E83">
        <w:rPr>
          <w:rFonts w:ascii="Times New Roman" w:hAnsi="Times New Roman"/>
          <w:b/>
          <w:sz w:val="24"/>
          <w:szCs w:val="24"/>
        </w:rPr>
        <w:t>ОБЩЕОБРАЗОВАТЕЛЬНОЙ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565BC1">
        <w:rPr>
          <w:rFonts w:ascii="Times New Roman" w:hAnsi="Times New Roman"/>
          <w:bCs/>
          <w:spacing w:val="-2"/>
          <w:sz w:val="24"/>
        </w:rPr>
        <w:t>ый предмет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7E496D" w:rsidRDefault="00DF0EEF" w:rsidP="00150E72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2022. – 291 </w:t>
      </w:r>
      <w:proofErr w:type="gramStart"/>
      <w:r w:rsidRPr="00207672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207672">
        <w:rPr>
          <w:rFonts w:ascii="Times New Roman" w:hAnsi="Times New Roman" w:cs="Times New Roman"/>
          <w:color w:val="000000"/>
          <w:sz w:val="24"/>
        </w:rPr>
        <w:t>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076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7672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пособие / М.Р.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, Д.И. Куликова; Казан.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Н.Ю. Химия в доступном изложении: учебное пособие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/ Н.Ю.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электроно-библиотечная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/ - Режим доступа: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F4B65">
        <w:rPr>
          <w:rFonts w:ascii="Times New Roman" w:hAnsi="Times New Roman" w:cs="Times New Roman"/>
          <w:sz w:val="24"/>
          <w:szCs w:val="24"/>
        </w:rPr>
        <w:t>Научно-популярный проект «Элементы большой науки « (физика, химия, математика, астрономия, наука о жизни, наука о Земле).</w:t>
      </w:r>
      <w:proofErr w:type="gramEnd"/>
      <w:r w:rsidR="001F4B65">
        <w:rPr>
          <w:rFonts w:ascii="Times New Roman" w:hAnsi="Times New Roman" w:cs="Times New Roman"/>
          <w:sz w:val="24"/>
          <w:szCs w:val="24"/>
        </w:rPr>
        <w:t xml:space="preserve">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</w:t>
      </w:r>
      <w:proofErr w:type="spellStart"/>
      <w:r w:rsidR="001F4B65">
        <w:rPr>
          <w:rFonts w:ascii="Times New Roman" w:hAnsi="Times New Roman"/>
          <w:sz w:val="24"/>
          <w:szCs w:val="24"/>
        </w:rPr>
        <w:t>Постнаука</w:t>
      </w:r>
      <w:proofErr w:type="spellEnd"/>
      <w:r w:rsidR="001F4B65">
        <w:rPr>
          <w:rFonts w:ascii="Times New Roman" w:hAnsi="Times New Roman"/>
          <w:sz w:val="24"/>
          <w:szCs w:val="24"/>
        </w:rPr>
        <w:t xml:space="preserve">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Zoom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для проведения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онлайн-занятий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и </w:t>
      </w:r>
      <w:proofErr w:type="gramStart"/>
      <w:r w:rsidR="00DF0EEF" w:rsidRPr="00DF0EEF">
        <w:rPr>
          <w:rFonts w:ascii="Times New Roman" w:hAnsi="Times New Roman"/>
          <w:iCs/>
          <w:sz w:val="24"/>
          <w:szCs w:val="24"/>
        </w:rPr>
        <w:t>видео-конференций</w:t>
      </w:r>
      <w:proofErr w:type="gram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3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Moodle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4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Pr="005D2BC2" w:rsidRDefault="00DF0EEF" w:rsidP="00565BC1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887E83">
        <w:rPr>
          <w:rFonts w:ascii="Times New Roman" w:hAnsi="Times New Roman"/>
          <w:b/>
          <w:sz w:val="24"/>
          <w:szCs w:val="24"/>
        </w:rPr>
        <w:t>ДИСЦИПЛИНЫ</w:t>
      </w:r>
    </w:p>
    <w:p w:rsidR="00565BC1" w:rsidRDefault="00565BC1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887E83">
        <w:rPr>
          <w:rFonts w:ascii="Times New Roman" w:hAnsi="Times New Roman"/>
          <w:sz w:val="24"/>
          <w:szCs w:val="24"/>
        </w:rPr>
        <w:t>й 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887E83">
        <w:rPr>
          <w:rFonts w:ascii="Times New Roman" w:hAnsi="Times New Roman"/>
          <w:sz w:val="24"/>
          <w:szCs w:val="24"/>
        </w:rPr>
        <w:t xml:space="preserve">«Химия» </w:t>
      </w:r>
      <w:r w:rsidR="00565B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скрываются </w:t>
      </w:r>
      <w:r w:rsidR="00383275">
        <w:rPr>
          <w:rFonts w:ascii="Times New Roman" w:hAnsi="Times New Roman"/>
          <w:sz w:val="24"/>
          <w:szCs w:val="24"/>
        </w:rPr>
        <w:t xml:space="preserve">через </w:t>
      </w:r>
      <w:r w:rsidR="00383275" w:rsidRPr="00383275">
        <w:rPr>
          <w:rFonts w:ascii="Times New Roman" w:hAnsi="Times New Roman" w:cs="Times New Roman"/>
          <w:sz w:val="24"/>
          <w:szCs w:val="24"/>
        </w:rPr>
        <w:t>дисциплинарные результаты, направленные на формирование общих компетенций по разделам и темам содержания учебного материала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D958C8" w:rsidRDefault="00D958C8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83275" w:rsidTr="008B75EC">
        <w:tc>
          <w:tcPr>
            <w:tcW w:w="3190" w:type="dxa"/>
          </w:tcPr>
          <w:p w:rsidR="00383275" w:rsidRPr="00633B56" w:rsidRDefault="00383275" w:rsidP="00383275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1.2</w:t>
            </w:r>
          </w:p>
          <w:p w:rsidR="00383275" w:rsidRDefault="00383275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2.1, Тема 2.2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4.1, Тема 4.2, Тема 4.3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6.1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81711" w:rsidRDefault="001F06B5" w:rsidP="00150E72">
      <w:pPr>
        <w:shd w:val="clear" w:color="auto" w:fill="FFFFFF"/>
        <w:spacing w:after="0" w:line="360" w:lineRule="auto"/>
        <w:jc w:val="both"/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B5" w:rsidRDefault="00DE04B5" w:rsidP="00D404ED">
      <w:pPr>
        <w:spacing w:after="0" w:line="240" w:lineRule="auto"/>
      </w:pPr>
      <w:r>
        <w:separator/>
      </w:r>
    </w:p>
  </w:endnote>
  <w:endnote w:type="continuationSeparator" w:id="0">
    <w:p w:rsidR="00DE04B5" w:rsidRDefault="00DE04B5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jc w:val="right"/>
    </w:pPr>
  </w:p>
  <w:p w:rsidR="001432F0" w:rsidRDefault="001432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1432F0" w:rsidRDefault="001432F0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432F0" w:rsidRDefault="001432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B5" w:rsidRDefault="00DE04B5" w:rsidP="00D404ED">
      <w:pPr>
        <w:spacing w:after="0" w:line="240" w:lineRule="auto"/>
      </w:pPr>
      <w:r>
        <w:separator/>
      </w:r>
    </w:p>
  </w:footnote>
  <w:footnote w:type="continuationSeparator" w:id="0">
    <w:p w:rsidR="00DE04B5" w:rsidRDefault="00DE04B5" w:rsidP="00D404ED">
      <w:pPr>
        <w:spacing w:after="0" w:line="240" w:lineRule="auto"/>
      </w:pPr>
      <w:r>
        <w:continuationSeparator/>
      </w:r>
    </w:p>
  </w:footnote>
  <w:footnote w:id="1">
    <w:p w:rsidR="001432F0" w:rsidRDefault="001432F0" w:rsidP="00B05871">
      <w:pPr>
        <w:pStyle w:val="a6"/>
        <w:spacing w:after="0"/>
        <w:jc w:val="both"/>
      </w:pPr>
    </w:p>
  </w:footnote>
  <w:footnote w:id="2">
    <w:p w:rsidR="001432F0" w:rsidRDefault="001432F0" w:rsidP="00B05871">
      <w:pPr>
        <w:pStyle w:val="ab"/>
        <w:jc w:val="both"/>
      </w:pPr>
      <w:r>
        <w:t>Дисциплинарные</w:t>
      </w:r>
      <w:r>
        <w:rPr>
          <w:spacing w:val="-3"/>
        </w:rPr>
        <w:t xml:space="preserve"> (предметные)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 w:rsidR="00D03AB5">
        <w:t xml:space="preserve"> от 17.05.2012 г. №413</w:t>
      </w:r>
      <w:r>
        <w:t xml:space="preserve">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ED"/>
    <w:rsid w:val="00001DFF"/>
    <w:rsid w:val="00006864"/>
    <w:rsid w:val="00006BC8"/>
    <w:rsid w:val="00031DDB"/>
    <w:rsid w:val="00037AAA"/>
    <w:rsid w:val="00040411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32F0"/>
    <w:rsid w:val="00143CE4"/>
    <w:rsid w:val="00150E72"/>
    <w:rsid w:val="0017164C"/>
    <w:rsid w:val="001848A9"/>
    <w:rsid w:val="00191FD8"/>
    <w:rsid w:val="001A52B6"/>
    <w:rsid w:val="001D1FCF"/>
    <w:rsid w:val="001E2495"/>
    <w:rsid w:val="001F06B5"/>
    <w:rsid w:val="001F4B65"/>
    <w:rsid w:val="001F563A"/>
    <w:rsid w:val="00201B96"/>
    <w:rsid w:val="00207672"/>
    <w:rsid w:val="00223B0A"/>
    <w:rsid w:val="00230236"/>
    <w:rsid w:val="002555A6"/>
    <w:rsid w:val="0027268B"/>
    <w:rsid w:val="002743C9"/>
    <w:rsid w:val="00275211"/>
    <w:rsid w:val="00286DD8"/>
    <w:rsid w:val="002C4B45"/>
    <w:rsid w:val="002D6E68"/>
    <w:rsid w:val="002E409F"/>
    <w:rsid w:val="003078D2"/>
    <w:rsid w:val="00361270"/>
    <w:rsid w:val="00383275"/>
    <w:rsid w:val="003848FE"/>
    <w:rsid w:val="003B4739"/>
    <w:rsid w:val="003C2A31"/>
    <w:rsid w:val="003F333B"/>
    <w:rsid w:val="0042226C"/>
    <w:rsid w:val="004403B0"/>
    <w:rsid w:val="00447C3A"/>
    <w:rsid w:val="00456B6F"/>
    <w:rsid w:val="00470347"/>
    <w:rsid w:val="0048073F"/>
    <w:rsid w:val="00486B46"/>
    <w:rsid w:val="004A2F87"/>
    <w:rsid w:val="004A432E"/>
    <w:rsid w:val="004B6EC1"/>
    <w:rsid w:val="004D1DF3"/>
    <w:rsid w:val="004E32D1"/>
    <w:rsid w:val="004E3E6B"/>
    <w:rsid w:val="004F2460"/>
    <w:rsid w:val="00500DC5"/>
    <w:rsid w:val="00525854"/>
    <w:rsid w:val="00565BC1"/>
    <w:rsid w:val="005A18E4"/>
    <w:rsid w:val="005B4B47"/>
    <w:rsid w:val="005D4224"/>
    <w:rsid w:val="005D7727"/>
    <w:rsid w:val="005F3E3B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E1FD0"/>
    <w:rsid w:val="006F4B5B"/>
    <w:rsid w:val="00724B3F"/>
    <w:rsid w:val="00751F2A"/>
    <w:rsid w:val="00756137"/>
    <w:rsid w:val="0076269C"/>
    <w:rsid w:val="00767078"/>
    <w:rsid w:val="007805A0"/>
    <w:rsid w:val="007B41B2"/>
    <w:rsid w:val="007B70A0"/>
    <w:rsid w:val="007D57B3"/>
    <w:rsid w:val="007E2927"/>
    <w:rsid w:val="007E496D"/>
    <w:rsid w:val="007F1475"/>
    <w:rsid w:val="007F69A6"/>
    <w:rsid w:val="008104E6"/>
    <w:rsid w:val="00821884"/>
    <w:rsid w:val="008441D4"/>
    <w:rsid w:val="00845AA9"/>
    <w:rsid w:val="0086072B"/>
    <w:rsid w:val="00887E83"/>
    <w:rsid w:val="008936D4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65264"/>
    <w:rsid w:val="009732DC"/>
    <w:rsid w:val="00992FDC"/>
    <w:rsid w:val="00994D56"/>
    <w:rsid w:val="009A1DED"/>
    <w:rsid w:val="009A23AD"/>
    <w:rsid w:val="009A281C"/>
    <w:rsid w:val="009B28EB"/>
    <w:rsid w:val="009E1A9F"/>
    <w:rsid w:val="009E6985"/>
    <w:rsid w:val="00A04563"/>
    <w:rsid w:val="00A318BA"/>
    <w:rsid w:val="00A34942"/>
    <w:rsid w:val="00A36776"/>
    <w:rsid w:val="00A40922"/>
    <w:rsid w:val="00A52C04"/>
    <w:rsid w:val="00A94C32"/>
    <w:rsid w:val="00AE6359"/>
    <w:rsid w:val="00AF7509"/>
    <w:rsid w:val="00B05871"/>
    <w:rsid w:val="00B06151"/>
    <w:rsid w:val="00B1360E"/>
    <w:rsid w:val="00B15EC3"/>
    <w:rsid w:val="00B17EBC"/>
    <w:rsid w:val="00B41CE2"/>
    <w:rsid w:val="00BE4618"/>
    <w:rsid w:val="00BF1A7C"/>
    <w:rsid w:val="00C0403D"/>
    <w:rsid w:val="00C52574"/>
    <w:rsid w:val="00C61FC0"/>
    <w:rsid w:val="00C775C4"/>
    <w:rsid w:val="00C81711"/>
    <w:rsid w:val="00C871E9"/>
    <w:rsid w:val="00C87753"/>
    <w:rsid w:val="00CA488A"/>
    <w:rsid w:val="00CC2D21"/>
    <w:rsid w:val="00CD190B"/>
    <w:rsid w:val="00CE7564"/>
    <w:rsid w:val="00CF32EE"/>
    <w:rsid w:val="00D03AB5"/>
    <w:rsid w:val="00D13A87"/>
    <w:rsid w:val="00D14F75"/>
    <w:rsid w:val="00D27457"/>
    <w:rsid w:val="00D377F2"/>
    <w:rsid w:val="00D404ED"/>
    <w:rsid w:val="00D52DA2"/>
    <w:rsid w:val="00D85DD2"/>
    <w:rsid w:val="00D91353"/>
    <w:rsid w:val="00D958C8"/>
    <w:rsid w:val="00DA26CA"/>
    <w:rsid w:val="00DB2F59"/>
    <w:rsid w:val="00DB3D94"/>
    <w:rsid w:val="00DE04B5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5E62"/>
    <w:rsid w:val="00F84C7B"/>
    <w:rsid w:val="00F95DBF"/>
    <w:rsid w:val="00FA0D52"/>
    <w:rsid w:val="00FA6468"/>
    <w:rsid w:val="00FB27F3"/>
    <w:rsid w:val="00FB2BBC"/>
    <w:rsid w:val="00FD5A3C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b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e">
    <w:name w:val="Balloon Text"/>
    <w:basedOn w:val="a"/>
    <w:link w:val="af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2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3">
    <w:name w:val="Plain Text"/>
    <w:basedOn w:val="a"/>
    <w:link w:val="af4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95D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9E4E-06DB-4DA3-BD50-91BE267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58</cp:revision>
  <cp:lastPrinted>2024-05-22T11:39:00Z</cp:lastPrinted>
  <dcterms:created xsi:type="dcterms:W3CDTF">2023-03-18T15:45:00Z</dcterms:created>
  <dcterms:modified xsi:type="dcterms:W3CDTF">2025-04-25T11:53:00Z</dcterms:modified>
</cp:coreProperties>
</file>