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A9" w:rsidRDefault="00687BA9">
      <w:pPr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bookmarkStart w:id="0" w:name="_Hlk99905613"/>
      <w:bookmarkStart w:id="1" w:name="_Hlk99905549"/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87BA9" w:rsidRDefault="007F36E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Фонд</w:t>
      </w:r>
    </w:p>
    <w:p w:rsidR="00687BA9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оценочных средств</w:t>
      </w:r>
    </w:p>
    <w:p w:rsidR="00687BA9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7F36ED" w:rsidRDefault="007F36E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687BA9" w:rsidRDefault="001958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ОП. 06 ОБЩИЙ КУРС ЖЕЛЕЗНЫХ ДОРОГ</w:t>
      </w:r>
    </w:p>
    <w:p w:rsidR="007F36ED" w:rsidRDefault="007F36E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</w:rPr>
      </w:pP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основной профессиональной образовательной программы</w:t>
      </w: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по специальности 08.02.10 Строительство железных дорог, путь и путевое хозяйство</w:t>
      </w:r>
    </w:p>
    <w:p w:rsidR="00687BA9" w:rsidRPr="007F36ED" w:rsidRDefault="0019583E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  <w:r w:rsidRPr="007F36ED">
        <w:rPr>
          <w:rFonts w:ascii="Times New Roman" w:hAnsi="Times New Roman" w:cs="Times New Roman"/>
          <w:sz w:val="32"/>
          <w:szCs w:val="32"/>
        </w:rPr>
        <w:t>(Базовая  подготовка среднего профессионального образования)</w:t>
      </w:r>
    </w:p>
    <w:p w:rsidR="00687BA9" w:rsidRPr="007F36ED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32"/>
          <w:szCs w:val="32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87BA9" w:rsidRDefault="00687BA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94111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2023</w:t>
      </w:r>
      <w:bookmarkStart w:id="2" w:name="_GoBack"/>
      <w:bookmarkEnd w:id="2"/>
      <w:r w:rsidR="006D7197">
        <w:rPr>
          <w:rFonts w:ascii="Times New Roman" w:hAnsi="Times New Roman" w:cs="Times New Roman"/>
          <w:b/>
          <w:sz w:val="28"/>
        </w:rPr>
        <w:t>г.</w:t>
      </w:r>
    </w:p>
    <w:p w:rsidR="00687BA9" w:rsidRDefault="0019583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687BA9" w:rsidRDefault="00687BA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1.Паспорт комплекта контрольно-оценочных средств.</w:t>
      </w: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687BA9" w:rsidRDefault="0019583E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3.Оценка освоения учебной дисциплины:</w:t>
      </w:r>
    </w:p>
    <w:p w:rsidR="00687BA9" w:rsidRDefault="0019583E">
      <w:pPr>
        <w:pStyle w:val="af2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687BA9" w:rsidRDefault="0019583E">
      <w:pPr>
        <w:pStyle w:val="af2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687BA9" w:rsidRDefault="0019583E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Общий курс железных </w:t>
      </w:r>
      <w:proofErr w:type="gramStart"/>
      <w:r>
        <w:rPr>
          <w:rFonts w:ascii="Times New Roman" w:hAnsi="Times New Roman" w:cs="Times New Roman"/>
          <w:sz w:val="28"/>
        </w:rPr>
        <w:t>дорог</w:t>
      </w:r>
      <w:proofErr w:type="gramEnd"/>
      <w:r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08.02.10. Строительство железных дорог, путь и путевое хозяйство (Уровень подготовки для специальности СПО) следующими знаниями, умениями, которые формируют профессиональные компетенции, и общими компетенциями: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proofErr w:type="gramStart"/>
      <w:r>
        <w:rPr>
          <w:rFonts w:ascii="Times New Roman" w:hAnsi="Times New Roman"/>
          <w:sz w:val="28"/>
        </w:rPr>
        <w:t>1</w:t>
      </w:r>
      <w:proofErr w:type="gramEnd"/>
      <w:r>
        <w:rPr>
          <w:rFonts w:ascii="Times New Roman" w:hAnsi="Times New Roman"/>
          <w:sz w:val="28"/>
        </w:rPr>
        <w:t xml:space="preserve"> распознавать основные этапы реформирования железнодорожного транспорта;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2 производить габаритные промеры;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3 определять места </w:t>
      </w:r>
      <w:proofErr w:type="gramStart"/>
      <w:r>
        <w:rPr>
          <w:rFonts w:ascii="Times New Roman" w:hAnsi="Times New Roman"/>
          <w:sz w:val="28"/>
        </w:rPr>
        <w:t>установки знаков границы полосы отвода</w:t>
      </w:r>
      <w:proofErr w:type="gramEnd"/>
      <w:r>
        <w:rPr>
          <w:rFonts w:ascii="Times New Roman" w:hAnsi="Times New Roman"/>
          <w:sz w:val="28"/>
        </w:rPr>
        <w:t>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1  значение транспорта для развития и нормального функционирования экономики;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2 достоинства и недостатки железнодорожного транспорта по сравнению с другими видами транспорта;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3 значение и определение габаритов приближения строений и подвижного состава;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4  определение габарита погрузки;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5 основные задачи путевого хозяйства;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6 классификацию тягового подвижного состава;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7 назначение и классификацию вагонов;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 xml:space="preserve"> 8 назначение плана формирования поездов. 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способы решения задач профессиональной деятельности применительно к различным контекстам.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языках.</w:t>
      </w:r>
    </w:p>
    <w:p w:rsidR="002E2543" w:rsidRDefault="002E2543" w:rsidP="002E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2543" w:rsidRDefault="002E2543" w:rsidP="002E25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проектировании и строительстве железных дорог, зданий и сооружений.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роизводить ремонт и строительство железнодорожного пути с использованием средств механизации.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онтролировать качество текущего содержания пути, ремонтных и строительных работ, организовывать их приемку.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требования к искусственным сооружениям на железнодорожном транспорте.</w:t>
      </w:r>
    </w:p>
    <w:p w:rsidR="002E2543" w:rsidRDefault="002E2543" w:rsidP="002E25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контроль состояния рельсов, элементов пути и сооружений с использованием диагностического оборудования.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ЛР 10 Заботящийся о защите окружающей среды, собственной и чужой безопасности, в том числе цифровой.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ЛР 13 Готовность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ЛР 27 </w:t>
      </w:r>
      <w:proofErr w:type="gramStart"/>
      <w:r>
        <w:rPr>
          <w:rFonts w:ascii="Times New Roman" w:hAnsi="Times New Roman" w:cs="Times New Roman"/>
          <w:sz w:val="28"/>
        </w:rPr>
        <w:t>Проявляющий</w:t>
      </w:r>
      <w:proofErr w:type="gramEnd"/>
      <w:r>
        <w:rPr>
          <w:rFonts w:ascii="Times New Roman" w:hAnsi="Times New Roman" w:cs="Times New Roman"/>
          <w:sz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687BA9" w:rsidRDefault="0019583E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Формой аттестации по учебной дисциплине является экзамен</w:t>
      </w: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687BA9" w:rsidRDefault="00687BA9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687BA9" w:rsidRDefault="0019583E">
      <w:pPr>
        <w:pStyle w:val="af2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687BA9" w:rsidRDefault="00687BA9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Ind w:w="-459" w:type="dxa"/>
        <w:tblLook w:val="04A0" w:firstRow="1" w:lastRow="0" w:firstColumn="1" w:lastColumn="0" w:noHBand="0" w:noVBand="1"/>
      </w:tblPr>
      <w:tblGrid>
        <w:gridCol w:w="3604"/>
        <w:gridCol w:w="3364"/>
        <w:gridCol w:w="3062"/>
      </w:tblGrid>
      <w:tr w:rsidR="00687BA9">
        <w:trPr>
          <w:trHeight w:val="81"/>
        </w:trPr>
        <w:tc>
          <w:tcPr>
            <w:tcW w:w="360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Форма контроля и оценивания. 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аспознавать основные этапы реформирования железнодорожного транспорта, производить габаритные промеры; определять места установки знаков границы полосы отвода.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Изучение структуры управления железнодорожным транспортом;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Вычерчивание схемы габаритов с указанием основных размеров;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правил установки различных знаков;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Общие сведения о транспорте; путь и путевое хозяйство;</w:t>
            </w:r>
          </w:p>
        </w:tc>
        <w:tc>
          <w:tcPr>
            <w:tcW w:w="336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транспорта и их роль;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Категории железных дорог;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Трасса, план и профиль пути;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Устройства электроснабжения;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устройство локомотивов;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Общие сведения о вагонах, их классификация и устройство;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Классификация и назначение раздельных пунктов;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грузовых и пассажирских перевозок;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движения поездов.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C04C22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1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онимать сущность и социальную значимость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своей будущей профессии, проявлять к ней устойчивый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75B" w:rsidRPr="00C04C22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C04C22">
              <w:rPr>
                <w:rFonts w:ascii="Times New Roman" w:hAnsi="Times New Roman" w:cs="Times New Roman"/>
                <w:sz w:val="28"/>
                <w:szCs w:val="28"/>
              </w:rPr>
              <w:t>их эффективность и качество.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3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ринимать решения в стандартных и нестандартных ситуациях и нести за них ответственность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4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личностного развития</w:t>
            </w:r>
          </w:p>
          <w:p w:rsidR="008A175B" w:rsidRDefault="008A175B" w:rsidP="008A175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 5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спользовать информационно-коммуникационные технологии профессиональной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</w:t>
            </w:r>
          </w:p>
          <w:p w:rsidR="008A175B" w:rsidRDefault="008A175B" w:rsidP="008A17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687BA9" w:rsidRDefault="008A175B" w:rsidP="008A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364" w:type="dxa"/>
          </w:tcPr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-Быстрая адаптация к внутриорганизационным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 работы.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работе кружка технического творчества, конкурсах профессионального мастерства.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-Активность, инициативность в процессе освоения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</w:t>
            </w:r>
          </w:p>
          <w:p w:rsidR="00C04C22" w:rsidRDefault="00C04C22" w:rsidP="00C04C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при поиске информации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анализу деятельности различных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обучающимися, педагогами,  клиентами в ходе освоения дисциплины;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C22" w:rsidRDefault="00C04C22" w:rsidP="00C04C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687BA9" w:rsidRDefault="00C04C22" w:rsidP="00C04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текущий контроль в форме устного опроса по темам,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10 Заботящийся о защите окружающей среды, собственной и чужой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безопасности, в том числе цифровой.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-Быстрая адаптация к внутриорганизационным условиям работы.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Активность, инициативность в процессе освоения профессиональной деятельности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-Рациональное распределение времени при выполнении работ.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рабочего места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инструкционных карт.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правил охраны труда согласно инструкции.</w:t>
            </w:r>
          </w:p>
          <w:p w:rsidR="00687BA9" w:rsidRDefault="00687B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lastRenderedPageBreak/>
              <w:t>тек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щий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онтроль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10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стного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темам,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защ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ских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й,</w:t>
            </w:r>
            <w:r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одгот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вки</w:t>
            </w:r>
            <w:r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ообщений,</w:t>
            </w:r>
            <w:r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еф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тов,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нтрольные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w w:val="104"/>
                <w:sz w:val="28"/>
                <w:szCs w:val="28"/>
              </w:rPr>
              <w:t>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13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мыслящий.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использование нормативных документов при поиске информации по анализу деятельности различных видов транспорта.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Корректное взаимодействие с обучающимися, педагогами,  клиентами в ходе освоения дисциплины;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ЛР 27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Проявляющий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687BA9" w:rsidRDefault="0068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Успешное взаимодействие при работе в парах, малых группах;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-Терпимость к другим мнениям и позициям.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участникам команды.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  <w:tr w:rsidR="00687BA9">
        <w:tc>
          <w:tcPr>
            <w:tcW w:w="3604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364" w:type="dxa"/>
          </w:tcPr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Нахождение продуктивных способов реагирования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BA9" w:rsidRDefault="001958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обязанностей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распре-</w:t>
            </w:r>
          </w:p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делением групповой деятельности.</w:t>
            </w:r>
          </w:p>
        </w:tc>
        <w:tc>
          <w:tcPr>
            <w:tcW w:w="3062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устного опроса по темам, защиты практических занятий, подготовки презентаций или сообщений, рефератов, ответов на контрольные вопросы</w:t>
            </w:r>
          </w:p>
        </w:tc>
      </w:tr>
    </w:tbl>
    <w:p w:rsidR="00687BA9" w:rsidRDefault="00195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7BA9" w:rsidRDefault="0019583E">
      <w:pPr>
        <w:pStyle w:val="af2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687BA9" w:rsidRDefault="0019583E">
      <w:pPr>
        <w:pStyle w:val="af2"/>
        <w:numPr>
          <w:ilvl w:val="1"/>
          <w:numId w:val="2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687BA9" w:rsidRDefault="0019583E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оценки служат умения и знания, предусмотренные ФГОС по дисциплине Общий курс железных дорог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0"/>
    <w:p w:rsidR="00687BA9" w:rsidRDefault="00687BA9">
      <w:pPr>
        <w:rPr>
          <w:rFonts w:ascii="Times New Roman" w:hAnsi="Times New Roman" w:cs="Times New Roman"/>
          <w:sz w:val="28"/>
        </w:rPr>
        <w:sectPr w:rsidR="00687B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BA9" w:rsidRDefault="00195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0002503"/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687BA9" w:rsidRDefault="00687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60"/>
        <w:gridCol w:w="2125"/>
        <w:gridCol w:w="993"/>
        <w:gridCol w:w="1417"/>
        <w:gridCol w:w="1853"/>
        <w:gridCol w:w="2024"/>
      </w:tblGrid>
      <w:tr w:rsidR="00687BA9">
        <w:tc>
          <w:tcPr>
            <w:tcW w:w="4928" w:type="dxa"/>
            <w:vMerge w:val="restart"/>
          </w:tcPr>
          <w:bookmarkEnd w:id="3"/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9972" w:type="dxa"/>
            <w:gridSpan w:val="6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87BA9">
        <w:tc>
          <w:tcPr>
            <w:tcW w:w="4928" w:type="dxa"/>
            <w:vMerge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410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77" w:type="dxa"/>
            <w:gridSpan w:val="2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87BA9">
        <w:tc>
          <w:tcPr>
            <w:tcW w:w="4928" w:type="dxa"/>
            <w:vMerge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У, З, ЛР</w:t>
            </w:r>
          </w:p>
        </w:tc>
        <w:tc>
          <w:tcPr>
            <w:tcW w:w="99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417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У, З, ЛР</w:t>
            </w: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У, З, ЛР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pStyle w:val="Default"/>
            </w:pPr>
            <w:r>
              <w:t xml:space="preserve">Раздел 1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возникновения и развития железнодорожного транспорта 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 Организация управления на железнодорожном транспорте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Сооружения и устройства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железных дорог.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ПЗ№1,ПЗ№2,</w:t>
            </w:r>
          </w:p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ПЗ№3,ПЗ№4,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:rsidR="00687BA9" w:rsidRDefault="0019583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железнодорожного пути.</w:t>
            </w:r>
          </w:p>
          <w:p w:rsidR="00687BA9" w:rsidRDefault="0068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,З1, ОК1-ОК9, ЛР 10, 13,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2.4. Техническая характеристика и ремонт железнодорожного подвижного состава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ПЗ№1, ПЗ №2, ПЗ№3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</w:p>
          <w:p w:rsidR="00687BA9" w:rsidRDefault="00195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Раздельные пункты и </w:t>
            </w:r>
          </w:p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железнодорожные узлы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СР, ПЗ№4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2.7. Основные сведения о материально – техническом обеспечении железных дорог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Организация железнодорожных перевозок и управление движением поездов</w:t>
            </w:r>
          </w:p>
          <w:p w:rsidR="00687BA9" w:rsidRDefault="00687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1853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024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З1, ОК1-ОК9, ЛР 10, 13, 27, 29</w:t>
            </w: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3.2. Информационные технологии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управления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87BA9">
        <w:tc>
          <w:tcPr>
            <w:tcW w:w="4928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3.3. Перспективы повышения качества и эффективности перевозочного процесса</w:t>
            </w:r>
          </w:p>
        </w:tc>
        <w:tc>
          <w:tcPr>
            <w:tcW w:w="1560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 СР</w:t>
            </w:r>
          </w:p>
        </w:tc>
        <w:tc>
          <w:tcPr>
            <w:tcW w:w="2125" w:type="dxa"/>
          </w:tcPr>
          <w:p w:rsidR="00687BA9" w:rsidRDefault="00195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,З1, ОК1-ОК9, ЛР 10, 13, 27, 29</w:t>
            </w:r>
          </w:p>
        </w:tc>
        <w:tc>
          <w:tcPr>
            <w:tcW w:w="99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687BA9" w:rsidRDefault="00687B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rPr>
          <w:rFonts w:ascii="Times New Roman" w:hAnsi="Times New Roman"/>
          <w:sz w:val="28"/>
        </w:rPr>
        <w:sectPr w:rsidR="00687B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BA9" w:rsidRDefault="0019583E">
      <w:pPr>
        <w:jc w:val="center"/>
        <w:rPr>
          <w:rFonts w:ascii="Times New Roman" w:hAnsi="Times New Roman" w:cs="Times New Roman"/>
          <w:b/>
          <w:sz w:val="28"/>
        </w:rPr>
      </w:pPr>
      <w:bookmarkStart w:id="4" w:name="_Hlk100002750"/>
      <w:bookmarkEnd w:id="1"/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bookmarkEnd w:id="4"/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7BA9">
        <w:tc>
          <w:tcPr>
            <w:tcW w:w="4785" w:type="dxa"/>
          </w:tcPr>
          <w:p w:rsidR="00687BA9" w:rsidRDefault="0019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Код оценочного средства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Устный опрос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УО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1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2 Практическое занятие № 3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 № 4</w:t>
            </w: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ПЗ №1,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№2,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№3,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 №4.</w:t>
            </w: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BA9" w:rsidRDefault="00687BA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Тестирование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00"/>
                <w:sz w:val="28"/>
                <w:szCs w:val="24"/>
                <w:lang w:eastAsia="ru-RU"/>
              </w:rPr>
              <w:t>Т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Задания для самостоятельной работы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реферат;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доклад;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сообщение;</w:t>
            </w:r>
          </w:p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презентация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</w:t>
            </w:r>
          </w:p>
        </w:tc>
      </w:tr>
      <w:tr w:rsidR="00687BA9">
        <w:tc>
          <w:tcPr>
            <w:tcW w:w="4785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Экзамен</w:t>
            </w:r>
          </w:p>
        </w:tc>
        <w:tc>
          <w:tcPr>
            <w:tcW w:w="4786" w:type="dxa"/>
          </w:tcPr>
          <w:p w:rsidR="00687BA9" w:rsidRDefault="001958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</w:t>
            </w:r>
          </w:p>
        </w:tc>
      </w:tr>
    </w:tbl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p w:rsidR="00687BA9" w:rsidRDefault="0019583E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Задания для оценки освоения дисциплины</w:t>
      </w:r>
    </w:p>
    <w:p w:rsidR="00687BA9" w:rsidRDefault="0019583E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Темы (рефератов, докладов, сообщений, презентаций)</w:t>
      </w:r>
    </w:p>
    <w:p w:rsidR="00687BA9" w:rsidRDefault="001958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станов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железнодорож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Доклад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«Разъезды, обгонные пункты и промежуточные станции»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Реферат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«Подвижной состав железной дороги России»</w:t>
      </w:r>
    </w:p>
    <w:p w:rsidR="00687BA9" w:rsidRDefault="0019583E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Презентация «Устройство контактной сети»</w:t>
      </w:r>
    </w:p>
    <w:p w:rsidR="00687BA9" w:rsidRDefault="00687BA9">
      <w:pPr>
        <w:widowControl w:val="0"/>
        <w:autoSpaceDE w:val="0"/>
        <w:autoSpaceDN w:val="0"/>
        <w:adjustRightInd w:val="0"/>
        <w:spacing w:after="0" w:line="247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widowControl w:val="0"/>
        <w:autoSpaceDE w:val="0"/>
        <w:autoSpaceDN w:val="0"/>
        <w:adjustRightInd w:val="0"/>
        <w:spacing w:after="0" w:line="247" w:lineRule="auto"/>
        <w:ind w:left="-357"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Практические занятия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Практическая работа №1: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«Изучение устройства составных элементов верхнего строения пути: рельсы и скрепления, стрелочный перевод, шпалы, балластный слой»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изучить устройства составных элементов верхнего строения пути: рельсы и скрепления, стрелочный перевод, шпалы, балластный слой.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работы: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Ознакомиться с назначением и основными элементами верхнего строения пути. Указать в работе.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Назначение рельсов, типы рельсов.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Стыковые скрепления,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Промежуточные скрепления,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Шпалы, назначение, виды.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Балластный слой,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Стрелочный перевод, назначение. Начертить схему обыкновенного стрелочного перевода с указанием составных частей.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деревянных шпал.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Перечислить достоинства железобетонных шпал.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87BA9" w:rsidRDefault="001958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обыкновенного стрелочного перевода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25440" cy="3794760"/>
            <wp:effectExtent l="19050" t="0" r="3810" b="0"/>
            <wp:docPr id="3" name="Рисунок 3" descr="Рис. 104: схема обыкновенного стрелочного пер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Рис. 104: схема обыкновенного стрелочного перев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Практическое занятие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«Составление схемы расположения оборудования на тяговом подвижном составе и ее описание».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схему расположения оборудования на тяговом подвижном составе.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Классификация локомотивов в зависимости от вида и способа получения энергии.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Классификация локомотивов по роду работы.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Виды тяги и их сравнительная характеристика (дополнительный источник литературы).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Основные элементы механического оборудования электровозов.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Основные элементы электрического оборудования электровозов.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Электропоезда, их назначение.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вопросы:                                                                          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Расшифровать серию локомотива ВЛ-80 – 0145.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Локомотив – это?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ТЭП70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8585"/>
            <wp:effectExtent l="19050" t="0" r="3175" b="0"/>
            <wp:docPr id="5" name="Рисунок 5" descr="http://rtsdizel.narod.ru/teplovoz/mavag1/tep70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rtsdizel.narod.ru/teplovoz/mavag1/tep70_sche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конструкции локомотива ВЛ85</w:t>
      </w: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44165"/>
            <wp:effectExtent l="19050" t="0" r="3175" b="0"/>
            <wp:docPr id="6" name="Рисунок 6" descr="http://morepic.ru/images/fhry5yh_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morepic.ru/images/fhry5yh_61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№3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конструкции пассажирских и грузовых вагонов»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конструкцию вагонов и их основные узлы.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1.Инструкционная карта.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Схема устройства грузового крытого вагона с хребтовой балкой (приложение №1).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Схема внешнего устройства пассажирского вагона (приложение №2).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Схема устройства тележки вагона КВЗ-ЦНИИ (приложение №3).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СА-3(приложение №4).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вагонах: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дать понятие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вагонов по назначению;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пассажирских вагонов;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классификация грузовых вагонов;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Конструкции вагонов (грузового и пассажирского):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вагонов (независимо от назначения);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грузового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узлы пассажирского вагона;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Характеристика основных узлов: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рамы;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кузова;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что называют тормозами;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элементы тележки КВЗ-ЦНИИ;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виды тормозного оборудования применяются?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Литература: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tabs>
          <w:tab w:val="left" w:pos="5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грузового крытого вагона с хребтовой балкой</w:t>
      </w: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8660"/>
            <wp:effectExtent l="19050" t="0" r="3175" b="0"/>
            <wp:docPr id="7" name="Рисунок 7" descr="Крытый ва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рытый ваго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внешнего устройства пассажирского вагона</w:t>
      </w:r>
    </w:p>
    <w:p w:rsidR="00687BA9" w:rsidRDefault="00687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50440"/>
            <wp:effectExtent l="19050" t="0" r="3175" b="0"/>
            <wp:docPr id="8" name="Рисунок 8" descr="http://vkp.clan.su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vkp.clan.su/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№3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устройства тележки вагона КВЗ-ЦНИИ</w:t>
      </w:r>
    </w:p>
    <w:p w:rsidR="00687BA9" w:rsidRDefault="00687BA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34030"/>
            <wp:effectExtent l="19050" t="0" r="3175" b="0"/>
            <wp:docPr id="9" name="Рисунок 9" descr="http://www.pomogala.ru/okzd_images/okzd_14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www.pomogala.ru/okzd_images/okzd_14_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Схема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автосцепного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СА-3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155565"/>
            <wp:effectExtent l="19050" t="0" r="3175" b="0"/>
            <wp:docPr id="10" name="Рисунок 10" descr="http://www.pomogala.ru/okzd_images/okzd_14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www.pomogala.ru/okzd_images/okzd_14_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«Нумерация станционных путей и стрелочных переводов»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нумеровать пути и стрелочные переводы раздельного пункта; показывать полную и полезную длину путей.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1.Инструкционная карта.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1.Схема раздельного пункта (приложение №1).</w:t>
      </w:r>
    </w:p>
    <w:p w:rsidR="00687BA9" w:rsidRDefault="001958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отчета: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Вычертить схему раздельного пункта.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направления движения поездов.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Проставить нумерацию путей и стрелок.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Показать полную и полезную длину 5 и 6 путей.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специализируются пути на станциях?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определяются четное и нечетное направления для движения поездов?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осуществляется нумерация путей и стрелочных переводов?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полная длина пути?</w:t>
      </w:r>
    </w:p>
    <w:p w:rsidR="00687BA9" w:rsidRDefault="001958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такое полезная длина пути?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Литература: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Тимухина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Е.Н. Общий курс железных дорог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М.: ФГБУ ДПО «Учебно-методический центр по образованию на железнодорожном транспорте», 2021. </w:t>
      </w:r>
    </w:p>
    <w:p w:rsidR="00687BA9" w:rsidRDefault="00687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tabs>
          <w:tab w:val="left" w:pos="603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60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:rsidR="00687BA9" w:rsidRDefault="0019583E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раздельного пункта</w:t>
      </w:r>
    </w:p>
    <w:p w:rsidR="00687BA9" w:rsidRDefault="0019583E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margin">
              <wp:posOffset>697230</wp:posOffset>
            </wp:positionV>
            <wp:extent cx="2369820" cy="6477000"/>
            <wp:effectExtent l="2076450" t="0" r="2049780" b="0"/>
            <wp:wrapSquare wrapText="bothSides"/>
            <wp:docPr id="1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982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/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  <w:tab w:val="left" w:pos="4111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Тестовые задания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Преимуществами железнодорожного транспорта перед другими видами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транспорта являются: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безопасность, экономичность, экологическая предпочтительность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низкая скорость движения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рациональное использование времени в пути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Железнодорожный путь –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земляное полотно для укладки путевой решетки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комплекс инженерных сооружений, предназначенный для пропуска по нему поездов с установленной скоростью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рельсы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роду работы локомотивы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односекционные и двухсекционные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современные и устаревшие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грузовые, пассажирские и маневровые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Тележка электровоза состоит: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 рамы и рессорного подвешивания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из рамы и колесных пар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из рамы, колесных пар с буксами, рессорного подвешивания и тормозного оборудования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Передача в тяговом подвижном составе может быть: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автоматическая и ручная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электрическая, механическая и гидравлическая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электрическая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Локомотивное депо –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структурная единица локомотивного хозяйства для выполнения текущего ремонта, технического обслуживания и экипировки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пункт экипировки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пункт технического обслуживания локомотивов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текущего ремонта локомотива проводят следующие виды работ: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осмотр узлов локомотива без их разборки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осмотр узлов локомотива, сопровождающийся их разборкой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ревизию, замену или восстановление отдельных узлов и деталей, регулировку и испытания, гарантирующие работоспособность локомотива в межремонтный период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парка грузовых вагонов входят: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вагоны для перевозки сыпучих грузов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вагоны для перевозки жидких нефтепродуктов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крытые вагоны, платформы, полувагоны, цистерны, изотермические вагоны и вагоны специального назначения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Устройства автоматики и телемеханики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.д. транспорте предназначены: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автоматизации процессов, связанных с управлением движением поездов, обеспечения безопасности и необходимой пропускной способности железной дороги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проведения маневровых работ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подачи ручного сигнала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Постоянные видимые сигналы на железной дороге подаются: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светофорами, устанавливаемыми в определённых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местах  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/д пути, и локомотивными светофорами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ручными флагами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переносными светильниками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При использовании автоблокировки межстанционный перегон разделен 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блок-участки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длина которых составляет: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10-20 км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1,0-2,6 км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5-10 км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Автоматическая локомотивная сигнализация служит: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постоянной передачи на локомотив (по рельсовым цепям) показаний путевого светофора, к которому приближается поезд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увеличения скорости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для охраны локомотива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 устройствам переездной сигнализации относятся: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стрелки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релейные будки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автоматическая светофорная сигнализация, автоматические, электр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механизированные шлагбаумы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Основным видом управления стрелками и сигналами на железных дорогах является: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электрическая централизация стрелок и светофоров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замыкание рельсовой цепи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ручной перевод каждой стрелки дежурным по станции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К раздельным пунктам относятся: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только узловые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разъезды, обгонные пункты,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пассажирские вокзалы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По характеру работы станции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четные и нечетные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промежуточные, участковые, сортировочные, пассажирские и грузовые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Тупиковые пути предназначены: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для предупреждения выхода подвижного состава на маршруты следования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для проверки документов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только для проведения маневровых работ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Маневровой работой на станциях называется: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техническое обслуживание локомотивов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перевод локомотива с одного главного пути на другой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работа, связанная с передвижением при расформировании и формировании составов, подаче вагонов к местам погрузки-выгрузки, подаче поездных локомотивов к составам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 По назначению тепловозы подразделяют: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основные и вспомогательные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 грузовые, пассажирские и маневровые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одно-, дву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трехсекционные</w:t>
      </w:r>
      <w:proofErr w:type="spellEnd"/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 Под экипировкой понимают комплекс операций по снабжению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топливом, водой, песком, смазочными и обтирочными материалами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топливом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водой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 Электровозы и тепловозы обслуживают локомотивные бригады в составе: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слесарей по ремонту подвижного состава и их бригадира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машиниста и его помощника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Целью проведения технического обслуживания локомотива является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проверка только ходовой части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 обеспечение работоспособности локомотива в процессе эксплуатации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 выполнение графика движения локомотивов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Капитальный ремонт локомотивов выполняют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локомотиворемонтных заводах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ремонтном цехе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локомотивном депо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Пожарные поезда предназначены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 тушения пожаров на железных дорогах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тушения пожаров на переездах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тушения пожаров в депо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Ходовая часть вагона включает в себя: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только колесные пары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только буксы с подшипниками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колесные пары, буксы с подшипниками и рессорное подвешивание, объединенные рамой в тележки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Управление тормозами осуществляется машинистом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с помощью крана, находящегося в кабине локомотива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с помощью пульта 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с помощью бортового компьютера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ПТЭ - это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правила технического обслуживания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правила технической эксплуатации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правила проведения ремонта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Сигналом называется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условный видимый или звуковой знак, с помощью которого подается определенный приказ, подлежащий безусловному выполнению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приказ начальника станции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условный знак поездного диспетчера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Локомотивный светофор установлен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кабине машиниста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локомотивном депо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на каждой узловой станции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На железнодорожном переезде преимущественное право движения через переезд имеет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человек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поезд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автомобиль</w:t>
      </w: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оценки: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19583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19583E">
      <w:pPr>
        <w:tabs>
          <w:tab w:val="left" w:pos="284"/>
        </w:tabs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Задания для самостоятельной работы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Введение</w:t>
      </w:r>
    </w:p>
    <w:p w:rsidR="00687BA9" w:rsidRDefault="0019583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1.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сведения о железнодорожном транспорте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содержанием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 порталы, сайты) Министерства транспорта Российской Федерации, ОАО «Российские железные дороги»,. Подготовка презентации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 1.2.Основы возникновения и развития железнодорожного транспорта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Ознакомление с ГОСТ 9238-83 Габариты приближения строений и подвижного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сведения о категориях железнодорожных линий, трассе, плане и продольном профиле.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2. Сооружения и устройства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инфраструктуры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2.1. Элементы железнодорожного пути.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ГОСТ 9238-83 Габариты приближения строений и подвижного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 колеи 1520 (1524) мм по вопросам преподавателя.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 электроснабжения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Системы тока и напряжения на электрифицированных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Устройство контактной сети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«Подвижной состав железной дороги» (с учетом региональной принадлежности), «Обозначение тягового подвижного состава», «Особенности маркировки вагонов».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реферата в соответствии с содержанием учебного материала по заданию преподавателя.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2.5. Системы и устройства автоматики, телемеханики и связи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презентации или сообщения по примерной тематике: «Разъезды, обгонные пункты и промежуточные  станции», «Участковые станции», «Сортировочные станции», «Пассажирские станции», «Грузовые станции», «Межгосударственные передаточные станции», «Железнодорожные узлы».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реферата по заданию преподавателя в соответствии с содержанием учебного материала.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3.1. Планирование и организация перевозок и коммерческой работы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грузовой и коммерческой работы на железнодорожном транспорте.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маркетинга, менеджмента и транспортной логистики для улучшения обслуживания клиентов, увеличения перевозок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рентабельности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железных дорог.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Подготовка ответов на контрольные вопросы по темам: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Подготовка к ответам на контрольные вопросы: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Виды и особенности габаритов в метрополитенах.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Устройство пути и типы вагонов, применяемые в метрополитенах</w:t>
      </w: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Особенности системы электроснабжения, классификации устройств автоматики, телемеханики и связи метрополитенов.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8"/>
          <w:sz w:val="28"/>
          <w:szCs w:val="28"/>
          <w:lang w:eastAsia="ru-RU"/>
        </w:rPr>
        <w:t>Принципы организации движения в метрополитенах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оценки:</w:t>
      </w:r>
    </w:p>
    <w:p w:rsidR="00687BA9" w:rsidRDefault="00687BA9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7BA9" w:rsidRDefault="0068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Перечень вопросов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 экзамену по дисциплине</w:t>
      </w:r>
    </w:p>
    <w:p w:rsidR="00687BA9" w:rsidRDefault="0019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Общий курс железных дорог</w:t>
      </w:r>
    </w:p>
    <w:p w:rsidR="00687BA9" w:rsidRDefault="0019583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Для специальности: 08.02.10.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Строительство железных дорог, путь и путевое хозяйство</w:t>
      </w: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</w:t>
      </w:r>
    </w:p>
    <w:p w:rsidR="00687BA9" w:rsidRDefault="00687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7BA9" w:rsidRDefault="00687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</w:t>
      </w:r>
    </w:p>
    <w:p w:rsidR="00687BA9" w:rsidRDefault="00195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Преподаватель: </w:t>
      </w: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4C7454" w:rsidRDefault="004C7454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D" w:rsidRDefault="007F3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вопросов к экзамену</w:t>
      </w:r>
    </w:p>
    <w:p w:rsidR="00687BA9" w:rsidRDefault="001958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 Общий курс железных дорог.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железнодорожном транспорте</w:t>
      </w:r>
    </w:p>
    <w:p w:rsidR="00687BA9" w:rsidRDefault="0019583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1.1. Характеристика железнодорожного транспорта и его место в единой транспортной системе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железнодорожного транспорта и основные показатели его работы.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 и их особенности, роль железных дорог в единой транспортной системе.</w:t>
      </w:r>
    </w:p>
    <w:p w:rsidR="00687BA9" w:rsidRDefault="0019583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элементов единой транспортной системы: железнодорожного, автомобильного, водного воздушного, трубопроводного видов транспорта.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1.2. Основы возникновения и развития железнодорожного транспорта России и его место в единой транспортной системе </w:t>
      </w:r>
    </w:p>
    <w:p w:rsidR="00687BA9" w:rsidRDefault="0019583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</w:t>
      </w:r>
    </w:p>
    <w:p w:rsidR="00687BA9" w:rsidRDefault="0019583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Климатическое и сейсмическое районирование территории России.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 Организация управления на железнодорожном транспорте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комплексе сооружений и структуре управления на железнодорожном транспорте.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на железных дорогах.</w:t>
      </w:r>
    </w:p>
    <w:p w:rsidR="00687BA9" w:rsidRDefault="0019583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руководящие документы по обеспечению четкой работы железных дорог и безопасности движения.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Сооружения и устройства инфраструктуры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Элементы железнодорожного пути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железнодорожном пути. Земляное полотно и его поперечные профили.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Составные элементы и типы верхнего строения пути, их назначение.</w:t>
      </w:r>
    </w:p>
    <w:p w:rsidR="00687BA9" w:rsidRDefault="0019583E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назначение искусственных сооружений. Задачи путевого хозяйства.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2.2. Устройства электроснабжения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электроснабжения железных дорог.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тока и величина напряжения в контактной сети. Тяговая сеть.</w:t>
      </w:r>
    </w:p>
    <w:p w:rsidR="00687BA9" w:rsidRDefault="0019583E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устройств электроснабжения железных дорог</w:t>
      </w:r>
    </w:p>
    <w:p w:rsidR="00687BA9" w:rsidRDefault="00687BA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Общие сведения о железнодорожном подвижном составе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Классификация тягового подвижного состава.</w:t>
      </w:r>
    </w:p>
    <w:p w:rsidR="00687BA9" w:rsidRDefault="0019583E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 Сравнение различных видов тяги.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3.Основные сооружения и устройства локомотивного хозяйства.      4.Обслуживание локомотивов и организация их работы.</w:t>
      </w:r>
    </w:p>
    <w:p w:rsidR="00687BA9" w:rsidRDefault="00687BA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2.4. Техническая характеристика и ремонт железнодорожного подвижного состава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1.Обслуживание локомотивов и организация их работы.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2.Экипировка локомотивов.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3.Техническое обслуживание и ремонт локомотивов.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4.Виды ремонта вагонов.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Сооружения и устройства технического обслуживания и текущего содержания вагонов.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6.Восстановительные и пожарные поезда.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Тема 2.5. Системы и устройства автоматики, телемеханики и связи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и классификация устройств автоматики и телемеханики на железных дорогах.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сигналов на железных дорогах.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устройства и работы автоблокировки и автоматической локомотивной сигнализации.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Принцип устройства и работы электрической централизации стрелок.</w:t>
      </w:r>
    </w:p>
    <w:p w:rsidR="00687BA9" w:rsidRDefault="0019583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диспетчерской сигнализац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эффективность.</w:t>
      </w:r>
    </w:p>
    <w:p w:rsidR="00687BA9" w:rsidRDefault="00687BA9">
      <w:pPr>
        <w:spacing w:after="0" w:line="36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2.6. Раздельные пункты и железнодорожные узлы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1.Назначение и классификация раздельных пунктов.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2.Станционные пути и их назначение.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3.Продольный профиль и план путей на станциях.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4.Маневровая работа на станциях.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5.Технологический процесс работы станции. 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6.Техническо-распорядительный акт.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7.Устройство и работа раздельных пунктов.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2.7. Основные сведения о материально – техническом обеспечении железных дорог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1.Задачи и организационная структура материально-технического обеспечения. 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2.Организация материально-технического обеспечения.</w:t>
      </w:r>
    </w:p>
    <w:p w:rsidR="00687BA9" w:rsidRDefault="0019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Складское хозяйство.</w:t>
      </w: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3. Организация железнодорожных перевозок и управление движением поездов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3.1. Планирование и организация перевозок и коммерческой работы</w:t>
      </w:r>
    </w:p>
    <w:p w:rsidR="00687BA9" w:rsidRDefault="0019583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Назначение грузовой и коммерческой работы на железнодорожном транспорте.</w:t>
      </w:r>
    </w:p>
    <w:p w:rsidR="003914DB" w:rsidRPr="003914DB" w:rsidRDefault="003914DB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пассажирские поезда относятся к дальним, местным и</w:t>
      </w:r>
    </w:p>
    <w:p w:rsidR="003914DB" w:rsidRDefault="003914DB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пригородным?</w:t>
      </w:r>
    </w:p>
    <w:p w:rsidR="00687BA9" w:rsidRDefault="0019583E" w:rsidP="003914DB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Назначение графика движения поездов и предъявляемые к нему требования.</w:t>
      </w:r>
    </w:p>
    <w:p w:rsidR="00687BA9" w:rsidRDefault="0019583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Пропускная способность железных дорог и меры по ее увеличению.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3.2. Информационные технологии и системы автоматизированного управления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Задачи комплексной программы информатизации железнодорожного транспорта.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Цели автоматизации системы управления на железнодорожном транспорте.</w:t>
      </w:r>
    </w:p>
    <w:p w:rsidR="00687BA9" w:rsidRDefault="0019583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Краткая характеристика АСУ «Экспресс» и значение автоматизированной системы АСОУП.</w:t>
      </w:r>
    </w:p>
    <w:p w:rsidR="00687BA9" w:rsidRDefault="0019583E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3.3. Перспективы повышения качества и эффективности перевозочного процесса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proofErr w:type="gramStart"/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Перечислите</w:t>
      </w:r>
      <w:proofErr w:type="gramEnd"/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что предусмотрено Программой для реализации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структурной реформы и достижения ее целей?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2. Какие три этапа предусмотрены Программой структурной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реформы отрасли?</w:t>
      </w:r>
    </w:p>
    <w:p w:rsidR="009447C7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3. Какие задачи предполагалось решить при третьем этапе?</w:t>
      </w:r>
    </w:p>
    <w:p w:rsidR="00687BA9" w:rsidRPr="009447C7" w:rsidRDefault="009447C7" w:rsidP="009447C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</w:pP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4. Что позволит получить реализация «Стратегии развития</w:t>
      </w:r>
      <w:r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447C7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  <w:lang w:eastAsia="ru-RU"/>
        </w:rPr>
        <w:t>железнодорожного транспорта Российской Федерации до 2030 года»?</w:t>
      </w:r>
    </w:p>
    <w:p w:rsidR="00687BA9" w:rsidRDefault="00687BA9" w:rsidP="009447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A9" w:rsidRDefault="00687B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- студент знает не только принципы учебной дисциплины, но и их частные применения, может самостоятельно добывать знания по учебной дисциплине, имеет необходимые практические умения и навыки. </w:t>
      </w:r>
    </w:p>
    <w:p w:rsidR="00687BA9" w:rsidRDefault="0019583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студент знает принципы учебной дисциплины, но их применения не все; может самостоятельно добывать знания, пользуясь литературой; имеет развитые практические умения, но необязательно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- студент знает только основные принципы, может самостоятельно добывать знания; частично сформированы умения и навыки. </w:t>
      </w:r>
    </w:p>
    <w:p w:rsidR="00687BA9" w:rsidRDefault="0019583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- студент не знает принципов учебной дисциплины; частично сформированы умения и навыки, если студент показал полное незнание вопроса, отказался отвечать или не приступил к выполнению работы. </w:t>
      </w: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7BA9" w:rsidRDefault="00195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Перечень литературы для подготовки к экзамену:</w:t>
      </w:r>
    </w:p>
    <w:p w:rsidR="006D7197" w:rsidRPr="00740A3F" w:rsidRDefault="006D7197" w:rsidP="006D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0A3F">
        <w:rPr>
          <w:rFonts w:ascii="Times New Roman" w:hAnsi="Times New Roman" w:cs="Times New Roman"/>
          <w:sz w:val="28"/>
          <w:szCs w:val="28"/>
        </w:rPr>
        <w:t>. Медведева И.И. Общий курс железных дорог [Электронный ресурс]: учебное пособие. — Москва: ФГБУ ДПО «Учебно-методический центр по образованию на железнодорожном транспорте», 2019. — 206 с. - Режим доступа: </w:t>
      </w:r>
      <w:hyperlink r:id="rId16" w:history="1">
        <w:r w:rsidRPr="00740A3F">
          <w:rPr>
            <w:rStyle w:val="a3"/>
            <w:rFonts w:ascii="Times New Roman" w:hAnsi="Times New Roman"/>
          </w:rPr>
          <w:t>http://umczdt.ru/books/40/232063/</w:t>
        </w:r>
      </w:hyperlink>
      <w:r w:rsidRPr="00740A3F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740A3F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Pr="00740A3F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740A3F">
        <w:rPr>
          <w:rFonts w:ascii="Times New Roman" w:hAnsi="Times New Roman" w:cs="Times New Roman"/>
          <w:sz w:val="28"/>
          <w:szCs w:val="28"/>
        </w:rPr>
        <w:t xml:space="preserve"> экрана по паролю.</w:t>
      </w:r>
    </w:p>
    <w:p w:rsidR="00687BA9" w:rsidRDefault="006D719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</w:t>
      </w:r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9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Кащеева</w:t>
      </w:r>
      <w:proofErr w:type="spellEnd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Н.В. </w:t>
      </w:r>
      <w:proofErr w:type="spellStart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Тимухина</w:t>
      </w:r>
      <w:proofErr w:type="spellEnd"/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Е.Н. </w:t>
      </w:r>
      <w:r w:rsidR="0019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курс железных дорог. М.: ФГБУ ДПО «Учебно-методический центр по образованию на железнодорожном транспорте», 2021</w:t>
      </w:r>
      <w:r w:rsidR="001958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tabs>
          <w:tab w:val="left" w:pos="6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A9" w:rsidRDefault="00687BA9">
      <w:pPr>
        <w:rPr>
          <w:rFonts w:ascii="Times New Roman" w:hAnsi="Times New Roman" w:cs="Times New Roman"/>
          <w:sz w:val="28"/>
        </w:rPr>
      </w:pPr>
    </w:p>
    <w:sectPr w:rsidR="00687BA9" w:rsidSect="0068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34" w:rsidRDefault="00B76F34">
      <w:pPr>
        <w:spacing w:line="240" w:lineRule="auto"/>
      </w:pPr>
      <w:r>
        <w:separator/>
      </w:r>
    </w:p>
  </w:endnote>
  <w:endnote w:type="continuationSeparator" w:id="0">
    <w:p w:rsidR="00B76F34" w:rsidRDefault="00B76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34" w:rsidRDefault="00B76F34">
      <w:pPr>
        <w:spacing w:after="0"/>
      </w:pPr>
      <w:r>
        <w:separator/>
      </w:r>
    </w:p>
  </w:footnote>
  <w:footnote w:type="continuationSeparator" w:id="0">
    <w:p w:rsidR="00B76F34" w:rsidRDefault="00B76F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85F"/>
    <w:multiLevelType w:val="multilevel"/>
    <w:tmpl w:val="0B27785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22ED"/>
    <w:multiLevelType w:val="multilevel"/>
    <w:tmpl w:val="0FB122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D16"/>
    <w:multiLevelType w:val="multilevel"/>
    <w:tmpl w:val="1123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85E24"/>
    <w:multiLevelType w:val="multilevel"/>
    <w:tmpl w:val="14D8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90A1E"/>
    <w:multiLevelType w:val="multilevel"/>
    <w:tmpl w:val="15690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26EA"/>
    <w:multiLevelType w:val="multilevel"/>
    <w:tmpl w:val="1CDE26EA"/>
    <w:lvl w:ilvl="0">
      <w:start w:val="1"/>
      <w:numFmt w:val="decimal"/>
      <w:lvlText w:val="%1."/>
      <w:lvlJc w:val="left"/>
      <w:pPr>
        <w:tabs>
          <w:tab w:val="left" w:pos="3"/>
        </w:tabs>
        <w:ind w:left="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23"/>
        </w:tabs>
        <w:ind w:left="723" w:hanging="360"/>
      </w:pPr>
    </w:lvl>
    <w:lvl w:ilvl="2">
      <w:start w:val="1"/>
      <w:numFmt w:val="lowerRoman"/>
      <w:lvlText w:val="%3."/>
      <w:lvlJc w:val="right"/>
      <w:pPr>
        <w:tabs>
          <w:tab w:val="left" w:pos="1443"/>
        </w:tabs>
        <w:ind w:left="1443" w:hanging="180"/>
      </w:pPr>
    </w:lvl>
    <w:lvl w:ilvl="3">
      <w:start w:val="1"/>
      <w:numFmt w:val="decimal"/>
      <w:lvlText w:val="%4."/>
      <w:lvlJc w:val="left"/>
      <w:pPr>
        <w:tabs>
          <w:tab w:val="left" w:pos="2163"/>
        </w:tabs>
        <w:ind w:left="2163" w:hanging="360"/>
      </w:pPr>
    </w:lvl>
    <w:lvl w:ilvl="4">
      <w:start w:val="1"/>
      <w:numFmt w:val="lowerLetter"/>
      <w:lvlText w:val="%5."/>
      <w:lvlJc w:val="left"/>
      <w:pPr>
        <w:tabs>
          <w:tab w:val="left" w:pos="2883"/>
        </w:tabs>
        <w:ind w:left="2883" w:hanging="360"/>
      </w:pPr>
    </w:lvl>
    <w:lvl w:ilvl="5">
      <w:start w:val="1"/>
      <w:numFmt w:val="lowerRoman"/>
      <w:lvlText w:val="%6."/>
      <w:lvlJc w:val="right"/>
      <w:pPr>
        <w:tabs>
          <w:tab w:val="left" w:pos="3603"/>
        </w:tabs>
        <w:ind w:left="3603" w:hanging="180"/>
      </w:pPr>
    </w:lvl>
    <w:lvl w:ilvl="6">
      <w:start w:val="1"/>
      <w:numFmt w:val="decimal"/>
      <w:lvlText w:val="%7."/>
      <w:lvlJc w:val="left"/>
      <w:pPr>
        <w:tabs>
          <w:tab w:val="left" w:pos="4323"/>
        </w:tabs>
        <w:ind w:left="4323" w:hanging="360"/>
      </w:pPr>
    </w:lvl>
    <w:lvl w:ilvl="7">
      <w:start w:val="1"/>
      <w:numFmt w:val="lowerLetter"/>
      <w:lvlText w:val="%8."/>
      <w:lvlJc w:val="left"/>
      <w:pPr>
        <w:tabs>
          <w:tab w:val="left" w:pos="5043"/>
        </w:tabs>
        <w:ind w:left="5043" w:hanging="360"/>
      </w:pPr>
    </w:lvl>
    <w:lvl w:ilvl="8">
      <w:start w:val="1"/>
      <w:numFmt w:val="lowerRoman"/>
      <w:lvlText w:val="%9."/>
      <w:lvlJc w:val="right"/>
      <w:pPr>
        <w:tabs>
          <w:tab w:val="left" w:pos="5763"/>
        </w:tabs>
        <w:ind w:left="5763" w:hanging="180"/>
      </w:pPr>
    </w:lvl>
  </w:abstractNum>
  <w:abstractNum w:abstractNumId="6">
    <w:nsid w:val="37963821"/>
    <w:multiLevelType w:val="multilevel"/>
    <w:tmpl w:val="379638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4693"/>
    <w:multiLevelType w:val="multilevel"/>
    <w:tmpl w:val="3F2C46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708F8"/>
    <w:multiLevelType w:val="multilevel"/>
    <w:tmpl w:val="4A27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F23F4"/>
    <w:multiLevelType w:val="multilevel"/>
    <w:tmpl w:val="5D2F2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0468F"/>
    <w:multiLevelType w:val="multilevel"/>
    <w:tmpl w:val="63A0468F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1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12">
    <w:nsid w:val="7D2C5732"/>
    <w:multiLevelType w:val="multilevel"/>
    <w:tmpl w:val="7D2C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F2ABD"/>
    <w:multiLevelType w:val="multilevel"/>
    <w:tmpl w:val="7F1F2A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06"/>
    <w:rsid w:val="000047DC"/>
    <w:rsid w:val="00027F93"/>
    <w:rsid w:val="000507F4"/>
    <w:rsid w:val="00052F91"/>
    <w:rsid w:val="00082384"/>
    <w:rsid w:val="00086C5E"/>
    <w:rsid w:val="000955F9"/>
    <w:rsid w:val="000A3187"/>
    <w:rsid w:val="000B4924"/>
    <w:rsid w:val="0012367F"/>
    <w:rsid w:val="00133D18"/>
    <w:rsid w:val="00143B1D"/>
    <w:rsid w:val="001543A3"/>
    <w:rsid w:val="00166F6D"/>
    <w:rsid w:val="0017718D"/>
    <w:rsid w:val="0019583E"/>
    <w:rsid w:val="001A621C"/>
    <w:rsid w:val="001D02F5"/>
    <w:rsid w:val="001E63C2"/>
    <w:rsid w:val="001E731F"/>
    <w:rsid w:val="001F3467"/>
    <w:rsid w:val="002000EA"/>
    <w:rsid w:val="00203CAB"/>
    <w:rsid w:val="00256F12"/>
    <w:rsid w:val="00266A6A"/>
    <w:rsid w:val="002E2543"/>
    <w:rsid w:val="0035146D"/>
    <w:rsid w:val="003601FA"/>
    <w:rsid w:val="0037002E"/>
    <w:rsid w:val="0037716F"/>
    <w:rsid w:val="003815F1"/>
    <w:rsid w:val="003914DB"/>
    <w:rsid w:val="003B6E49"/>
    <w:rsid w:val="0046508C"/>
    <w:rsid w:val="00492A0F"/>
    <w:rsid w:val="004B0879"/>
    <w:rsid w:val="004B4DC0"/>
    <w:rsid w:val="004C396F"/>
    <w:rsid w:val="004C7454"/>
    <w:rsid w:val="004D58DC"/>
    <w:rsid w:val="004E296F"/>
    <w:rsid w:val="004F428E"/>
    <w:rsid w:val="005173F4"/>
    <w:rsid w:val="00517F49"/>
    <w:rsid w:val="005608F0"/>
    <w:rsid w:val="005704FC"/>
    <w:rsid w:val="0059324A"/>
    <w:rsid w:val="005A268D"/>
    <w:rsid w:val="005C0B5F"/>
    <w:rsid w:val="00611912"/>
    <w:rsid w:val="00650C66"/>
    <w:rsid w:val="0065621B"/>
    <w:rsid w:val="00687BA9"/>
    <w:rsid w:val="006A74F6"/>
    <w:rsid w:val="006B5FC4"/>
    <w:rsid w:val="006B7F73"/>
    <w:rsid w:val="006D59EB"/>
    <w:rsid w:val="006D7197"/>
    <w:rsid w:val="00741C53"/>
    <w:rsid w:val="00751380"/>
    <w:rsid w:val="00754626"/>
    <w:rsid w:val="007554F6"/>
    <w:rsid w:val="0076201B"/>
    <w:rsid w:val="00790D0B"/>
    <w:rsid w:val="007B4CBC"/>
    <w:rsid w:val="007D3BEB"/>
    <w:rsid w:val="007F36ED"/>
    <w:rsid w:val="00826C22"/>
    <w:rsid w:val="00845324"/>
    <w:rsid w:val="00865529"/>
    <w:rsid w:val="00877E40"/>
    <w:rsid w:val="008916BA"/>
    <w:rsid w:val="008A175B"/>
    <w:rsid w:val="008B4350"/>
    <w:rsid w:val="008E3CB1"/>
    <w:rsid w:val="008F341A"/>
    <w:rsid w:val="009230E0"/>
    <w:rsid w:val="00941116"/>
    <w:rsid w:val="009447C7"/>
    <w:rsid w:val="00944E46"/>
    <w:rsid w:val="009576AA"/>
    <w:rsid w:val="009639A4"/>
    <w:rsid w:val="00997414"/>
    <w:rsid w:val="009A4496"/>
    <w:rsid w:val="009C5D3D"/>
    <w:rsid w:val="009C6B2E"/>
    <w:rsid w:val="009E4DD4"/>
    <w:rsid w:val="009F5DD1"/>
    <w:rsid w:val="00A00408"/>
    <w:rsid w:val="00A075CA"/>
    <w:rsid w:val="00A251DB"/>
    <w:rsid w:val="00A80296"/>
    <w:rsid w:val="00AD5089"/>
    <w:rsid w:val="00AD6E04"/>
    <w:rsid w:val="00B22F6B"/>
    <w:rsid w:val="00B238A1"/>
    <w:rsid w:val="00B76F34"/>
    <w:rsid w:val="00B814F5"/>
    <w:rsid w:val="00BB09EF"/>
    <w:rsid w:val="00BB0EBD"/>
    <w:rsid w:val="00BB7708"/>
    <w:rsid w:val="00BC7D5A"/>
    <w:rsid w:val="00BD124C"/>
    <w:rsid w:val="00BD2A69"/>
    <w:rsid w:val="00C04C22"/>
    <w:rsid w:val="00C34906"/>
    <w:rsid w:val="00C62B82"/>
    <w:rsid w:val="00C731C2"/>
    <w:rsid w:val="00CB7501"/>
    <w:rsid w:val="00CC3A6F"/>
    <w:rsid w:val="00CC598C"/>
    <w:rsid w:val="00D21087"/>
    <w:rsid w:val="00DB238E"/>
    <w:rsid w:val="00DC7B9D"/>
    <w:rsid w:val="00E25705"/>
    <w:rsid w:val="00E30DA1"/>
    <w:rsid w:val="00E30EA8"/>
    <w:rsid w:val="00EA6EE5"/>
    <w:rsid w:val="00EE0A34"/>
    <w:rsid w:val="00F267A0"/>
    <w:rsid w:val="00F37118"/>
    <w:rsid w:val="00F42C4C"/>
    <w:rsid w:val="00F56CE8"/>
    <w:rsid w:val="00F81D20"/>
    <w:rsid w:val="00F87661"/>
    <w:rsid w:val="00FC368C"/>
    <w:rsid w:val="00FC5E49"/>
    <w:rsid w:val="00FD0DCC"/>
    <w:rsid w:val="00FD4B32"/>
    <w:rsid w:val="00FE2C89"/>
    <w:rsid w:val="00FE489F"/>
    <w:rsid w:val="00FE6207"/>
    <w:rsid w:val="5C02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7B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87BA9"/>
    <w:pPr>
      <w:keepNext/>
      <w:spacing w:after="0" w:line="240" w:lineRule="auto"/>
      <w:outlineLvl w:val="1"/>
    </w:pPr>
    <w:rPr>
      <w:rFonts w:ascii="Calibri" w:eastAsia="Calibri" w:hAnsi="Calibri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687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687B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qFormat/>
    <w:rsid w:val="0068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header"/>
    <w:basedOn w:val="a"/>
    <w:link w:val="a9"/>
    <w:qFormat/>
    <w:rsid w:val="00687BA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b"/>
    <w:qFormat/>
    <w:rsid w:val="00687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nhideWhenUsed/>
    <w:qFormat/>
    <w:rsid w:val="00687BA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qFormat/>
    <w:rsid w:val="0068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687BA9"/>
    <w:pPr>
      <w:spacing w:after="0" w:line="240" w:lineRule="auto"/>
      <w:ind w:left="-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f1">
    <w:name w:val="Table Grid"/>
    <w:basedOn w:val="a1"/>
    <w:uiPriority w:val="59"/>
    <w:qFormat/>
    <w:rsid w:val="0068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87BA9"/>
    <w:pPr>
      <w:ind w:left="720"/>
      <w:contextualSpacing/>
    </w:pPr>
  </w:style>
  <w:style w:type="paragraph" w:styleId="af3">
    <w:name w:val="No Spacing"/>
    <w:uiPriority w:val="1"/>
    <w:qFormat/>
    <w:rsid w:val="00687BA9"/>
    <w:rPr>
      <w:rFonts w:ascii="Calibri" w:eastAsia="Times New Roman" w:hAnsi="Calibri" w:cs="Times New Roman"/>
      <w:sz w:val="22"/>
      <w:szCs w:val="22"/>
    </w:rPr>
  </w:style>
  <w:style w:type="character" w:customStyle="1" w:styleId="ad">
    <w:name w:val="Нижний колонтитул Знак"/>
    <w:basedOn w:val="a0"/>
    <w:link w:val="ac"/>
    <w:qFormat/>
    <w:rsid w:val="00687BA9"/>
  </w:style>
  <w:style w:type="character" w:customStyle="1" w:styleId="FootnoteCharacters">
    <w:name w:val="Footnote Characters"/>
    <w:qFormat/>
    <w:rsid w:val="00687BA9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qFormat/>
    <w:rsid w:val="00687BA9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87B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87B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687BA9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qFormat/>
    <w:rsid w:val="00687BA9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2">
    <w:name w:val="Сетка таблицы1"/>
    <w:basedOn w:val="a1"/>
    <w:uiPriority w:val="59"/>
    <w:qFormat/>
    <w:rsid w:val="00687BA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qFormat/>
    <w:rsid w:val="00687BA9"/>
    <w:rPr>
      <w:rFonts w:ascii="Calibri" w:eastAsia="Calibri" w:hAnsi="Calibri" w:cs="Times New Roman"/>
      <w:sz w:val="22"/>
      <w:szCs w:val="22"/>
    </w:rPr>
  </w:style>
  <w:style w:type="character" w:customStyle="1" w:styleId="ab">
    <w:name w:val="Основной текст Знак"/>
    <w:basedOn w:val="a0"/>
    <w:link w:val="aa"/>
    <w:qFormat/>
    <w:rsid w:val="00687B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Название книги1"/>
    <w:qFormat/>
    <w:rsid w:val="00687BA9"/>
    <w:rPr>
      <w:rFonts w:cs="Times New Roman"/>
      <w:b/>
      <w:bCs/>
      <w:smallCaps/>
      <w:spacing w:val="5"/>
    </w:rPr>
  </w:style>
  <w:style w:type="character" w:customStyle="1" w:styleId="af0">
    <w:name w:val="Подзаголовок Знак"/>
    <w:basedOn w:val="a0"/>
    <w:link w:val="af"/>
    <w:qFormat/>
    <w:rsid w:val="00687BA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rsid w:val="00687B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687BA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qFormat/>
    <w:rsid w:val="00687BA9"/>
    <w:rPr>
      <w:rFonts w:ascii="Calibri" w:eastAsia="Calibri" w:hAnsi="Calibri" w:cs="Times New Roman"/>
      <w:lang w:eastAsia="ru-RU"/>
    </w:rPr>
  </w:style>
  <w:style w:type="table" w:customStyle="1" w:styleId="21">
    <w:name w:val="Сетка таблицы2"/>
    <w:basedOn w:val="a1"/>
    <w:uiPriority w:val="59"/>
    <w:rsid w:val="008A1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mczdt.ru/books/40/23206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</Company>
  <LinksUpToDate>false</LinksUpToDate>
  <CharactersWithSpaces>37620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Гундарева</cp:lastModifiedBy>
  <cp:revision>15</cp:revision>
  <cp:lastPrinted>2025-02-28T05:42:00Z</cp:lastPrinted>
  <dcterms:created xsi:type="dcterms:W3CDTF">2022-10-13T04:36:00Z</dcterms:created>
  <dcterms:modified xsi:type="dcterms:W3CDTF">2025-02-28T05:42:00Z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B32247FE6A1747F980FA6E07C0359CA6_12</vt:lpwstr>
  </property>
</Properties>
</file>