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97" w:rsidRPr="00F500C2" w:rsidRDefault="00B60097" w:rsidP="00B60097">
      <w:pPr>
        <w:jc w:val="right"/>
        <w:rPr>
          <w:rFonts w:ascii="Times New Roman" w:hAnsi="Times New Roman" w:cs="Times New Roman"/>
        </w:rPr>
      </w:pPr>
      <w:r w:rsidRPr="00F500C2">
        <w:rPr>
          <w:rFonts w:ascii="Times New Roman" w:hAnsi="Times New Roman" w:cs="Times New Roman"/>
        </w:rPr>
        <w:t>Приложение 1</w:t>
      </w:r>
    </w:p>
    <w:p w:rsidR="00B60097" w:rsidRPr="00F500C2" w:rsidRDefault="00B60097" w:rsidP="00B60097">
      <w:pPr>
        <w:ind w:left="426" w:hanging="1135"/>
        <w:jc w:val="right"/>
        <w:rPr>
          <w:rFonts w:ascii="Times New Roman" w:hAnsi="Times New Roman" w:cs="Times New Roman"/>
        </w:rPr>
      </w:pPr>
      <w:r w:rsidRPr="00F500C2">
        <w:rPr>
          <w:rFonts w:ascii="Times New Roman" w:hAnsi="Times New Roman" w:cs="Times New Roman"/>
        </w:rPr>
        <w:t xml:space="preserve">Приложение к ППСЗ </w:t>
      </w:r>
    </w:p>
    <w:p w:rsidR="00B60097" w:rsidRPr="00F500C2" w:rsidRDefault="00B60097" w:rsidP="00B60097">
      <w:pPr>
        <w:spacing w:line="276" w:lineRule="auto"/>
        <w:ind w:hanging="709"/>
        <w:jc w:val="right"/>
        <w:rPr>
          <w:rFonts w:ascii="Times New Roman" w:hAnsi="Times New Roman" w:cs="Times New Roman"/>
          <w:bCs/>
        </w:rPr>
      </w:pPr>
      <w:r w:rsidRPr="00F500C2">
        <w:rPr>
          <w:rFonts w:ascii="Times New Roman" w:hAnsi="Times New Roman" w:cs="Times New Roman"/>
          <w:bCs/>
        </w:rPr>
        <w:t xml:space="preserve">38.02.01 Экономика и бухгалтерский </w:t>
      </w:r>
    </w:p>
    <w:p w:rsidR="00B60097" w:rsidRPr="00F500C2" w:rsidRDefault="00B60097" w:rsidP="00B60097">
      <w:pPr>
        <w:spacing w:line="276" w:lineRule="auto"/>
        <w:ind w:hanging="709"/>
        <w:jc w:val="right"/>
        <w:rPr>
          <w:rFonts w:ascii="Times New Roman" w:hAnsi="Times New Roman" w:cs="Times New Roman"/>
          <w:bCs/>
        </w:rPr>
      </w:pPr>
      <w:r w:rsidRPr="00F500C2">
        <w:rPr>
          <w:rFonts w:ascii="Times New Roman" w:hAnsi="Times New Roman" w:cs="Times New Roman"/>
          <w:bCs/>
        </w:rPr>
        <w:t>учет (по отраслям)</w:t>
      </w: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pStyle w:val="afff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B60097" w:rsidRPr="00F500C2" w:rsidRDefault="00B60097" w:rsidP="00B60097">
      <w:pPr>
        <w:widowControl w:val="0"/>
        <w:autoSpaceDE w:val="0"/>
        <w:autoSpaceDN w:val="0"/>
        <w:spacing w:after="0"/>
        <w:ind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C2">
        <w:rPr>
          <w:rFonts w:ascii="Times New Roman" w:hAnsi="Times New Roman" w:cs="Times New Roman"/>
          <w:b/>
          <w:bCs/>
          <w:w w:val="105"/>
          <w:sz w:val="28"/>
          <w:szCs w:val="28"/>
        </w:rPr>
        <w:t>ФОНДОЦЕНОЧНЫХ</w:t>
      </w:r>
      <w:r w:rsidRPr="00F500C2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B60097" w:rsidRDefault="00B60097" w:rsidP="00B60097">
      <w:pPr>
        <w:widowControl w:val="0"/>
        <w:autoSpaceDE w:val="0"/>
        <w:autoSpaceDN w:val="0"/>
        <w:spacing w:before="119" w:after="0"/>
        <w:ind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C2">
        <w:rPr>
          <w:rFonts w:ascii="Times New Roman" w:hAnsi="Times New Roman" w:cs="Times New Roman"/>
          <w:b/>
          <w:bCs/>
          <w:w w:val="105"/>
          <w:sz w:val="28"/>
          <w:szCs w:val="28"/>
        </w:rPr>
        <w:t>УЧЕБНОЙДИСЦИПЛИНЫ</w:t>
      </w:r>
    </w:p>
    <w:p w:rsidR="00B60097" w:rsidRPr="00B60097" w:rsidRDefault="00B60097" w:rsidP="00B60097">
      <w:pPr>
        <w:widowControl w:val="0"/>
        <w:autoSpaceDE w:val="0"/>
        <w:autoSpaceDN w:val="0"/>
        <w:spacing w:before="119" w:after="0"/>
        <w:ind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ОП. 01 Экономика организации </w:t>
      </w:r>
    </w:p>
    <w:p w:rsidR="00B60097" w:rsidRPr="00F500C2" w:rsidRDefault="00B60097" w:rsidP="00B60097">
      <w:pPr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0097" w:rsidRPr="00F500C2" w:rsidRDefault="00B60097" w:rsidP="00B6009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00C2">
        <w:rPr>
          <w:rFonts w:ascii="Times New Roman" w:hAnsi="Times New Roman" w:cs="Times New Roman"/>
          <w:sz w:val="32"/>
          <w:szCs w:val="32"/>
        </w:rPr>
        <w:t>для специальности</w:t>
      </w:r>
    </w:p>
    <w:p w:rsidR="00B60097" w:rsidRPr="00F500C2" w:rsidRDefault="00B60097" w:rsidP="00B6009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0097" w:rsidRPr="00F500C2" w:rsidRDefault="00B60097" w:rsidP="00B60097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00C2">
        <w:rPr>
          <w:rFonts w:ascii="Times New Roman" w:hAnsi="Times New Roman" w:cs="Times New Roman"/>
          <w:sz w:val="32"/>
          <w:szCs w:val="32"/>
        </w:rPr>
        <w:t>38.02.01 Экономика и бухгалтерский учет (по отраслям)</w:t>
      </w:r>
    </w:p>
    <w:p w:rsidR="00B60097" w:rsidRPr="00F500C2" w:rsidRDefault="00B60097" w:rsidP="00B60097">
      <w:pPr>
        <w:spacing w:after="0"/>
        <w:rPr>
          <w:rFonts w:ascii="Times New Roman" w:hAnsi="Times New Roman" w:cs="Times New Roman"/>
        </w:rPr>
      </w:pPr>
    </w:p>
    <w:p w:rsidR="00B60097" w:rsidRPr="00F500C2" w:rsidRDefault="00B60097" w:rsidP="00B60097">
      <w:pPr>
        <w:spacing w:after="0"/>
        <w:rPr>
          <w:rFonts w:ascii="Times New Roman" w:hAnsi="Times New Roman" w:cs="Times New Roman"/>
        </w:rPr>
      </w:pPr>
    </w:p>
    <w:p w:rsidR="00B60097" w:rsidRPr="00F500C2" w:rsidRDefault="00B60097" w:rsidP="00B60097">
      <w:pPr>
        <w:rPr>
          <w:rFonts w:ascii="Times New Roman" w:hAnsi="Times New Roman" w:cs="Times New Roman"/>
        </w:rPr>
      </w:pPr>
    </w:p>
    <w:p w:rsidR="00562C4D" w:rsidRDefault="00562C4D" w:rsidP="00562C4D">
      <w:pPr>
        <w:jc w:val="center"/>
        <w:rPr>
          <w:rFonts w:ascii="Times New Roman" w:hAnsi="Times New Roman"/>
          <w:sz w:val="28"/>
          <w:szCs w:val="28"/>
        </w:rPr>
      </w:pPr>
    </w:p>
    <w:p w:rsidR="00562C4D" w:rsidRPr="00D87D83" w:rsidRDefault="00562C4D" w:rsidP="00562C4D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:rsidR="00562C4D" w:rsidRPr="00D87D83" w:rsidRDefault="00562C4D" w:rsidP="00562C4D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:rsidR="00B60097" w:rsidRPr="00F500C2" w:rsidRDefault="00B60097" w:rsidP="00B60097">
      <w:pPr>
        <w:rPr>
          <w:rFonts w:ascii="Times New Roman" w:hAnsi="Times New Roman" w:cs="Times New Roman"/>
        </w:rPr>
      </w:pPr>
    </w:p>
    <w:p w:rsidR="00B60097" w:rsidRPr="00F500C2" w:rsidRDefault="00B60097" w:rsidP="00B60097">
      <w:pPr>
        <w:rPr>
          <w:rFonts w:ascii="Times New Roman" w:hAnsi="Times New Roman" w:cs="Times New Roman"/>
        </w:rPr>
      </w:pPr>
    </w:p>
    <w:p w:rsidR="00B60097" w:rsidRPr="00F500C2" w:rsidRDefault="00B60097" w:rsidP="00B60097">
      <w:pPr>
        <w:rPr>
          <w:rFonts w:ascii="Times New Roman" w:hAnsi="Times New Roman" w:cs="Times New Roman"/>
        </w:rPr>
      </w:pPr>
    </w:p>
    <w:p w:rsidR="00B60097" w:rsidRPr="00F500C2" w:rsidRDefault="00B60097" w:rsidP="00B60097">
      <w:pPr>
        <w:rPr>
          <w:rFonts w:ascii="Times New Roman" w:hAnsi="Times New Roman" w:cs="Times New Roman"/>
        </w:rPr>
      </w:pPr>
    </w:p>
    <w:p w:rsidR="00B60097" w:rsidRPr="00F500C2" w:rsidRDefault="00B60097" w:rsidP="00B60097">
      <w:pPr>
        <w:rPr>
          <w:rFonts w:ascii="Times New Roman" w:hAnsi="Times New Roman" w:cs="Times New Roman"/>
        </w:rPr>
      </w:pPr>
    </w:p>
    <w:p w:rsidR="00B60097" w:rsidRPr="00F500C2" w:rsidRDefault="00B60097" w:rsidP="00B60097">
      <w:pPr>
        <w:rPr>
          <w:rFonts w:ascii="Times New Roman" w:hAnsi="Times New Roman" w:cs="Times New Roman"/>
        </w:rPr>
      </w:pPr>
    </w:p>
    <w:p w:rsid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97A76" w:rsidRDefault="00897A76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97A76" w:rsidRDefault="00897A76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97A76" w:rsidRPr="00C24263" w:rsidRDefault="00897A76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C24263" w:rsidRPr="00C24263" w:rsidRDefault="00C24263" w:rsidP="00C2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C24263" w:rsidRPr="00C24263" w:rsidRDefault="00C24263" w:rsidP="00C242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C24263" w:rsidRPr="00C24263" w:rsidRDefault="00C24263" w:rsidP="00C24263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C24263" w:rsidRPr="00C24263" w:rsidRDefault="00C24263" w:rsidP="00C242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C24263" w:rsidRPr="00C24263" w:rsidRDefault="00C24263" w:rsidP="00C2426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C24263" w:rsidRDefault="00C24263" w:rsidP="00C242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C24263" w:rsidRPr="00C24263" w:rsidRDefault="00C24263" w:rsidP="00C24263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C24263" w:rsidRPr="00C24263" w:rsidRDefault="00C24263" w:rsidP="00C2426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B60097" w:rsidRDefault="00C24263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</w:t>
      </w:r>
      <w:r w:rsidRPr="00967A61">
        <w:rPr>
          <w:rFonts w:ascii="Times New Roman" w:eastAsia="Times New Roman" w:hAnsi="Times New Roman" w:cs="Times New Roman"/>
          <w:sz w:val="28"/>
        </w:rPr>
        <w:t>дисциплины</w:t>
      </w:r>
      <w:r w:rsidRPr="00967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79B">
        <w:rPr>
          <w:rFonts w:ascii="Times New Roman" w:eastAsia="Times New Roman" w:hAnsi="Times New Roman" w:cs="Times New Roman"/>
          <w:sz w:val="28"/>
          <w:szCs w:val="28"/>
        </w:rPr>
        <w:t xml:space="preserve">ОП.01 </w:t>
      </w:r>
      <w:r w:rsidR="008C379B" w:rsidRPr="008C379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60097" w:rsidRPr="008C379B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 организации</w:t>
      </w:r>
      <w:r w:rsidR="008C379B" w:rsidRPr="008C379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967A61" w:rsidRPr="008C37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A61">
        <w:rPr>
          <w:rFonts w:ascii="Times New Roman" w:eastAsia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="00967A61" w:rsidRPr="00967A61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967A61">
        <w:rPr>
          <w:rFonts w:ascii="Times New Roman" w:hAnsi="Times New Roman" w:cs="Times New Roman"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sz w:val="28"/>
        </w:rPr>
        <w:t xml:space="preserve">следующими знаниями, умениями, которые формируют профессиональные компетенции, </w:t>
      </w:r>
      <w:r w:rsidRPr="00B60097">
        <w:rPr>
          <w:rFonts w:ascii="Times New Roman" w:eastAsia="Times New Roman" w:hAnsi="Times New Roman" w:cs="Times New Roman"/>
          <w:sz w:val="28"/>
        </w:rPr>
        <w:t>и общими компетенциями</w:t>
      </w:r>
      <w:bookmarkStart w:id="0" w:name="_Hlk120217810"/>
      <w:r w:rsidRPr="00B60097">
        <w:rPr>
          <w:rFonts w:ascii="Times New Roman" w:eastAsia="Times New Roman" w:hAnsi="Times New Roman" w:cs="Times New Roman"/>
          <w:sz w:val="28"/>
        </w:rPr>
        <w:t xml:space="preserve">, а также </w:t>
      </w:r>
      <w:r w:rsidR="008C379B" w:rsidRPr="00B60097">
        <w:rPr>
          <w:rFonts w:ascii="Times New Roman" w:eastAsia="Times New Roman" w:hAnsi="Times New Roman" w:cs="Times New Roman"/>
          <w:sz w:val="28"/>
        </w:rPr>
        <w:t>личностными результатами,</w:t>
      </w:r>
      <w:r w:rsidRPr="00B60097">
        <w:rPr>
          <w:rFonts w:ascii="Times New Roman" w:eastAsia="Times New Roman" w:hAnsi="Times New Roman" w:cs="Times New Roman"/>
          <w:sz w:val="28"/>
        </w:rPr>
        <w:t xml:space="preserve"> осваиваемыми в рамках программы воспитания:</w:t>
      </w:r>
      <w:r w:rsidR="00B60097" w:rsidRPr="00B60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У1 - определять организационно-правовые формы организаций;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У2 - находить и использовать необходимую экономическую информацию;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У3 - определять состав материальных, трудовых и финансовых ресурсов организации;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У4 - заполнять первичные документы по экономической деятельности организации;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У5 - рассчитывать по принятой методике основные технико-экономические показатели деятельности организации;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  <w:lang w:eastAsia="ar-SA"/>
        </w:rPr>
        <w:t xml:space="preserve">У6 - применять </w:t>
      </w:r>
      <w:r w:rsidRPr="00B6009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профессиональные документы на русском и иностранном языке.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З1- сущность организации как основного звена экономики отраслей;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З2 - основные принципы построения экономической системы организации;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З3 - принципы и методы управления основными и оборотными средствами;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З4 -  методы оценки эффективности их использования;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З5-  организацию производственного и технологического процессов;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З6- состав материальных, трудовых и финансовых ресурсов организации, показатели их эффективного использования;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З7 - способы экономии ресурсов, в том числе основные энергосберегающие технологии;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З8 - механизмы ценообразования;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З9 -  формы оплаты труда;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З10- основные технико-экономические показатели деятельности организации и методику их расчета.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ОК 01</w:t>
      </w:r>
      <w:r w:rsidRPr="00B60097">
        <w:rPr>
          <w:rFonts w:ascii="Times New Roman" w:hAnsi="Times New Roman" w:cs="Times New Roman"/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ОК 02</w:t>
      </w:r>
      <w:r w:rsidRPr="00B60097">
        <w:rPr>
          <w:rFonts w:ascii="Times New Roman" w:hAnsi="Times New Roman" w:cs="Times New Roman"/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60097">
        <w:rPr>
          <w:rFonts w:ascii="Times New Roman" w:hAnsi="Times New Roman" w:cs="Times New Roman"/>
          <w:sz w:val="28"/>
          <w:szCs w:val="28"/>
        </w:rPr>
        <w:t>ОК 04</w:t>
      </w:r>
      <w:r w:rsidRPr="00B60097">
        <w:rPr>
          <w:rFonts w:ascii="Times New Roman" w:hAnsi="Times New Roman" w:cs="Times New Roman"/>
          <w:sz w:val="28"/>
          <w:szCs w:val="28"/>
        </w:rPr>
        <w:tab/>
        <w:t>Эффективно взаимодействовать и работать в коллективе и команде.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t>ОК 05</w:t>
      </w:r>
      <w:r w:rsidRPr="00B60097">
        <w:rPr>
          <w:rFonts w:ascii="Times New Roman" w:hAnsi="Times New Roman" w:cs="Times New Roman"/>
          <w:sz w:val="28"/>
          <w:szCs w:val="28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097">
        <w:rPr>
          <w:rFonts w:ascii="Times New Roman" w:hAnsi="Times New Roman" w:cs="Times New Roman"/>
          <w:sz w:val="28"/>
          <w:szCs w:val="28"/>
        </w:rPr>
        <w:lastRenderedPageBreak/>
        <w:t>ОК 09</w:t>
      </w:r>
      <w:r w:rsidRPr="00B60097">
        <w:rPr>
          <w:rFonts w:ascii="Times New Roman" w:hAnsi="Times New Roman" w:cs="Times New Roman"/>
          <w:sz w:val="28"/>
          <w:szCs w:val="28"/>
        </w:rPr>
        <w:tab/>
        <w:t>Пользоваться профессиональной документацией на государственном и иностранном языках.</w:t>
      </w:r>
    </w:p>
    <w:p w:rsidR="00B60097" w:rsidRPr="00B60097" w:rsidRDefault="00B60097" w:rsidP="00B60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B60097">
        <w:rPr>
          <w:rFonts w:ascii="Times New Roman" w:hAnsi="Times New Roman" w:cs="Times New Roman"/>
          <w:color w:val="000000"/>
          <w:sz w:val="28"/>
        </w:rPr>
        <w:t>ПК 2.2 Выполнять поручения руководства в составе комиссии по инвентаризации активов в местах их хранения;</w:t>
      </w:r>
    </w:p>
    <w:p w:rsidR="00B60097" w:rsidRPr="00B60097" w:rsidRDefault="00B60097" w:rsidP="00B60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B60097">
        <w:rPr>
          <w:rFonts w:ascii="Times New Roman" w:hAnsi="Times New Roman" w:cs="Times New Roman"/>
          <w:color w:val="000000"/>
          <w:sz w:val="28"/>
        </w:rPr>
        <w:t>ПК 2.5 Проводить процедуры инвентаризации финансовых обязательств организации.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>ЛР 13</w:t>
      </w: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ab/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>ЛР 14</w:t>
      </w: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>ЛР 19</w:t>
      </w: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ab/>
        <w:t>Уважительное отношения обучающихся к результатам собственного и чужого труда.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>ЛР 21</w:t>
      </w: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Приобретение обучающимися опыта личной ответственности за развитие группы обучающихся.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ЛР 22Приобретение навыков общения и самоуправления. 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>ЛР 25</w:t>
      </w: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Способный к генерированию, осмыслению и доведению до конечной реализации предлагаемых инноваций.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>ЛР 26</w:t>
      </w: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>ЛР 27Проявляющий способности к непрерывному развитию в области профессиональных компетенций и междисциплинарных знаний.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ЛР 28 Принимающий и исполняющий стандарты антикоррупционного поведения.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B60097" w:rsidRP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60097" w:rsidRDefault="00B60097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0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ЛР 31Умеющий эффективно работать в коллективе, общаться с коллегами, руководством, потребителями. </w:t>
      </w:r>
    </w:p>
    <w:p w:rsidR="00AD4E32" w:rsidRDefault="00AD4E32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4E32" w:rsidRDefault="00AD4E32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4E32" w:rsidRDefault="00AD4E32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4E32" w:rsidRPr="00B60097" w:rsidRDefault="00AD4E32" w:rsidP="00B6009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B662A" w:rsidRDefault="00FB662A" w:rsidP="00B6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A0318B" w:rsidRPr="00A0318B" w:rsidTr="00A0318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8B" w:rsidRPr="00A0318B" w:rsidRDefault="00A0318B" w:rsidP="00B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8B" w:rsidRPr="00A0318B" w:rsidRDefault="00A0318B" w:rsidP="00B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Требования для </w:t>
            </w:r>
          </w:p>
          <w:p w:rsidR="00A0318B" w:rsidRPr="00A0318B" w:rsidRDefault="00A0318B" w:rsidP="00B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освоения дисциплины</w:t>
            </w:r>
          </w:p>
        </w:tc>
      </w:tr>
      <w:tr w:rsidR="00A0318B" w:rsidRPr="00A0318B" w:rsidTr="00A0318B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8B" w:rsidRPr="00A0318B" w:rsidRDefault="00A0318B" w:rsidP="00B600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1. Выбирать способы </w:t>
            </w: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решения задач профессиональной деятельности применительно к различным контекстам;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A0318B" w:rsidRPr="00A0318B" w:rsidRDefault="00A0318B" w:rsidP="00A0318B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решения задач в экономике организации; </w:t>
            </w:r>
          </w:p>
          <w:p w:rsidR="00A0318B" w:rsidRPr="00A0318B" w:rsidRDefault="00A0318B" w:rsidP="00A0318B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роль экономики организации  в жизни человека и общества; </w:t>
            </w:r>
          </w:p>
        </w:tc>
      </w:tr>
      <w:tr w:rsidR="00A0318B" w:rsidRPr="00A0318B" w:rsidTr="00A0318B">
        <w:trPr>
          <w:trHeight w:val="198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способах решения задач по экономике организации;  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значение экономики организации для формирования личности, гражданской позиции и профессиональных навыков; </w:t>
            </w:r>
          </w:p>
        </w:tc>
      </w:tr>
      <w:tr w:rsidR="00A0318B" w:rsidRPr="00A0318B" w:rsidTr="00A0318B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8B" w:rsidRPr="00A0318B" w:rsidRDefault="00A0318B" w:rsidP="00A0318B">
            <w:pPr>
              <w:pStyle w:val="a7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0318B" w:rsidRPr="00A0318B" w:rsidTr="00A0318B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A03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З1</w:t>
            </w:r>
            <w:r w:rsidRPr="00A03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способы поиска, анализа и интерпретации информации по основам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>экономики организации</w:t>
            </w:r>
            <w:r w:rsidRPr="00A03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выполнения задач профессиональной деятельности</w:t>
            </w:r>
          </w:p>
        </w:tc>
      </w:tr>
      <w:tr w:rsidR="00A0318B" w:rsidRPr="00A0318B" w:rsidTr="00A0318B">
        <w:trPr>
          <w:trHeight w:val="1357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A03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поиск, анализ и интерпретацию информации по основам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>экономики организации</w:t>
            </w:r>
            <w:r w:rsidRPr="00A03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выполнения задач профессиональной деятельности</w:t>
            </w:r>
          </w:p>
        </w:tc>
      </w:tr>
      <w:tr w:rsidR="00A0318B" w:rsidRPr="00A0318B" w:rsidTr="00A0318B">
        <w:trPr>
          <w:trHeight w:val="2119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3. Планировать и реализовывать собственное профессиональное и личностное развитие;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A0318B" w:rsidRPr="00A0318B" w:rsidRDefault="00A0318B" w:rsidP="00A0318B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планирования и реализации собственного профессионального и личностного развития;</w:t>
            </w:r>
          </w:p>
          <w:p w:rsidR="00A0318B" w:rsidRPr="00A0318B" w:rsidRDefault="00A0318B" w:rsidP="00A0318B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 методы планирования и реализации собственного профессионального и личностного развития;</w:t>
            </w:r>
          </w:p>
        </w:tc>
      </w:tr>
      <w:tr w:rsidR="00A0318B" w:rsidRPr="00A0318B" w:rsidTr="00A0318B">
        <w:trPr>
          <w:trHeight w:val="1291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и реализовывать свое собственное профессиональное и личностное развитие;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соотношение для жизни человека свободы и ответственности,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материальных и духовных ценностей;  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У3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сформулировать представление об истине и смысле жизни.  </w:t>
            </w:r>
          </w:p>
        </w:tc>
      </w:tr>
      <w:tr w:rsidR="00A0318B" w:rsidRPr="00A0318B" w:rsidTr="00A0318B">
        <w:trPr>
          <w:trHeight w:val="155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 4. Работать в коллективе и команде, эффективно взаимодействовать с коллегами, руководством, клиентами;</w:t>
            </w:r>
          </w:p>
          <w:p w:rsidR="00A0318B" w:rsidRPr="00A0318B" w:rsidRDefault="00A0318B" w:rsidP="00A0318B">
            <w:pPr>
              <w:pStyle w:val="Style14"/>
              <w:spacing w:line="240" w:lineRule="auto"/>
              <w:ind w:firstLine="0"/>
              <w:rPr>
                <w:rStyle w:val="FontStyle48"/>
                <w:color w:val="000000"/>
                <w:sz w:val="28"/>
                <w:szCs w:val="28"/>
              </w:rPr>
            </w:pPr>
            <w:r w:rsidRPr="00A0318B">
              <w:rPr>
                <w:rStyle w:val="FontStyle48"/>
                <w:color w:val="000000"/>
                <w:sz w:val="28"/>
                <w:szCs w:val="28"/>
              </w:rPr>
              <w:t>.</w:t>
            </w:r>
          </w:p>
          <w:p w:rsidR="00A0318B" w:rsidRPr="00A0318B" w:rsidRDefault="00A0318B" w:rsidP="00A0318B">
            <w:pPr>
              <w:pStyle w:val="Style14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A0318B" w:rsidRPr="00A0318B" w:rsidRDefault="00A0318B" w:rsidP="00A0318B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основы работы в команде при решении задач по </w:t>
            </w:r>
            <w:r w:rsidRPr="00A03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основам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>экономики организации</w:t>
            </w:r>
          </w:p>
          <w:p w:rsidR="00A0318B" w:rsidRPr="00A0318B" w:rsidRDefault="00A0318B" w:rsidP="00A0318B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ind w:left="34"/>
              <w:rPr>
                <w:sz w:val="28"/>
                <w:szCs w:val="28"/>
                <w:highlight w:val="yellow"/>
              </w:rPr>
            </w:pPr>
            <w:r w:rsidRPr="00A0318B">
              <w:rPr>
                <w:b/>
                <w:sz w:val="28"/>
                <w:szCs w:val="28"/>
              </w:rPr>
              <w:t>З2</w:t>
            </w:r>
            <w:r w:rsidRPr="00A0318B">
              <w:rPr>
                <w:sz w:val="28"/>
                <w:szCs w:val="28"/>
              </w:rPr>
              <w:t xml:space="preserve"> способы эффективного общения с коллегами, руководством, клиентами \ потребителями </w:t>
            </w:r>
          </w:p>
        </w:tc>
      </w:tr>
      <w:tr w:rsidR="00A0318B" w:rsidRPr="00A0318B" w:rsidTr="00A0318B">
        <w:trPr>
          <w:trHeight w:val="126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команде  при решении задач по </w:t>
            </w:r>
            <w:r w:rsidRPr="00A03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основам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>экономики организации</w:t>
            </w: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владеть способами эффективного общения с коллегами, руководством, клиентами \ потребителями;</w:t>
            </w:r>
          </w:p>
        </w:tc>
      </w:tr>
      <w:tr w:rsidR="00A0318B" w:rsidRPr="00A0318B" w:rsidTr="00A0318B">
        <w:trPr>
          <w:trHeight w:val="33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языковые, коммуникативные, этические нормы современного русского языка и культуры речи в профессиональном общении; знать основы теории устной и письменной коммуникации в различных сферах общения;</w:t>
            </w: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318B" w:rsidRPr="00A0318B" w:rsidRDefault="00A0318B" w:rsidP="00A0318B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A0318B" w:rsidRPr="00A0318B" w:rsidTr="00A0318B">
        <w:trPr>
          <w:trHeight w:val="141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pStyle w:val="Style14"/>
              <w:spacing w:line="240" w:lineRule="auto"/>
              <w:ind w:firstLine="0"/>
              <w:rPr>
                <w:rStyle w:val="FontStyle48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>Использовать языковые, коммуникативные, этические нормы современного русского языка и культуры речи в профессиональном общении; знать основы теории устной и письменной коммуникации в различных сферах общения;</w:t>
            </w: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излагать информацию в электронном виде, в частности в виде презентации</w:t>
            </w:r>
          </w:p>
        </w:tc>
      </w:tr>
      <w:tr w:rsidR="00A0318B" w:rsidRPr="00A0318B" w:rsidTr="00A0318B">
        <w:trPr>
          <w:trHeight w:val="46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9. Использовать </w:t>
            </w: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информационные технологии в профессиональной деятельности;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:rsidR="00A0318B" w:rsidRPr="00A0318B" w:rsidRDefault="00A0318B" w:rsidP="00A0318B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информационных технологий</w:t>
            </w:r>
          </w:p>
          <w:p w:rsidR="00A0318B" w:rsidRPr="00A0318B" w:rsidRDefault="00A0318B" w:rsidP="00A0318B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</w:tr>
      <w:tr w:rsidR="00A0318B" w:rsidRPr="00A0318B" w:rsidTr="00A0318B">
        <w:trPr>
          <w:trHeight w:val="129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pStyle w:val="Style14"/>
              <w:spacing w:line="240" w:lineRule="auto"/>
              <w:ind w:firstLine="0"/>
              <w:rPr>
                <w:rStyle w:val="FontStyle48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профессиональной деятельности различные виды программного обеспечения, в т.ч. специального;</w:t>
            </w:r>
          </w:p>
        </w:tc>
      </w:tr>
      <w:tr w:rsidR="00A0318B" w:rsidRPr="00A0318B" w:rsidTr="00A0318B">
        <w:trPr>
          <w:trHeight w:val="1295"/>
        </w:trPr>
        <w:tc>
          <w:tcPr>
            <w:tcW w:w="4077" w:type="dxa"/>
            <w:vMerge w:val="restart"/>
            <w:vAlign w:val="center"/>
          </w:tcPr>
          <w:p w:rsidR="00A0318B" w:rsidRPr="00A0318B" w:rsidRDefault="00A0318B" w:rsidP="00A0318B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670" w:type="dxa"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Style w:val="FontStyle49"/>
                <w:sz w:val="28"/>
                <w:szCs w:val="28"/>
              </w:rPr>
              <w:t xml:space="preserve">З1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 делового общения: </w:t>
            </w:r>
          </w:p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 правила ведения деловой переписки, особенности стиля и языка деловых писем.</w:t>
            </w:r>
          </w:p>
        </w:tc>
      </w:tr>
      <w:tr w:rsidR="00A0318B" w:rsidRPr="00A0318B" w:rsidTr="00A0318B">
        <w:trPr>
          <w:trHeight w:val="1295"/>
        </w:trPr>
        <w:tc>
          <w:tcPr>
            <w:tcW w:w="4077" w:type="dxa"/>
            <w:vMerge/>
            <w:vAlign w:val="center"/>
          </w:tcPr>
          <w:p w:rsidR="00A0318B" w:rsidRPr="00A0318B" w:rsidRDefault="00A0318B" w:rsidP="00A0318B">
            <w:pPr>
              <w:pStyle w:val="Style14"/>
              <w:spacing w:line="240" w:lineRule="auto"/>
              <w:ind w:firstLine="0"/>
              <w:rPr>
                <w:rStyle w:val="FontStyle48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оригинальную литературу по избранной специальности; </w:t>
            </w:r>
          </w:p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научных конференциях и семинарах, дискуссиях и обсуждениях вопросов, связанных с профессиональной деятельностью; </w:t>
            </w:r>
          </w:p>
        </w:tc>
      </w:tr>
      <w:tr w:rsidR="00A0318B" w:rsidRPr="00A0318B" w:rsidTr="00A0318B">
        <w:trPr>
          <w:trHeight w:val="1295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8B" w:rsidRPr="00A0318B" w:rsidRDefault="00A0318B" w:rsidP="00A0318B">
            <w:pPr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 11.</w:t>
            </w:r>
            <w:r w:rsidRPr="00A031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A0318B" w:rsidRPr="00A0318B" w:rsidRDefault="00A0318B" w:rsidP="00A0318B">
            <w:pPr>
              <w:pStyle w:val="Style14"/>
              <w:spacing w:line="240" w:lineRule="auto"/>
              <w:ind w:firstLine="0"/>
              <w:rPr>
                <w:rStyle w:val="FontStyle48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Style w:val="FontStyle49"/>
                <w:sz w:val="28"/>
                <w:szCs w:val="28"/>
              </w:rPr>
              <w:t xml:space="preserve">З1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>сущность, основные виды и функции экономики организации;  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З2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понятийно-терминологический аппарат экономики организации;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З3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законодательство, нормативные документы, регулирующие экономику организации; </w:t>
            </w:r>
          </w:p>
        </w:tc>
      </w:tr>
      <w:tr w:rsidR="00A0318B" w:rsidRPr="00A0318B" w:rsidTr="00A0318B">
        <w:trPr>
          <w:trHeight w:val="129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18B" w:rsidRPr="00A0318B" w:rsidRDefault="00A0318B" w:rsidP="00A0318B">
            <w:pPr>
              <w:pStyle w:val="Style14"/>
              <w:spacing w:line="240" w:lineRule="auto"/>
              <w:ind w:firstLine="0"/>
              <w:rPr>
                <w:rStyle w:val="FontStyle48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A0318B" w:rsidRPr="00A0318B" w:rsidRDefault="00A0318B" w:rsidP="00A0318B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0318B" w:rsidRPr="00A0318B" w:rsidRDefault="00A0318B" w:rsidP="00A0318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>применять основные виды и функции экономики организации;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современное законодательство, нормативные документы, регулирующие экономику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</w:tc>
      </w:tr>
      <w:tr w:rsidR="00A0318B" w:rsidRPr="00A0318B" w:rsidTr="00A0318B">
        <w:trPr>
          <w:trHeight w:val="584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0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 2.2 Выполнять поручения руководства в составе комиссии по инвентаризации активов в местах их хранения;</w:t>
            </w:r>
          </w:p>
          <w:p w:rsidR="00A0318B" w:rsidRPr="00A0318B" w:rsidRDefault="00A0318B" w:rsidP="00A0318B">
            <w:pPr>
              <w:pStyle w:val="Style14"/>
              <w:spacing w:line="240" w:lineRule="auto"/>
              <w:ind w:firstLine="0"/>
              <w:rPr>
                <w:rStyle w:val="FontStyle48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0318B">
            <w:pPr>
              <w:widowControl w:val="0"/>
              <w:autoSpaceDE w:val="0"/>
              <w:autoSpaceDN w:val="0"/>
              <w:ind w:right="-1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A031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Знать: </w:t>
            </w:r>
          </w:p>
          <w:p w:rsidR="00A0318B" w:rsidRPr="00A0318B" w:rsidRDefault="00A0318B" w:rsidP="00A0318B">
            <w:pPr>
              <w:widowControl w:val="0"/>
              <w:autoSpaceDE w:val="0"/>
              <w:autoSpaceDN w:val="0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031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З1</w:t>
            </w:r>
            <w:r w:rsidRPr="00A0318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-как определять цели и периодичность проведения инвентаризации; </w:t>
            </w:r>
          </w:p>
          <w:p w:rsidR="00A0318B" w:rsidRPr="00A0318B" w:rsidRDefault="00A0318B" w:rsidP="00A0318B">
            <w:pPr>
              <w:widowControl w:val="0"/>
              <w:autoSpaceDE w:val="0"/>
              <w:autoSpaceDN w:val="0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031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З2</w:t>
            </w:r>
            <w:r w:rsidRPr="00A0318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-как  руководствоваться нормативными документами, регулирующими порядок проведения инвентаризации имущества; </w:t>
            </w:r>
          </w:p>
          <w:p w:rsidR="00A0318B" w:rsidRPr="00A0318B" w:rsidRDefault="00A0318B" w:rsidP="00A0318B">
            <w:pPr>
              <w:widowControl w:val="0"/>
              <w:autoSpaceDE w:val="0"/>
              <w:autoSpaceDN w:val="0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031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З3 </w:t>
            </w:r>
            <w:r w:rsidRPr="00A0318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-пользоваться специальной терминологией при проведении инвентаризации имущества;</w:t>
            </w:r>
          </w:p>
        </w:tc>
      </w:tr>
      <w:tr w:rsidR="00A0318B" w:rsidRPr="00A0318B" w:rsidTr="00A0318B">
        <w:trPr>
          <w:trHeight w:val="58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D4E32">
            <w:pPr>
              <w:pStyle w:val="Style14"/>
              <w:spacing w:line="240" w:lineRule="auto"/>
              <w:ind w:firstLine="0"/>
              <w:rPr>
                <w:rStyle w:val="FontStyle48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D4E32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A031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Уметь:</w:t>
            </w:r>
          </w:p>
          <w:p w:rsidR="00A0318B" w:rsidRPr="00A0318B" w:rsidRDefault="00A0318B" w:rsidP="00AD4E32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031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У1</w:t>
            </w:r>
            <w:r w:rsidRPr="00A0318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-определять цели и периодичность проведения инвентаризации; </w:t>
            </w:r>
          </w:p>
          <w:p w:rsidR="00A0318B" w:rsidRPr="00A0318B" w:rsidRDefault="00A0318B" w:rsidP="00AD4E32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031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У2</w:t>
            </w:r>
            <w:r w:rsidRPr="00A0318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-руководствоваться нормативными документами, регулирующими порядок проведения инвентаризации имущества; </w:t>
            </w:r>
          </w:p>
          <w:p w:rsidR="00A0318B" w:rsidRPr="00A0318B" w:rsidRDefault="00A0318B" w:rsidP="00AD4E32">
            <w:pPr>
              <w:widowControl w:val="0"/>
              <w:tabs>
                <w:tab w:val="left" w:pos="907"/>
                <w:tab w:val="left" w:pos="3403"/>
                <w:tab w:val="left" w:pos="5105"/>
                <w:tab w:val="left" w:pos="795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031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У3</w:t>
            </w:r>
            <w:r w:rsidRPr="00A0318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 -пользоваться специальной терминологией при проведении инвентаризации имущества;</w:t>
            </w:r>
          </w:p>
        </w:tc>
      </w:tr>
      <w:tr w:rsidR="00A0318B" w:rsidRPr="00A0318B" w:rsidTr="00A0318B">
        <w:trPr>
          <w:trHeight w:val="123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D4E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ПК 2.5</w:t>
            </w: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31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процедуры инвентаризации финансовых обязательств организации;</w:t>
            </w:r>
          </w:p>
          <w:p w:rsidR="00A0318B" w:rsidRPr="00A0318B" w:rsidRDefault="00A0318B" w:rsidP="00AD4E32">
            <w:pPr>
              <w:pStyle w:val="Style14"/>
              <w:spacing w:line="240" w:lineRule="auto"/>
              <w:ind w:firstLine="0"/>
              <w:rPr>
                <w:rStyle w:val="FontStyle48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D4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18B" w:rsidRPr="00A0318B" w:rsidRDefault="00A0318B" w:rsidP="00AD4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как определять цели и периодичность проведения инвентаризации; </w:t>
            </w:r>
          </w:p>
          <w:p w:rsidR="00A0318B" w:rsidRPr="00A0318B" w:rsidRDefault="00A0318B" w:rsidP="00AD4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как  руководствоваться нормативными документами, регулирующими порядок проведения инвентаризации имущества; </w:t>
            </w:r>
          </w:p>
          <w:p w:rsidR="00A0318B" w:rsidRPr="00A0318B" w:rsidRDefault="00A0318B" w:rsidP="00AD4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З3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 пользоваться специальной терминологией при проведении инвентаризации имущества;</w:t>
            </w:r>
          </w:p>
          <w:p w:rsidR="00A0318B" w:rsidRPr="00A0318B" w:rsidRDefault="00A0318B" w:rsidP="00AD4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З4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318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18B" w:rsidRPr="00A0318B" w:rsidTr="00A0318B">
        <w:trPr>
          <w:trHeight w:val="122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18B" w:rsidRPr="00A0318B" w:rsidRDefault="00A0318B" w:rsidP="00AD4E32">
            <w:pPr>
              <w:pStyle w:val="Style14"/>
              <w:spacing w:line="240" w:lineRule="auto"/>
              <w:ind w:firstLine="0"/>
              <w:rPr>
                <w:rStyle w:val="FontStyle48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0318B" w:rsidRPr="00A0318B" w:rsidRDefault="00A0318B" w:rsidP="00AD4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0318B" w:rsidRPr="00A0318B" w:rsidRDefault="00A0318B" w:rsidP="00AD4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У1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и периодичность проведения инвентаризации; </w:t>
            </w:r>
          </w:p>
          <w:p w:rsidR="00A0318B" w:rsidRPr="00A0318B" w:rsidRDefault="00A0318B" w:rsidP="00AD4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У2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руководствоваться нормативными 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документами, регулирующими порядок проведения инвентаризации имущества; </w:t>
            </w:r>
          </w:p>
          <w:p w:rsidR="00A0318B" w:rsidRPr="00A0318B" w:rsidRDefault="00A0318B" w:rsidP="00AD4E3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>У3</w:t>
            </w:r>
            <w:r w:rsidRPr="00A0318B">
              <w:rPr>
                <w:rFonts w:ascii="Times New Roman" w:hAnsi="Times New Roman" w:cs="Times New Roman"/>
                <w:sz w:val="28"/>
                <w:szCs w:val="28"/>
              </w:rPr>
              <w:t xml:space="preserve">  пользоваться специальной терминологией при проведении инвентаризации имущества;</w:t>
            </w:r>
          </w:p>
          <w:p w:rsidR="00A0318B" w:rsidRPr="00A0318B" w:rsidRDefault="00A0318B" w:rsidP="00AD4E32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3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У4 </w:t>
            </w:r>
            <w:r w:rsidRPr="00A0318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</w:tbl>
    <w:p w:rsidR="00E11CAB" w:rsidRPr="00C24263" w:rsidRDefault="00E11CAB" w:rsidP="00AD4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:rsidR="00E11CAB" w:rsidRPr="00C24263" w:rsidRDefault="00E11CAB" w:rsidP="00C24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4263" w:rsidRPr="00AD4E32" w:rsidRDefault="00C24263" w:rsidP="00AD4E3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E11CAB" w:rsidRPr="00E11CAB" w:rsidRDefault="00E11CAB" w:rsidP="00B37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Результаты освоения учебного предмета, подлежащие проверке</w:t>
      </w:r>
    </w:p>
    <w:p w:rsidR="00E11CAB" w:rsidRPr="00E11CAB" w:rsidRDefault="00E11CAB" w:rsidP="00E11CAB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11CAB" w:rsidRPr="00E11CAB" w:rsidRDefault="00E11CAB" w:rsidP="009C505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D4E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2.1 </w:t>
      </w: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E11CAB" w:rsidRPr="00E11CAB" w:rsidRDefault="00E11CAB" w:rsidP="00E11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4"/>
        <w:gridCol w:w="4149"/>
        <w:gridCol w:w="2608"/>
      </w:tblGrid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7" w:rsidRPr="00B60097" w:rsidRDefault="00B60097" w:rsidP="00B6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60097" w:rsidRPr="00B60097" w:rsidRDefault="00B60097" w:rsidP="00B6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7" w:rsidRPr="00B60097" w:rsidRDefault="00B60097" w:rsidP="00B6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7" w:rsidRPr="00B60097" w:rsidRDefault="00B60097" w:rsidP="00B6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7" w:rsidRPr="00B60097" w:rsidRDefault="00B60097" w:rsidP="00B6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7" w:rsidRPr="00B60097" w:rsidRDefault="00B60097" w:rsidP="00B6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0097" w:rsidRPr="00B60097" w:rsidTr="001048DB">
        <w:trPr>
          <w:trHeight w:val="273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-У1 - определять организационно-правовые формы организаций;</w:t>
            </w:r>
          </w:p>
          <w:p w:rsidR="00B60097" w:rsidRPr="00B60097" w:rsidRDefault="00B60097" w:rsidP="00B6009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определять отличительные особенности коммерческих организаций;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определять отличительные особенности хозяйственных товариществ;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полных товариществ;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товариществ на вере;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хозяйственных обществ;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определять отличительные особенности общества с ограниченной ответственностью (ООО);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общества с дополнительной ответственностью (ОДО);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открытого акционерного общества (ОАО);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закрытого акционерного общества (ЗАО);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производственных кооперативов;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-определять отличительные особенности унитарных предприятий;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государственного (казенного) предприятия;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муниципального предприятия;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некоммерческой организации;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потребительского кооператива;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различных фондов;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-определять отличительные особенности учреждений.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У2 - находить и использовать необходимую экономическую информацию;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 информацию про бухгалтерский учет и отчетность;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 информацию про статистический учет и отчетность;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 информацию про налоговый учет и отчетность;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 информацию про оперативный учет и отчетность;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 информацию о выборочных учетных данных.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 официальные документы: законы, указы президента, постановления кабинета министров, приказы вышестоящих органов управления, акты ревизий и проверок, приказы и распоряжения руководителей предприятия;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находитьхозяйственно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правовые документы: договоры, соглашения, решения арбитража и судебных органов,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рекламации;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решения общих собраний коллектива, совета трудового коллектива предприятия;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находитьматериалы изучения передового опыта, приобретенные из разных источников информации (радио, телевидение, газеты и т. д.);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техническую и технологическую документацию;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находить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материалы специальных исследований состояния производства на отдельных рабочих местах (хронометражи, фотографии и т. п.);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систематизировать устную информацию, которая получена во время встреч с членами коллектива или представителями других предприятий.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У3 - определять состав материальных, трудовых и финансовых ресурсов организации;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определять состав ресурсов и материалов, используемых для упаковки или иной подготовки произведенной или реализованной продукции (включая предпродажную подготовку);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определять состав ресурсов и материалов, используемых на производственные и хозяйственные нужды, связанные с проведением испытаний, контроля, содержанием, эксплуатацией основных средств, и на иные подобные цели;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определять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приспособления, инвентарь, приборы, лабораторное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оборудование, специальная одежда и другое имущество, если оно не является амортизируемым имуществом;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определять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комплектующие изделия, подвергающиеся монтажу;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определять состав ресурсов (топливо, вода и энергия всех видов, расходуемые на технологические цели, выработку всех видов энергии, отопление зданий, трансформацию и передачу энергии);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анализировать работы и услуги производственного характера, выполняемые сторонними организациями или индивидуальными предпринимателями, или структурными подразделениями организации.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У4 - заполнять первичные документы по экономической деятельности организации;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договор;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счёт;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бланки строгой отчетности, - кассовый, товарный чек;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накладная;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акт выполненных работ (оказанных услуг);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счет-фактура.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У5 - рассчитывать по принятой методике основные технико-экономические показатели деятельности организации;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 производственную мощность (ПМ), шт., руб.;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выпуск продукции в натуральном выражении, шт.;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 производственной мощности;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товарную продукцию;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реализованную продукцию (объем продаж продукции), тыс. руб.;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стоимость основных фондов, тыс. руб.;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численность промышленно-производственного персонала (работающих), (ППП), чел.;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 (ПТ), тыс.руб.;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среднемесячную оплату труда, руб.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рассчитывать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анализ труда, его мотивацию, производительность оплаты;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анализ финансовой устойчивости предприятия.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-У6 - применять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профессиональные документы на русском и иностранном языке.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уметь читать и интерпретировать различные типы договоров;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уметь переводить текст типового договора с английского языка на русский со словарем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97" w:rsidRPr="00B60097" w:rsidTr="001048DB">
        <w:trPr>
          <w:trHeight w:val="278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097">
              <w:rPr>
                <w:rFonts w:ascii="Times New Roman" w:hAnsi="Times New Roman"/>
                <w:sz w:val="28"/>
                <w:szCs w:val="28"/>
              </w:rPr>
              <w:t>-З1- сущность организации как основного звена экономики отраслей;</w:t>
            </w:r>
          </w:p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097" w:rsidRPr="00B60097" w:rsidRDefault="00B60097" w:rsidP="00B6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как на уровне организации решаются основные экономические задачи общества;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как от результатов деятельности организаций зависит социально-экономическое положение регионов и страны в целом;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как организация создает рабочие места, обеспечивая занятость населения;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-от какой деятельности организаций зависят качество товаров, услуг, удовлетворение спроса потребителей;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как организации обеспечивают формирование доходов населения, социальное развитие трудовых коллективов, создают условия для обучения, повышения квалификации персонала;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как организации участвуют в формировании региональной инфраструктуры;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 xml:space="preserve">-как организации через налоговую систему формируют доходную часть федерального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 бюджетов субъектов РФ и местных бюджетов.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097">
              <w:rPr>
                <w:rFonts w:ascii="Times New Roman" w:hAnsi="Times New Roman"/>
                <w:sz w:val="28"/>
                <w:szCs w:val="28"/>
              </w:rPr>
              <w:lastRenderedPageBreak/>
              <w:t>- З2 - основные принципы построения экономической системы организации;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правовое регулирование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экономической системы организации;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организационные звенья регулирования экономической системы организации;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экономический механизмэкономической системы организации.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097">
              <w:rPr>
                <w:rFonts w:ascii="Times New Roman" w:hAnsi="Times New Roman"/>
                <w:sz w:val="28"/>
                <w:szCs w:val="28"/>
              </w:rPr>
              <w:t>- З3 - принципы и методы управления основными и оборотными средствами;</w:t>
            </w:r>
          </w:p>
          <w:p w:rsidR="00B60097" w:rsidRPr="00B60097" w:rsidRDefault="00B60097" w:rsidP="00B60097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метод прямого счета;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-опытно-лабораторный метод;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-аналитический метод;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отчетно-статистический метод;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коэффициентный метод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097">
              <w:rPr>
                <w:rFonts w:ascii="Times New Roman" w:hAnsi="Times New Roman"/>
                <w:sz w:val="28"/>
                <w:szCs w:val="28"/>
              </w:rPr>
              <w:lastRenderedPageBreak/>
              <w:t>-З4 -  методы оценки эффективности их использования;</w:t>
            </w:r>
          </w:p>
          <w:p w:rsidR="00B60097" w:rsidRPr="00B60097" w:rsidRDefault="00B60097" w:rsidP="00B60097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 xml:space="preserve">- формально-логические методы, 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общенаучные метод;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специфические методы;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методы изучения документов;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метод социологических исследований управления;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метод тестирования;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метод исследования взаимодействия факторов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 xml:space="preserve">- З5-  организацию производственного и технологического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процессов;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принцип специализации производственного и технологического процессов;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принцип непрерывности</w:t>
            </w:r>
            <w:r w:rsidR="00AD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производственного и технологического процессов; 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принцип пропорциональности производственного и технологического процессов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принцип параллельности производственного и техно-логического процессов.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Текущий контроль в виде устного и письменного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097">
              <w:rPr>
                <w:rFonts w:ascii="Times New Roman" w:hAnsi="Times New Roman"/>
                <w:sz w:val="28"/>
                <w:szCs w:val="28"/>
              </w:rPr>
              <w:lastRenderedPageBreak/>
              <w:t>-З6- состав материальных, трудовых и финансовых ресурсов организации, показатели их эффективного использования;</w:t>
            </w:r>
          </w:p>
          <w:p w:rsidR="00B60097" w:rsidRPr="00B60097" w:rsidRDefault="00B60097" w:rsidP="00B60097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списочная и явочная численность работников предприятия и его внутренних подразделений, отдельных категорий и групп на определенную дату;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среднесписочная численность работников предприятия и его внутренних подразделений за определенный период;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удельный вес работников отдельных подразделений в общей численности работников предприятия;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темпы роста численности работников предприятия за определенный период;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средний разряд рабочих предприятия;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вес служащих, имеющих высшее или среднее специальное образование в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служащих и работников предприятия;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средний стаж работы по специальности руководителей и специалистов предприятия;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текучести кадров по приему и увольнению работников;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фондовооруженность труда работников и рабочих на предприятии.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097">
              <w:rPr>
                <w:rFonts w:ascii="Times New Roman" w:hAnsi="Times New Roman"/>
                <w:sz w:val="28"/>
                <w:szCs w:val="28"/>
              </w:rPr>
              <w:lastRenderedPageBreak/>
              <w:t>- З7 - способы экономии ресурсов, в том числе основные энергосберегающие технологии;</w:t>
            </w:r>
          </w:p>
          <w:p w:rsidR="00B60097" w:rsidRPr="00B60097" w:rsidRDefault="00B60097" w:rsidP="00B60097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как устанавливаются производственно-экономические связи между ведущими отраслями промышленности;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экономия природных ресурсов;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автоматизация производства;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безотходность производства;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закупка сырья;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транспортировка.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097">
              <w:rPr>
                <w:rFonts w:ascii="Times New Roman" w:hAnsi="Times New Roman"/>
                <w:sz w:val="28"/>
                <w:szCs w:val="28"/>
              </w:rPr>
              <w:t>- З8 - механизмы ценообразования;</w:t>
            </w:r>
          </w:p>
          <w:p w:rsidR="00B60097" w:rsidRPr="00B60097" w:rsidRDefault="00B60097" w:rsidP="00B60097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sz w:val="28"/>
                <w:szCs w:val="28"/>
              </w:rPr>
              <w:t>метод закрытых торгов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097" w:rsidRPr="00B60097" w:rsidRDefault="00B60097" w:rsidP="00AD4E3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sz w:val="28"/>
                <w:szCs w:val="28"/>
              </w:rPr>
              <w:t>метод «снятия сливок»;</w:t>
            </w:r>
          </w:p>
          <w:p w:rsidR="00B60097" w:rsidRPr="00B60097" w:rsidRDefault="00B60097" w:rsidP="00AD4E3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sz w:val="28"/>
                <w:szCs w:val="28"/>
              </w:rPr>
              <w:t>метод стоимости изготовления.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60097" w:rsidRPr="00B60097" w:rsidRDefault="00B60097" w:rsidP="00AD4E3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sz w:val="28"/>
                <w:szCs w:val="28"/>
              </w:rPr>
              <w:t>метод маржинальных издержек;</w:t>
            </w:r>
          </w:p>
          <w:p w:rsidR="00B60097" w:rsidRPr="00B60097" w:rsidRDefault="00B60097" w:rsidP="00AD4E3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метод маркетинговых оценок;</w:t>
            </w:r>
          </w:p>
          <w:p w:rsidR="00B60097" w:rsidRPr="00B60097" w:rsidRDefault="00B60097" w:rsidP="00AD4E3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 xml:space="preserve">метод рентабельности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инвестиций;</w:t>
            </w:r>
          </w:p>
          <w:p w:rsidR="00B60097" w:rsidRPr="00B60097" w:rsidRDefault="00B60097" w:rsidP="00B60097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метод полных издержек;</w:t>
            </w:r>
          </w:p>
          <w:p w:rsidR="00B60097" w:rsidRPr="00B60097" w:rsidRDefault="00B60097" w:rsidP="00B60097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базовые принципы ценообразования.</w:t>
            </w:r>
          </w:p>
          <w:p w:rsidR="00B60097" w:rsidRPr="00B60097" w:rsidRDefault="00B60097" w:rsidP="00B60097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097">
              <w:rPr>
                <w:rFonts w:ascii="Times New Roman" w:hAnsi="Times New Roman"/>
                <w:sz w:val="28"/>
                <w:szCs w:val="28"/>
              </w:rPr>
              <w:lastRenderedPageBreak/>
              <w:t>-З9 -  формы оплаты труда;</w:t>
            </w:r>
          </w:p>
          <w:p w:rsidR="00B60097" w:rsidRPr="00B60097" w:rsidRDefault="00B60097" w:rsidP="00B60097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 xml:space="preserve">- повременная форма оплаты труда, 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сдельная форма оплаты труда;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комиссионная форма оплаты труда;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система плавающих окладов;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аккордная форма оплаты труда.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B60097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-З10- основные технико-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экономические показатели деятельности организации и методику их расчета.</w:t>
            </w:r>
          </w:p>
          <w:p w:rsidR="00B60097" w:rsidRPr="00B60097" w:rsidRDefault="00B60097" w:rsidP="00B60097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объем производства и реализации продукции в </w:t>
            </w:r>
            <w:r w:rsidRPr="00B60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натуральном и стоимостном выражении;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общий фонд заработной платы;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текущие издержки производства (себестоимость) на единицу продукции и годовой объем производства;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валовая и чистая прибыль;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отчисления в бюджет;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рентабельность производства и продукции;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уровень конкурентоспособности производства и продукции;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- показатели, отражающие потребность в сырье, материалах, оборудовании и единовременных затратах (капитальных вложениях или инвестициях).</w:t>
            </w:r>
          </w:p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097" w:rsidRPr="00B60097" w:rsidRDefault="00B60097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Текущий контроль в виде устного и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проводится в форме экзамена, защиты курсового проекта и контрольного опроса.</w:t>
            </w:r>
          </w:p>
        </w:tc>
      </w:tr>
      <w:tr w:rsidR="00026EB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B" w:rsidRDefault="00026EBB" w:rsidP="00B6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ОК01</w:t>
            </w:r>
          </w:p>
          <w:p w:rsidR="00026EBB" w:rsidRPr="00B60097" w:rsidRDefault="00026EB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026EBB" w:rsidRPr="00B60097" w:rsidRDefault="00026EBB" w:rsidP="00026EB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BB" w:rsidRPr="00B60097" w:rsidRDefault="00026EBB" w:rsidP="00B60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B" w:rsidRPr="00B60097" w:rsidRDefault="001048DB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026EB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B" w:rsidRDefault="00026EBB" w:rsidP="00B6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026EBB" w:rsidRPr="00B60097" w:rsidRDefault="00026EB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B" w:rsidRPr="00B60097" w:rsidRDefault="001048DB" w:rsidP="00B60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ОК03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1048DB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DB" w:rsidRPr="00B60097" w:rsidRDefault="001048DB" w:rsidP="0010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1048DB" w:rsidRPr="00B60097" w:rsidRDefault="001048DB" w:rsidP="0010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1048DB" w:rsidRPr="00B60097" w:rsidRDefault="001048DB" w:rsidP="0010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ОК09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  <w:p w:rsidR="001048DB" w:rsidRPr="00B60097" w:rsidRDefault="001048DB" w:rsidP="0010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ЛР 13</w:t>
            </w: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 </w:t>
            </w:r>
          </w:p>
          <w:p w:rsidR="001048DB" w:rsidRDefault="001048DB" w:rsidP="002D3B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ЛР 14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ЛР 19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ЛР 21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Приобретение </w:t>
            </w: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обучающимися опыта личной ответственности за развитие группы обучающихся.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Текущий контроль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ЛР 22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Приобретение навыков общения и самоуправления.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ЛР 25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ЛР 26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      </w:r>
          </w:p>
          <w:p w:rsidR="001048DB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задач,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ЛР 27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ЛР 28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Принимающий и исполняющий стандарты антикоррупционного поведения.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ЛР 29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1048DB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2D3B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ЛР 30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B5F" w:rsidRPr="00B60097" w:rsidRDefault="002D3B5F" w:rsidP="002D3B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1048DB" w:rsidRPr="00B60097" w:rsidRDefault="001048DB" w:rsidP="001048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8DB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Текущий контроль в виде устного и письменного опроса (индивидуальный и фронтальный опрос), выполнение </w:t>
            </w: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  <w:tr w:rsidR="002D3B5F" w:rsidRPr="00B60097" w:rsidTr="001048DB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B5F" w:rsidRDefault="002D3B5F" w:rsidP="002D3B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ЛР 31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D3B5F" w:rsidRDefault="002D3B5F" w:rsidP="002D3B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D3B5F" w:rsidRPr="00B60097" w:rsidRDefault="002D3B5F" w:rsidP="002D3B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B5F" w:rsidRDefault="002D3B5F" w:rsidP="002D3B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Умеющий эффективно работать в коллективе, общаться с коллегами, руководством, потребителями. </w:t>
            </w:r>
          </w:p>
          <w:p w:rsidR="002D3B5F" w:rsidRPr="00B60097" w:rsidRDefault="002D3B5F" w:rsidP="002D3B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B5F" w:rsidRPr="00B60097" w:rsidRDefault="002D3B5F" w:rsidP="00104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задач, подготовка презентаций</w:t>
            </w:r>
          </w:p>
        </w:tc>
      </w:tr>
    </w:tbl>
    <w:p w:rsidR="00E11CAB" w:rsidRPr="00E11CAB" w:rsidRDefault="00E11CAB" w:rsidP="00E11C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6EBB" w:rsidRPr="00026EBB" w:rsidRDefault="00026EBB" w:rsidP="00026EB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026EBB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26EBB">
        <w:rPr>
          <w:rFonts w:ascii="Times New Roman" w:eastAsia="Times New Roman" w:hAnsi="Times New Roman" w:cs="Times New Roman"/>
          <w:b/>
          <w:sz w:val="28"/>
        </w:rPr>
        <w:t>Оценка освоения учебной дисциплины:</w:t>
      </w:r>
    </w:p>
    <w:p w:rsidR="00026EBB" w:rsidRPr="00026EBB" w:rsidRDefault="00026EBB" w:rsidP="00026EB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026EBB">
        <w:rPr>
          <w:rFonts w:ascii="Times New Roman" w:eastAsia="Times New Roman" w:hAnsi="Times New Roman" w:cs="Times New Roman"/>
          <w:sz w:val="28"/>
        </w:rPr>
        <w:t>3.1</w:t>
      </w:r>
      <w:r>
        <w:rPr>
          <w:rFonts w:ascii="Times New Roman" w:eastAsia="Times New Roman" w:hAnsi="Times New Roman" w:cs="Times New Roman"/>
          <w:sz w:val="28"/>
        </w:rPr>
        <w:t>.</w:t>
      </w:r>
      <w:r w:rsidRPr="00026EBB">
        <w:rPr>
          <w:rFonts w:ascii="Times New Roman" w:eastAsia="Times New Roman" w:hAnsi="Times New Roman" w:cs="Times New Roman"/>
          <w:sz w:val="28"/>
        </w:rPr>
        <w:t xml:space="preserve"> Формы и методы контроля.</w:t>
      </w:r>
    </w:p>
    <w:p w:rsidR="00026EBB" w:rsidRPr="00026EBB" w:rsidRDefault="00026EBB" w:rsidP="00026EB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026EBB">
        <w:rPr>
          <w:rFonts w:ascii="Times New Roman" w:eastAsia="Times New Roman" w:hAnsi="Times New Roman" w:cs="Times New Roman"/>
          <w:sz w:val="28"/>
        </w:rPr>
        <w:t>Предметом оценки служат умения и знания, предусмотренные ФГОС по дисциплине ОП.01 «Экономика организации», направлены на формирование общих и профессиональных компетенций, а также личностных результатов в рамках программы воспитания.</w:t>
      </w:r>
    </w:p>
    <w:p w:rsidR="00026EBB" w:rsidRPr="00026EBB" w:rsidRDefault="00026EBB" w:rsidP="00026EB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026EBB">
        <w:rPr>
          <w:rFonts w:ascii="Times New Roman" w:eastAsia="Times New Roman" w:hAnsi="Times New Roman" w:cs="Times New Roman"/>
          <w:sz w:val="28"/>
        </w:rPr>
        <w:t xml:space="preserve">Формой аттестации по учебной дисциплине является: </w:t>
      </w:r>
    </w:p>
    <w:p w:rsidR="00026EBB" w:rsidRPr="00026EBB" w:rsidRDefault="00026EBB" w:rsidP="00026EB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026EBB">
        <w:rPr>
          <w:rFonts w:ascii="Times New Roman" w:eastAsia="Times New Roman" w:hAnsi="Times New Roman" w:cs="Times New Roman"/>
          <w:sz w:val="28"/>
        </w:rPr>
        <w:t>3 семестр- дифференцированный зачёт</w:t>
      </w:r>
    </w:p>
    <w:p w:rsidR="00C24263" w:rsidRPr="00C24263" w:rsidRDefault="00026EBB" w:rsidP="00026EB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026EBB">
        <w:rPr>
          <w:rFonts w:ascii="Times New Roman" w:eastAsia="Times New Roman" w:hAnsi="Times New Roman" w:cs="Times New Roman"/>
          <w:sz w:val="28"/>
        </w:rPr>
        <w:t>4 семестр - экзамен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00002503"/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C24263" w:rsidRPr="00C24263" w:rsidRDefault="00C24263" w:rsidP="00C242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310"/>
        <w:gridCol w:w="2183"/>
        <w:gridCol w:w="2310"/>
        <w:gridCol w:w="1515"/>
        <w:gridCol w:w="2391"/>
        <w:gridCol w:w="1515"/>
      </w:tblGrid>
      <w:tr w:rsidR="00C24263" w:rsidRPr="00736CEC" w:rsidTr="00736CEC">
        <w:tc>
          <w:tcPr>
            <w:tcW w:w="2233" w:type="dxa"/>
            <w:vMerge w:val="restart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553" w:type="dxa"/>
            <w:gridSpan w:val="6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C24263" w:rsidRPr="00736CEC" w:rsidTr="00736CEC">
        <w:tc>
          <w:tcPr>
            <w:tcW w:w="2233" w:type="dxa"/>
            <w:vMerge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gridSpan w:val="2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89" w:type="dxa"/>
            <w:gridSpan w:val="2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  <w:p w:rsidR="009C5059" w:rsidRPr="00736CEC" w:rsidRDefault="009C5059" w:rsidP="0032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2"/>
            <w:shd w:val="clear" w:color="auto" w:fill="auto"/>
          </w:tcPr>
          <w:p w:rsidR="009C5059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24" w:rsidRPr="00736CEC" w:rsidTr="00736CEC">
        <w:tc>
          <w:tcPr>
            <w:tcW w:w="2233" w:type="dxa"/>
            <w:vMerge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765" w:type="dxa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224" w:type="dxa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765" w:type="dxa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810" w:type="dxa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65" w:type="dxa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3C0924" w:rsidRPr="00736CEC" w:rsidTr="00736CEC">
        <w:tc>
          <w:tcPr>
            <w:tcW w:w="2233" w:type="dxa"/>
            <w:shd w:val="clear" w:color="auto" w:fill="auto"/>
          </w:tcPr>
          <w:p w:rsidR="00C24263" w:rsidRPr="00736CEC" w:rsidRDefault="00A0318B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Организация в условиях рынка</w:t>
            </w:r>
          </w:p>
        </w:tc>
        <w:tc>
          <w:tcPr>
            <w:tcW w:w="2224" w:type="dxa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C24263" w:rsidRPr="00736CEC" w:rsidRDefault="00C24263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1A69DC" w:rsidRPr="00736CEC" w:rsidRDefault="001A69DC" w:rsidP="00AD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</w:t>
            </w:r>
          </w:p>
          <w:p w:rsidR="001A69DC" w:rsidRPr="00736CEC" w:rsidRDefault="00A0318B" w:rsidP="00AD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предпринимательства в России</w:t>
            </w: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69DC"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2</w:t>
            </w:r>
          </w:p>
          <w:p w:rsidR="001A69DC" w:rsidRPr="00736CEC" w:rsidRDefault="00A0318B" w:rsidP="00AD4E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Разработка простейшей производственной структуры промышленного предприятия</w:t>
            </w:r>
          </w:p>
        </w:tc>
        <w:tc>
          <w:tcPr>
            <w:tcW w:w="1765" w:type="dxa"/>
            <w:shd w:val="clear" w:color="auto" w:fill="auto"/>
          </w:tcPr>
          <w:p w:rsidR="00C24263" w:rsidRPr="00736CEC" w:rsidRDefault="00A0318B" w:rsidP="001A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2810" w:type="dxa"/>
            <w:shd w:val="clear" w:color="auto" w:fill="auto"/>
          </w:tcPr>
          <w:p w:rsidR="00C24263" w:rsidRPr="00736CEC" w:rsidRDefault="003C0924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765" w:type="dxa"/>
            <w:shd w:val="clear" w:color="auto" w:fill="auto"/>
          </w:tcPr>
          <w:p w:rsidR="001A69DC" w:rsidRPr="00736CEC" w:rsidRDefault="001A69DC" w:rsidP="001A6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Cs/>
                <w:sz w:val="28"/>
                <w:szCs w:val="28"/>
              </w:rPr>
              <w:t>ОК 01-ОК 05, ОК 09- ОК11</w:t>
            </w:r>
          </w:p>
          <w:p w:rsidR="00C24263" w:rsidRPr="00736CEC" w:rsidRDefault="001A69DC" w:rsidP="001A6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ПК 2.6,ПК 2.7, ПК 4.6, ПК 4.7, ЛР13, ЛР14, ЛР22, ЛР25, ЛР27,ЛР27, ЛР29,ЛР30, ЛР31</w:t>
            </w:r>
          </w:p>
        </w:tc>
      </w:tr>
      <w:tr w:rsidR="001A69DC" w:rsidRPr="00736CEC" w:rsidTr="00736CEC">
        <w:tc>
          <w:tcPr>
            <w:tcW w:w="2233" w:type="dxa"/>
            <w:shd w:val="clear" w:color="auto" w:fill="auto"/>
          </w:tcPr>
          <w:p w:rsidR="001A69DC" w:rsidRPr="00736CEC" w:rsidRDefault="00A0318B" w:rsidP="00C2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1.1. Организация - основное звено </w:t>
            </w: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экономики</w:t>
            </w:r>
          </w:p>
        </w:tc>
        <w:tc>
          <w:tcPr>
            <w:tcW w:w="2224" w:type="dxa"/>
            <w:shd w:val="clear" w:color="auto" w:fill="auto"/>
          </w:tcPr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 работа № 1</w:t>
            </w:r>
          </w:p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правовые формы предпринимательства в России</w:t>
            </w: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работа № 2</w:t>
            </w:r>
          </w:p>
          <w:p w:rsidR="001A69DC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Разработка простейшей производственной структуры промышленного предприятия</w:t>
            </w:r>
          </w:p>
        </w:tc>
        <w:tc>
          <w:tcPr>
            <w:tcW w:w="1765" w:type="dxa"/>
            <w:shd w:val="clear" w:color="auto" w:fill="auto"/>
          </w:tcPr>
          <w:p w:rsidR="001A69DC" w:rsidRPr="00736CEC" w:rsidRDefault="00A0318B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01- ОК 05, ОК 09, ПК2.2, ПК2.5, ЛР13- </w:t>
            </w: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1A69DC" w:rsidRPr="00736CEC" w:rsidRDefault="001A69DC" w:rsidP="001A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1A69DC" w:rsidRPr="00736CEC" w:rsidRDefault="001A69DC" w:rsidP="00C24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1A69DC" w:rsidRPr="00736CEC" w:rsidRDefault="001A69DC" w:rsidP="00C2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1A69DC" w:rsidRPr="00736CEC" w:rsidRDefault="001A69DC" w:rsidP="001A6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0924" w:rsidRPr="00736CEC" w:rsidTr="00736CEC">
        <w:tc>
          <w:tcPr>
            <w:tcW w:w="2233" w:type="dxa"/>
            <w:shd w:val="clear" w:color="auto" w:fill="auto"/>
          </w:tcPr>
          <w:p w:rsidR="003C0924" w:rsidRPr="00736CEC" w:rsidRDefault="00A0318B" w:rsidP="0073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1.2. </w:t>
            </w:r>
            <w:r w:rsidRPr="00736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Производственный и технологический процессы</w:t>
            </w:r>
          </w:p>
        </w:tc>
        <w:tc>
          <w:tcPr>
            <w:tcW w:w="2224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736C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</w:tc>
        <w:tc>
          <w:tcPr>
            <w:tcW w:w="1765" w:type="dxa"/>
            <w:shd w:val="clear" w:color="auto" w:fill="auto"/>
          </w:tcPr>
          <w:p w:rsidR="003C0924" w:rsidRPr="00736CEC" w:rsidRDefault="00A0318B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9DC" w:rsidRPr="00736CEC" w:rsidTr="00736CEC">
        <w:tc>
          <w:tcPr>
            <w:tcW w:w="2233" w:type="dxa"/>
            <w:shd w:val="clear" w:color="auto" w:fill="auto"/>
          </w:tcPr>
          <w:p w:rsidR="001A69DC" w:rsidRPr="00736CEC" w:rsidRDefault="00A0318B" w:rsidP="001A69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Материально-техническая база организации</w:t>
            </w:r>
          </w:p>
        </w:tc>
        <w:tc>
          <w:tcPr>
            <w:tcW w:w="2224" w:type="dxa"/>
            <w:shd w:val="clear" w:color="auto" w:fill="auto"/>
          </w:tcPr>
          <w:p w:rsidR="001A69DC" w:rsidRPr="00736CEC" w:rsidRDefault="001A69DC" w:rsidP="00A03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1A69DC" w:rsidRPr="00736CEC" w:rsidRDefault="001A69DC" w:rsidP="001A6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3</w:t>
            </w:r>
          </w:p>
          <w:p w:rsidR="001A69DC" w:rsidRPr="00736CEC" w:rsidRDefault="00A0318B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среднегодовой стоимости основных средств и амортизационных отчислений</w:t>
            </w:r>
          </w:p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4</w:t>
            </w:r>
          </w:p>
          <w:p w:rsidR="00A0318B" w:rsidRPr="00736CEC" w:rsidRDefault="00A0318B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Расчёт показателей использования и эффективности использования основных средств</w:t>
            </w:r>
          </w:p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5</w:t>
            </w:r>
          </w:p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норматива оборотных средств</w:t>
            </w:r>
          </w:p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6</w:t>
            </w:r>
          </w:p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показателей эффективности использования оборотных средств</w:t>
            </w:r>
          </w:p>
        </w:tc>
        <w:tc>
          <w:tcPr>
            <w:tcW w:w="1765" w:type="dxa"/>
            <w:shd w:val="clear" w:color="auto" w:fill="auto"/>
          </w:tcPr>
          <w:p w:rsidR="001A69DC" w:rsidRPr="00736CEC" w:rsidRDefault="00A0318B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01- ОК 05, ОК 09, ПК2.2, ПК2.5, ЛР13- ЛР14, ЛР19, ЛР21- 22, ЛР25- ЛР 31</w:t>
            </w:r>
          </w:p>
        </w:tc>
        <w:tc>
          <w:tcPr>
            <w:tcW w:w="2810" w:type="dxa"/>
            <w:shd w:val="clear" w:color="auto" w:fill="auto"/>
          </w:tcPr>
          <w:p w:rsidR="001A69DC" w:rsidRPr="00736CEC" w:rsidRDefault="001A69D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1A69DC" w:rsidRPr="00736CEC" w:rsidRDefault="001A69D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24" w:rsidRPr="00736CEC" w:rsidTr="00736CEC">
        <w:tc>
          <w:tcPr>
            <w:tcW w:w="2233" w:type="dxa"/>
            <w:shd w:val="clear" w:color="auto" w:fill="auto"/>
          </w:tcPr>
          <w:p w:rsidR="003C0924" w:rsidRPr="00736CEC" w:rsidRDefault="00A0318B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2.1. Основной капитал и его роль в производстве</w:t>
            </w:r>
          </w:p>
        </w:tc>
        <w:tc>
          <w:tcPr>
            <w:tcW w:w="2224" w:type="dxa"/>
            <w:shd w:val="clear" w:color="auto" w:fill="auto"/>
          </w:tcPr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3</w:t>
            </w:r>
          </w:p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 xml:space="preserve">Расчёт среднегодовой стоимости основных средств и </w:t>
            </w: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амортизационных отчислений</w:t>
            </w:r>
          </w:p>
          <w:p w:rsidR="00A0318B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4</w:t>
            </w:r>
          </w:p>
          <w:p w:rsidR="003C0924" w:rsidRPr="00736CEC" w:rsidRDefault="00A0318B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показателей использования и эффективности использования основных средств</w:t>
            </w:r>
          </w:p>
        </w:tc>
        <w:tc>
          <w:tcPr>
            <w:tcW w:w="1765" w:type="dxa"/>
            <w:shd w:val="clear" w:color="auto" w:fill="auto"/>
          </w:tcPr>
          <w:p w:rsidR="003C0924" w:rsidRPr="00736CEC" w:rsidRDefault="00A0318B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01- ОК 05, ОК 09, ПК2.2, ПК2.5, ЛР13- 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9B5D7C" w:rsidRPr="00736CEC" w:rsidRDefault="009B5D7C" w:rsidP="00A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24" w:rsidRPr="00736CEC" w:rsidTr="00736CEC">
        <w:tc>
          <w:tcPr>
            <w:tcW w:w="2233" w:type="dxa"/>
            <w:shd w:val="clear" w:color="auto" w:fill="auto"/>
          </w:tcPr>
          <w:p w:rsidR="003C0924" w:rsidRPr="00736CEC" w:rsidRDefault="00A0318B" w:rsidP="001A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2.2. Оборотный капитал</w:t>
            </w:r>
          </w:p>
        </w:tc>
        <w:tc>
          <w:tcPr>
            <w:tcW w:w="2224" w:type="dxa"/>
            <w:shd w:val="clear" w:color="auto" w:fill="auto"/>
          </w:tcPr>
          <w:p w:rsidR="001A69DC" w:rsidRPr="00736CEC" w:rsidRDefault="00A0318B" w:rsidP="001A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5</w:t>
            </w:r>
          </w:p>
          <w:p w:rsidR="003C0924" w:rsidRPr="00736CEC" w:rsidRDefault="00A0318B" w:rsidP="001A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норматива оборотных средств</w:t>
            </w:r>
          </w:p>
          <w:p w:rsidR="00A0318B" w:rsidRPr="00736CEC" w:rsidRDefault="00A0318B" w:rsidP="001A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6</w:t>
            </w:r>
          </w:p>
          <w:p w:rsidR="00A0318B" w:rsidRPr="00736CEC" w:rsidRDefault="00A0318B" w:rsidP="001A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показателей эффективности использования оборотных средств</w:t>
            </w:r>
          </w:p>
        </w:tc>
        <w:tc>
          <w:tcPr>
            <w:tcW w:w="1765" w:type="dxa"/>
            <w:shd w:val="clear" w:color="auto" w:fill="auto"/>
          </w:tcPr>
          <w:p w:rsidR="003C0924" w:rsidRPr="00736CEC" w:rsidRDefault="00A0318B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063F" w:rsidRPr="00736CEC" w:rsidTr="00736CEC">
        <w:tc>
          <w:tcPr>
            <w:tcW w:w="2233" w:type="dxa"/>
            <w:shd w:val="clear" w:color="auto" w:fill="auto"/>
          </w:tcPr>
          <w:p w:rsidR="0029063F" w:rsidRPr="00736CEC" w:rsidRDefault="00A0318B" w:rsidP="002906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2.3. Капитальные вложения и их </w:t>
            </w: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эффективность</w:t>
            </w:r>
          </w:p>
        </w:tc>
        <w:tc>
          <w:tcPr>
            <w:tcW w:w="2224" w:type="dxa"/>
            <w:shd w:val="clear" w:color="auto" w:fill="auto"/>
          </w:tcPr>
          <w:p w:rsidR="0029063F" w:rsidRPr="00736CEC" w:rsidRDefault="0029063F" w:rsidP="001A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Устный опрос </w:t>
            </w:r>
            <w:r w:rsidRPr="00736C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</w:tc>
        <w:tc>
          <w:tcPr>
            <w:tcW w:w="1765" w:type="dxa"/>
            <w:shd w:val="clear" w:color="auto" w:fill="auto"/>
          </w:tcPr>
          <w:p w:rsidR="0029063F" w:rsidRPr="00736CEC" w:rsidRDefault="00A0318B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 xml:space="preserve">ОК 01- ОК 05, ОК 09, ПК2.2, ПК2.5, ЛР13- </w:t>
            </w: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29063F" w:rsidRPr="00736CEC" w:rsidRDefault="0029063F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29063F" w:rsidRPr="00736CEC" w:rsidRDefault="0029063F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29063F" w:rsidRPr="00736CEC" w:rsidRDefault="0029063F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29063F" w:rsidRPr="00736CEC" w:rsidRDefault="0029063F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063F" w:rsidRPr="00736CEC" w:rsidTr="00736CEC">
        <w:tc>
          <w:tcPr>
            <w:tcW w:w="2233" w:type="dxa"/>
            <w:shd w:val="clear" w:color="auto" w:fill="auto"/>
          </w:tcPr>
          <w:p w:rsidR="0029063F" w:rsidRPr="00736CEC" w:rsidRDefault="00736CEC" w:rsidP="009B5D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Кадры и оплата труда в организации</w:t>
            </w:r>
          </w:p>
        </w:tc>
        <w:tc>
          <w:tcPr>
            <w:tcW w:w="2224" w:type="dxa"/>
            <w:shd w:val="clear" w:color="auto" w:fill="auto"/>
          </w:tcPr>
          <w:p w:rsidR="0029063F" w:rsidRPr="00736CEC" w:rsidRDefault="009B5D7C" w:rsidP="001A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7</w:t>
            </w:r>
          </w:p>
          <w:p w:rsidR="0029063F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производительности труда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8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заработной платы по видам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9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Расчет среднесписочной численности и норм труда</w:t>
            </w:r>
          </w:p>
        </w:tc>
        <w:tc>
          <w:tcPr>
            <w:tcW w:w="2224" w:type="dxa"/>
            <w:shd w:val="clear" w:color="auto" w:fill="auto"/>
          </w:tcPr>
          <w:p w:rsidR="0029063F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1765" w:type="dxa"/>
            <w:shd w:val="clear" w:color="auto" w:fill="auto"/>
          </w:tcPr>
          <w:p w:rsidR="0029063F" w:rsidRPr="00736CEC" w:rsidRDefault="0029063F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29063F" w:rsidRPr="00736CEC" w:rsidRDefault="0029063F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29063F" w:rsidRPr="00736CEC" w:rsidRDefault="0029063F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D7C" w:rsidRPr="00736CEC" w:rsidTr="00736CEC">
        <w:tc>
          <w:tcPr>
            <w:tcW w:w="2233" w:type="dxa"/>
            <w:shd w:val="clear" w:color="auto" w:fill="auto"/>
          </w:tcPr>
          <w:p w:rsidR="009B5D7C" w:rsidRPr="00736CEC" w:rsidRDefault="00736CEC" w:rsidP="009B5D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Тема 3.1. Кадры организации и производительность труда</w:t>
            </w:r>
          </w:p>
        </w:tc>
        <w:tc>
          <w:tcPr>
            <w:tcW w:w="2224" w:type="dxa"/>
            <w:shd w:val="clear" w:color="auto" w:fill="auto"/>
          </w:tcPr>
          <w:p w:rsidR="009B5D7C" w:rsidRPr="00736CEC" w:rsidRDefault="00736CEC" w:rsidP="009B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7</w:t>
            </w:r>
          </w:p>
          <w:p w:rsidR="009B5D7C" w:rsidRPr="00736CEC" w:rsidRDefault="00736CEC" w:rsidP="001A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производительности труда</w:t>
            </w:r>
          </w:p>
        </w:tc>
        <w:tc>
          <w:tcPr>
            <w:tcW w:w="1765" w:type="dxa"/>
            <w:shd w:val="clear" w:color="auto" w:fill="auto"/>
          </w:tcPr>
          <w:p w:rsidR="009B5D7C" w:rsidRPr="00736CEC" w:rsidRDefault="00736CEC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9B5D7C" w:rsidRPr="00736CEC" w:rsidRDefault="009B5D7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9B5D7C" w:rsidRPr="00736CEC" w:rsidRDefault="009B5D7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9B5D7C" w:rsidRPr="00736CEC" w:rsidRDefault="009B5D7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9B5D7C" w:rsidRPr="00736CEC" w:rsidRDefault="009B5D7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24" w:rsidRPr="00736CEC" w:rsidTr="00736CEC">
        <w:tc>
          <w:tcPr>
            <w:tcW w:w="2233" w:type="dxa"/>
            <w:shd w:val="clear" w:color="auto" w:fill="auto"/>
          </w:tcPr>
          <w:p w:rsidR="003C0924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Тема 3.2. Организация оплаты труда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8</w:t>
            </w:r>
          </w:p>
          <w:p w:rsidR="003C0924" w:rsidRPr="00736CEC" w:rsidRDefault="00736CEC" w:rsidP="003C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 xml:space="preserve">Расчёт </w:t>
            </w: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платы по видам</w:t>
            </w:r>
          </w:p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9</w:t>
            </w:r>
          </w:p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Расчет среднесписочной численности и норм труда</w:t>
            </w:r>
          </w:p>
        </w:tc>
        <w:tc>
          <w:tcPr>
            <w:tcW w:w="1765" w:type="dxa"/>
            <w:shd w:val="clear" w:color="auto" w:fill="auto"/>
          </w:tcPr>
          <w:p w:rsidR="003C0924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01- ОК 05, ОК 09, ПК2.2, ПК2.5, ЛР13- </w:t>
            </w: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3C0924" w:rsidRPr="00736CEC" w:rsidRDefault="003C0924" w:rsidP="009B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24" w:rsidRPr="00736CEC" w:rsidTr="00736CEC">
        <w:tc>
          <w:tcPr>
            <w:tcW w:w="2233" w:type="dxa"/>
            <w:shd w:val="clear" w:color="auto" w:fill="auto"/>
          </w:tcPr>
          <w:p w:rsidR="003C0924" w:rsidRPr="00736CEC" w:rsidRDefault="00736CEC" w:rsidP="009B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Издержки, цена, прибыль и рентабельность - основные показатели деятельности экономического субъекта</w:t>
            </w:r>
          </w:p>
        </w:tc>
        <w:tc>
          <w:tcPr>
            <w:tcW w:w="2224" w:type="dxa"/>
            <w:shd w:val="clear" w:color="auto" w:fill="auto"/>
          </w:tcPr>
          <w:p w:rsidR="003C0924" w:rsidRPr="00736CEC" w:rsidRDefault="003C0924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10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 xml:space="preserve">Расчёт сметы затрат на производство. 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11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себестоимости единицы продукции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12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снижения себестоимости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13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Ценовая политика предприятия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 работа № 14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прибыли экономического субъекта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15</w:t>
            </w:r>
          </w:p>
          <w:p w:rsidR="003C0924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рентабельности</w:t>
            </w:r>
          </w:p>
        </w:tc>
        <w:tc>
          <w:tcPr>
            <w:tcW w:w="1765" w:type="dxa"/>
            <w:shd w:val="clear" w:color="auto" w:fill="auto"/>
          </w:tcPr>
          <w:p w:rsidR="003C0924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01- ОК 05, ОК 09, ПК2.2, ПК2.5, ЛР13- ЛР14, ЛР19, ЛР21- 22, ЛР25- ЛР 31</w:t>
            </w:r>
          </w:p>
        </w:tc>
        <w:tc>
          <w:tcPr>
            <w:tcW w:w="2810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3C0924" w:rsidRPr="00736CEC" w:rsidRDefault="003C0924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D7C" w:rsidRPr="00736CEC" w:rsidTr="00736CEC">
        <w:tc>
          <w:tcPr>
            <w:tcW w:w="2233" w:type="dxa"/>
            <w:shd w:val="clear" w:color="auto" w:fill="auto"/>
          </w:tcPr>
          <w:p w:rsidR="009B5D7C" w:rsidRPr="00736CEC" w:rsidRDefault="00736CEC" w:rsidP="009B5D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4.1. Издержки производства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10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 xml:space="preserve">Расчёт сметы затрат на производство. 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11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себестоимости единицы продукции</w:t>
            </w:r>
          </w:p>
          <w:p w:rsidR="009B5D7C" w:rsidRPr="00736CEC" w:rsidRDefault="009B5D7C" w:rsidP="009B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9B5D7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9B5D7C" w:rsidRPr="00736CEC" w:rsidRDefault="009B5D7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9B5D7C" w:rsidRPr="00736CEC" w:rsidRDefault="009B5D7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9B5D7C" w:rsidRPr="00736CEC" w:rsidRDefault="009B5D7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5D7C" w:rsidRPr="00736CEC" w:rsidRDefault="009B5D7C" w:rsidP="009B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6CEC" w:rsidRPr="00736CEC" w:rsidTr="00736CEC">
        <w:tc>
          <w:tcPr>
            <w:tcW w:w="2233" w:type="dxa"/>
            <w:shd w:val="clear" w:color="auto" w:fill="auto"/>
          </w:tcPr>
          <w:p w:rsidR="00736CEC" w:rsidRPr="00736CEC" w:rsidRDefault="00736CEC" w:rsidP="009B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Тема 4.2. Цена и ценообразование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13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Ценовая политика предприятия</w:t>
            </w: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9B5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6CEC" w:rsidRPr="00736CEC" w:rsidTr="00736CEC">
        <w:tc>
          <w:tcPr>
            <w:tcW w:w="2233" w:type="dxa"/>
            <w:shd w:val="clear" w:color="auto" w:fill="auto"/>
          </w:tcPr>
          <w:p w:rsidR="00736CEC" w:rsidRPr="00736CEC" w:rsidRDefault="00736CEC" w:rsidP="009B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4.3. </w:t>
            </w: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Прибыль и рентабельность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№ 14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прибыли экономического субъекта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15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Расчёт рентабельности</w:t>
            </w: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01- ОК 05, </w:t>
            </w: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09, ПК2.2, ПК2.5, ЛР13- 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9B5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6CEC" w:rsidRPr="00736CEC" w:rsidTr="00736CEC">
        <w:tc>
          <w:tcPr>
            <w:tcW w:w="2233" w:type="dxa"/>
            <w:shd w:val="clear" w:color="auto" w:fill="auto"/>
          </w:tcPr>
          <w:p w:rsidR="00736CEC" w:rsidRPr="00736CEC" w:rsidRDefault="00736CEC" w:rsidP="009B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 Внешнеэкономическая деятельность экономического субъекта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16</w:t>
            </w:r>
          </w:p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Изучение структуры бизнес-плана и его показателей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9B5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6CEC" w:rsidRPr="00736CEC" w:rsidTr="00736CEC">
        <w:tc>
          <w:tcPr>
            <w:tcW w:w="2233" w:type="dxa"/>
            <w:shd w:val="clear" w:color="auto" w:fill="auto"/>
          </w:tcPr>
          <w:p w:rsidR="00736CEC" w:rsidRPr="00736CEC" w:rsidRDefault="00736CEC" w:rsidP="009B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Тема 5.1 Этапы, виды и методы планирования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16</w:t>
            </w:r>
          </w:p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Изучение структуры бизнес-плана и его показателей</w:t>
            </w: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9B5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6CEC" w:rsidRPr="00736CEC" w:rsidTr="00736CEC">
        <w:tc>
          <w:tcPr>
            <w:tcW w:w="2233" w:type="dxa"/>
            <w:shd w:val="clear" w:color="auto" w:fill="auto"/>
          </w:tcPr>
          <w:p w:rsidR="00736CEC" w:rsidRPr="00736CEC" w:rsidRDefault="00736CEC" w:rsidP="009B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b/>
                <w:sz w:val="28"/>
                <w:szCs w:val="28"/>
              </w:rPr>
              <w:t>Тема 5.2. Внешнеэкономическая деятельность организации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73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 </w:t>
            </w:r>
            <w:r w:rsidRPr="00736C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(УО)</w:t>
            </w: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>ОК 01- ОК 05, ОК 09, ПК2.2, ПК2.5, ЛР13- ЛР14, ЛР19, ЛР21- 22, ЛР25- ЛР 31</w:t>
            </w:r>
          </w:p>
        </w:tc>
        <w:tc>
          <w:tcPr>
            <w:tcW w:w="2224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736CEC" w:rsidRPr="00736CEC" w:rsidRDefault="00736CEC" w:rsidP="003C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CE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765" w:type="dxa"/>
            <w:shd w:val="clear" w:color="auto" w:fill="auto"/>
          </w:tcPr>
          <w:p w:rsidR="00736CEC" w:rsidRPr="00736CEC" w:rsidRDefault="00736CEC" w:rsidP="009B5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CEC">
              <w:rPr>
                <w:rFonts w:ascii="Times New Roman" w:hAnsi="Times New Roman" w:cs="Times New Roman"/>
                <w:sz w:val="28"/>
                <w:szCs w:val="28"/>
              </w:rPr>
              <w:t xml:space="preserve">ОК 01- ОК 05, ОК 09, ПК2.2, ПК2.5, ЛР13- ЛР14, ЛР19, </w:t>
            </w:r>
            <w:r w:rsidRPr="0073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ЛР21- 22, ЛР25- ЛР 31</w:t>
            </w:r>
          </w:p>
        </w:tc>
      </w:tr>
      <w:bookmarkEnd w:id="2"/>
    </w:tbl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24263" w:rsidRPr="00C24263" w:rsidSect="00E11CAB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C24263" w:rsidRPr="00C24263" w:rsidRDefault="00C24263" w:rsidP="00C24263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325426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25426">
              <w:rPr>
                <w:rFonts w:ascii="Times New Roman" w:eastAsia="Times New Roman" w:hAnsi="Times New Roman" w:cs="Times New Roman"/>
                <w:sz w:val="28"/>
              </w:rPr>
              <w:t>ПР №</w:t>
            </w:r>
            <w:r w:rsidRPr="0032542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C2426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C24263" w:rsidRPr="00C24263" w:rsidTr="00E11CAB">
        <w:tc>
          <w:tcPr>
            <w:tcW w:w="4785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C24263" w:rsidRPr="00C24263" w:rsidRDefault="00C24263" w:rsidP="00C242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24263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263" w:rsidRDefault="00C24263" w:rsidP="00C24263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DBE" w:rsidRDefault="00EE0DBE" w:rsidP="009B5D7C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263" w:rsidRDefault="00C24263" w:rsidP="009B5D7C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D7C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B60097" w:rsidRPr="00AD4E32" w:rsidRDefault="00B60097" w:rsidP="00EE0DBE">
      <w:pPr>
        <w:pStyle w:val="affff6"/>
        <w:jc w:val="left"/>
        <w:rPr>
          <w:b/>
          <w:sz w:val="28"/>
          <w:szCs w:val="28"/>
        </w:rPr>
      </w:pPr>
      <w:r w:rsidRPr="00AD4E32">
        <w:rPr>
          <w:b/>
          <w:sz w:val="28"/>
          <w:szCs w:val="28"/>
        </w:rPr>
        <w:t xml:space="preserve">Практическая </w:t>
      </w:r>
      <w:r w:rsidR="002D3B5F" w:rsidRPr="00AD4E32">
        <w:rPr>
          <w:b/>
          <w:sz w:val="28"/>
          <w:szCs w:val="28"/>
        </w:rPr>
        <w:t>работа №</w:t>
      </w:r>
      <w:r w:rsidRPr="00AD4E32">
        <w:rPr>
          <w:b/>
          <w:sz w:val="28"/>
          <w:szCs w:val="28"/>
        </w:rPr>
        <w:t>1«Организационно-правовые формы предприятий»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Раздел 1. Организация в условиях рынка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Тема 1.1. Организация - основное звено экономики</w:t>
      </w:r>
      <w:r w:rsidRPr="00EE0DBE">
        <w:rPr>
          <w:sz w:val="28"/>
          <w:szCs w:val="28"/>
        </w:rPr>
        <w:br/>
        <w:t>Цель: Приобретение навыков определять отличительные признаки индивидуальных предпринимателей, товариществ, хозяйственных обществ.</w:t>
      </w:r>
      <w:r w:rsidRPr="00EE0DBE">
        <w:rPr>
          <w:sz w:val="28"/>
          <w:szCs w:val="28"/>
        </w:rPr>
        <w:br/>
        <w:t>Вопросы для подготовки к работе:</w:t>
      </w:r>
      <w:r w:rsidRPr="00EE0DBE">
        <w:rPr>
          <w:sz w:val="28"/>
          <w:szCs w:val="28"/>
        </w:rPr>
        <w:br/>
        <w:t>1.Признаки фирмы.</w:t>
      </w:r>
      <w:r w:rsidRPr="00EE0DBE">
        <w:rPr>
          <w:sz w:val="28"/>
          <w:szCs w:val="28"/>
        </w:rPr>
        <w:br/>
        <w:t>2.Отличие ИП от товарищества</w:t>
      </w:r>
      <w:r w:rsidRPr="00EE0DBE">
        <w:rPr>
          <w:sz w:val="28"/>
          <w:szCs w:val="28"/>
        </w:rPr>
        <w:br/>
        <w:t>3.Особенности акционерных обществ.</w:t>
      </w:r>
      <w:r w:rsidRPr="00EE0DBE">
        <w:rPr>
          <w:sz w:val="28"/>
          <w:szCs w:val="28"/>
        </w:rPr>
        <w:br/>
        <w:t>Содержание работы:</w:t>
      </w:r>
      <w:r w:rsidRPr="00EE0DBE">
        <w:rPr>
          <w:sz w:val="28"/>
          <w:szCs w:val="28"/>
        </w:rPr>
        <w:br/>
        <w:t>Задание 1</w:t>
      </w:r>
      <w:r w:rsidRPr="00EE0DBE">
        <w:rPr>
          <w:sz w:val="28"/>
          <w:szCs w:val="28"/>
        </w:rPr>
        <w:br/>
        <w:t>Подберите наиболее подходящую форму бизнеса для следующих предприятий, учитывая особенности различных форм организаций бизнеса. </w:t>
      </w:r>
      <w:r w:rsidRPr="00EE0DBE">
        <w:rPr>
          <w:sz w:val="28"/>
          <w:szCs w:val="28"/>
        </w:rPr>
        <w:br/>
        <w:t>Сфера деятельности предприятия.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9"/>
        <w:gridCol w:w="2340"/>
        <w:gridCol w:w="2340"/>
      </w:tblGrid>
      <w:tr w:rsidR="00EE0DBE" w:rsidRPr="00EE0DBE" w:rsidTr="000F74BD">
        <w:tc>
          <w:tcPr>
            <w:tcW w:w="2552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2339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Формы организации бизнеса</w:t>
            </w: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плюсы</w:t>
            </w: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минусы</w:t>
            </w:r>
          </w:p>
        </w:tc>
      </w:tr>
      <w:tr w:rsidR="00EE0DBE" w:rsidRPr="00EE0DBE" w:rsidTr="000F74BD">
        <w:tc>
          <w:tcPr>
            <w:tcW w:w="2552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Металлоремонт</w:t>
            </w:r>
          </w:p>
        </w:tc>
        <w:tc>
          <w:tcPr>
            <w:tcW w:w="2339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</w:tr>
      <w:tr w:rsidR="00EE0DBE" w:rsidRPr="00EE0DBE" w:rsidTr="000F74BD">
        <w:tc>
          <w:tcPr>
            <w:tcW w:w="2552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 xml:space="preserve">Нефтяная компания 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</w:tr>
      <w:tr w:rsidR="00EE0DBE" w:rsidRPr="00EE0DBE" w:rsidTr="000F74BD">
        <w:tc>
          <w:tcPr>
            <w:tcW w:w="2552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 xml:space="preserve">Стоматологическая клиника 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</w:tr>
      <w:tr w:rsidR="00EE0DBE" w:rsidRPr="00EE0DBE" w:rsidTr="000F74BD">
        <w:tc>
          <w:tcPr>
            <w:tcW w:w="2552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Мини-типография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</w:tr>
      <w:tr w:rsidR="00EE0DBE" w:rsidRPr="00EE0DBE" w:rsidTr="000F74BD">
        <w:tc>
          <w:tcPr>
            <w:tcW w:w="2552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 xml:space="preserve">Канал на телевидении 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</w:tr>
      <w:tr w:rsidR="00EE0DBE" w:rsidRPr="00EE0DBE" w:rsidTr="000F74BD">
        <w:tc>
          <w:tcPr>
            <w:tcW w:w="2552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 xml:space="preserve">Кафе в центре города 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Задание 2</w:t>
      </w:r>
      <w:r w:rsidRPr="00EE0DBE">
        <w:rPr>
          <w:sz w:val="28"/>
          <w:szCs w:val="28"/>
        </w:rPr>
        <w:br/>
        <w:t>Проанализируйте качества, присущие следующим фирмам, и выберите оптимальную форму организации бизнеса для следующих предприятий.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Выберете из предложенных плюсов и минусов , заполните пустые колонки таблицы.</w:t>
      </w:r>
      <w:r w:rsidRPr="00EE0DBE">
        <w:rPr>
          <w:sz w:val="28"/>
          <w:szCs w:val="28"/>
        </w:rPr>
        <w:br/>
        <w:t xml:space="preserve">Характерные признаки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0DBE" w:rsidRPr="00EE0DBE" w:rsidTr="000F74BD">
        <w:tc>
          <w:tcPr>
            <w:tcW w:w="319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lastRenderedPageBreak/>
              <w:t>Сфера деятельности фирмы</w:t>
            </w:r>
          </w:p>
        </w:tc>
        <w:tc>
          <w:tcPr>
            <w:tcW w:w="319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плюсы</w:t>
            </w:r>
          </w:p>
        </w:tc>
        <w:tc>
          <w:tcPr>
            <w:tcW w:w="3191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минусы</w:t>
            </w:r>
          </w:p>
        </w:tc>
      </w:tr>
      <w:tr w:rsidR="00EE0DBE" w:rsidRPr="00EE0DBE" w:rsidTr="000F74BD">
        <w:tc>
          <w:tcPr>
            <w:tcW w:w="319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 xml:space="preserve">Энергосистема региона 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</w:tr>
      <w:tr w:rsidR="00EE0DBE" w:rsidRPr="00EE0DBE" w:rsidTr="000F74BD">
        <w:tc>
          <w:tcPr>
            <w:tcW w:w="319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Коллегия адвокатов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</w:tr>
      <w:tr w:rsidR="00EE0DBE" w:rsidRPr="00EE0DBE" w:rsidTr="000F74BD">
        <w:tc>
          <w:tcPr>
            <w:tcW w:w="319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  <w:r w:rsidRPr="00EE0DBE">
              <w:rPr>
                <w:sz w:val="28"/>
                <w:szCs w:val="28"/>
              </w:rPr>
              <w:t>Кофейня</w:t>
            </w:r>
          </w:p>
        </w:tc>
        <w:tc>
          <w:tcPr>
            <w:tcW w:w="3190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</w:rPr>
            </w:pP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А)Простота организации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Б)Свобода действий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В)Разделение труда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Г)Гибкость управления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Д)Опасность конфликтов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Е)Утечка информации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Ж) Ограниченность размеров фирмы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З)Средства на рекламу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И)Средства на НИР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К)Неограниченная ответственность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Заключение: наиболее выгодная форма бизнеса -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Сделайте выводы: </w:t>
      </w:r>
      <w:r w:rsidRPr="00EE0DBE">
        <w:rPr>
          <w:sz w:val="28"/>
          <w:szCs w:val="28"/>
        </w:rPr>
        <w:br/>
        <w:t>Выберите тип фирмы для рынка услуг в своей профессиональной деятельности. Ответ аргументируйте.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</w:rPr>
      </w:pPr>
    </w:p>
    <w:p w:rsidR="00EE0DBE" w:rsidRPr="00B60097" w:rsidRDefault="00EE0DBE" w:rsidP="00EE0DBE">
      <w:pPr>
        <w:pStyle w:val="affff6"/>
        <w:jc w:val="left"/>
        <w:rPr>
          <w:b/>
          <w:sz w:val="28"/>
          <w:szCs w:val="28"/>
        </w:rPr>
      </w:pPr>
      <w:r w:rsidRPr="00EE0DBE">
        <w:rPr>
          <w:b/>
          <w:sz w:val="28"/>
          <w:szCs w:val="28"/>
        </w:rPr>
        <w:t>Практическое занятие № 2</w:t>
      </w:r>
      <w:r w:rsidRPr="00EE0DBE">
        <w:rPr>
          <w:bCs/>
          <w:sz w:val="28"/>
          <w:szCs w:val="28"/>
        </w:rPr>
        <w:t xml:space="preserve"> </w:t>
      </w:r>
      <w:r w:rsidRPr="00AD4E32">
        <w:rPr>
          <w:b/>
          <w:bCs/>
          <w:sz w:val="28"/>
          <w:szCs w:val="28"/>
        </w:rPr>
        <w:t>«</w:t>
      </w:r>
      <w:r w:rsidRPr="00AD4E32">
        <w:rPr>
          <w:b/>
          <w:sz w:val="28"/>
          <w:szCs w:val="28"/>
        </w:rPr>
        <w:t>Разработка простейшей производственной структуры промышленного предприятия</w:t>
      </w:r>
      <w:r w:rsidRPr="00AD4E32">
        <w:rPr>
          <w:b/>
          <w:bCs/>
          <w:sz w:val="28"/>
          <w:szCs w:val="28"/>
        </w:rPr>
        <w:t>»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bCs/>
          <w:i/>
          <w:iCs/>
          <w:sz w:val="28"/>
          <w:szCs w:val="28"/>
        </w:rPr>
        <w:t>Цель:</w:t>
      </w:r>
      <w:r w:rsidRPr="00EE0DBE">
        <w:rPr>
          <w:bCs/>
          <w:sz w:val="28"/>
          <w:szCs w:val="28"/>
        </w:rPr>
        <w:t> с</w:t>
      </w:r>
      <w:r w:rsidRPr="00EE0DBE">
        <w:rPr>
          <w:bCs/>
          <w:i/>
          <w:iCs/>
          <w:sz w:val="28"/>
          <w:szCs w:val="28"/>
        </w:rPr>
        <w:t>формировать практические умения и навыки: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- выработать практические навыки в области разработки и проектирования структур управления организацией;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- научиться выстраивать взаимосвязи внутри организационных структур;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- научиться определять уровни управления;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- закрепление теоретических знаний, формирование умений через выполнение заданий.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bCs/>
          <w:sz w:val="28"/>
          <w:szCs w:val="28"/>
        </w:rPr>
        <w:t>Задание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1.Разработать и составить организационную структуру торгового комплекса, в котором имеются </w:t>
      </w:r>
      <w:r w:rsidRPr="00EE0DBE">
        <w:rPr>
          <w:i/>
          <w:iCs/>
          <w:sz w:val="28"/>
          <w:szCs w:val="28"/>
        </w:rPr>
        <w:t>директор ТК, три отдела: бакалейно-гастрономический, мясной, овощной.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2. Определить тип организационной структуры управления.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3. Определите уровни управления в данной организации.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4.Перечислите преимущества и недостатки данной структуры.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bCs/>
          <w:sz w:val="28"/>
          <w:szCs w:val="28"/>
        </w:rPr>
        <w:t>Задание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Разработать и составить организационную структуру управления акционерного общества, в котором имеются: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общее собрание акционеров;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Совет директоров;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Генеральный директор;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lastRenderedPageBreak/>
        <w:t>- Директора: директор по коммерции; директор по общим вопроса; директор по экономике.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Торговый отдел, главный товаровед;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Служба главного инженера, Служба инженера по технике безопасности, Служба транспортного отдела, Служба начальника отдела снабжения.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Планово-экономический отдел, Отдел организации торговли, Бухгалтерия,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Определить тип организационной структуры управления.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Перечислите преимущества и недостатки данной структуры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bCs/>
          <w:sz w:val="28"/>
          <w:szCs w:val="28"/>
        </w:rPr>
        <w:t>Задание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Разработать и составить организационную структуру фирмы «Стандарт», в которой имеются: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- </w:t>
      </w:r>
      <w:r w:rsidRPr="00EE0DBE">
        <w:rPr>
          <w:i/>
          <w:iCs/>
          <w:sz w:val="28"/>
          <w:szCs w:val="28"/>
        </w:rPr>
        <w:t>Руководитель фирмы «Стандарт»;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Отдел химических продуктов;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Функциональное обеспечение проекта: производственные мощности, исследования и разработки, материально-техническое обеспечение, кадры, контроль и бух.учет.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проекты: Проект «Продукт XXI», Проект «Здорово!», Проект «Эковзгляд»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- последовательность осуществления операций каждого проекта: производственная группа, группа конструкторов-технологов, группа снабжения, кадровая группа, бухгалтерская группа.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Определить тип организационной структуры управления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Определите уровни управления в данной организации.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bCs/>
          <w:sz w:val="28"/>
          <w:szCs w:val="28"/>
        </w:rPr>
        <w:t>Задание 4.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Согласны ли Вы с выражением (да/нет):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а).</w:t>
      </w:r>
      <w:r w:rsidRPr="00EE0DBE">
        <w:rPr>
          <w:bCs/>
          <w:sz w:val="28"/>
          <w:szCs w:val="28"/>
        </w:rPr>
        <w:t> </w:t>
      </w:r>
      <w:r w:rsidRPr="00EE0DBE">
        <w:rPr>
          <w:sz w:val="28"/>
          <w:szCs w:val="28"/>
        </w:rPr>
        <w:t>«Чем меньше организация, тем жестче должно быть управление»?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б). «Чтобы создать результативную организацию, нужно заменить власть ответственностью » (Питер Друкер);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в). «Чем здоровее отношения в фирме, тем реже болеют сотрудники»</w:t>
      </w:r>
      <w:r w:rsidRPr="00EE0DBE">
        <w:rPr>
          <w:sz w:val="28"/>
          <w:szCs w:val="28"/>
        </w:rPr>
        <w:br/>
        <w:t>(Закон Джонсона);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г). «Один-единственный работник, неспособный к сотрудничеству, может нарушить работу целой организации, потому что болезнь заразительнее здоровья» (Роберт Хаф).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bCs/>
          <w:i/>
          <w:iCs/>
          <w:sz w:val="28"/>
          <w:szCs w:val="28"/>
        </w:rPr>
        <w:t>Какое выражение Вам понравилось больше всего и почему?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bCs/>
          <w:sz w:val="28"/>
          <w:szCs w:val="28"/>
        </w:rPr>
        <w:t>По окончанию практического занятия оформите письменный отчет.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bCs/>
          <w:sz w:val="28"/>
          <w:szCs w:val="28"/>
        </w:rPr>
        <w:t>Требования по отчету: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1. Отчет о работе должен содержать: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- название и цель работы;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- выполненные задания;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- выводы.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В выводах должно быть обобщение результатов выполненной работы.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Раздел 2. Материально-техническая база организации</w:t>
      </w:r>
    </w:p>
    <w:p w:rsid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Тема 2.1. Основной капитал и его роль в производстве</w:t>
      </w:r>
    </w:p>
    <w:p w:rsidR="00AD4E32" w:rsidRPr="00EE0DBE" w:rsidRDefault="00AD4E32" w:rsidP="00EE0DBE">
      <w:pPr>
        <w:pStyle w:val="affff6"/>
        <w:jc w:val="left"/>
        <w:rPr>
          <w:sz w:val="28"/>
          <w:szCs w:val="28"/>
        </w:rPr>
      </w:pPr>
    </w:p>
    <w:p w:rsidR="00EE0DBE" w:rsidRPr="00B60097" w:rsidRDefault="00EE0DBE" w:rsidP="00EE0DBE">
      <w:pPr>
        <w:pStyle w:val="affff6"/>
        <w:jc w:val="left"/>
        <w:rPr>
          <w:b/>
          <w:sz w:val="28"/>
          <w:szCs w:val="28"/>
        </w:rPr>
      </w:pPr>
      <w:r w:rsidRPr="00EE0DBE">
        <w:rPr>
          <w:b/>
          <w:sz w:val="28"/>
          <w:szCs w:val="28"/>
        </w:rPr>
        <w:lastRenderedPageBreak/>
        <w:t>Практическое занятие №3</w:t>
      </w:r>
      <w:r w:rsidRPr="00EE0DBE">
        <w:rPr>
          <w:sz w:val="28"/>
          <w:szCs w:val="28"/>
        </w:rPr>
        <w:t xml:space="preserve"> </w:t>
      </w:r>
      <w:r w:rsidRPr="00AD4E32">
        <w:rPr>
          <w:b/>
          <w:sz w:val="28"/>
          <w:szCs w:val="28"/>
        </w:rPr>
        <w:t>Расчёт среднегодовой стоимости основных средств и амортизационных отчислений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shd w:val="clear" w:color="auto" w:fill="FEFEFE"/>
        </w:rPr>
      </w:pPr>
      <w:r w:rsidRPr="00EE0DBE">
        <w:rPr>
          <w:rFonts w:eastAsia="Calibri"/>
          <w:bCs/>
          <w:sz w:val="28"/>
          <w:szCs w:val="28"/>
          <w:lang w:eastAsia="ru-RU"/>
        </w:rPr>
        <w:t xml:space="preserve">Цель: </w:t>
      </w:r>
      <w:r w:rsidRPr="00EE0DBE">
        <w:rPr>
          <w:sz w:val="28"/>
          <w:szCs w:val="28"/>
          <w:shd w:val="clear" w:color="auto" w:fill="FEFEFE"/>
        </w:rPr>
        <w:t>научится определять среднегодовую стоимость основных производственных фондов.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 xml:space="preserve">Методические указания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Для учета, анализа, планирования и оценки уровня использования ОПФ выражаются в </w:t>
      </w:r>
      <w:r w:rsidRPr="00EE0DBE">
        <w:rPr>
          <w:i/>
          <w:iCs/>
          <w:sz w:val="28"/>
          <w:szCs w:val="28"/>
        </w:rPr>
        <w:t>натуральных и стоимостных</w:t>
      </w:r>
      <w:r w:rsidRPr="00EE0DBE">
        <w:rPr>
          <w:sz w:val="28"/>
          <w:szCs w:val="28"/>
        </w:rPr>
        <w:t> показателях.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Стоимостная (денежная)</w:t>
      </w:r>
      <w:r w:rsidRPr="00EE0DBE">
        <w:rPr>
          <w:sz w:val="28"/>
          <w:szCs w:val="28"/>
        </w:rPr>
        <w:t> форма оценки необходима для определения общего объема основных производственных фондов, их динамики и структуры, планирования воспроизводства, оценки степени износа. На основе стоимостной оценки рассчитывается величина амортизации, а также обобщающие показатели использования ОПФ. Существует несколько видов стоимостной оценки ОПФ: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Оценка </w:t>
      </w:r>
      <w:r w:rsidRPr="00EE0DBE">
        <w:rPr>
          <w:i/>
          <w:iCs/>
          <w:sz w:val="28"/>
          <w:szCs w:val="28"/>
        </w:rPr>
        <w:t>по полной первоначальной стоимости</w:t>
      </w:r>
      <w:r w:rsidRPr="00EE0DBE">
        <w:rPr>
          <w:sz w:val="28"/>
          <w:szCs w:val="28"/>
        </w:rPr>
        <w:t> (Фп) характеризует фактическую сумму средств, затраченных на строительство, сооружение, приобретение оборудования с учетом транспортных расходов на его доставку, установку и монтаж на месте эксплуатации, в ценах, действующих на момент их ввода в действие.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vertAlign w:val="subscript"/>
        </w:rPr>
      </w:pPr>
      <w:r w:rsidRPr="00EE0DBE">
        <w:rPr>
          <w:sz w:val="28"/>
          <w:szCs w:val="28"/>
        </w:rPr>
        <w:t>Ф</w:t>
      </w:r>
      <w:r w:rsidRPr="00EE0DBE">
        <w:rPr>
          <w:sz w:val="28"/>
          <w:szCs w:val="28"/>
          <w:vertAlign w:val="subscript"/>
        </w:rPr>
        <w:t>п</w:t>
      </w:r>
      <w:r w:rsidRPr="00EE0DBE">
        <w:rPr>
          <w:sz w:val="28"/>
          <w:szCs w:val="28"/>
        </w:rPr>
        <w:t> = Ф</w:t>
      </w:r>
      <w:r w:rsidRPr="00EE0DBE">
        <w:rPr>
          <w:sz w:val="28"/>
          <w:szCs w:val="28"/>
          <w:vertAlign w:val="subscript"/>
        </w:rPr>
        <w:t>ф</w:t>
      </w:r>
      <w:r w:rsidRPr="00EE0DBE">
        <w:rPr>
          <w:sz w:val="28"/>
          <w:szCs w:val="28"/>
        </w:rPr>
        <w:t> + З</w:t>
      </w:r>
      <w:r w:rsidRPr="00EE0DBE">
        <w:rPr>
          <w:sz w:val="28"/>
          <w:szCs w:val="28"/>
          <w:vertAlign w:val="subscript"/>
        </w:rPr>
        <w:t>т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где Ф</w:t>
      </w:r>
      <w:r w:rsidRPr="00EE0DBE">
        <w:rPr>
          <w:sz w:val="28"/>
          <w:szCs w:val="28"/>
          <w:vertAlign w:val="subscript"/>
        </w:rPr>
        <w:t>ф</w:t>
      </w:r>
      <w:r w:rsidRPr="00EE0DBE">
        <w:rPr>
          <w:sz w:val="28"/>
          <w:szCs w:val="28"/>
        </w:rPr>
        <w:t> - фактическая стоимость строительства, сооружения, приобретения;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З</w:t>
      </w:r>
      <w:r w:rsidRPr="00EE0DBE">
        <w:rPr>
          <w:sz w:val="28"/>
          <w:szCs w:val="28"/>
          <w:vertAlign w:val="subscript"/>
        </w:rPr>
        <w:t>т</w:t>
      </w:r>
      <w:r w:rsidRPr="00EE0DBE">
        <w:rPr>
          <w:sz w:val="28"/>
          <w:szCs w:val="28"/>
        </w:rPr>
        <w:t>, - затраты, связанные с доставкой, установкой, монтажом.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Оценка по полной восстановительной стоимости (Ф</w:t>
      </w:r>
      <w:r w:rsidRPr="00EE0DBE">
        <w:rPr>
          <w:sz w:val="28"/>
          <w:szCs w:val="28"/>
          <w:vertAlign w:val="subscript"/>
        </w:rPr>
        <w:t>в</w:t>
      </w:r>
      <w:r w:rsidRPr="00EE0DBE">
        <w:rPr>
          <w:sz w:val="28"/>
          <w:szCs w:val="28"/>
        </w:rPr>
        <w:t>) отражает те сумму средств, которая потребовалась бы для воспроизводства (строительства, сооружения, приобретения) ОПФ независимо от времени их ввода в современных условиях.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/>
          <w:iCs/>
          <w:sz w:val="28"/>
          <w:szCs w:val="28"/>
        </w:rPr>
        <w:t>Остаточная стоимость – это первоначальная, восстановительная стоимость за вычетом износа </w:t>
      </w:r>
      <w:r w:rsidRPr="00EE0DBE">
        <w:rPr>
          <w:sz w:val="28"/>
          <w:szCs w:val="28"/>
        </w:rPr>
        <w:t>(Ф</w:t>
      </w:r>
      <w:r w:rsidRPr="00EE0DBE">
        <w:rPr>
          <w:sz w:val="28"/>
          <w:szCs w:val="28"/>
          <w:vertAlign w:val="subscript"/>
        </w:rPr>
        <w:t>о</w:t>
      </w:r>
      <w:r w:rsidRPr="00EE0DBE">
        <w:rPr>
          <w:sz w:val="28"/>
          <w:szCs w:val="28"/>
        </w:rPr>
        <w:t>) характеризует ту часть первоначально затраченных денежных средств на создание ОПФ, которая еще не перенесена на стоимость созданных услуг.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Ф</w:t>
      </w:r>
      <w:r w:rsidRPr="00EE0DBE">
        <w:rPr>
          <w:sz w:val="28"/>
          <w:szCs w:val="28"/>
          <w:vertAlign w:val="subscript"/>
        </w:rPr>
        <w:t>о</w:t>
      </w:r>
      <w:r w:rsidRPr="00EE0DBE">
        <w:rPr>
          <w:sz w:val="28"/>
          <w:szCs w:val="28"/>
        </w:rPr>
        <w:t> = Ф</w:t>
      </w:r>
      <w:r w:rsidRPr="00EE0DBE">
        <w:rPr>
          <w:sz w:val="28"/>
          <w:szCs w:val="28"/>
          <w:vertAlign w:val="subscript"/>
        </w:rPr>
        <w:t>п</w:t>
      </w:r>
      <w:r w:rsidRPr="00EE0DBE">
        <w:rPr>
          <w:sz w:val="28"/>
          <w:szCs w:val="28"/>
        </w:rPr>
        <w:t> – 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Ф</w:t>
      </w:r>
      <w:r w:rsidRPr="00EE0DBE">
        <w:rPr>
          <w:sz w:val="28"/>
          <w:szCs w:val="28"/>
          <w:vertAlign w:val="subscript"/>
        </w:rPr>
        <w:t>о</w:t>
      </w:r>
      <w:r w:rsidRPr="00EE0DBE">
        <w:rPr>
          <w:sz w:val="28"/>
          <w:szCs w:val="28"/>
        </w:rPr>
        <w:t> = Ф</w:t>
      </w:r>
      <w:r w:rsidRPr="00EE0DBE">
        <w:rPr>
          <w:sz w:val="28"/>
          <w:szCs w:val="28"/>
          <w:vertAlign w:val="subscript"/>
        </w:rPr>
        <w:t>в</w:t>
      </w:r>
      <w:r w:rsidRPr="00EE0DBE">
        <w:rPr>
          <w:sz w:val="28"/>
          <w:szCs w:val="28"/>
        </w:rPr>
        <w:t> – И,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где Ф</w:t>
      </w:r>
      <w:r w:rsidRPr="00EE0DBE">
        <w:rPr>
          <w:sz w:val="28"/>
          <w:szCs w:val="28"/>
          <w:vertAlign w:val="subscript"/>
        </w:rPr>
        <w:t>о</w:t>
      </w:r>
      <w:r w:rsidRPr="00EE0DBE">
        <w:rPr>
          <w:sz w:val="28"/>
          <w:szCs w:val="28"/>
        </w:rPr>
        <w:t> - остаточная стоимость;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И – сумма износа за фактический срок службы.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shd w:val="clear" w:color="auto" w:fill="FEFEFE"/>
        </w:rPr>
      </w:pPr>
      <w:r w:rsidRPr="00EE0DBE">
        <w:rPr>
          <w:sz w:val="28"/>
          <w:szCs w:val="28"/>
        </w:rPr>
        <w:t>Важное практическое значение имеет </w:t>
      </w:r>
      <w:r w:rsidRPr="00EE0DBE">
        <w:rPr>
          <w:i/>
          <w:iCs/>
          <w:sz w:val="28"/>
          <w:szCs w:val="28"/>
        </w:rPr>
        <w:t>балансовая стоимость</w:t>
      </w:r>
      <w:r w:rsidRPr="00EE0DBE">
        <w:rPr>
          <w:sz w:val="28"/>
          <w:szCs w:val="28"/>
        </w:rPr>
        <w:t> ОПФ (стоимость ОПФ на конец года) , отражаемая в балансах предприятия в качестве составной части их активов. Она определяется по полной и остаточной оценке по состоянию на конец каждого года и квартала,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Ф</w:t>
      </w:r>
      <w:r w:rsidRPr="00EE0DBE">
        <w:rPr>
          <w:sz w:val="28"/>
          <w:szCs w:val="28"/>
          <w:vertAlign w:val="subscript"/>
        </w:rPr>
        <w:t>б( к.г.)</w:t>
      </w:r>
      <w:r w:rsidRPr="00EE0DBE">
        <w:rPr>
          <w:sz w:val="28"/>
          <w:szCs w:val="28"/>
        </w:rPr>
        <w:t> = Ф</w:t>
      </w:r>
      <w:r w:rsidRPr="00EE0DBE">
        <w:rPr>
          <w:sz w:val="28"/>
          <w:szCs w:val="28"/>
          <w:vertAlign w:val="subscript"/>
        </w:rPr>
        <w:t>н</w:t>
      </w:r>
      <w:r w:rsidRPr="00EE0DBE">
        <w:rPr>
          <w:sz w:val="28"/>
          <w:szCs w:val="28"/>
        </w:rPr>
        <w:t> + Ф</w:t>
      </w:r>
      <w:r w:rsidRPr="00EE0DBE">
        <w:rPr>
          <w:sz w:val="28"/>
          <w:szCs w:val="28"/>
          <w:vertAlign w:val="subscript"/>
        </w:rPr>
        <w:t>вв</w:t>
      </w:r>
      <w:r w:rsidRPr="00EE0DBE">
        <w:rPr>
          <w:sz w:val="28"/>
          <w:szCs w:val="28"/>
        </w:rPr>
        <w:t> – Ф</w:t>
      </w:r>
      <w:r w:rsidRPr="00EE0DBE">
        <w:rPr>
          <w:sz w:val="28"/>
          <w:szCs w:val="28"/>
          <w:vertAlign w:val="subscript"/>
        </w:rPr>
        <w:t>выб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где Ф</w:t>
      </w:r>
      <w:r w:rsidRPr="00EE0DBE">
        <w:rPr>
          <w:sz w:val="28"/>
          <w:szCs w:val="28"/>
          <w:vertAlign w:val="subscript"/>
        </w:rPr>
        <w:t>б</w:t>
      </w:r>
      <w:r w:rsidRPr="00EE0DBE">
        <w:rPr>
          <w:sz w:val="28"/>
          <w:szCs w:val="28"/>
        </w:rPr>
        <w:t> - балансовая стоимость ОПФ;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Ф</w:t>
      </w:r>
      <w:r w:rsidRPr="00EE0DBE">
        <w:rPr>
          <w:sz w:val="28"/>
          <w:szCs w:val="28"/>
          <w:vertAlign w:val="subscript"/>
        </w:rPr>
        <w:t>н</w:t>
      </w:r>
      <w:r w:rsidRPr="00EE0DBE">
        <w:rPr>
          <w:sz w:val="28"/>
          <w:szCs w:val="28"/>
        </w:rPr>
        <w:t> – полная восстановительная стоимость ОПФ на начало года;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Ф</w:t>
      </w:r>
      <w:r w:rsidRPr="00EE0DBE">
        <w:rPr>
          <w:sz w:val="28"/>
          <w:szCs w:val="28"/>
          <w:vertAlign w:val="subscript"/>
        </w:rPr>
        <w:t>вв</w:t>
      </w:r>
      <w:r w:rsidRPr="00EE0DBE">
        <w:rPr>
          <w:sz w:val="28"/>
          <w:szCs w:val="28"/>
        </w:rPr>
        <w:t> и Ф</w:t>
      </w:r>
      <w:r w:rsidRPr="00EE0DBE">
        <w:rPr>
          <w:sz w:val="28"/>
          <w:szCs w:val="28"/>
          <w:vertAlign w:val="subscript"/>
        </w:rPr>
        <w:t>в</w:t>
      </w:r>
      <w:r w:rsidRPr="00EE0DBE">
        <w:rPr>
          <w:sz w:val="28"/>
          <w:szCs w:val="28"/>
        </w:rPr>
        <w:t> – полная стоимость вводимых и выбывающих в течение года ОФ. В экономических расчетах широкое распространение получил показатель </w:t>
      </w:r>
      <w:r w:rsidRPr="00EE0DBE">
        <w:rPr>
          <w:i/>
          <w:iCs/>
          <w:sz w:val="28"/>
          <w:szCs w:val="28"/>
        </w:rPr>
        <w:t>среднегодовой стоимости</w:t>
      </w:r>
      <w:r w:rsidRPr="00EE0DBE">
        <w:rPr>
          <w:sz w:val="28"/>
          <w:szCs w:val="28"/>
        </w:rPr>
        <w:t> ОПФ ( </w:t>
      </w: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14300" cy="190500"/>
            <wp:effectExtent l="19050" t="0" r="0" b="0"/>
            <wp:docPr id="33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</w:rPr>
        <w:t> ), он может определяться по следующим формулам: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lastRenderedPageBreak/>
        <w:t>1. По простой средней арифметической:</w:t>
      </w:r>
      <w:r w:rsidRPr="00EE0DBE">
        <w:rPr>
          <w:noProof/>
          <w:sz w:val="28"/>
          <w:szCs w:val="28"/>
          <w:lang w:eastAsia="ru-RU"/>
        </w:rPr>
        <w:t xml:space="preserve"> </w:t>
      </w: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400175" cy="542925"/>
            <wp:effectExtent l="19050" t="0" r="9525" b="0"/>
            <wp:docPr id="3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2. По средней арифметической взвешенной:</w:t>
      </w:r>
      <w:r w:rsidRPr="00EE0DBE">
        <w:rPr>
          <w:noProof/>
          <w:sz w:val="28"/>
          <w:szCs w:val="28"/>
          <w:lang w:eastAsia="ru-RU"/>
        </w:rPr>
        <w:t xml:space="preserve"> </w:t>
      </w: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2352675" cy="475209"/>
            <wp:effectExtent l="19050" t="0" r="9525" b="0"/>
            <wp:docPr id="31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где, n</w:t>
      </w:r>
      <w:r w:rsidRPr="00EE0DBE">
        <w:rPr>
          <w:sz w:val="28"/>
          <w:szCs w:val="28"/>
          <w:vertAlign w:val="subscript"/>
        </w:rPr>
        <w:t>1</w:t>
      </w:r>
      <w:r w:rsidRPr="00EE0DBE">
        <w:rPr>
          <w:sz w:val="28"/>
          <w:szCs w:val="28"/>
        </w:rPr>
        <w:t> - число полных месяцев эксплуатации вводимых средств;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n</w:t>
      </w:r>
      <w:r w:rsidRPr="00EE0DBE">
        <w:rPr>
          <w:sz w:val="28"/>
          <w:szCs w:val="28"/>
          <w:vertAlign w:val="subscript"/>
        </w:rPr>
        <w:t>2</w:t>
      </w:r>
      <w:r w:rsidRPr="00EE0DBE">
        <w:rPr>
          <w:sz w:val="28"/>
          <w:szCs w:val="28"/>
        </w:rPr>
        <w:t> – число неполных месяцев эксплуатации выбывающих средств.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rStyle w:val="affa"/>
          <w:color w:val="000000"/>
          <w:sz w:val="28"/>
          <w:szCs w:val="28"/>
        </w:rPr>
        <w:t>Пример решения задачи: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Рассчитать среднегодовую стоимость основных средств предприятия, если на 01.01 стоимость основных средств составляет 550 тыс. руб., в марте приобретено оборудование на сумму 136 тыс. руб., в октябре списано оборудование на сумму 45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rStyle w:val="affa"/>
          <w:color w:val="000000"/>
          <w:sz w:val="28"/>
          <w:szCs w:val="28"/>
        </w:rPr>
        <w:t>Решение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1. По средней арифметической: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409700" cy="542925"/>
            <wp:effectExtent l="19050" t="0" r="0" b="0"/>
            <wp:docPr id="30" name="Рисунок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Ф</w:t>
      </w:r>
      <w:r w:rsidRPr="00EE0DBE">
        <w:rPr>
          <w:sz w:val="28"/>
          <w:szCs w:val="28"/>
          <w:vertAlign w:val="subscript"/>
        </w:rPr>
        <w:t>б ( к.г.)</w:t>
      </w:r>
      <w:r w:rsidRPr="00EE0DBE">
        <w:rPr>
          <w:sz w:val="28"/>
          <w:szCs w:val="28"/>
        </w:rPr>
        <w:t> = Ф</w:t>
      </w:r>
      <w:r w:rsidRPr="00EE0DBE">
        <w:rPr>
          <w:sz w:val="28"/>
          <w:szCs w:val="28"/>
          <w:vertAlign w:val="subscript"/>
        </w:rPr>
        <w:t>н.г.</w:t>
      </w:r>
      <w:r w:rsidRPr="00EE0DBE">
        <w:rPr>
          <w:sz w:val="28"/>
          <w:szCs w:val="28"/>
        </w:rPr>
        <w:t> + Ф</w:t>
      </w:r>
      <w:r w:rsidRPr="00EE0DBE">
        <w:rPr>
          <w:sz w:val="28"/>
          <w:szCs w:val="28"/>
          <w:vertAlign w:val="subscript"/>
        </w:rPr>
        <w:t>вв</w:t>
      </w:r>
      <w:r w:rsidRPr="00EE0DBE">
        <w:rPr>
          <w:sz w:val="28"/>
          <w:szCs w:val="28"/>
        </w:rPr>
        <w:t> – Ф</w:t>
      </w:r>
      <w:r w:rsidRPr="00EE0DBE">
        <w:rPr>
          <w:sz w:val="28"/>
          <w:szCs w:val="28"/>
          <w:vertAlign w:val="subscript"/>
        </w:rPr>
        <w:t>выб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Ф</w:t>
      </w:r>
      <w:r w:rsidRPr="00EE0DBE">
        <w:rPr>
          <w:sz w:val="28"/>
          <w:szCs w:val="28"/>
          <w:vertAlign w:val="subscript"/>
        </w:rPr>
        <w:t> к.г.</w:t>
      </w:r>
      <w:r w:rsidRPr="00EE0DBE">
        <w:rPr>
          <w:sz w:val="28"/>
          <w:szCs w:val="28"/>
        </w:rPr>
        <w:t> = 550 +136-45=641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323975" cy="542925"/>
            <wp:effectExtent l="19050" t="0" r="9525" b="0"/>
            <wp:docPr id="29" name="Рисунок 5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0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</w:rPr>
        <w:t> =595,5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2. По средней арифметической взвешенной: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2686050" cy="542925"/>
            <wp:effectExtent l="19050" t="0" r="0" b="0"/>
            <wp:docPr id="28" name="Рисунок 6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0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2352675" cy="533400"/>
            <wp:effectExtent l="19050" t="0" r="9525" b="0"/>
            <wp:docPr id="8" name="Рисунок 7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0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</w:rPr>
        <w:t> =652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iCs/>
          <w:sz w:val="28"/>
          <w:szCs w:val="28"/>
        </w:rPr>
        <w:t>Задачи для решения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rStyle w:val="affa"/>
          <w:color w:val="000000"/>
          <w:sz w:val="28"/>
          <w:szCs w:val="28"/>
        </w:rPr>
        <w:t>Задача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Стоимость основных производственных фондов предприятия на начало планируемого года – 350 тыс. руб. В апреле по плану намечено ввести в эксплуатацию новые ОПФ на 10 тыс. руб., в июне – на 15 тыс. руб. Стоимость ОПФ, намеченных к выбытию с 1 октября – 20 тыс. руб. Рассчитать среднегодовую стоимость ОПФ по простой средней арифметической.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rStyle w:val="affa"/>
          <w:color w:val="000000"/>
          <w:sz w:val="28"/>
          <w:szCs w:val="28"/>
        </w:rPr>
        <w:t>Задача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Стоимость основных производственных фондов предприятия на начало года составила 16450 млн. руб. С 1 марта было введено фондов на сумму – 260 млн. руб., а с 1 октября на 420 млн. руб., с 1 сентября выбыло фондов на сумму 390 млн. руб. Определить среднегодовую стоимость основных производственных фондов предприятия по простой средней арифметической и средней арифметической взвешенной.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rStyle w:val="affa"/>
          <w:color w:val="000000"/>
          <w:sz w:val="28"/>
          <w:szCs w:val="28"/>
        </w:rPr>
        <w:t>Задача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lastRenderedPageBreak/>
        <w:t>Рассчитать среднегодовую стоимость основных средств предприятия по средней арифметической взвешенной, если на 01.01 стоимость основных средств составляет 500 тыс. руб., в марте приобретено оборудование на сумму 120 тыс. руб., в октябре списано оборудование на сумму 40 тыс. руб.</w:t>
      </w:r>
    </w:p>
    <w:p w:rsidR="00EE0DBE" w:rsidRPr="00EE0DBE" w:rsidRDefault="00EE0DBE" w:rsidP="00EE0DBE">
      <w:pPr>
        <w:pStyle w:val="affff6"/>
        <w:jc w:val="left"/>
        <w:rPr>
          <w:rFonts w:eastAsia="Calibri"/>
          <w:bCs/>
          <w:sz w:val="28"/>
          <w:szCs w:val="28"/>
          <w:lang w:eastAsia="ru-RU"/>
        </w:rPr>
      </w:pPr>
      <w:r w:rsidRPr="00EE0DBE">
        <w:rPr>
          <w:rFonts w:eastAsia="Calibri"/>
          <w:bCs/>
          <w:sz w:val="28"/>
          <w:szCs w:val="28"/>
          <w:lang w:eastAsia="ru-RU"/>
        </w:rPr>
        <w:t xml:space="preserve">Сделать вывод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Практическое занятие №4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Тема: Расчёт показателей использования и эффективности использования основных средств</w:t>
      </w:r>
    </w:p>
    <w:p w:rsidR="00EE0DBE" w:rsidRPr="00EE0DBE" w:rsidRDefault="00EE0DBE" w:rsidP="00EE0DBE">
      <w:pPr>
        <w:pStyle w:val="affff6"/>
        <w:jc w:val="left"/>
        <w:rPr>
          <w:iCs/>
          <w:sz w:val="28"/>
          <w:szCs w:val="28"/>
          <w:shd w:val="clear" w:color="auto" w:fill="FEFEFE"/>
        </w:rPr>
      </w:pPr>
      <w:r w:rsidRPr="00EE0DBE">
        <w:rPr>
          <w:iCs/>
          <w:sz w:val="28"/>
          <w:szCs w:val="28"/>
          <w:shd w:val="clear" w:color="auto" w:fill="FEFEFE"/>
        </w:rPr>
        <w:t xml:space="preserve">Цель занятия: научиться рассчитывать показатели уровня использования основных производственных фондов </w:t>
      </w:r>
    </w:p>
    <w:p w:rsidR="00EE0DBE" w:rsidRPr="00EE0DBE" w:rsidRDefault="00EE0DBE" w:rsidP="00EE0DBE">
      <w:pPr>
        <w:pStyle w:val="affff6"/>
        <w:jc w:val="left"/>
        <w:rPr>
          <w:iCs/>
          <w:sz w:val="28"/>
          <w:szCs w:val="28"/>
          <w:shd w:val="clear" w:color="auto" w:fill="FEFEFE"/>
        </w:rPr>
      </w:pPr>
      <w:r w:rsidRPr="00EE0DBE">
        <w:rPr>
          <w:iCs/>
          <w:sz w:val="28"/>
          <w:szCs w:val="28"/>
          <w:shd w:val="clear" w:color="auto" w:fill="FEFEFE"/>
        </w:rPr>
        <w:t>Методические указания.</w:t>
      </w:r>
    </w:p>
    <w:p w:rsidR="00EE0DBE" w:rsidRPr="00EE0DBE" w:rsidRDefault="00EE0DBE" w:rsidP="00EE0DBE">
      <w:pPr>
        <w:pStyle w:val="affff6"/>
        <w:jc w:val="left"/>
        <w:rPr>
          <w:iCs/>
          <w:sz w:val="28"/>
          <w:szCs w:val="28"/>
          <w:shd w:val="clear" w:color="auto" w:fill="FEFEFE"/>
        </w:rPr>
      </w:pPr>
      <w:r w:rsidRPr="00EE0DBE">
        <w:rPr>
          <w:i/>
          <w:iCs/>
          <w:sz w:val="28"/>
          <w:szCs w:val="28"/>
          <w:lang w:eastAsia="ru-RU"/>
        </w:rPr>
        <w:t>Фондоотдача основных производственных фондов</w:t>
      </w:r>
      <w:r w:rsidRPr="00EE0DBE">
        <w:rPr>
          <w:sz w:val="28"/>
          <w:szCs w:val="28"/>
          <w:lang w:eastAsia="ru-RU"/>
        </w:rPr>
        <w:t> определяется как отношение стоимости произведенной за год продукции к среднегодовой стоимости основных фондов. Она показывает, какова общая отдача от использования каждого рубля, вложенного в основные производственные фонды, т.е. на сколько эффективно это вложение средств.</w:t>
      </w:r>
    </w:p>
    <w:p w:rsidR="00EE0DBE" w:rsidRPr="00EE0DBE" w:rsidRDefault="00EE0DBE" w:rsidP="00EE0DBE">
      <w:pPr>
        <w:pStyle w:val="affff6"/>
        <w:jc w:val="left"/>
        <w:rPr>
          <w:iCs/>
          <w:sz w:val="28"/>
          <w:szCs w:val="28"/>
          <w:shd w:val="clear" w:color="auto" w:fill="FEFEFE"/>
        </w:rPr>
      </w:pPr>
      <w:r w:rsidRPr="00EE0DBE">
        <w:rPr>
          <w:i/>
          <w:iCs/>
          <w:sz w:val="28"/>
          <w:szCs w:val="28"/>
          <w:lang w:eastAsia="ru-RU"/>
        </w:rPr>
        <w:t>Фондоотдача</w:t>
      </w:r>
      <w:r w:rsidRPr="00EE0DBE">
        <w:rPr>
          <w:sz w:val="28"/>
          <w:szCs w:val="28"/>
          <w:lang w:eastAsia="ru-RU"/>
        </w:rPr>
        <w:t> определяется сопоставлением результатов производственной деятельности и среднегодовой стоимостью используемых при этом фондов.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162050" cy="466725"/>
            <wp:effectExtent l="19050" t="0" r="0" b="0"/>
            <wp:docPr id="9" name="Рисунок 1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age0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 </w:t>
      </w: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057275" cy="400050"/>
            <wp:effectExtent l="19050" t="0" r="9525" b="0"/>
            <wp:docPr id="10" name="Рисунок 16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image00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Ф</w:t>
      </w:r>
      <w:r w:rsidRPr="00EE0DBE">
        <w:rPr>
          <w:sz w:val="28"/>
          <w:szCs w:val="28"/>
          <w:vertAlign w:val="subscript"/>
          <w:lang w:eastAsia="ru-RU"/>
        </w:rPr>
        <w:t>отд</w:t>
      </w:r>
      <w:r w:rsidRPr="00EE0DBE">
        <w:rPr>
          <w:sz w:val="28"/>
          <w:szCs w:val="28"/>
          <w:lang w:eastAsia="ru-RU"/>
        </w:rPr>
        <w:t> – фондоотдача (руб.);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Vсмр – объем выполненных СМР (выручка от реализации продукции) (тыс. руб.);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19050" t="0" r="0" b="0"/>
            <wp:docPr id="11" name="Рисунок 17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mage00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 – среднегодовая стоимость ОПФ (тыс. руб.);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 – прибыль предприятия (тыс. руб.).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i/>
          <w:iCs/>
          <w:sz w:val="28"/>
          <w:szCs w:val="28"/>
          <w:lang w:eastAsia="ru-RU"/>
        </w:rPr>
        <w:t>Фондоотдача</w:t>
      </w:r>
      <w:r w:rsidRPr="00EE0DBE">
        <w:rPr>
          <w:sz w:val="28"/>
          <w:szCs w:val="28"/>
          <w:lang w:eastAsia="ru-RU"/>
        </w:rPr>
        <w:t> показывает, сколько продукции (в стоимостном выражении) выполнено на 1 рубль, вложенный в стоимость основных производственных фондов.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i/>
          <w:iCs/>
          <w:sz w:val="28"/>
          <w:szCs w:val="28"/>
          <w:lang w:eastAsia="ru-RU"/>
        </w:rPr>
        <w:t>Фондоемкость</w:t>
      </w:r>
      <w:r w:rsidRPr="00EE0DBE">
        <w:rPr>
          <w:sz w:val="28"/>
          <w:szCs w:val="28"/>
          <w:lang w:eastAsia="ru-RU"/>
        </w:rPr>
        <w:t> показывает долю стоимости основных фондов, приходящуюся на каждый рубль выпускаемой продукции.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Фондоемкость рассчитывается как отношение стоимости основных производственных фондов к объему выпускаемой продукции по следующей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952500" cy="428625"/>
            <wp:effectExtent l="19050" t="0" r="0" b="0"/>
            <wp:docPr id="12" name="Рисунок 18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image0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Показатель фондоемкости определяет необходимую величину основных фондов для производства продукции заданного объема на перспективный период.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i/>
          <w:iCs/>
          <w:sz w:val="28"/>
          <w:szCs w:val="28"/>
          <w:lang w:eastAsia="ru-RU"/>
        </w:rPr>
        <w:t>Фондовооруженность</w:t>
      </w:r>
      <w:r w:rsidRPr="00EE0DBE">
        <w:rPr>
          <w:sz w:val="28"/>
          <w:szCs w:val="28"/>
          <w:lang w:eastAsia="ru-RU"/>
        </w:rPr>
        <w:t> характеризует тот объем основных производственных фондов в стоимостном выражении, который приходится на одного работника.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104900" cy="447675"/>
            <wp:effectExtent l="19050" t="0" r="0" b="0"/>
            <wp:docPr id="13" name="Рисунок 19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image0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 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где Ф </w:t>
      </w:r>
      <w:r w:rsidRPr="00EE0DBE">
        <w:rPr>
          <w:sz w:val="28"/>
          <w:szCs w:val="28"/>
          <w:vertAlign w:val="subscript"/>
          <w:lang w:eastAsia="ru-RU"/>
        </w:rPr>
        <w:t>воор</w:t>
      </w:r>
      <w:r w:rsidRPr="00EE0DBE">
        <w:rPr>
          <w:sz w:val="28"/>
          <w:szCs w:val="28"/>
          <w:lang w:eastAsia="ru-RU"/>
        </w:rPr>
        <w:t> – фондовооруженность (тыс. руб.);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 - среднегодовая численность работников (чел).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i/>
          <w:iCs/>
          <w:sz w:val="28"/>
          <w:szCs w:val="28"/>
          <w:lang w:eastAsia="ru-RU"/>
        </w:rPr>
        <w:t>Натуральные показатели использования ОПФ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коэффициент экстенсивного использования оборудования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323975" cy="542925"/>
            <wp:effectExtent l="19050" t="0" r="9525" b="0"/>
            <wp:docPr id="14" name="Рисунок 20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image0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 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К </w:t>
      </w:r>
      <w:r w:rsidRPr="00EE0DBE">
        <w:rPr>
          <w:sz w:val="28"/>
          <w:szCs w:val="28"/>
          <w:vertAlign w:val="subscript"/>
          <w:lang w:eastAsia="ru-RU"/>
        </w:rPr>
        <w:t>эк</w:t>
      </w:r>
      <w:r w:rsidRPr="00EE0DBE">
        <w:rPr>
          <w:sz w:val="28"/>
          <w:szCs w:val="28"/>
          <w:lang w:eastAsia="ru-RU"/>
        </w:rPr>
        <w:t> - коэффициент экстенсивного использования оборудования;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</w:t>
      </w:r>
      <w:r w:rsidRPr="00EE0DBE">
        <w:rPr>
          <w:sz w:val="28"/>
          <w:szCs w:val="28"/>
          <w:vertAlign w:val="subscript"/>
          <w:lang w:eastAsia="ru-RU"/>
        </w:rPr>
        <w:t>Ф</w:t>
      </w:r>
      <w:r w:rsidRPr="00EE0DBE">
        <w:rPr>
          <w:sz w:val="28"/>
          <w:szCs w:val="28"/>
          <w:lang w:eastAsia="ru-RU"/>
        </w:rPr>
        <w:t> - фактическое время работы оборудования (час);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</w:t>
      </w:r>
      <w:r w:rsidRPr="00EE0DBE">
        <w:rPr>
          <w:sz w:val="28"/>
          <w:szCs w:val="28"/>
          <w:vertAlign w:val="subscript"/>
          <w:lang w:eastAsia="ru-RU"/>
        </w:rPr>
        <w:t>В</w:t>
      </w:r>
      <w:r w:rsidRPr="00EE0DBE">
        <w:rPr>
          <w:sz w:val="28"/>
          <w:szCs w:val="28"/>
          <w:lang w:eastAsia="ru-RU"/>
        </w:rPr>
        <w:t> - возможное время работы оборудования (час).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коэффициент интенсивного использования оборудования,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171575" cy="714375"/>
            <wp:effectExtent l="19050" t="0" r="9525" b="0"/>
            <wp:docPr id="15" name="Рисунок 21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image0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К</w:t>
      </w:r>
      <w:r w:rsidRPr="00EE0DBE">
        <w:rPr>
          <w:sz w:val="28"/>
          <w:szCs w:val="28"/>
          <w:vertAlign w:val="subscript"/>
          <w:lang w:eastAsia="ru-RU"/>
        </w:rPr>
        <w:t>инт</w:t>
      </w:r>
      <w:r w:rsidRPr="00EE0DBE">
        <w:rPr>
          <w:sz w:val="28"/>
          <w:szCs w:val="28"/>
          <w:lang w:eastAsia="ru-RU"/>
        </w:rPr>
        <w:t> - коэффициент интенсивного использования оборудования;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V</w:t>
      </w:r>
      <w:r w:rsidRPr="00EE0DBE">
        <w:rPr>
          <w:sz w:val="28"/>
          <w:szCs w:val="28"/>
          <w:vertAlign w:val="subscript"/>
          <w:lang w:eastAsia="ru-RU"/>
        </w:rPr>
        <w:t>Ф</w:t>
      </w:r>
      <w:r w:rsidRPr="00EE0DBE">
        <w:rPr>
          <w:sz w:val="28"/>
          <w:szCs w:val="28"/>
          <w:lang w:eastAsia="ru-RU"/>
        </w:rPr>
        <w:t> – фактическая производительность машин и оборудования;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V</w:t>
      </w:r>
      <w:r w:rsidRPr="00EE0DBE">
        <w:rPr>
          <w:sz w:val="28"/>
          <w:szCs w:val="28"/>
          <w:vertAlign w:val="subscript"/>
          <w:lang w:eastAsia="ru-RU"/>
        </w:rPr>
        <w:t>B</w:t>
      </w:r>
      <w:r w:rsidRPr="00EE0DBE">
        <w:rPr>
          <w:sz w:val="28"/>
          <w:szCs w:val="28"/>
          <w:lang w:eastAsia="ru-RU"/>
        </w:rPr>
        <w:t> - максимально-возможная производительность машин и оборудования.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Пример решения задачи: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экономическую эффективность использования основных производственных фондов в ООО «Прогресс»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Решение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3"/>
        <w:gridCol w:w="825"/>
        <w:gridCol w:w="825"/>
        <w:gridCol w:w="2202"/>
      </w:tblGrid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2017г. к 2018г., %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Основные производственные фонды, тыс.руб.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107,4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Стоимость валовой продукции, всего, тыс.руб.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111,1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Фондоотдача, руб.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102,7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Фондоемкость, руб.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0,91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96,7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 Анализ данных показывает, что в ООО «Прогресс» в 2018 г. по сравнению с 2017 г. фондоотдача возросла на 2,7%; а фондоемкость снизилась на 3,3%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i/>
          <w:iCs/>
          <w:sz w:val="28"/>
          <w:szCs w:val="28"/>
          <w:lang w:eastAsia="ru-RU"/>
        </w:rPr>
        <w:t>Задачи для решения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 фондоотдачу основных средств и фондоемкость продукции, если их среднегодовая стоимость составила 2 млн. руб., объем выпуска продукции – 25 тыс. штук по цене 500 руб. за единицу.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На 1.01 текущего года стоимость основных производственных фондов составила 145 млн. руб. С 1. 03 введено новое оборудование стоимостью 25 млн. руб., с 1. 12 ликвидировано морально устаревшее оборудование на сумму 8 млн. руб. Годовой объем выполненных СМР – 300 млн.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среднегодовую стоимость основных производственных фондов, показатели состояния и движения основных фондов, фондоотдачу и фондоемкость.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lastRenderedPageBreak/>
        <w:t>Задача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Объем реализованной продукции в прошлом периоде составил 2015 млн. руб., среднегодовая стоимость основных производственных фондов – 485 млн. руб. В текущем периоде объем реализации увеличился на 19%, а среднегодовая стоимость – на 8%. Определить как изменится фондоотдача.</w:t>
      </w:r>
    </w:p>
    <w:p w:rsidR="00EE0DBE" w:rsidRPr="00EE0DBE" w:rsidRDefault="00EE0DBE" w:rsidP="00EE0DBE">
      <w:pPr>
        <w:pStyle w:val="affff6"/>
        <w:jc w:val="left"/>
        <w:rPr>
          <w:bCs/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4.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 показатели эффективности использования основных фондов. Сформулировать выводы.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1332"/>
        <w:gridCol w:w="1374"/>
        <w:gridCol w:w="1602"/>
        <w:gridCol w:w="1499"/>
      </w:tblGrid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Базисный год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Отклонение (±)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Темп изменения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Объем выпуска продукции, млн. руб.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2300,0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2470,6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Среднегодовая стоимость основных производственных фондов, млн. руб.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1821,2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1867,6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Фондоотдача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Фондоемкость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5.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плановый показатель фондоотдачи при условии, что в строительной организации балансовая стоимость ОПФ на начало года – 322млн. руб., в течении года запланировано ввести в эксплуатацию ОПФ на сумму 44млн.руб., подлежит списанию – 12млн.руб., объём работ запланирован в размере 845млн.руб</w:t>
      </w:r>
    </w:p>
    <w:p w:rsid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Сделать вывод </w:t>
      </w:r>
    </w:p>
    <w:p w:rsidR="00AD4E32" w:rsidRDefault="00AD4E32" w:rsidP="00EE0DBE">
      <w:pPr>
        <w:pStyle w:val="affff6"/>
        <w:jc w:val="left"/>
        <w:rPr>
          <w:sz w:val="28"/>
          <w:szCs w:val="28"/>
          <w:lang w:eastAsia="ru-RU"/>
        </w:rPr>
      </w:pPr>
    </w:p>
    <w:p w:rsidR="00B60097" w:rsidRPr="00B60097" w:rsidRDefault="00B60097" w:rsidP="00EE0DBE">
      <w:pPr>
        <w:pStyle w:val="affff6"/>
        <w:jc w:val="left"/>
        <w:rPr>
          <w:b/>
          <w:bCs/>
          <w:sz w:val="28"/>
          <w:szCs w:val="28"/>
          <w:lang w:eastAsia="ru-RU"/>
        </w:rPr>
      </w:pPr>
      <w:r w:rsidRPr="00B60097">
        <w:rPr>
          <w:b/>
          <w:bCs/>
          <w:sz w:val="28"/>
          <w:szCs w:val="28"/>
          <w:lang w:eastAsia="ru-RU"/>
        </w:rPr>
        <w:t xml:space="preserve">Практическая работа № 5. </w:t>
      </w:r>
      <w:r w:rsidRPr="00AD4E32">
        <w:rPr>
          <w:b/>
          <w:bCs/>
          <w:sz w:val="28"/>
          <w:szCs w:val="28"/>
          <w:lang w:eastAsia="ru-RU"/>
        </w:rPr>
        <w:t>Расчет норматива оборотных средств в</w:t>
      </w:r>
      <w:r w:rsidRPr="00EE0DBE">
        <w:rPr>
          <w:bCs/>
          <w:sz w:val="28"/>
          <w:szCs w:val="28"/>
          <w:lang w:eastAsia="ru-RU"/>
        </w:rPr>
        <w:t xml:space="preserve">  производственных запасах материальных ресурсов. Расчет показателей использования оборотных средств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Цель: Научиться рассчитывать нормативы и показатели оборотных средств.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Вариант1.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 норматив оборотных средств по предприятию на образование запасов материалов в базовом и планируемом годах, его изменение по следующим данным: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u w:val="single"/>
          <w:lang w:eastAsia="ru-RU"/>
        </w:rPr>
        <w:t>Базовой год: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Годовой объём производства изделий, тыс. шт.: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     180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      240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     200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Норма расхода материалов на единицу изделия, руб.: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     40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      60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    100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Норма запасов материалов, дней     25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u w:val="single"/>
          <w:lang w:eastAsia="ru-RU"/>
        </w:rPr>
        <w:t>Планируемый год: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Прирост объёмов производства изделий по сравнению с базовым годом, 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     5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     10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    9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Снижение расхода материалов на единицу изделия по сравнению с базовым годом, 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     -5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     -10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    -8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изменение коэффициента оборачиваемости оборотных средств, времени их одного оборота и размер высвобождаемых оборотных средств. Исходные данные: норматив оборотных средств предприятия в отчётном году составил 0,4 млн. руб., а объём реализуемой продукции – 2,8 млн. руб. В планируемом году предусматривается увеличение объёма реализации на 15 %, а норматива средств – на 7 %.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Годовой выпуск изделий составляет 400000 шт., норма расхода сырья на единицу изделия составляет 0,3 т. Поступление сырья - через 10 дней, страховой запас – 6 дней. Цена 1 т. сырья – 23000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потребность в оборотных средствах, вложенных в производственные запасы материалов.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Вариант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Предприятие производит 2 типа изделий: «А» и «Б».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Исходные данные базового года: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                                                                                        А        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Годовая программа выпуска, тыс. шт.                       25       40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Норма расхода основных материалов, руб./шт.        13       11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Норма запасов, дни                                                       8        16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планируемом году предполагается за счёт более рационального использования материалов сократить нормы расхода по изделию «А» - на 10 %, по изделию «Б» - на 15 %. Выпуск продукции составит: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Изделие «А» - 26 000 шт.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Изделие «Б» - 45 000 шт.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Определите изменение общего норматива оборотных средств  в планируемом году.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Годовой объём реализации в оптовых ценах 36,06 млн. руб. Среднегодовой остаток оборотных средств запланирован 9,015 млн. руб. В связи с изменением номенклатуры выпуска изделий и увеличения длительности производственного цикла средняя длительность одного оборота увеличится на 2 дня, при этом реализация возрастёт на 12 %.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Определить: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плановую и фактическую длительность одного оборота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плановое и фактическое количество оборотов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изменение норматива оборотных средств. Сделайте выводы.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нормативы текущего и страхового запасов, если завод потребляет в год 5000 т топлива, 3000 т чугуна, инструмента на 200 тыс. руб. Периодичность завоза: чугуна – 15 дней, топлива – 1 раз в месяц, инструмента – 20 дней. Среднее время задержки в поставках чугуна – 5 дней, топлива – 4 дня, инструмента – 5 дней. Покупная цена чугуна 29000 руб./ т, топлива – 16500 руб./т.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Вариант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Предприятие производит 2 типа изделий: «А» и «Б».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Исходные данные: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                                                                                        А        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Годовая программа выпуска, тыс. шт.                       10       50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Норма расхода основных материалов, руб./шт.        10       12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Норма запасов, дни                                                      20       30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предстоящем году предполагается сократить норму расхода по изделию А – на 10 %, В на 21,5 %, а выпуск изделия А увеличить до 11000 шт., изделия В- до 60000 шт. Определите  изменение общего норматива оборотных средств.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Годовой план реализации в оптовых ценах – 28 млн. руб., среднегодовой остаток оборотных средств запланирован в сумме 7 млн. руб. В результате автоматизации некоторых сборочных операций длительность одного оборота сократилась на 2 дня. Определить: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плановое и фактическое количество одного оборота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плановую и фактическую длительность одного оборота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количество высвобожденных оборотных средств, если объём реализации фактически вырос на 7 %.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Проанализировать за отчётный период общий расход материалов на производство выпускаемых предприятием приборов двух наименований: А и В. Рассчитать величины экономии или перерасхода материалов по изделиям.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Исходные данные: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А             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Объём выпуска изделий в отчётном периоде, тыс. шт.                      50           65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Общий расход материалов за отчётный период, тыс. руб.              2100       3400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Норма расхода материалов на единицу изделия, руб.                        40           60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Вариант 4.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Рассчитать норматив оборотных средств предприятия на образование запасов материалов в базовом и планируемом годах, определить его изменение.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Исходные данные: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Базовой год</w:t>
      </w:r>
    </w:p>
    <w:tbl>
      <w:tblPr>
        <w:tblW w:w="9702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9"/>
        <w:gridCol w:w="1351"/>
        <w:gridCol w:w="636"/>
        <w:gridCol w:w="636"/>
      </w:tblGrid>
      <w:tr w:rsidR="00EE0DBE" w:rsidRPr="00EE0DBE" w:rsidTr="000F74BD">
        <w:trPr>
          <w:trHeight w:val="540"/>
        </w:trPr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bookmarkStart w:id="3" w:name="8261beef07ef69b541a3bd94eaa99f3352153f0a"/>
            <w:bookmarkStart w:id="4" w:name="0"/>
            <w:bookmarkEnd w:id="3"/>
            <w:bookmarkEnd w:id="4"/>
            <w:r w:rsidRPr="00EE0DBE">
              <w:rPr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EE0DBE" w:rsidRPr="00EE0DBE" w:rsidTr="000F74BD">
        <w:trPr>
          <w:trHeight w:val="580"/>
        </w:trPr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Годовой объём производства изделий, тыс. шт.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150</w:t>
            </w:r>
          </w:p>
        </w:tc>
      </w:tr>
      <w:tr w:rsidR="00EE0DBE" w:rsidRPr="00EE0DBE" w:rsidTr="000F74BD">
        <w:trPr>
          <w:trHeight w:val="700"/>
        </w:trPr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Норма расхода материала на ед. изделия, руб.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EE0DBE" w:rsidRPr="00EE0DBE" w:rsidTr="000F74BD">
        <w:trPr>
          <w:trHeight w:val="700"/>
        </w:trPr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Норма запаса материалов, дней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15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Планируемый год</w:t>
      </w: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1166"/>
        <w:gridCol w:w="1166"/>
        <w:gridCol w:w="541"/>
      </w:tblGrid>
      <w:tr w:rsidR="00EE0DBE" w:rsidRPr="00EE0DBE" w:rsidTr="000F74BD">
        <w:trPr>
          <w:trHeight w:val="629"/>
        </w:trPr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bookmarkStart w:id="5" w:name="1585500fa57c44dfbfa4a46218e80f78bec82543"/>
            <w:bookmarkStart w:id="6" w:name="1"/>
            <w:bookmarkEnd w:id="5"/>
            <w:bookmarkEnd w:id="6"/>
            <w:r w:rsidRPr="00EE0DBE">
              <w:rPr>
                <w:sz w:val="28"/>
                <w:szCs w:val="28"/>
                <w:lang w:eastAsia="ru-RU"/>
              </w:rPr>
              <w:t>Прирост объёмов производства изделий по сравнению с базовым годом, %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EE0DBE" w:rsidRPr="00EE0DBE" w:rsidTr="000F74BD">
        <w:trPr>
          <w:trHeight w:val="682"/>
        </w:trPr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Снижение норм расхода материалов на единицу изделия по сравнению с базовым годом, %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-12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Располагая оборотными средствами в размере 850 000 руб., предприятие сократило годовой объём реализованной продукции на 9 %, при коэффициенте оборачиваемости оборотных средств – 3,7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Определить, на сколько увеличится продолжительность одного оборота в днях.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квартальную потребность в углеродистой стали, текущий и страховой запасы её, при условии, что программа выпуска на квартал – 40 000 изделий, норма расхода на одно изделие – 15 кг., поставка – через каждые 10 дней, среднее время задержки в пути – 5 дней.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Вариант5.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квартальную потребность в углеродистой стали, максимальный текущий и страховой запас при условии, что программа выпуска изделий на квартал – 12000 шт., норма расхода стали на одно изделие – 9 кг. Сталь поставляется через каждые 8 дней, среднее время задержки поставок – 4 дня.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Коэффициент оборачиваемости оборотных средств фирмы – 5,5. В течение года фирмой реализовано продукции на 2300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потребность в оборотных средствах в связи с увеличением объёма производства на 20 %.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 норматив оборотных средств предприятия на образование запасов материалов в базовом и планируемом годах.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Исходные данные: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Базовой год</w:t>
      </w:r>
    </w:p>
    <w:tbl>
      <w:tblPr>
        <w:tblW w:w="936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1"/>
        <w:gridCol w:w="1224"/>
        <w:gridCol w:w="636"/>
        <w:gridCol w:w="636"/>
      </w:tblGrid>
      <w:tr w:rsidR="00EE0DBE" w:rsidRPr="00EE0DBE" w:rsidTr="000F74BD">
        <w:trPr>
          <w:trHeight w:val="524"/>
        </w:trPr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bookmarkStart w:id="7" w:name="2eb984f7d4b530570195d9c248d82d6b0acc2b46"/>
            <w:bookmarkStart w:id="8" w:name="2"/>
            <w:bookmarkEnd w:id="7"/>
            <w:bookmarkEnd w:id="8"/>
            <w:r w:rsidRPr="00EE0DBE">
              <w:rPr>
                <w:sz w:val="28"/>
                <w:szCs w:val="28"/>
                <w:lang w:eastAsia="ru-RU"/>
              </w:rPr>
              <w:lastRenderedPageBreak/>
              <w:t>Изделия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EE0DBE" w:rsidRPr="00EE0DBE" w:rsidTr="000F74BD">
        <w:trPr>
          <w:trHeight w:val="563"/>
        </w:trPr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Годовой объём производства изделий, тыс. шт.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160</w:t>
            </w:r>
          </w:p>
        </w:tc>
      </w:tr>
      <w:tr w:rsidR="00EE0DBE" w:rsidRPr="00EE0DBE" w:rsidTr="000F74BD">
        <w:trPr>
          <w:trHeight w:val="680"/>
        </w:trPr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Норма расхода материала на ед. изделия, руб.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EE0DBE" w:rsidRPr="00EE0DBE" w:rsidTr="000F74BD">
        <w:trPr>
          <w:trHeight w:val="680"/>
        </w:trPr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Норма запаса материалов, дней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Планируемый год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4"/>
        <w:gridCol w:w="1129"/>
        <w:gridCol w:w="1129"/>
        <w:gridCol w:w="684"/>
      </w:tblGrid>
      <w:tr w:rsidR="00EE0DBE" w:rsidRPr="00EE0DBE" w:rsidTr="000F74BD">
        <w:trPr>
          <w:trHeight w:val="699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bookmarkStart w:id="9" w:name="72f073f2b01b81d6fb097a6296a6815fb6f8e76e"/>
            <w:bookmarkStart w:id="10" w:name="3"/>
            <w:bookmarkEnd w:id="9"/>
            <w:bookmarkEnd w:id="10"/>
            <w:r w:rsidRPr="00EE0DBE">
              <w:rPr>
                <w:sz w:val="28"/>
                <w:szCs w:val="28"/>
                <w:lang w:eastAsia="ru-RU"/>
              </w:rPr>
              <w:t>Прирост объёмов производства изделий по сравнению с базовым годом, %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EE0DBE" w:rsidRPr="00EE0DBE" w:rsidTr="000F74BD">
        <w:trPr>
          <w:trHeight w:val="757"/>
        </w:trPr>
        <w:tc>
          <w:tcPr>
            <w:tcW w:w="6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Снижение норм расхода материалов на единицу изделия по сравнению с базовым годом, %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-10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Вариант 6.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 норматив оборотных средств предприятия на образование запасов материалов в базовом и планируемом годах.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Исходные данные: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Базовой год</w:t>
      </w:r>
    </w:p>
    <w:tbl>
      <w:tblPr>
        <w:tblW w:w="976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149"/>
        <w:gridCol w:w="1149"/>
        <w:gridCol w:w="940"/>
      </w:tblGrid>
      <w:tr w:rsidR="00EE0DBE" w:rsidRPr="00EE0DBE" w:rsidTr="000F74BD">
        <w:trPr>
          <w:trHeight w:val="490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bookmarkStart w:id="11" w:name="2e3b0744b2a48f088b90b9f91f0bd1794ceb9147"/>
            <w:bookmarkStart w:id="12" w:name="4"/>
            <w:bookmarkEnd w:id="11"/>
            <w:bookmarkEnd w:id="12"/>
            <w:r w:rsidRPr="00EE0DBE">
              <w:rPr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</w:t>
            </w:r>
          </w:p>
        </w:tc>
      </w:tr>
      <w:tr w:rsidR="00EE0DBE" w:rsidRPr="00EE0DBE" w:rsidTr="000F74BD">
        <w:trPr>
          <w:trHeight w:val="527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Годовой объём производства изделий, тыс. шт.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260</w:t>
            </w:r>
          </w:p>
        </w:tc>
      </w:tr>
      <w:tr w:rsidR="00EE0DBE" w:rsidRPr="00EE0DBE" w:rsidTr="000F74BD">
        <w:trPr>
          <w:trHeight w:val="636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Норма расхода материала на ед. изделия, руб.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110</w:t>
            </w:r>
          </w:p>
        </w:tc>
      </w:tr>
      <w:tr w:rsidR="00EE0DBE" w:rsidRPr="00EE0DBE" w:rsidTr="000F74BD">
        <w:trPr>
          <w:trHeight w:val="636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Норма запаса материалов, дней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Планируемый год</w:t>
      </w:r>
    </w:p>
    <w:tbl>
      <w:tblPr>
        <w:tblW w:w="991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1166"/>
        <w:gridCol w:w="1166"/>
        <w:gridCol w:w="955"/>
      </w:tblGrid>
      <w:tr w:rsidR="00EE0DBE" w:rsidRPr="00EE0DBE" w:rsidTr="000F74BD">
        <w:trPr>
          <w:trHeight w:val="762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bookmarkStart w:id="13" w:name="d5a43f78b261e22e40009de8b6b7058767fc0238"/>
            <w:bookmarkStart w:id="14" w:name="5"/>
            <w:bookmarkEnd w:id="13"/>
            <w:bookmarkEnd w:id="14"/>
            <w:r w:rsidRPr="00EE0DBE">
              <w:rPr>
                <w:sz w:val="28"/>
                <w:szCs w:val="28"/>
                <w:lang w:eastAsia="ru-RU"/>
              </w:rPr>
              <w:t>Прирост объёмов производства изделий по сравнению с базовым годом, %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EE0DBE" w:rsidRPr="00EE0DBE" w:rsidTr="000F74BD">
        <w:trPr>
          <w:trHeight w:val="825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Снижение норм расхода материалов на единицу изделия по сравнению с базовым годом, %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-6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Располагая оборотными средствами в размере 1320 000 руб., предприятие сократило годовой объём реализованной продукции на 5 %, при коэффициенте оборачиваемости оборотных средств –  4.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Определить, на сколько дней увеличится продолжительность одного оборота.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Задача 3.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Годовой выпуск изделий составляет 340 000 шт., норма расхода сырья на единицу изделия составляет 50 кг.  Поступление сырья - через 20 дней, страховой запас – 5 дней. Цена 1 тонны сырья – 12300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потребность в оборотных средствах, вложенных в производственные запасы материалов.</w:t>
      </w:r>
    </w:p>
    <w:p w:rsidR="00EE0DBE" w:rsidRPr="00B60097" w:rsidRDefault="00EE0DBE" w:rsidP="00EE0DBE">
      <w:pPr>
        <w:pStyle w:val="affff6"/>
        <w:jc w:val="left"/>
        <w:rPr>
          <w:b/>
          <w:sz w:val="28"/>
          <w:szCs w:val="28"/>
        </w:rPr>
      </w:pPr>
      <w:r w:rsidRPr="00B60097">
        <w:rPr>
          <w:b/>
          <w:sz w:val="28"/>
          <w:szCs w:val="28"/>
        </w:rPr>
        <w:lastRenderedPageBreak/>
        <w:t>Практическое занятие №6Расчет показателей эффективности использования основных и оборотных средств.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</w:rPr>
      </w:pPr>
      <w:r w:rsidRPr="00EE0DBE">
        <w:rPr>
          <w:sz w:val="28"/>
          <w:szCs w:val="28"/>
        </w:rPr>
        <w:t>Цель: Овладение методикой расчета показателей использования основных фондов и оборотных средств; расчет потребности в оборотных средствах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>Краткое изложение теоретических вопросов: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Основные средства — это средства труда, которые участвуют в производственном процессе, сохраняя при этом свою натуральную форму. Предназначаются для нужд основной деятельности организации и должны иметь срок использования более года. По мере износа, стоимость основных средств уменьшается и переносится на себестоимость с помощью амортизации.Стоимость основных средств за вычетом накопленной амортизации называется чистыми основными средствами или остаточной стоимостью.Основным показателем эффективности использования основных фондов является показатель фондоотдачи.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Фо=В/Сср                                                                                                (1)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Фо - фондоотдача,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- выпуск продукции в стоимостном или натуральном исчислении,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Сср - среднегодовая стоимость основных средств.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Среднегодовая стоимостьосновных производственных фондов определяется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Сср = Ф</w:t>
      </w:r>
      <w:r w:rsidRPr="00EE0DBE">
        <w:rPr>
          <w:sz w:val="28"/>
          <w:szCs w:val="28"/>
          <w:vertAlign w:val="subscript"/>
          <w:lang w:eastAsia="ru-RU"/>
        </w:rPr>
        <w:t>1</w:t>
      </w:r>
      <w:r w:rsidRPr="00EE0DBE">
        <w:rPr>
          <w:sz w:val="28"/>
          <w:szCs w:val="28"/>
          <w:lang w:eastAsia="ru-RU"/>
        </w:rPr>
        <w:t> + (Ф</w:t>
      </w:r>
      <w:r w:rsidRPr="00EE0DBE">
        <w:rPr>
          <w:sz w:val="28"/>
          <w:szCs w:val="28"/>
          <w:vertAlign w:val="subscript"/>
          <w:lang w:eastAsia="ru-RU"/>
        </w:rPr>
        <w:t>ВВОД</w:t>
      </w:r>
      <w:r w:rsidRPr="00EE0DBE">
        <w:rPr>
          <w:sz w:val="28"/>
          <w:szCs w:val="28"/>
          <w:lang w:eastAsia="ru-RU"/>
        </w:rPr>
        <w:t>. × n</w:t>
      </w:r>
      <w:r w:rsidRPr="00EE0DBE">
        <w:rPr>
          <w:sz w:val="28"/>
          <w:szCs w:val="28"/>
          <w:vertAlign w:val="subscript"/>
          <w:lang w:eastAsia="ru-RU"/>
        </w:rPr>
        <w:t>1</w:t>
      </w:r>
      <w:r w:rsidRPr="00EE0DBE">
        <w:rPr>
          <w:sz w:val="28"/>
          <w:szCs w:val="28"/>
          <w:lang w:eastAsia="ru-RU"/>
        </w:rPr>
        <w:t>) / 12 – (Ф</w:t>
      </w:r>
      <w:r w:rsidRPr="00EE0DBE">
        <w:rPr>
          <w:sz w:val="28"/>
          <w:szCs w:val="28"/>
          <w:vertAlign w:val="subscript"/>
          <w:lang w:eastAsia="ru-RU"/>
        </w:rPr>
        <w:t>ВЫБ</w:t>
      </w:r>
      <w:r w:rsidRPr="00EE0DBE">
        <w:rPr>
          <w:sz w:val="28"/>
          <w:szCs w:val="28"/>
          <w:lang w:eastAsia="ru-RU"/>
        </w:rPr>
        <w:t> × n</w:t>
      </w:r>
      <w:r w:rsidRPr="00EE0DBE">
        <w:rPr>
          <w:sz w:val="28"/>
          <w:szCs w:val="28"/>
          <w:vertAlign w:val="subscript"/>
          <w:lang w:eastAsia="ru-RU"/>
        </w:rPr>
        <w:t>2</w:t>
      </w:r>
      <w:r w:rsidRPr="00EE0DBE">
        <w:rPr>
          <w:sz w:val="28"/>
          <w:szCs w:val="28"/>
          <w:lang w:eastAsia="ru-RU"/>
        </w:rPr>
        <w:t>) / 12                                        (2)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Ф</w:t>
      </w:r>
      <w:r w:rsidRPr="00EE0DBE">
        <w:rPr>
          <w:sz w:val="28"/>
          <w:szCs w:val="28"/>
          <w:vertAlign w:val="subscript"/>
          <w:lang w:eastAsia="ru-RU"/>
        </w:rPr>
        <w:t>1</w:t>
      </w:r>
      <w:r w:rsidRPr="00EE0DBE">
        <w:rPr>
          <w:sz w:val="28"/>
          <w:szCs w:val="28"/>
          <w:lang w:eastAsia="ru-RU"/>
        </w:rPr>
        <w:t> – стоимость основных производственных фондов предприятия на начало года,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Ф</w:t>
      </w:r>
      <w:r w:rsidRPr="00EE0DBE">
        <w:rPr>
          <w:sz w:val="28"/>
          <w:szCs w:val="28"/>
          <w:vertAlign w:val="subscript"/>
          <w:lang w:eastAsia="ru-RU"/>
        </w:rPr>
        <w:t>ВВОД</w:t>
      </w:r>
      <w:r w:rsidRPr="00EE0DBE">
        <w:rPr>
          <w:sz w:val="28"/>
          <w:szCs w:val="28"/>
          <w:lang w:eastAsia="ru-RU"/>
        </w:rPr>
        <w:t>, Ф</w:t>
      </w:r>
      <w:r w:rsidRPr="00EE0DBE">
        <w:rPr>
          <w:sz w:val="28"/>
          <w:szCs w:val="28"/>
          <w:vertAlign w:val="subscript"/>
          <w:lang w:eastAsia="ru-RU"/>
        </w:rPr>
        <w:t>ВЫБ</w:t>
      </w:r>
      <w:r w:rsidRPr="00EE0DBE">
        <w:rPr>
          <w:sz w:val="28"/>
          <w:szCs w:val="28"/>
          <w:lang w:eastAsia="ru-RU"/>
        </w:rPr>
        <w:t> – стоимость вводимых (выбывающих) в течение года основных производственных фондов;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n</w:t>
      </w:r>
      <w:r w:rsidRPr="00EE0DBE">
        <w:rPr>
          <w:sz w:val="28"/>
          <w:szCs w:val="28"/>
          <w:vertAlign w:val="subscript"/>
          <w:lang w:eastAsia="ru-RU"/>
        </w:rPr>
        <w:t>1</w:t>
      </w:r>
      <w:r w:rsidRPr="00EE0DBE">
        <w:rPr>
          <w:sz w:val="28"/>
          <w:szCs w:val="28"/>
          <w:lang w:eastAsia="ru-RU"/>
        </w:rPr>
        <w:t>, n</w:t>
      </w:r>
      <w:r w:rsidRPr="00EE0DBE">
        <w:rPr>
          <w:sz w:val="28"/>
          <w:szCs w:val="28"/>
          <w:vertAlign w:val="subscript"/>
          <w:lang w:eastAsia="ru-RU"/>
        </w:rPr>
        <w:t>2</w:t>
      </w:r>
      <w:r w:rsidRPr="00EE0DBE">
        <w:rPr>
          <w:sz w:val="28"/>
          <w:szCs w:val="28"/>
          <w:lang w:eastAsia="ru-RU"/>
        </w:rPr>
        <w:t> – количество полных месяцев с момента ввода (выбытия).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Фондоемкость - величина, обратная фондоотдаче, определяется как отношение среднегодовой стоимости основных производственных фондов к объёму выпущенной продукции.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Фе=Сср/В или Фе=1/Фо                                                                           (3)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Фе - фондоемкость.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Фондовооруженность - показатель характеризующий размер основных фондов приходящийся на одного работающего, определяется как отношение среднегодовой стоимости основных производственных фондов к количеству работающих.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Фв=Сср/Ч                                                                                                     (4)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Фв - фондовооруженность,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 - количество работающих.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Показатели фондоотдачи, фондоемкости и фондовооруженности следует исчислять за ряд лет для сопоставления в динамике.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Для оценки состояния основных фондов применяются такие показатели, как коэффициент износа основных фондов, который определяется как отношение стоимость износа основных фондов к полной их стоимости; коэффициент обновления основных фондов, рассчитываемый как стоимость введенных основных фондов в течение года приходящаяся на стоимость основных </w:t>
      </w:r>
      <w:r w:rsidRPr="00EE0DBE">
        <w:rPr>
          <w:sz w:val="28"/>
          <w:szCs w:val="28"/>
          <w:lang w:eastAsia="ru-RU"/>
        </w:rPr>
        <w:lastRenderedPageBreak/>
        <w:t>фондов на конец года; коэффициент выбытия основных фондов, который равен стоимости выбывших основных фондов деленной на стоимость основных фондов на начало года. В процессе функционирования основные фонды подвергаются физическому и моральному износу. Под физическим износом понимается утрата основными фондами своих технических параметров. Физический износ бывает эксплуатационный и естественный.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Эксплуатационный износ является следствием производственного потребления. Естественный износ происходит под воздействием природных факторов (температуры, влажности и т.п.).</w:t>
      </w:r>
      <w:r w:rsidRPr="00EE0DBE">
        <w:rPr>
          <w:sz w:val="28"/>
          <w:szCs w:val="28"/>
          <w:lang w:eastAsia="ru-RU"/>
        </w:rPr>
        <w:br/>
        <w:t>Моральный износ основных фондов является следствием научно-технического прогресса. Существуют две формы морального износа: </w:t>
      </w:r>
      <w:r w:rsidRPr="00EE0DBE">
        <w:rPr>
          <w:sz w:val="28"/>
          <w:szCs w:val="28"/>
          <w:lang w:eastAsia="ru-RU"/>
        </w:rPr>
        <w:br/>
        <w:t>- форма морального износа, связанная с удешевлением стоимости воспроизводства основных фондов в результате совершенствования техники и технологии, внедрение прогрессивных материалов, повышения производительности труда.</w:t>
      </w:r>
      <w:r w:rsidRPr="00EE0DBE">
        <w:rPr>
          <w:sz w:val="28"/>
          <w:szCs w:val="28"/>
          <w:lang w:eastAsia="ru-RU"/>
        </w:rPr>
        <w:br/>
        <w:t>- форма морального износа, связанная с созданием более совершенных и экономичных основных фондов (машин, оборудования, зданий, сооружений и т.д.). </w:t>
      </w:r>
      <w:r w:rsidRPr="00EE0DBE">
        <w:rPr>
          <w:sz w:val="28"/>
          <w:szCs w:val="28"/>
          <w:lang w:eastAsia="ru-RU"/>
        </w:rPr>
        <w:br/>
        <w:t>Оценка морального износа первой формы может быть определена как разность между первоначальной и восстановительной стоимостью основных фондов. Оценка морального износа второй формы осуществляется путем сравнения приведенных затрат при использовании устаревших и новых основных фондов.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Коэффициент износа — показывает степень изношенности основных средств. Определяется как отношение суммы начисленной амортизации к первоначальной стоимости основных средств.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Оборотные производственные фонды по вещественному содержанию представляют собой предметы труда и орудия труда, учитываемые в составе малоценных и быстроизнашивающихся предметов. Эти фонды обслуживают сферу производства и полностью переносят свою стоимость на стоимость готовой продукции, изменяя первоначальную форму в процессе одного производственного цикла.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Фонды обращения хотя и не участвуют непосредственно в процессе производства, но необходимы для обеспечения единства производства и обращения. Характер и сфера их функционирования создают предпосылки для выделения их в самостоятельное понятие – «фонды обращения».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Оборотные производственные фонды и фонды обращения, находясь в постоянном движении, обеспечивают бесперебойный кругооборот средств. Оборотные средства (оборотный капитал)– совокупность денежных средств, авансированных для создания и использования оборотных производственных фондов и фондов обращения для обеспечения непрерывного процесса производства и реализации продукции.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Функция оборотного капитала состоит в платежно-расчетном обслуживании кругооборота материальных ценностей на стадиях приобретения, производства и реализации. В этом случае движение оборотных </w:t>
      </w:r>
      <w:r w:rsidRPr="00EE0DBE">
        <w:rPr>
          <w:sz w:val="28"/>
          <w:szCs w:val="28"/>
          <w:lang w:eastAsia="ru-RU"/>
        </w:rPr>
        <w:lastRenderedPageBreak/>
        <w:t>производственных фондов в каждый момент времени отражает оборот материальных факторов воспроизводства, а движение оборотного капитала – оборот денег, платежей.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Показатели оборачиваемости оборотных средств: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коэффициент оборачиваемости оборотных средств определяется как стоимость реализованной продукции (выручка от реализации) за определенный период, деленная на средний остаток оборотных средств за тот же период.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средняя продолжительность одного оборота в днях. Продолжительность оборота в днях рассчитывается как частное от деления Т (Т – продолжительность периода, за который определяются показатели дней) на коэффициент оборачиваемости. В практике финансовых расчетов при исчислении показателей оборачиваемости принято считать продолжительность любого месяца равной тридцати, квартала – девяноста и года – 360 дням.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-среднесуточный оборот капитала–выручка от реализации (стоимость реализованной продукции) за определенный период, деленная на количество дней в этом периоде.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-коэффициент закрепления оборотных средств– величина, обратная коэффициенту оборачиваемости. Он характеризует средний остаток оборотных средств, приходящийся на один рубль выручки от реализации.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эффективность использования предметов труда можно оценить показателем материалоемкости, который определяется как отношение затрат сырья, топлива, материалов к объему производства (в руб.).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материалоотдача рассчитывается как отношение объема производства к затратам сырья, материалов, топлива.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Норматив (норма) оборотных средств (Н) в денежном выражении по основным элементам производственных запасов определяется следующим образом: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 = Р × Д,                                                                                                             (5)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Р – среднедневной расход материалов по смете затрат на производство по данному элементу затрат,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Д – средняя норма запаса для данного элемента оборотных средств, дни или 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Практическая часть. 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1. Инструкция по выполнению задания.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Дано: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На начало года стоимость основных фондов составляла 773 000 руб., в течение года вводилось и выбывало оборудование: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марта выбыло оборудование на сумму 70 000 руб.,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ноября введено новых объектов – 90 000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Годовой выпуск продукции – 2 132 800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Требуется: определить фондоотдачу и фондоемкость продукции.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2. Инструкция по выполнению задания.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таблице 1 приведены показатели деятельности предприятия.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Таблица 1 - Показатели финансово-хозяйственной деятельности предприятия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8"/>
        <w:gridCol w:w="1483"/>
        <w:gridCol w:w="1526"/>
        <w:gridCol w:w="1748"/>
      </w:tblGrid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Базисный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Изменение (+, -)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Товарооборот,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11934,0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12181,0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Прибыль,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236,3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245,7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Среднегодовая стоимость основных фондов,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Показатели эффективности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Фондоотдача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Фондоемкость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Фондовооруженность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Рентабельность основных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Требуется: определить показатели эффективности использования основных фондов в базисном и отчетном году, изменение этих показателей. Сделайте выводы. Результаты расчетов оформите в таблице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3. Инструкция по выполнению задания.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Дано: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Выпуск продукции завода составил 8820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Стоимость оборотных средств составляла: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января – 73 тыс.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февраля – 54 тыс.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марта – 41 тыс.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апреля – 14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Норматив оборачиваемости оборотных средств 1,5 дня.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Требуется: определить стоимость оборотных средств на конец года, оборачиваемость средств в днях и оборотах, величину высвобожденных или замороженных средств.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4. Инструкция по выполнению задания.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Дано: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таблице 2 приведены показатели деятельности предприятия.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Таблица 2 - Показатели деятельности предприятия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546"/>
        <w:gridCol w:w="1589"/>
        <w:gridCol w:w="1881"/>
      </w:tblGrid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Показатели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Базисный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Изменение ( +, -)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Товарооборот в розничных ценах,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68515,0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75365,0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Среднедневной товарооборот,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Средний остаток оборотных средств,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6673,0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6202,0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lastRenderedPageBreak/>
              <w:t>Показатели эффективности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Оборачиваемость в днях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Коэффициент оборачиваемости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Коэффициент фондоотдачи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Коэффициент загрузки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Требуется: рассчитать показатели эффективности использования оборотных средств по торговому предприятию. Расчеты выполните за отчетный и предшествующий (базисный) год, сравните полученные коэффициенты, сделайте выводы. Расчеты оформите в таблице 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Сделать вывод </w:t>
      </w:r>
    </w:p>
    <w:p w:rsidR="00EE0DBE" w:rsidRPr="00AD4E32" w:rsidRDefault="00B60097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Практическое занятие №7</w:t>
      </w:r>
      <w:r w:rsidRPr="00AD4E32">
        <w:rPr>
          <w:b/>
          <w:sz w:val="28"/>
          <w:szCs w:val="28"/>
          <w:lang w:eastAsia="ru-RU"/>
        </w:rPr>
        <w:t>Расчет производительности труда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Раздел 3. Кадры и оплата труда в организации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Тема 3.1. Кадры организации и производительность труда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bCs/>
          <w:sz w:val="28"/>
          <w:szCs w:val="28"/>
          <w:lang w:eastAsia="ru-RU"/>
        </w:rPr>
        <w:t xml:space="preserve">Цель: </w:t>
      </w:r>
      <w:r w:rsidRPr="00EE0DBE">
        <w:rPr>
          <w:sz w:val="28"/>
          <w:szCs w:val="28"/>
          <w:lang w:eastAsia="ru-RU"/>
        </w:rPr>
        <w:t>Освоение методики расчёта показателей производительности труда.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Краткие теоретические сведения: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Производительность труда – это показатель, оценивающий степень эффективности использования рабочей силы. Без роста производительности труда невозможно повысить эффективность производства. Сущность роста производительности заключается в том, чтобы на каждую единицу затрат (трудовых, материальных, финансовых) получить как можно больший объем продукции. Производительность труда является важным показателем работы станции. Пути повышения производительности труда: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внедрение новой техники;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совершенствование технологических процессов;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совершенствование организации труда;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условие и безопасность трудовых процессов;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укрепление принципов материальной заинтересованности;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квалификационный уровень.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Расчет производительности труда: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Рассчитывают количество приведенных вагонов по сортировочной станции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3114675" cy="257175"/>
            <wp:effectExtent l="19050" t="0" r="9525" b="0"/>
            <wp:docPr id="16" name="Рисунок 274" descr="img-Hf7J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img-Hf7JxC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прив. ваг.,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k1 – коэффициент приведения для вагонов транзитных с переработкой;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k2,k3- коэффициент приведения по трудоемкости.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Определяют производительность труда по сортировочной станции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047750" cy="361950"/>
            <wp:effectExtent l="19050" t="0" r="0" b="0"/>
            <wp:docPr id="17" name="Рисунок 275" descr="img-ZoQq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img-ZoQqUT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, приведенные вагоны на одного человека,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nприв- приведенные вагоны;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 - численность работников.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3. Рассчитывают количество приведенных тонн по грузовой станции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Рприв. = k4×Рпогр.+k5×Рвыгр.+k6×(Рсорт.×0,03), прив. тонн,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Рпогр- суточная погрузка в тоннах;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Рвыгр- суточная выгрузка в тоннах;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Рсорт- суточная сортировка (3% от суточной погрузки);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k4,k5,k6- коэффициенты приведения.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4. Рассчитывают производительность труда по грузовой станции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276350" cy="428625"/>
            <wp:effectExtent l="19050" t="0" r="0" b="0"/>
            <wp:docPr id="18" name="Рисунок 276" descr="img-KuoA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img-KuoAqw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, приведенные тонны на одного работника.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5. Приведенные тонны переводятся в приведенные вагоны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476375" cy="247650"/>
            <wp:effectExtent l="19050" t="0" r="9525" b="0"/>
            <wp:docPr id="19" name="Рисунок 277" descr="img-HaYh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img-HaYhvB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, приведенные вагоны.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6. Считается общее количество приведенных вагонов: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2038350" cy="314325"/>
            <wp:effectExtent l="19050" t="0" r="0" b="0"/>
            <wp:docPr id="20" name="Рисунок 278" descr="img-DgPB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img-DgPBIW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, приведенные вагоны.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7. Определяется производительность труда по станции (грузовая + сортировочная)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962025" cy="409575"/>
            <wp:effectExtent l="19050" t="0" r="9525" b="0"/>
            <wp:docPr id="21" name="Рисунок 279" descr="img-2Jv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img-2JvE4b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, приведенные вагоны на одного работника.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Порядок выполнения: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Произвести расчет производительности труда, применив одинаковые для всех вариантов коэффициенты приведения равные: k1=1,k2=0.6,k3=3.5,k4=1,k5=0.7,k6=3,k7=0.55, а так же используя исходные данные таблицы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Исходные данные: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Таблица .1</w:t>
      </w: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3"/>
        <w:gridCol w:w="2341"/>
        <w:gridCol w:w="770"/>
        <w:gridCol w:w="770"/>
        <w:gridCol w:w="770"/>
        <w:gridCol w:w="770"/>
        <w:gridCol w:w="770"/>
        <w:gridCol w:w="1071"/>
      </w:tblGrid>
      <w:tr w:rsidR="00EE0DBE" w:rsidRPr="00EE0DBE" w:rsidTr="000F74BD">
        <w:tc>
          <w:tcPr>
            <w:tcW w:w="4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Варианты</w:t>
            </w:r>
          </w:p>
        </w:tc>
      </w:tr>
      <w:tr w:rsidR="00EE0DBE" w:rsidRPr="00EE0DBE" w:rsidTr="00AD4E32">
        <w:trPr>
          <w:trHeight w:val="33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EE0DBE" w:rsidRPr="00EE0DBE" w:rsidTr="000F74BD"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Среднесуточное отправление вагонов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Транзитные вагоны с переработкой, ваг.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2550</w:t>
            </w:r>
          </w:p>
        </w:tc>
      </w:tr>
      <w:tr w:rsidR="00EE0DBE" w:rsidRPr="00EE0DBE" w:rsidTr="000F74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Транзитные вагоны без переработки, ваг.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830</w:t>
            </w:r>
          </w:p>
        </w:tc>
      </w:tr>
      <w:tr w:rsidR="00EE0DBE" w:rsidRPr="00EE0DBE" w:rsidTr="000F74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Местные вагоны, ваг.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EE0DBE" w:rsidRPr="00EE0DBE" w:rsidTr="000F74BD"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Среднесуточный объем грузовой работы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Погрузка, тонн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3340</w:t>
            </w:r>
          </w:p>
        </w:tc>
      </w:tr>
      <w:tr w:rsidR="00EE0DBE" w:rsidRPr="00EE0DBE" w:rsidTr="000F74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Выгрузка, тонн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2320</w:t>
            </w:r>
          </w:p>
        </w:tc>
      </w:tr>
      <w:tr w:rsidR="00EE0DBE" w:rsidRPr="00EE0DBE" w:rsidTr="000F74BD">
        <w:trPr>
          <w:trHeight w:val="90"/>
        </w:trPr>
        <w:tc>
          <w:tcPr>
            <w:tcW w:w="4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Численность работников, чел.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220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Вывод</w:t>
      </w:r>
    </w:p>
    <w:p w:rsidR="00EE0DBE" w:rsidRPr="00B60097" w:rsidRDefault="00B60097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 xml:space="preserve">Практическое занятие №8 </w:t>
      </w:r>
      <w:r w:rsidRPr="00AD4E32">
        <w:rPr>
          <w:b/>
          <w:sz w:val="28"/>
          <w:szCs w:val="28"/>
          <w:lang w:eastAsia="ru-RU"/>
        </w:rPr>
        <w:t>Расчёт заработной платы по видам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Тема 3.2. Организация оплаты труда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Цель занятия – закрепить теоретические знания и умения, полученные в процессе изучения темы " Организация оплаты труда ".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Задачи, реализуемые на практическом занятии: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-научится рассчитывать заработную плату персонала при использовании различных систем и форм оплаты труда;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-сформировать представление о принципах формировании фонда оплаты труда на предприятии.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Методические указания: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Тарифная система оплаты труда – совокупность норм и нормативов, обеспечивающих дифференциацию оплаты труда исходя из различий в сложности выполняемых работ и условий труда, его интенсивности и характера.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рамках тарифной системы существует две формы оплаты труда. Оплата устанавливается или в зависимости от времени, на протяжении которого предприятие использовало рабочую силу, либо в соответствии с объемом выполненных работ. В первом случае оплата называется повременной, во втором случае – сдельной.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Простая повременная зарплата=Часовая тарифная ставка данного разряда*Фактически отработанное количество ча</w:t>
      </w:r>
      <w:r w:rsidR="00B60097">
        <w:rPr>
          <w:sz w:val="28"/>
          <w:szCs w:val="28"/>
          <w:lang w:eastAsia="ru-RU"/>
        </w:rPr>
        <w:t xml:space="preserve">сов за период            </w:t>
      </w:r>
      <w:r w:rsidRPr="00EE0DBE">
        <w:rPr>
          <w:sz w:val="28"/>
          <w:szCs w:val="28"/>
          <w:lang w:eastAsia="ru-RU"/>
        </w:rPr>
        <w:t>(1)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Повременно-премиальная зарплата=Простая повременная*(1+Процент премии/100%) (2)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Окладная оплата труда = Оклад по штатному расписанию*Количество фактически отработанных дней за месяц/К</w:t>
      </w:r>
      <w:r w:rsidR="00B60097">
        <w:rPr>
          <w:sz w:val="28"/>
          <w:szCs w:val="28"/>
          <w:lang w:eastAsia="ru-RU"/>
        </w:rPr>
        <w:t xml:space="preserve">оличество рабочих дней в месяце </w:t>
      </w:r>
      <w:r w:rsidRPr="00EE0DBE">
        <w:rPr>
          <w:sz w:val="28"/>
          <w:szCs w:val="28"/>
          <w:lang w:eastAsia="ru-RU"/>
        </w:rPr>
        <w:t>(3)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№ 1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Часовая тарифная ставка рабочего – 150 руб. В соответствии с табелем учета использования рабочего времени за месяц фактически отработано 180 ч. Определить заработную плату работника.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 заработная плата работника (формула 1): 150 * 180 = 27 000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№ 2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Продавец с месячным окладом 25 000 руб. в соответствии с табелем учета использования рабочего времени отработал 17 дней. Положением о премировании продавцу при отсутствии рекламаций к его работе на выплата ежемесячной премии в размере 35% от оклада.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 повременно-премиальная оплата труда работника (формула 2) составит: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25000 (1 +0,35) = 33 750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№ 3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Размер месячного оклада рабочего – 30 000 руб. В соответствии с табелем учета использования рабочего времени за месяц фактически отработано 20 дней. Норма рабочего времени в отчетном месяце составляет 22 дня.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Решение: Заработная плата (формула 3) составит: 30000 * 20 / 22 = 27 272, 73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Сдельная форма оплаты труда: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Основой для начисления заработка рабочему при сдельной форме оплаты труда является сдельная расценка, т. е. оплата труда за единицу произведенной продукции или осуществленного объема работ.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Определяют сдельную расценку по установленной норме выработки или норме времени: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Сдельная расценка =Часовая тарифная ставка* Норма времени на изготовление ед. продукции                       </w:t>
      </w:r>
      <w:r w:rsidR="00AD4E32">
        <w:rPr>
          <w:sz w:val="28"/>
          <w:szCs w:val="28"/>
          <w:lang w:eastAsia="ru-RU"/>
        </w:rPr>
        <w:t xml:space="preserve">                 </w:t>
      </w:r>
      <w:r w:rsidRPr="00EE0DBE">
        <w:rPr>
          <w:sz w:val="28"/>
          <w:szCs w:val="28"/>
          <w:lang w:eastAsia="ru-RU"/>
        </w:rPr>
        <w:t>(4)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Сдельная расценка=Часовая тарифная с</w:t>
      </w:r>
      <w:r w:rsidR="00AD4E32">
        <w:rPr>
          <w:sz w:val="28"/>
          <w:szCs w:val="28"/>
          <w:lang w:eastAsia="ru-RU"/>
        </w:rPr>
        <w:t xml:space="preserve">тавка /Норма выработки в час   </w:t>
      </w:r>
      <w:r w:rsidRPr="00EE0DBE">
        <w:rPr>
          <w:sz w:val="28"/>
          <w:szCs w:val="28"/>
          <w:lang w:eastAsia="ru-RU"/>
        </w:rPr>
        <w:t xml:space="preserve">      (5)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Существуют следующие виды сдельной формы оплаты труда: прямая сдельная, сдельно-премиальная, косвенно-сдельная, сдельно-прогрессивная, аккордная и аккордно премиальная.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Прямая сдельная зарплата =Сдельная расценка*Количество произведённой продукции (6)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Сдельно-премиальная зарплата = Сдельная зарплата*(1+Процент премии/100%)             (7)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Сдельно-прогрессивная зарплата= Сдельная расценка*Плановый выпуск продукции+ Расценка за превышение нормы*Объем </w:t>
      </w:r>
      <w:r>
        <w:rPr>
          <w:sz w:val="28"/>
          <w:szCs w:val="28"/>
          <w:lang w:eastAsia="ru-RU"/>
        </w:rPr>
        <w:t xml:space="preserve">продукции сверх нормы </w:t>
      </w:r>
      <w:r w:rsidRPr="00EE0DBE">
        <w:rPr>
          <w:sz w:val="28"/>
          <w:szCs w:val="28"/>
          <w:lang w:eastAsia="ru-RU"/>
        </w:rPr>
        <w:t>(8)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 косвенной сдельной системе размер заработка рабочего ставится в прямую зависимость от результатов труда обслуживаемых им рабочих-сдельщиков. Косвенная сдельная система применяется для установления заработной платы вспомогательным рабочим. Для расчета заработной платы рабочих с оплатой по косвенной системе можно применить методы на базе косвенной сдельной расценки и коэффициента выполнения норм.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Косвенная сдельная зарплата= Косвенная расценка* Количество (9)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Косвенная расценка = Часовая тарифная ставка /å(Часовая норма выработки*Численность рабочих мест)                                                   (10)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 аккордной оплате труда размер заработной платы устанавливается за комплекс выполненных работ. В этом случае в течение периода работы работникам также периодически выплачивается заработная плата (аванс) не ниже установленного государством минимума, но после введения в строй комплексного объекта они получают определенную при заключении договора сумму за выполнение комплекса работ.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Аккордно-премиальная система оплаты труда заключается в том, что рабочие сдельщики, выполняющие работы по аккордному заданию в срок и досрочно, премируются в зависимости от качества работ и снижении нормативной трудоемкости.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№ 4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Работнику-сдельщику установлена часовая тарифная ставка 170 руб. Норма времени на единицу продукции – 2 ч. Расценка за единицу продукции – 170 * 2 = 340 руб./ед.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Работник в соответствии с документом о выработке изготовил за месяц 60 единиц. Определить размер заработной платы работника.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 сдельная заработная плата рабочего (формула 6): 340 * 60 = 20400 руб. 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№ 5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Рабочий-сдельщик выполнил норму выработки на 115%. Заработная плата по сдельным расценкам составила 35000 руб. В соответствии с Положением о премировании за перевыполнение нормы выработки работнику выплачивается премия в размере 10% от суммы заработка. Определить заработную плату рабочего.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 сдельно-премиальная заработная плата (формула 7): 35000*(1+0,1)=38500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№ 6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Рабочий-сдельщик, выработав 450 единиц продукции, перевыполнил задание на 20%. В соответствии с установленной шкалой базовая сдельная расценка – 100 руб., оплата труда за изготовление продукции сверх нормы производится по расценкам, увеличенным в 1,3 раза. Определить заработную плату рабочего.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 по базовой расценке выплачено: 100 * 450 = 45 000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Увеличенная расценка: 100*1,3 =130 руб. Фактический выпуск продукции: 450*1,2= 540 шт. Общая сумма заработной платы рабочего (формула 8): 45000 + 130*90= 56 700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№ 7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Рабочий-наладчик обслуживает два автомата фасовки. На каждом автомате работают по одному рабочему. Средняя часовая норма выработки каждого из обслуживаемых рабочих 30 единиц продукции. Часовая тарифная ставка рабочего-наладчика – 150 руб. За месяц произведено 10000 единиц продукции. Определить заработную плату рабочего.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 косвенная сдельная расценка за единицу продукции (формула 10): 150/30</w:t>
      </w:r>
      <w:r w:rsidRPr="00EE0DBE">
        <w:rPr>
          <w:rFonts w:ascii="Cambria Math" w:hAnsi="Cambria Math"/>
          <w:sz w:val="28"/>
          <w:szCs w:val="28"/>
          <w:lang w:eastAsia="ru-RU"/>
        </w:rPr>
        <w:t>∗</w:t>
      </w:r>
      <w:r w:rsidRPr="00EE0DBE">
        <w:rPr>
          <w:sz w:val="28"/>
          <w:szCs w:val="28"/>
          <w:lang w:eastAsia="ru-RU"/>
        </w:rPr>
        <w:t>2=2,5 руб. Косвенная сдельная заработная плата рабочего-наладчика (формула 9): 10000 *2,5 = 25 000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3. Бестарифная система оплаты труда — система оплаты труда, в которой не применяются гарантированные должностные оклады и тарифные ставки. В основе бестарифной системы лежит распределение между сотрудниками фонда оплаты труда, который формируется из средств, заработанных коллективом.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Одним из вариантов расчета заработной платы по бестарифной системе является определение доли работника в общем фонде оплаты труда коллектива. Доля работника зависит от его коэффициента, который зависит от ряда факторов, в т.ч.: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sym w:font="Symbol" w:char="F02D"/>
      </w:r>
      <w:r w:rsidRPr="00EE0DBE">
        <w:rPr>
          <w:sz w:val="28"/>
          <w:szCs w:val="28"/>
          <w:lang w:eastAsia="ru-RU"/>
        </w:rPr>
        <w:t xml:space="preserve"> квалификационного уровня работника;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sym w:font="Symbol" w:char="F02D"/>
      </w:r>
      <w:r w:rsidRPr="00EE0DBE">
        <w:rPr>
          <w:sz w:val="28"/>
          <w:szCs w:val="28"/>
          <w:lang w:eastAsia="ru-RU"/>
        </w:rPr>
        <w:t xml:space="preserve"> коэффициента трудового участия (КТУ);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sym w:font="Symbol" w:char="F02D"/>
      </w:r>
      <w:r w:rsidRPr="00EE0DBE">
        <w:rPr>
          <w:sz w:val="28"/>
          <w:szCs w:val="28"/>
          <w:lang w:eastAsia="ru-RU"/>
        </w:rPr>
        <w:t xml:space="preserve"> фактически отработанного времени.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Заработная плата работника=Коэффициент работника*Фонд оплаты труда/Сумма коэффициентов всех работников                                     (11)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Пример №8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штате ООО «Такса» числится 5 человек: директор, менеджер, три специалиста. Фонд оплаты труда составляет 450 тыс. рублей. В таблице 1 приведены коэффициенты работников: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Таблица 1: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3060"/>
      </w:tblGrid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Коэффициент работника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1,8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1,4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1,3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зарплату каждого работника.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Сумма коэффициентов: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1,8+1,4+3*1,3=7,1. Расчет оплаты труда (формула 11):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Таблица 2: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356"/>
      </w:tblGrid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Заработная плата (тыс.руб)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(1,8*450)/7,1=114,085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(1,4*450)/7,1=88,733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Специалист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(1,3*450)/7,1=82,394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Специалист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(1,3*450)/7,1=82,394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Специалист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(1,3*450)/7,1=82,394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№9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таблице привести расчет заработной платы работников на основе данных о квалификационном уровне работника, коэффициенте его трудового участия и фактически отработанного времени. Сумма средств выделенных на оплату труда составляет</w:t>
      </w:r>
      <w:r w:rsidRPr="00EE0DBE">
        <w:rPr>
          <w:sz w:val="28"/>
          <w:szCs w:val="28"/>
          <w:lang w:eastAsia="ru-RU"/>
        </w:rPr>
        <w:br/>
        <w:t>200 тыс. руб. 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141"/>
        <w:gridCol w:w="2722"/>
        <w:gridCol w:w="647"/>
        <w:gridCol w:w="1182"/>
        <w:gridCol w:w="1606"/>
      </w:tblGrid>
      <w:tr w:rsidR="00EE0DBE" w:rsidRPr="00EE0DBE" w:rsidTr="000F74BD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Таблица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Кол-во отработанных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Заработная плата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198,45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209,456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638,906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1) Часовая тарифная ставка рабочего – (№ по журналу * 10) руб. В соответствии с табелем учета использования рабочего времени за месяц фактически отработано 180 ч. Определить заработную плату работника.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2) Продавец с месячным окладом (№ по журналу * 1000) руб. Положением о премировании продавцу при отсутствии рекламаций к его работе предусмотрена выплата ежемесячной премии в размере 35% от оклада.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3) Размер месячного оклада рабочего – (№ по журналу * 1000) руб. В соответствии с табелем учета использования рабочего времени за месяц фактически отработано 20 дней. Норма рабочего времени в отчетном месяце составляет 22 дня.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4) Работнику-сдельщику установлена часовая тарифная ставка (№ по журналу * 10) руб. Норма времени на единицу продукции – 2 ч. Работник в соответствии с документом о выработке изготовил за месяц (№ по журналу * 10) единиц. Определить размер заработной платы работника.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5) Рабочий-сдельщик выполнил норму выработки на 115%. Заработная плата по сдельным расценкам составила (№ по журналу * 1000) руб. В соответствии с Положением о премировании за перевыполнение нормы выработки работнику выплачивается премия в размере 10% от суммы заработка. Определить заработную плату рабочего.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6) Рабочий-сдельщик, выработав 450 единиц продукции, перевыполнил задание на 20%. В соответствии с установленной шкалой базовая сдельная расценка – (№ по журналу * 100) руб., оплата труда за изготовление продукции сверх нормы производится по расценкам, увеличенным в 1,3 раза. Определить заработную плату рабочего.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7) Рабочий-наладчик обслуживает два автомата фасовки. На каждом автомате работают по одному рабочему. Средняя часовая норма выработки каждого из обслуживаемых рабочих 30 единиц продукции. Часовая тарифная ставка рабочего-наладчика – (№ по журналу * 100) руб. За месяц произведено (№ по журналу * 1000) единиц продукции. Определить заработную плату рабочего.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8) В штате ООО «Такса» числится 5 человек: директор, менеджер, три специалиста. Фонд оплаты труда составляет (№ по журналу * 1000) тыс. рублей. В таблице 1 приведены коэффициенты работников: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Таблица 1: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3060"/>
      </w:tblGrid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Коэффициент работника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1,8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1,4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1,3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зарплату каждого работника.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9) В таблице привести расчет заработной платы работников на основе данных о квалификационном уровне работника, коэффициенте его трудового участия и фактически отработанного времени. Сумма средств выделенных на </w:t>
      </w:r>
      <w:r w:rsidRPr="00EE0DBE">
        <w:rPr>
          <w:sz w:val="28"/>
          <w:szCs w:val="28"/>
          <w:lang w:eastAsia="ru-RU"/>
        </w:rPr>
        <w:lastRenderedPageBreak/>
        <w:t>оплату труда составляет</w:t>
      </w:r>
      <w:r w:rsidRPr="00EE0DBE">
        <w:rPr>
          <w:sz w:val="28"/>
          <w:szCs w:val="28"/>
          <w:lang w:eastAsia="ru-RU"/>
        </w:rPr>
        <w:br/>
        <w:t>(№ по журналу * 10000) тыс. руб.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2149"/>
        <w:gridCol w:w="2727"/>
        <w:gridCol w:w="647"/>
        <w:gridCol w:w="1186"/>
        <w:gridCol w:w="1610"/>
      </w:tblGrid>
      <w:tr w:rsidR="00EE0DBE" w:rsidRPr="00EE0DBE" w:rsidTr="000F74BD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Таблица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Кол-во отработанных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Заработная плата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198,45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209,456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638,906</w:t>
            </w:r>
            <w:r w:rsidRPr="00EE0DBE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 Сделать вывод 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</w:rPr>
      </w:pPr>
    </w:p>
    <w:p w:rsidR="00EE0DBE" w:rsidRPr="00B60097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Практическое занятие № 9</w:t>
      </w:r>
      <w:r w:rsidRPr="00AD4E32">
        <w:rPr>
          <w:b/>
          <w:sz w:val="28"/>
          <w:szCs w:val="28"/>
          <w:lang w:eastAsia="ru-RU"/>
        </w:rPr>
        <w:t>Расчет среднесписочной численности и норм труда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Цель занятия: освоение методики расчёта численности работников организации.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Методические указания.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Потребность в персонале – это совокупность работников соответствующей квалификации , объективно необходимых для реализации стоящих перед организацией целей и задач, согласно стратегии и тактики развития.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Определение плановой численности рабочих зависит от производственной программы и специфики производства, характера производственного процесса и трудовых функций, выполняемых рабочими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 = Т/(tr * Кв.н) 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Т - общее время, требуемое для выпуска продукции – чел-дн 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tr – годовой фонд времени одного работника по календарному графику, дн;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Кв.н – средний коэффициент выполнения нормы работником.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1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необходимую численность рабочих по профессиям.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Строительной организации по плану необходимо выполнить 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Кирпичной кладки 7680 м3 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Смонтировать сборного железобетона – 4840 м3 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Штукатурных работ – 70000 м2 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Трудоёмкость на 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м3 кирпичной кладки – 0,51 чел – дн 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м3 монтажа железобетона - 0,36 чел - дн 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м2 штукатурки – 0,14 чел – дн.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Средний коэффициент перевыполнения норм – 1,21. Плановое число рабочих дней в году – 230.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Определяем численность каменщиков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Ч1 = (Q1 *tн) /(tr * Кв.н)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Ч1 = (7680*0,51)/(230*1,21) = 3916,8/278,3 = 14 чел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 Определяем численность монтажников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Ч2 = (Q2 *tн) /(tr * Кв.н)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Ч2 = (4840 * 0,36)/(230*1,21) = 1742,4/278,3 = 6 чел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3 Определяем численность штукатуров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Ч3 = (Q3 *tн) /(tr * Кв.н)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Ч3 = (70000 * 0,14)*(230 * 1,21) = 9800/278,3 = 35 чел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Вывод: численность по профессиям на плановый период составляет : каменщики – 14 чел, монтажники – 6 чел , штукатуры – 35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На отдельных участках производства необходимую численность рабочих можно определить по нормам выработки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 = Q/(Нв * Кв.н * tr)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Q – общий объём работ в натуральных единицах;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Нв – норма выработки в смену, в натуральных единицах ; 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tr – число рабочих дней в году 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2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необходимую численность рабочих.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течение года выполнено 43600 м3 кирпичной кладки, сменная норма выработки – 24 м3 , норма выполнена на 120%. Среднее число рабочих дней в году – 225.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Определяем численность рабочих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 = Q/(Нв *Кв.н *tr)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 = 43600/(24*1,2*225) = 43600/6480 = 7 чел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Вывод: численность рабочих составляет 7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3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среднесписочную численность рабочих за отчётный год.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Рабочие строительной организации за отчётный год фактически отработали 17400 чел – дней. Праздничные и выходные дни – 12560 чел-дней. Неявки по другим причинам составили – 10400 чел- дней. Среднее число рабочих дней в году – 250.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Определяем среднесписочную численность рабочих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Чср = Т/tr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Чср = (17400 + 12560 + 10400)/250 = 40360 /250 = 161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Вывод: среднесписочная численность рабочих в отчётном году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составляет 161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Движение кадров на предприятии характеризуется следующими коэффициентами: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Коэффициент выбытия кадров: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Кв.к = Чув/Чср*100%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Чув – численность работников, уволенных по всем причинам за дан- ный период времени, чел.;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Чср – среднесписочная численность работников за тот же период,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2 Коэффициент приема кадров: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Кп.к = Чпр/Чср*100% 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Чпр – численность принятых за период работников,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3 Коэффициент текучести кадров: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Кт.к = Ч,ув/Чср*100%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Ч,ув – численность работников, уволенных за период по внеплано-вым причинам (по собственному желанию, за нарушение трудовой дисциплины),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4 Коэффициент стабильности кадров: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Кс.к. = (1-Ч,ув/(Чоср+Чпр))*100%,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Чоср – среднесписочная численность работающих в предыдущем периоде,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4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коэффициенты:- текучести кадров;- оборота кадров;- приёма кадров;- выбытия.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Среднесписочная численность работников предприятия за год составляет 740 чел. В течение года уволились по собственному желанию 31 чел, уволено за нарушение трудовой дисциплины – 14 чел, переведены на другие должности – 5 чел. За год на предприятии принято 49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Определяем коэффициент текучести кадров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Кт.к = Ч,ув/Чср*100%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Кт.к = 45/740*100% = 6%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 Определяем коэффициент оборота кадров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Ко.к = (∑Чпр-∑Чув)/ Чср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Ко.к = (49-50)/740 = -1/740 = -0,0013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3 Определяем коэффициент приёма кадров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Кп.к = Чпр/Чср*100%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Кп.к = 49/740*100% = 6,6%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4 Определяем коэффициент выбытия кадров: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Кв.к = Чув/Чср*100%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Кв.к = 50/740*100% = 6,8%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Вывод:коэффициент текучести кадров составляет 6%, коэффициент приёма равен – 6,6%, а выбытия – 6,8%. 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5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потери организации от текучести кадров.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строительной организации среднегодовая численность рабочих за отчётный год составляет 1480 чел. По собственному желанию было уволено 97 чел, за нарушение трудовой дисциплины – 11 чел. Перерыв в работе при каждом переходе рабочего из одной организации в другую – 19 дней. Среднее число рабочих дней в году – 250 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 Определяем коэффициент текучести кадров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Кт.к = Ч,ув/Чср*100%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Кт.к = 108/1480*100% = 7,3%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2 Определяем потери от текучести кадров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∆Ч = (Д* Кт.к*Чср)/tr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∆Ч = (20* 0,073*1480)/250 = 9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Вывод: потери от текучести кадров составили 9 чел.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Задания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1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 Определить плановую численность работающих, если известно, что планируется увеличить выпуск продукции на 20%, а выработку – на 5%, используя данные таблицы.</w:t>
      </w:r>
    </w:p>
    <w:tbl>
      <w:tblPr>
        <w:tblW w:w="0" w:type="auto"/>
        <w:tblCellSpacing w:w="1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3"/>
        <w:gridCol w:w="1245"/>
        <w:gridCol w:w="928"/>
        <w:gridCol w:w="728"/>
        <w:gridCol w:w="728"/>
        <w:gridCol w:w="743"/>
      </w:tblGrid>
      <w:tr w:rsidR="00EE0DBE" w:rsidRPr="00EE0DBE" w:rsidTr="000F74BD">
        <w:trPr>
          <w:gridAfter w:val="4"/>
          <w:wAfter w:w="3682" w:type="dxa"/>
          <w:trHeight w:val="76"/>
          <w:tblCellSpacing w:w="15" w:type="dxa"/>
        </w:trPr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Показатель базисного года</w:t>
            </w:r>
          </w:p>
        </w:tc>
        <w:tc>
          <w:tcPr>
            <w:tcW w:w="1215" w:type="dxa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Вариант</w:t>
            </w:r>
          </w:p>
        </w:tc>
      </w:tr>
      <w:tr w:rsidR="00EE0DBE" w:rsidRPr="00EE0DBE" w:rsidTr="000F74B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Объём продукции, тыс. руб.</w:t>
            </w:r>
          </w:p>
        </w:tc>
        <w:tc>
          <w:tcPr>
            <w:tcW w:w="1215" w:type="dxa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45 000</w:t>
            </w:r>
          </w:p>
        </w:tc>
        <w:tc>
          <w:tcPr>
            <w:tcW w:w="898" w:type="dxa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42 000</w:t>
            </w:r>
          </w:p>
        </w:tc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48 000</w:t>
            </w:r>
          </w:p>
        </w:tc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43 000</w:t>
            </w:r>
          </w:p>
        </w:tc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42 500</w:t>
            </w:r>
          </w:p>
        </w:tc>
      </w:tr>
      <w:tr w:rsidR="00EE0DBE" w:rsidRPr="00EE0DBE" w:rsidTr="000F74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Среднесписочная численность работающих, человек</w:t>
            </w:r>
          </w:p>
        </w:tc>
        <w:tc>
          <w:tcPr>
            <w:tcW w:w="1215" w:type="dxa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8 500</w:t>
            </w:r>
          </w:p>
        </w:tc>
        <w:tc>
          <w:tcPr>
            <w:tcW w:w="898" w:type="dxa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9 000</w:t>
            </w:r>
          </w:p>
        </w:tc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8 200</w:t>
            </w:r>
          </w:p>
        </w:tc>
        <w:tc>
          <w:tcPr>
            <w:tcW w:w="0" w:type="auto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8 700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2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отчетном году цех выпустил валовой продукции на 240 млн руб. при списочном составе работающих 156 человек. В планируемом году задание по выпуску составляет 750 изделий стоимостью 450 тыс. руб. каждое. Предусматривается увеличение незавершенного производства на 40 комплектов, т.е.на 18 млн руб. Задание по производительности труда составляет 8%. Как изменится численность (списочный состав) рабочих в планируемый периоде?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3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План по выпуску продукции увеличен по сравнению с отчетным периодом на 16% и составляет 2,4 млн.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необходимое число рабочих для выполнения плана, если известно, что намечен рост производительности труда на 8% и что в отчетном периоде работало на предприятии 725 человек.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4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Среднесписочная численность работников предприятия за год составила 600 человек. В течении года уволились о собственному желанию 37 человек, уволено за нарушение трудовой дисциплины 5, ушли на пенсию 11, поступили в учебные заведения и призваны в вооруженные силы 13, переведены на другие должности и другие подразделения предприятия 30 человек.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А) коэффициент выбытия кадров;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Б) коэффициент текучести кадров. 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5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Среднесписочная численность работников предприятия за год составила 800 человек. В течение года уволились по собственному желанию 43 человека, уволено за нарушение трудовой дисциплины 37, ушли на пенсию 15, поступили в учебные заведения и призваны на службу в армию 12, </w:t>
      </w:r>
      <w:r w:rsidRPr="00EE0DBE">
        <w:rPr>
          <w:sz w:val="28"/>
          <w:szCs w:val="28"/>
          <w:lang w:eastAsia="ru-RU"/>
        </w:rPr>
        <w:lastRenderedPageBreak/>
        <w:t>переведены в другие должности внутри предприятия 35 человек. За год на предприятие поступило 53 человека.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коэффициенты: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А) текучести кадров;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Б) оборота кадров;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В) приема кадров;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В) выбытия.</w:t>
      </w:r>
    </w:p>
    <w:p w:rsid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Раздел 4. Издержки, цена, прибыль и рентабельность - основные показатели деятельности экономического субъекта</w:t>
      </w:r>
    </w:p>
    <w:p w:rsidR="00AD4E32" w:rsidRDefault="00AD4E32" w:rsidP="00EE0DBE">
      <w:pPr>
        <w:pStyle w:val="affff6"/>
        <w:jc w:val="left"/>
        <w:rPr>
          <w:sz w:val="28"/>
          <w:szCs w:val="28"/>
          <w:lang w:eastAsia="ru-RU"/>
        </w:rPr>
      </w:pPr>
    </w:p>
    <w:p w:rsidR="00B60097" w:rsidRPr="00B60097" w:rsidRDefault="00B60097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Практическое занятие №10</w:t>
      </w:r>
      <w:r w:rsidRPr="00AD4E32">
        <w:rPr>
          <w:b/>
          <w:sz w:val="28"/>
          <w:szCs w:val="28"/>
          <w:lang w:eastAsia="ru-RU"/>
        </w:rPr>
        <w:t xml:space="preserve">Расчёт сметы затрат на производство. Расчёт себестоимости единицы продукции 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Тема 4.1. Издержки производства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Цель: Научиться составлять смету по затратам организации с помощью калькуляции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Исходные данные и задание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Выполнить группировку затрат по экономическим элементам себестоимости выпуска асфальтобетонной смеси по муниципальному предприятию «Асфальтобетонный завод» и определить цену производства при норме рентабельности 8%.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Расходы размещены в таблице не всегда в логической последовательности:</w:t>
      </w:r>
    </w:p>
    <w:tbl>
      <w:tblPr>
        <w:tblW w:w="9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7644"/>
        <w:gridCol w:w="1486"/>
      </w:tblGrid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Затраты на приобретение песка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177440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Затраты на приобретение щебня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1732150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Затраты на приобретение битума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6914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Затраты на приобретение материалов для ремонта оборудования и запчастей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704127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Транспортные расходы на перевозку щебня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19620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Транспортные расходы на перевозку песка (сторонним транспортом)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12240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Транспортные расходы на перевозку битума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2500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Транспортные затраты на перевозку материалов для ремонта оборудования и запасных частей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24528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Заработная плата с доплатами за вредные условия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423276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Премии за производственные результаты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453946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Вознаграждения по итогам работы за год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122848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Единовременные вознаграждения за выслугу лет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18708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Оплата труда работников, не состоящих в штате предприятия, по трудовым соглашениям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49660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Оплата труда рабочих на ремонте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141756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Затраты на ГСМ механизмов и транспорта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9268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Электоэнергия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205229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193415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Химические опасные вещества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30279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Невозврат конденсата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121118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Промышленная вода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1371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Отчисления на государственное социальное страхование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39643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Страховые взносы на обязательное медицинское страхование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26428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Отчисления в пенсионный фонд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116725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Затраты на командировки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7208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Оплата услуг связи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3164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Хозяйственные расходы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14400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Оплата услуг банка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6516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Обеспечение нормальных услуг труда и техники безопасности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27267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Компенсация за использование личного автомобиля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1176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Лицензирование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1080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Природоохранные мероприятия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48040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Кредит банка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71681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Проценты за кредит банка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11987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Ремонтный фонд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50331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Резерв предстоящих расходов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41000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Отчисления во внебюджетные фонды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12100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Амортизация за выпуск асфальтобетонной смеси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170963</w:t>
            </w:r>
          </w:p>
        </w:tc>
      </w:tr>
      <w:tr w:rsidR="00EE0DBE" w:rsidRPr="00EE0DBE" w:rsidTr="00AD4E32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Амортизация (резерв предстоящих расходов)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315624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Определим сумму затрат по элементу «Материальные затраты» (позиции таблицы исходных данных :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Определяем сумму затрат по элементу «Затраты на оплату труда» (позиции таблицы исходных данных 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Определим сумму затрат по элементу «Отчисления на социальные нужды» (позиции таблицы исходных данных :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Определим сумму затрат по элементу «Амортизация» (позиции таблицы исходных данных :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Определим сумму затрат по элементу «Прочие затраты»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Калькуляция затрат на производство асфальтобетонной смеси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 Итого ( всего сумма затрат)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Рентабельность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 Всего затрат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полную себестоимость изделия А и изделия 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 Выпуск изделия А – 500 ед., затраты на материалы на ед. изд. – 120 руб., </w:t>
      </w:r>
      <w:hyperlink r:id="rId27" w:tooltip="Заработная плата основная" w:history="1">
        <w:r w:rsidRPr="00EE0DBE">
          <w:rPr>
            <w:sz w:val="28"/>
            <w:szCs w:val="28"/>
            <w:lang w:eastAsia="ru-RU"/>
          </w:rPr>
          <w:t>основная заработная плата</w:t>
        </w:r>
      </w:hyperlink>
      <w:r w:rsidRPr="00EE0DBE">
        <w:rPr>
          <w:sz w:val="28"/>
          <w:szCs w:val="28"/>
          <w:lang w:eastAsia="ru-RU"/>
        </w:rPr>
        <w:t> на годовой выпуск – 130 000 руб., дополнительная зарплата – 10%, начисления на заработную плату – 26%.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-Выпуск изделия Б – 250 ед., затраты на материалы на ед. изд. – 380 руб., основная заработная плата на годовой выпуск – 80 000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Сделать вывод </w:t>
      </w:r>
    </w:p>
    <w:p w:rsidR="00EE0DBE" w:rsidRPr="00B60097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Практическое занятие №11</w:t>
      </w:r>
      <w:r w:rsidR="00B60097">
        <w:rPr>
          <w:b/>
          <w:sz w:val="28"/>
          <w:szCs w:val="28"/>
          <w:lang w:eastAsia="ru-RU"/>
        </w:rPr>
        <w:t xml:space="preserve"> </w:t>
      </w:r>
      <w:r w:rsidRPr="00AD4E32">
        <w:rPr>
          <w:b/>
          <w:sz w:val="28"/>
          <w:szCs w:val="28"/>
          <w:lang w:eastAsia="ru-RU"/>
        </w:rPr>
        <w:t>Расчёт снижения себестоимости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Цель: Научится рассчитывать себестоимость продукции, в том числе снижение себестоимости.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Снижение себестоимости единицы продукции (100 руб. доходов) рассчитывается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628775" cy="400050"/>
            <wp:effectExtent l="19050" t="0" r="9525" b="0"/>
            <wp:docPr id="22" name="Рисунок 1" descr="https://studfiles.net/html/2706/975/html_cCMNBLdInF.7cep/img-RqPS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files.net/html/2706/975/html_cCMNBLdInF.7cep/img-RqPScR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Свып – себестоимость выполненная,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Спл – себестоимость плановая.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 счет снижения себестоимости единицы продукции предприятие получает экономию затрат на производство и реализацию продукции, которая рассчитывается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2447925" cy="381000"/>
            <wp:effectExtent l="19050" t="0" r="9525" b="0"/>
            <wp:docPr id="23" name="Рисунок 2" descr="https://studfiles.net/html/2706/975/html_cCMNBLdInF.7cep/img-ovC3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tudfiles.net/html/2706/975/html_cCMNBLdInF.7cep/img-ovC32F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Пример. Определить снижение себестоимости единицы продукции (100 руб. выручки) и сумму экономии затрат за счет снижения себестоимости единицы продукции по следующим данным: себестоимость 100 руб. доходов по плану 74 рубля, выручка по плану 98642 тыс. руб., затраты на производство и </w:t>
      </w:r>
      <w:r w:rsidRPr="00EE0DBE">
        <w:rPr>
          <w:sz w:val="28"/>
          <w:szCs w:val="28"/>
          <w:lang w:eastAsia="ru-RU"/>
        </w:rPr>
        <w:lastRenderedPageBreak/>
        <w:t>реализацию продукции по факту возрастут на 2,5% по сравнению с планом, выручка выполнена на 105,6%.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1) Определить полную себестоимость по плану: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1524000" cy="361950"/>
            <wp:effectExtent l="19050" t="0" r="0" b="0"/>
            <wp:docPr id="24" name="Рисунок 3" descr="https://studfiles.net/html/2706/975/html_cCMNBLdInF.7cep/img-Xgfg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tudfiles.net/html/2706/975/html_cCMNBLdInF.7cep/img-XgfgaC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DBE">
        <w:rPr>
          <w:sz w:val="28"/>
          <w:szCs w:val="28"/>
          <w:lang w:eastAsia="ru-RU"/>
        </w:rPr>
        <w:t>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Зпл=Спл*Врпл/100=74*98642/100=72995,1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2) Определим затраты на производство и реализацию продукции по выполнению: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Звып=72995,1*102,5/100=74819,97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3) Определим выручку выполненную: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Врвып=98642*105,6/100=104165,95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4) Определить себестоимость 100 руб. выручки по выполнению: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Свып=Звып/Врвып*100=74819,97/104165,95*100=71,83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5) Определим снижение себестоимости 100 руб. выручки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3057525" cy="400050"/>
            <wp:effectExtent l="19050" t="0" r="9525" b="0"/>
            <wp:docPr id="25" name="Рисунок 4" descr="https://studfiles.net/html/2706/975/html_cCMNBLdInF.7cep/img-9lv5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tudfiles.net/html/2706/975/html_cCMNBLdInF.7cep/img-9lv50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6) Определим экономию затрат за счет снижения себестоимости продукции: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noProof/>
          <w:sz w:val="28"/>
          <w:szCs w:val="28"/>
          <w:lang w:eastAsia="ru-RU"/>
        </w:rPr>
        <w:drawing>
          <wp:inline distT="0" distB="0" distL="0" distR="0">
            <wp:extent cx="4772025" cy="381000"/>
            <wp:effectExtent l="19050" t="0" r="9525" b="0"/>
            <wp:docPr id="26" name="Рисунок 5" descr="https://studfiles.net/html/2706/975/html_cCMNBLdInF.7cep/img-OR3J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tudfiles.net/html/2706/975/html_cCMNBLdInF.7cep/img-OR3JL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Вывод: Себестоимость 100 руб выручки по сравнению с планом уменьшилась на 2,17 рубля, что в процентном соотношении составляет 2,93%, за счет снижения себестоимости 100 руб. выручки предприятие получит экономию в размере 2260,4 тыс. рублей.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Задача 1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снижение себестоимости единицы продукции (100 руб. выручки) и сумму экономии затрат за счет снижения себестоимости единицы продукции по следующим данным: себестоимость 94руб. доходов по плану 71 руб, выручка по плану1898652 тыс. руб., затраты на производство и реализацию продукции по факту возрастут на 1,5% по сравнению с планом, выручка выполнена на 110,2%.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Задание 2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 влияние структурных сдвигов на размер затрат на 1 руб. товарной продукции в планируемом году, исходя из следующих данных: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Таблица 2– Исходные данные для задания 2.</w:t>
      </w:r>
    </w:p>
    <w:tbl>
      <w:tblPr>
        <w:tblW w:w="74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9"/>
        <w:gridCol w:w="1177"/>
        <w:gridCol w:w="1823"/>
        <w:gridCol w:w="1217"/>
        <w:gridCol w:w="2016"/>
      </w:tblGrid>
      <w:tr w:rsidR="00EE0DBE" w:rsidRPr="00EE0DBE" w:rsidTr="000F74BD">
        <w:trPr>
          <w:jc w:val="center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Наименование изделий</w:t>
            </w:r>
          </w:p>
        </w:tc>
        <w:tc>
          <w:tcPr>
            <w:tcW w:w="5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EE0DBE" w:rsidRPr="00EE0DBE" w:rsidTr="000F74B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Кол-во единиц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Оптовая цена за единицу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Себестоимость единицы в планируемом году</w:t>
            </w:r>
          </w:p>
        </w:tc>
      </w:tr>
      <w:tr w:rsidR="00EE0DBE" w:rsidRPr="00EE0DBE" w:rsidTr="000F74B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В базовом году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В планируемом году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EE0DBE" w:rsidRPr="00EE0DBE" w:rsidTr="000F74BD">
        <w:trPr>
          <w:trHeight w:val="30"/>
          <w:jc w:val="center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EE0DBE" w:rsidRPr="00EE0DBE" w:rsidTr="000F74BD">
        <w:trPr>
          <w:trHeight w:val="30"/>
          <w:jc w:val="center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EE0DBE" w:rsidRPr="00EE0DBE" w:rsidTr="000F74BD">
        <w:trPr>
          <w:trHeight w:val="30"/>
          <w:jc w:val="center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EE0DBE" w:rsidRPr="00EE0DBE" w:rsidTr="000F74BD">
        <w:trPr>
          <w:trHeight w:val="30"/>
          <w:jc w:val="center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EE0DBE" w:rsidRPr="00EE0DBE" w:rsidTr="000F74BD">
        <w:trPr>
          <w:trHeight w:val="15"/>
          <w:jc w:val="center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43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</w:p>
    <w:p w:rsid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Сделать вывод:</w:t>
      </w:r>
    </w:p>
    <w:p w:rsidR="00B60097" w:rsidRPr="00AD4E32" w:rsidRDefault="00B60097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Практическое занятие №12</w:t>
      </w:r>
      <w:r>
        <w:rPr>
          <w:b/>
          <w:sz w:val="28"/>
          <w:szCs w:val="28"/>
          <w:lang w:eastAsia="ru-RU"/>
        </w:rPr>
        <w:t xml:space="preserve"> </w:t>
      </w:r>
      <w:r w:rsidRPr="00AD4E32">
        <w:rPr>
          <w:b/>
          <w:sz w:val="28"/>
          <w:szCs w:val="28"/>
          <w:lang w:eastAsia="ru-RU"/>
        </w:rPr>
        <w:t>Ценовая политика предприятия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Тема 4.2. Цена и ценообразование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Цель: Выявить методы ценообразования и зависимость цены от спроса на товар.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Задание №1: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Торговая фирма закупает товар по цене 195 д.е. за штуку и продает в количестве 1700 штук еженедельно по цене 235 д.е. Отдел сбыта по результатам маркетинговых исследований рекомендует на одну неделю понизить цену на 5%.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Рассчитать, сколько единиц товара нужно продать фирме, чтобы сохранить свою валовую прибыль на прежнем уровне.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Задание №.2: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буфете колледжа продается 1000 булочек в день по цене 3 руб.50 коп. за штуку. Снижение цены до 3 руб. приведет к увеличению дневного дохода буфета с 3500 руб. до 3900 руб. Затраты на выпечку одной булочки составляют 1,75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Нужно ли снижать цену до этих пределов, чтобы получить большую прибыль?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Задание №.3: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Традиционно применяя затратный метод ценообразования, владелец небольшого магазина получает 20 % прибыли к затратам. Закупочная цена товара А - 2 д.е. за штуку, товара В - 20 д.е. за кг. Объем закупок товара А - 2000 штук, товара В - 100 кг. Транспортные расходы - 2000 д.е. Стоимость аренды - 100 д.е. в день. Заработная плата продавца - 300 д.е. в неделю. Товар предполагается продать за неделю.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Требуется определить продажные цены товаров.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Методические рекомендации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Задания расчетного характера, в которых прослеживается междисциплинарная связь с другими дисциплинами экономического цикла.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Задание №.4: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Анализ конкретной ситуации.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 работаете в компании, которая занимается исследованием рынка. Компания получила заказ от фирмы, торгующей рыбной продукцией, на проведение консультации о целесообразности установления цены на 400 -граммовую упаковку свежемороженых креветок. Помимо этого фирма-</w:t>
      </w:r>
      <w:r w:rsidRPr="00EE0DBE">
        <w:rPr>
          <w:sz w:val="28"/>
          <w:szCs w:val="28"/>
          <w:lang w:eastAsia="ru-RU"/>
        </w:rPr>
        <w:lastRenderedPageBreak/>
        <w:t>заказчик колеблется, включить ли в упаковку соус для салата из креветок, и если да, то по какой цене предлагать свой товар.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 провели анализ «реакция покупателей» по выборке 250 человек. Результаты представлены в таблице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Составьте график по имеющимся данным и ответьте на вопросы: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Какой из продуктов характеризуется большей ценовой чувствительностью?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 какой цене за простую пачку креветок желание покупать значительно падает?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Какую розничную цену Вы назначить за простую пачку креветок?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 какой цене за пачку креветок с соусом желание покупать значительно падает?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Какую розничную цену Вы порекомендуете фирме за пачку креветок с соусом?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Если розничному торговцу причитается надбавка в 30% (т.е. он захочет получить 30% от розничной цены), а Ваши затраты на поставку одной пачки простых креветок составляют 20 д.е., окажется ли Ваше предложение разумным?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Соус стоит еще дополнительно 2,5 д.е. при поставке. Какой продукт с учетом Ваших предложений будет приносить наибольшую прибыль?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Результаты исследования рыночного спроса (опрос 250 потенциальных потребителей).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2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bookmarkStart w:id="15" w:name="5634b898f50a5b1f0901d3f8e7dc499972ad8305"/>
            <w:bookmarkStart w:id="16" w:name="34"/>
            <w:bookmarkEnd w:id="15"/>
            <w:bookmarkEnd w:id="16"/>
            <w:r w:rsidRPr="00EE0DBE">
              <w:rPr>
                <w:sz w:val="28"/>
                <w:szCs w:val="28"/>
                <w:lang w:eastAsia="ru-RU"/>
              </w:rPr>
              <w:t>Цена д.е. за 400 г.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Просто креветки, %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Креветки с соусом, %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17" w:name="5589356989788568ad2ae8fa8e8ce1b9d871342b"/>
      <w:bookmarkStart w:id="18" w:name="35"/>
      <w:bookmarkEnd w:id="17"/>
      <w:bookmarkEnd w:id="1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0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95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19" w:name="d403a7f46b28731bb4a18aa030df646e4a100f9b"/>
      <w:bookmarkStart w:id="20" w:name="36"/>
      <w:bookmarkEnd w:id="19"/>
      <w:bookmarkEnd w:id="2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0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88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21" w:name="5aa2f6890b25f374a8876c31d2baf51f4f3a55bf"/>
      <w:bookmarkStart w:id="22" w:name="37"/>
      <w:bookmarkEnd w:id="21"/>
      <w:bookmarkEnd w:id="2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4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82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23" w:name="5009574f0e5932d9dabb8960f976e6d19ba54f1d"/>
      <w:bookmarkStart w:id="24" w:name="38"/>
      <w:bookmarkEnd w:id="23"/>
      <w:bookmarkEnd w:id="2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0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77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25" w:name="031b0bb98f86cea578ccb7790e673679cafe2245"/>
      <w:bookmarkStart w:id="26" w:name="39"/>
      <w:bookmarkEnd w:id="25"/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2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70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27" w:name="1523ab81d5906f8644cbf2d970f7cdb7613aba3a"/>
      <w:bookmarkStart w:id="28" w:name="40"/>
      <w:bookmarkEnd w:id="27"/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6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64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29" w:name="c2368bcd5c9450442ac54b8abfde67b13f09dbc2"/>
      <w:bookmarkStart w:id="30" w:name="41"/>
      <w:bookmarkEnd w:id="29"/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24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58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31" w:name="0e6b8232230c7a0910019b29d2c9dd6110376ea5"/>
      <w:bookmarkStart w:id="32" w:name="42"/>
      <w:bookmarkEnd w:id="31"/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6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44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33" w:name="cbaff4e24a450cabb09017f71a5b87327c712770"/>
      <w:bookmarkStart w:id="34" w:name="43"/>
      <w:bookmarkEnd w:id="33"/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0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32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35" w:name="7e71bc098aba17d9f56cbdafdde71b11f3f1fc9b"/>
      <w:bookmarkStart w:id="36" w:name="44"/>
      <w:bookmarkEnd w:id="35"/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4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17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37" w:name="e7bac455e95534547032ee5ad9e402ea2590ea80"/>
      <w:bookmarkStart w:id="38" w:name="45"/>
      <w:bookmarkEnd w:id="37"/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30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bookmarkStart w:id="39" w:name="484a15129593f467c9902121199e4a750ddc7193"/>
      <w:bookmarkStart w:id="40" w:name="46"/>
      <w:bookmarkEnd w:id="39"/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EE0DBE" w:rsidRPr="00EE0DBE" w:rsidTr="000F74BD">
        <w:trPr>
          <w:trHeight w:val="280"/>
        </w:trPr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ни по какой из этих цен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21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Методические рекомендации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задании имеют место связи с различными темами внутри дисциплины: спрос, потребители, маркетинговые исследования, таким образом, упражнение можно использовать для повторения пройденного материала и установления качества усвоения знаний.</w:t>
      </w:r>
    </w:p>
    <w:p w:rsid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Вывод:</w:t>
      </w:r>
    </w:p>
    <w:p w:rsidR="00B60097" w:rsidRPr="00B60097" w:rsidRDefault="00B60097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Практическое занятие №13</w:t>
      </w:r>
      <w:r>
        <w:rPr>
          <w:b/>
          <w:sz w:val="28"/>
          <w:szCs w:val="28"/>
          <w:lang w:eastAsia="ru-RU"/>
        </w:rPr>
        <w:t xml:space="preserve"> </w:t>
      </w:r>
      <w:r w:rsidRPr="00AD4E32">
        <w:rPr>
          <w:b/>
          <w:sz w:val="28"/>
          <w:szCs w:val="28"/>
          <w:lang w:eastAsia="ru-RU"/>
        </w:rPr>
        <w:t>Расчёт прибыли экономического субъекта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Тема 4.3. Прибыль и рентабельность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Цель: усвоить методику расчета показателей прибыли и рентабельности.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Методические указания по выполнению практических задач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Прибыль (убыток) от реализации продукции (работ, услуг) определяется как разница между выручкой от реализации продукции в действующих ценах без НДС и затратами на производство и реализацию продукции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 = ТП – Сполн,                                               (1)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П – прибыль от реализации продукции, тыс.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ТП – выручка от реализации товарной продукции, тыс.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 – полная себестоимость товарной продукции,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Валовая прибыль – это сумма прибылей (убытков) предприятия как от реализации продукции, так и дохода (расходов), не связанных с ее производством и реализацией. Определяется суммой: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 прибыли от реализации продукции работ и услуг;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 прибыли от прочей реализации (прибыль от реализации товарно-материальных ценностей + прибыль от реализации подсобных хозяйств + прибыль от реализации основных фондов и нематериальных активов);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 финансовых результатов от внереализационных операций (прибыль от долевого участия в деятельности совместных предприятий + прибыль от сдачи в аренду основных средств – пени и штрафы полученные и уплаченные – убытки от списания дебиторской задолженности – убытки от стихийных бедствий)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Валовая прибыль определяется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ПВ = Пр ± Пи ± Пвр                                                                        (2)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Налогооблагаемая прибыль может быть меньше или больше валовой прибыли на сумму корректировок по доходам (расходам), исключаемым при расчете основного налога на прибыль.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Налогооблагаемая прибыль определяется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Пн.обл. = Пв – Скоррект. или Пн.обл. = Пв + Скоррект.         (3)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Балансовая (чистая, нераспределенная) прибыль предприятия,прибыль оставшаяся в распоряжении предприятия после уплаты налогов и других обязательных платежей.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Балансовая (чистая) прибыль определяется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Пбал. = Пв – НП                                                                                                   (4)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Балансовая прибыль (чистая прибыль) может быть распределена: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на развитие производства,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на социальное развитие,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на материальное поощрение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 развитию производства можно отнести: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научно-исследовательские расходы;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проектные, конструкторские и технологические работы;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разработка и освоение новых видов продукции и технологических процессов;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модернизация оборудования;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затраты, связанные с техническим перевооружением и реконструкцией действующего производства, расширением предприятий;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расходы по погашению долгосрочных ссуд банков и др.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 социальному развитию можно отнести: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расходы по эксплуатации социально-бытовых объектов, находящихся на балансе предприятия;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финансирование строительства объектов непроизводственного назначения;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развитие подсобного сельского хозяйства;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проведение оздоровительных, культурно-массовых мероприятий и т.п.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К материальным поощрениям относят: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единовременные поощрения за выполнение особо важных производственных заданий;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выплата премий;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оказание помощи рабочим и служащим;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единовременные пособия ветеранам труда, уходящим на пенсию;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· компенсации работникам вследствие удорожания стоимости питания из-за повышения цен и др.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Вывод. Наличие нераспределенной прибыли, использованной на развитие производства за последний год, а также нераспределенной прибыли прошлых лет свидетельствует о финансовой устойчивости предприятия, что является важной предпосылкой для последующего развития производства.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Затраты на 1 руб товарной продукции определяется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Зат на 1 рубль = ТП/Сполн                                                                       (5)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1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АЗС располагает следующими данными: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реализованная продукция 65034,6 тыс.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полная себестоимость продукции 53481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 прибыль от реализации продукции, рентабельность изделий.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прибыль от реализации продукции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 = ТП – Сполн,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Если, ТП = 65034,6 тыс. руб., С = 53481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Тогда: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 = 65034, 6 – 53481 = 11553,6 тыс.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Определим рентабельность изделия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Р=П/С*100=11553,6 тыс. руб/53481 тыс. руб.*100=21,6%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Ответ: прибыль от реализации продукции составит 11553, 6 тыс. руб; рентабельность изделия 21,6%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2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прибыль, выручку товарной продукции, затраты на 1 рубль товарной продукции по следующим данным: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полная себестоимость 36075,7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плановая рентабельность 20%.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прибыль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выручку продукции по формуле: ТП = Сполн + П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ТП = 36075,7 + 7215,14 = 43290,84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затраты на 1 рубль товарной продукции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Зат = Сполн./ТП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Зат. = 36075,7/43290,84 = 0,83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Ответ: прибыль продукции 7215,14 руб., выручка товарной продукции 43290, 84 руб., затраты на 1 рубль товарной продукции составит 0,83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Пример3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валовую прибыль, налогооблагаемую прибыль и сумму налога (налог составляет 20%) по следующим данным: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прибыль от реализации продукции 5345,0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доход от прочей реализации 546,5 руб;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внереализационные расходы 234,7 руб;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сумма необлагаемая налогом 200,0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валовую прибыль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Пв = Пр + Ппр ± Пвнер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Пв = 5345 +546,5 – 234,7 = 5656,8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налогооблагаемую прибыль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Пн.обл = Пв – Скорр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Пн.обл = 5656,8 – 200 = 5456,8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сумму налога: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Нал = (Пн.обл.\100) х 20% = 5456,8\100 х 20 = 1091,36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Ответ: валовая прибыль составила 5656, 8 руб., налогооблагаемая прибыль 5456, 8 руб., налог на прибыль 1091,36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Пример4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Мини НПЗ в планируемом году должна выработать товарной продукции на сумму 39200 тыс. руб. при полной себестоимости, равной 36300 тыс. руб. В планируемом году предполагается получить внереализационных доходов на сумму 1480 тыс. руб. Планируемые операционные расходы 980 тыс. руб. Определить на плановый год балансовую прибыль.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прибыль от реализации продукции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 = ТП – Сполн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П = 39200, 0 – 36300,0 = 2900,0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балансовую прибыль: 2900,0 + 1480, 0 – 980,0 = 3400,0 тыс.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Ответ:Пбал = 3400, 0 тыс.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Пример5.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Товарная продукция в оптовых ценах 7500 тыс.руб. Себестоимость товарной продукции 6800 тыс.руб. Прибыль от внереализованных операций – 150 тыс.руб. Определить прибыль от реализации продукции основной деятельности предприятия, общую балансовую прибыль предприятия.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1. Определим прибыль от реализации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 = ТП – Стп = 7500 – 6800 = 700 тыс.руб.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2. Балансовая прибыль составит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Пб = Пр + Пв = 700 +150 = 850 тыс.руб.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Ответ: Прибыль от реализации 700 тыс.руб., балансовая прибыль 850 тыс.руб.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 ПРАКТИЧЕСКАЯ ЧАСТЬ: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1 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АЗС располагает следующими данными: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реализованная продукция 8796 тыс.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полная себестоимость продукции 3460 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 прибыль от реализации продукции, рентабельность изделий.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2"/>
      </w:tblGrid>
      <w:tr w:rsidR="00EE0DBE" w:rsidRPr="00EE0DBE" w:rsidTr="000F74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 xml:space="preserve">Порядок формирования индивидуального задания: 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 xml:space="preserve">Выделенные жирным курсивом цифры увеличиваются на коэффициент, 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428625"/>
                  <wp:effectExtent l="19050" t="0" r="0" b="0"/>
                  <wp:docPr id="27" name="Рисунок 66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соответствующий номеру студента по списку.  </w:t>
            </w:r>
          </w:p>
          <w:p w:rsidR="00EE0DBE" w:rsidRPr="00EE0DBE" w:rsidRDefault="00EE0DBE" w:rsidP="00EE0DBE">
            <w:pPr>
              <w:pStyle w:val="affff6"/>
              <w:jc w:val="left"/>
              <w:rPr>
                <w:sz w:val="28"/>
                <w:szCs w:val="28"/>
                <w:lang w:eastAsia="ru-RU"/>
              </w:rPr>
            </w:pPr>
            <w:r w:rsidRPr="00EE0DBE">
              <w:rPr>
                <w:sz w:val="28"/>
                <w:szCs w:val="28"/>
                <w:lang w:eastAsia="ru-RU"/>
              </w:rPr>
              <w:t>Если студент имеет №5, то К=1,05; Если №20, то К=1,2, и.т.д.</w:t>
            </w:r>
          </w:p>
        </w:tc>
      </w:tr>
    </w:tbl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2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прибыль и рентабельность от реализации 8000 шт. изделий при себестоимости 1 шт. 228 руб. и оптовой цене 240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3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Экономические показатели поточной линии комбината: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фактический выпуск продукции, учебной литературы в год (№ по журналу * 110)шт;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себестоимость 1 учебника 154,86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цена оптовая 1 учебника 199,89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Рассчитать сумму прибыли от производства продукции и уровень рентабельности изделия.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4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прибыль, выручку товарной продукции, затраты на 1 рубль товарной продукции по следующим данным: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полная себестоимость (№ по журналу * 534000)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плановая рентабельность 18%.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5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Определить валовую прибыль, налогооблагаемую прибыль и сумму налога (налог составляет 20%) по следующим данным: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прибыль от реализации продукции (№ по журналу * 153000)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доход от прочей реализации (№ по журналу * 1800) руб;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внереализационные расходы (№ по журналу * 1300) руб;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– сумма необлагаемая налогом (№ по журналу * 7000)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6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Мини НПЗ в планируемом году должна выработать товарной продукции на сумму (№ по журналу * 8900) тыс. руб. при полной себестоимости, равной (№ по журналу * 6900) тыс. руб. В планируемом году предполагается получить внереализационных доходов на сумму 3480 тыс. руб. Планируемые операционные расходы 780 тыс. руб. Определить на плановый год балансовую прибыль.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7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Товарная продукция в оптовых ценах (№ по журналу * 9400) тыс.руб. Себестоимость товарной продукции (№ по журналу * 7900) тыс.руб. Прибыль от внереализационных операций – 250 тыс.руб. Определить прибыль от реализации продукции основной деятельности предприятия, общую балансовую прибыль предприятия.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Сделать вывод </w:t>
      </w:r>
    </w:p>
    <w:p w:rsidR="00EE0DBE" w:rsidRPr="00B60097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Практическое занятие№14</w:t>
      </w:r>
      <w:r w:rsidRPr="00EE0DBE">
        <w:rPr>
          <w:sz w:val="28"/>
          <w:szCs w:val="28"/>
          <w:lang w:eastAsia="ru-RU"/>
        </w:rPr>
        <w:t xml:space="preserve"> </w:t>
      </w:r>
      <w:r w:rsidRPr="00AD4E32">
        <w:rPr>
          <w:b/>
          <w:sz w:val="28"/>
          <w:szCs w:val="28"/>
          <w:lang w:eastAsia="ru-RU"/>
        </w:rPr>
        <w:t>Расчёт рентабельности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Цель: Научиться рассчитывать рентабельность.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Соизмерение прибыли с затратами предприятия означает рентабельность, или норму рентабельности. Рентабельность продукции рассчитывается в виде процентного отношения прибыли от реализации продукции к ее полной себестоимости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Рентабельность производственных фондов Рп, % рассчитывается как процентное отношение балансовой прибыли к среднегодовой стоимости основных производственных фондов и оборотных средств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Рп =Пбал / (Сср.год + Соб.ф.)                                                                     (1)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где Пбал – балансовая прибыль, тыс. руб.;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Сср.год – среднегодовая стоимость основных производственных фондов,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Соб.ф. – среднегодовая стоимость нормируемых оборотных средств предприятия, тыс.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 1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 Определить прибыль и рентабельность от реализации 5000 шт. изделий при себестоимости 1 шт. 128 руб. и оптовой цене 140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себестоимость от реализации 5000 шт. изделий: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5000 шт. х 128 руб = 640000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выручку реализации 5000 шт. изделий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5000 шт. х 140 руб = 700000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прибыль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 = ТП – Сполн,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Если, ТП = 700000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Сполн = 640000 руб.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Тогда: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 = 700000 – 640000 = 60000 руб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Определим рентабельность изделия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Р=60000/640000*100=9,6%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Ответ: прибыль от реализации журналов составит 60000 руб., рентабельность от их реализации 9,6%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Пример2.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 Определить показатели рентабельности производства (общую, расчетную) при условии: величина балансовой прибыли 800 тыс. руб., среднегодовая стоимость основных производственных фондов – 9600 тыс. руб., среднегодовая стоимость нормируемых оборотных средств составляет 35 % от стоимости основных фондов; освобождаются от платы производственные фонды на сумму 450 тыс. руб., плата за проценты краткосрочного банковского кредита 200 тыс. руб.,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Решение: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1. Определим общую рентабельность по формуле: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2. Расчетная рентабельность составит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 = Пб – (налоги, амортизационные отчисления) / (ОПФ +НОС)*100 %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 = 800 – (450+200) / (9600 + (9600*0,35))*100% = 1,2 %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Ответ: Рентабельность общая составила 6,2 %, расчетная рентабельность составила 1,2 %.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Практическая часть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Задача 1.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Определить показатели рентабельности производства (общую, расчетную) при условии: величина балансовой прибыли (№ по журналу * 790) тыс. руб., среднегодовая стоимость основных производственных фондов – (№ по журналу * 8300) тыс. руб., среднегодовая стоимость нормируемых оборотных средств составляет 32 % от стоимости основных фондов; освобождаются от платы производственные фонды на сумму 550 тыс. руб., плата за проценты краткосрочного банковского кредита 300 тыс. руб.,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Задача 2 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 Определить прибыль и рентабельность от реализации 1000 шт. изделий при себестоимости 1 шт. 67 руб. и оптовой цене 75 руб.</w:t>
      </w:r>
    </w:p>
    <w:p w:rsid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Сделать вывод:</w:t>
      </w:r>
    </w:p>
    <w:p w:rsidR="00B60097" w:rsidRPr="00B60097" w:rsidRDefault="00B60097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Практическое занятие  №15</w:t>
      </w:r>
      <w:r>
        <w:rPr>
          <w:b/>
          <w:sz w:val="28"/>
          <w:szCs w:val="28"/>
          <w:lang w:eastAsia="ru-RU"/>
        </w:rPr>
        <w:t xml:space="preserve"> </w:t>
      </w:r>
      <w:r w:rsidRPr="00AD4E32">
        <w:rPr>
          <w:b/>
          <w:sz w:val="28"/>
          <w:szCs w:val="28"/>
          <w:lang w:eastAsia="ru-RU"/>
        </w:rPr>
        <w:t>Изучение структуры бизнес-плана и его показателей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Раздел 5. Внешнеэкономическая деятельность экономического субъекта</w:t>
      </w:r>
    </w:p>
    <w:p w:rsidR="00EE0DBE" w:rsidRPr="00EE0DBE" w:rsidRDefault="00EE0DBE" w:rsidP="00EE0DBE">
      <w:pPr>
        <w:pStyle w:val="affff6"/>
        <w:jc w:val="left"/>
        <w:rPr>
          <w:b/>
          <w:sz w:val="28"/>
          <w:szCs w:val="28"/>
          <w:lang w:eastAsia="ru-RU"/>
        </w:rPr>
      </w:pPr>
      <w:r w:rsidRPr="00EE0DBE">
        <w:rPr>
          <w:b/>
          <w:sz w:val="28"/>
          <w:szCs w:val="28"/>
          <w:lang w:eastAsia="ru-RU"/>
        </w:rPr>
        <w:t>Тема 5.1 Этапы, виды и методы планирования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Цель: Научиться составлять бизнес-план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 xml:space="preserve">Бизнес-план является основным документом в организации цивилизованной предпринимательской деятельности и реализации инвестиционных проектов. Он является развернутым технико-экономическим, организационным, </w:t>
      </w:r>
      <w:r w:rsidRPr="00EE0DBE">
        <w:rPr>
          <w:sz w:val="28"/>
          <w:szCs w:val="28"/>
          <w:lang w:eastAsia="ru-RU"/>
        </w:rPr>
        <w:lastRenderedPageBreak/>
        <w:t>коммерческим, управленческим обоснованием целесообразности того или иного вида бизнеса.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Актуальность разработки бизнес-плана вызвана следующими обстоятельствами: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Необходимость формирования у руководителей предприятий новой культуры производственной и коммерческой деятельности, соответствующей требованиям мирового уровня.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Существенно изменяющаяся хозяйственная среда, факторы риска и конкуренции требуют по-иному просчитывать свои будущие итоги в производственно-коммерческой деятельности.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Чрезвычайно важным становится умение убедить инвесторов, партнеров, банки в эффективности своего проекта и целесообразности вложения в него финансовых и иных ресурсов.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Необходимость тщательного анализа процессов производства и реализации продукции и услуг и связанных с ними затрат и доходов в планируемом периоде.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Хотя для малых предприятий может разрабатываться только один бизнес-план, для большинства предприятий бизнес-план - только один из планов их производственно-хозяйственной и сбытовой деятельности. Бизнес-план - план производственно-хозяйственной и сбытовой деятельности предприятия, занимающий промежуточное положение между стратегическим планом предприятия и его годовым планом маркетинга.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Бизнес-план представляет собой документ, содержащий обоснова</w:t>
      </w:r>
      <w:r w:rsidRPr="00EE0DBE">
        <w:rPr>
          <w:sz w:val="28"/>
          <w:szCs w:val="28"/>
          <w:lang w:eastAsia="ru-RU"/>
        </w:rPr>
        <w:softHyphen/>
        <w:t>ние действий, которые необходимо осуществить для реализации какого-либо коммерческого проекта или создания нового предпри</w:t>
      </w:r>
      <w:r w:rsidRPr="00EE0DBE">
        <w:rPr>
          <w:sz w:val="28"/>
          <w:szCs w:val="28"/>
          <w:lang w:eastAsia="ru-RU"/>
        </w:rPr>
        <w:softHyphen/>
        <w:t>ятия. Бизнес-план - документ на перспективу, и составлять его рекомендуется на 3 - 5 лет вперед. Для первого года основные показатели рекомендуется делать в помесячной разбивке, для второго - в поквартальной. Лишь начиная с третьего года можно ограничиваться годовыми показателями.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Бизнес-план выполняет ряд функций: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может быть использован для разработки концепции ведения бизнеса и генеральной стратегии развития предприятия;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может выполнять функцию планирования;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помогает оценивать и контролировать процесс развития ос</w:t>
      </w:r>
      <w:r w:rsidRPr="00EE0DBE">
        <w:rPr>
          <w:sz w:val="28"/>
          <w:szCs w:val="28"/>
          <w:lang w:eastAsia="ru-RU"/>
        </w:rPr>
        <w:softHyphen/>
        <w:t>новной деятельности предприятия;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необходим для привлечения денежных средств;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- необходим для привлечения частных инвесторов, эффек</w:t>
      </w:r>
      <w:r w:rsidRPr="00EE0DBE">
        <w:rPr>
          <w:sz w:val="28"/>
          <w:szCs w:val="28"/>
          <w:lang w:eastAsia="ru-RU"/>
        </w:rPr>
        <w:softHyphen/>
        <w:t>тивного использования инвестиций, конкурсного размеще</w:t>
      </w:r>
      <w:r w:rsidRPr="00EE0DBE">
        <w:rPr>
          <w:sz w:val="28"/>
          <w:szCs w:val="28"/>
          <w:lang w:eastAsia="ru-RU"/>
        </w:rPr>
        <w:softHyphen/>
        <w:t>ния государственных инвестиций в высокоэффективные проекты.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Целью бизнес-плана является установление достаточно широких целей и стратегий деловой активности на период времени до пяти лет. В этом аспекте бизнес-план подобен стратегическому плану, который также ориен</w:t>
      </w:r>
      <w:r w:rsidRPr="00EE0DBE">
        <w:rPr>
          <w:sz w:val="28"/>
          <w:szCs w:val="28"/>
          <w:lang w:eastAsia="ru-RU"/>
        </w:rPr>
        <w:softHyphen/>
        <w:t>тирован на достаточно длительный интервал времени. Другой общей чертой этих двух планов является стратегическое рассмотрение вопросов разработки или приобретения новых продуктов, освоения новых рынков с целью дости</w:t>
      </w:r>
      <w:r w:rsidRPr="00EE0DBE">
        <w:rPr>
          <w:sz w:val="28"/>
          <w:szCs w:val="28"/>
          <w:lang w:eastAsia="ru-RU"/>
        </w:rPr>
        <w:softHyphen/>
        <w:t xml:space="preserve">жения </w:t>
      </w:r>
      <w:r w:rsidRPr="00EE0DBE">
        <w:rPr>
          <w:sz w:val="28"/>
          <w:szCs w:val="28"/>
          <w:lang w:eastAsia="ru-RU"/>
        </w:rPr>
        <w:lastRenderedPageBreak/>
        <w:t>желаемых финансовых целей. Бизнес-план, как и план маркетинга, основан на глубоких маркетинговых исследованиях. Однако первый не содер</w:t>
      </w:r>
      <w:r w:rsidRPr="00EE0DBE">
        <w:rPr>
          <w:sz w:val="28"/>
          <w:szCs w:val="28"/>
          <w:lang w:eastAsia="ru-RU"/>
        </w:rPr>
        <w:softHyphen/>
        <w:t>жит программ действий, что является характерной особенностью планов мар</w:t>
      </w:r>
      <w:r w:rsidRPr="00EE0DBE">
        <w:rPr>
          <w:sz w:val="28"/>
          <w:szCs w:val="28"/>
          <w:lang w:eastAsia="ru-RU"/>
        </w:rPr>
        <w:softHyphen/>
        <w:t>кетинга, а излагает только в обобщенном виде основные направления дей</w:t>
      </w:r>
      <w:r w:rsidRPr="00EE0DBE">
        <w:rPr>
          <w:sz w:val="28"/>
          <w:szCs w:val="28"/>
          <w:lang w:eastAsia="ru-RU"/>
        </w:rPr>
        <w:softHyphen/>
        <w:t>ствий. Например, если в число выбранных стратегий входит стратегия разра</w:t>
      </w:r>
      <w:r w:rsidRPr="00EE0DBE">
        <w:rPr>
          <w:sz w:val="28"/>
          <w:szCs w:val="28"/>
          <w:lang w:eastAsia="ru-RU"/>
        </w:rPr>
        <w:softHyphen/>
        <w:t>ботки нового продукта, то в бизнес-плане приводятся также обобщенные дан</w:t>
      </w:r>
      <w:r w:rsidRPr="00EE0DBE">
        <w:rPr>
          <w:sz w:val="28"/>
          <w:szCs w:val="28"/>
          <w:lang w:eastAsia="ru-RU"/>
        </w:rPr>
        <w:softHyphen/>
        <w:t>ные о поддержке реализации этого решения, но констатация данной страте</w:t>
      </w:r>
      <w:r w:rsidRPr="00EE0DBE">
        <w:rPr>
          <w:sz w:val="28"/>
          <w:szCs w:val="28"/>
          <w:lang w:eastAsia="ru-RU"/>
        </w:rPr>
        <w:softHyphen/>
        <w:t>гии не сопровождается планом разработки нового продукта.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Разработка бизнес-плана позволяет получить ответы на следую</w:t>
      </w:r>
      <w:r w:rsidRPr="00EE0DBE">
        <w:rPr>
          <w:sz w:val="28"/>
          <w:szCs w:val="28"/>
          <w:lang w:eastAsia="ru-RU"/>
        </w:rPr>
        <w:softHyphen/>
        <w:t>щие вопросы: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• как начать дело;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• как эффективно организовать производство;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• когда будут получены первые доходы;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• как скоро можно будет расплатиться с кредиторами;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• как уменьшить возможный риск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теории и практике нет жестко регламентированной структуры бизнес-плана: она может быть различной в зависимости от выпол</w:t>
      </w:r>
      <w:r w:rsidRPr="00EE0DBE">
        <w:rPr>
          <w:sz w:val="28"/>
          <w:szCs w:val="28"/>
          <w:lang w:eastAsia="ru-RU"/>
        </w:rPr>
        <w:softHyphen/>
        <w:t>няемой функции - одна для начинающего предпринимателя и дру</w:t>
      </w:r>
      <w:r w:rsidRPr="00EE0DBE">
        <w:rPr>
          <w:sz w:val="28"/>
          <w:szCs w:val="28"/>
          <w:lang w:eastAsia="ru-RU"/>
        </w:rPr>
        <w:softHyphen/>
        <w:t>гая для действующего предприятия.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Бизнес-план может включать в свой состав следующие разделы: возможности фирмы (резюме); реквизиты организации; описание бизнеса, включая характеристику форм собственности; его текущее состояние и перспективы развития; управление организацией, включая краткие автобиографические справки на руководителей; характеристи</w:t>
      </w:r>
      <w:r w:rsidRPr="00EE0DBE">
        <w:rPr>
          <w:sz w:val="28"/>
          <w:szCs w:val="28"/>
          <w:lang w:eastAsia="ru-RU"/>
        </w:rPr>
        <w:softHyphen/>
        <w:t>ку выпускаемой продукции; цели и стратегии развития; исследование рынка (рыночные сегменты и их емкость, характеристика потребителей, конкуренты, рыночная доля, барьеры проникновения на рынок); стратегии маркетинга; прогнозные оценки объемов сбыта на несколько лет (возможно, на пять лет) с погодовой разбивкой; фонды и их использование с подробным обоснованием требуемых валютных средств; обоснование сроков возврата кредита.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рекомендациях зарубежных и отечественных разработчиков биз</w:t>
      </w:r>
      <w:r w:rsidRPr="00EE0DBE">
        <w:rPr>
          <w:sz w:val="28"/>
          <w:szCs w:val="28"/>
          <w:lang w:eastAsia="ru-RU"/>
        </w:rPr>
        <w:softHyphen/>
        <w:t>нес-плана приводятся и другие разделы, в частности, инвестици</w:t>
      </w:r>
      <w:r w:rsidRPr="00EE0DBE">
        <w:rPr>
          <w:sz w:val="28"/>
          <w:szCs w:val="28"/>
          <w:lang w:eastAsia="ru-RU"/>
        </w:rPr>
        <w:softHyphen/>
        <w:t>онный план.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 Порядок выполнения работы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2.1 В разделе «Резюме проекта» (Возможности фирмы) определяются в приоритетном порядке все направления деятельности фирмы, т.е. для стратегического планирования фирмы разрабатываются: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• программа деятельности фирмы;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• цели фирмы;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• стратегия фирмы.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По каждому направлению деятельности фирмы устанавливают</w:t>
      </w:r>
      <w:r w:rsidRPr="00EE0DBE">
        <w:rPr>
          <w:sz w:val="28"/>
          <w:szCs w:val="28"/>
          <w:lang w:eastAsia="ru-RU"/>
        </w:rPr>
        <w:softHyphen/>
        <w:t>ся цели, к которым стремится фирма, и стратегии их достижения, включающие перечень необходимых мероприятий. По каждой стра</w:t>
      </w:r>
      <w:r w:rsidRPr="00EE0DBE">
        <w:rPr>
          <w:sz w:val="28"/>
          <w:szCs w:val="28"/>
          <w:lang w:eastAsia="ru-RU"/>
        </w:rPr>
        <w:softHyphen/>
        <w:t>тегии определяются ответственные лица.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Резюме должно дать будущим кредиторам или инвесторам фир</w:t>
      </w:r>
      <w:r w:rsidRPr="00EE0DBE">
        <w:rPr>
          <w:sz w:val="28"/>
          <w:szCs w:val="28"/>
          <w:lang w:eastAsia="ru-RU"/>
        </w:rPr>
        <w:softHyphen/>
        <w:t>мы (в том числе и акционерам) ответы на вопросы: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lastRenderedPageBreak/>
        <w:t>• что они получат при успешной реализации бизнес-плана;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• каков риск потери ими денег?</w:t>
      </w:r>
    </w:p>
    <w:p w:rsidR="00EE0DBE" w:rsidRPr="00EE0DBE" w:rsidRDefault="00EE0DBE" w:rsidP="00EE0DBE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В этом же разделе помещается информация, дающая представ</w:t>
      </w:r>
      <w:r w:rsidRPr="00EE0DBE">
        <w:rPr>
          <w:sz w:val="28"/>
          <w:szCs w:val="28"/>
          <w:lang w:eastAsia="ru-RU"/>
        </w:rPr>
        <w:softHyphen/>
        <w:t>ление о фирме, а также все необходимые данные, характеризую</w:t>
      </w:r>
      <w:r w:rsidRPr="00EE0DBE">
        <w:rPr>
          <w:sz w:val="28"/>
          <w:szCs w:val="28"/>
          <w:lang w:eastAsia="ru-RU"/>
        </w:rPr>
        <w:softHyphen/>
        <w:t>щие ее коммерческую деятельность.</w:t>
      </w:r>
    </w:p>
    <w:p w:rsidR="00C24263" w:rsidRDefault="00EE0DBE" w:rsidP="00AD4E32">
      <w:pPr>
        <w:pStyle w:val="affff6"/>
        <w:jc w:val="left"/>
        <w:rPr>
          <w:sz w:val="28"/>
          <w:szCs w:val="28"/>
          <w:lang w:eastAsia="ru-RU"/>
        </w:rPr>
      </w:pPr>
      <w:r w:rsidRPr="00EE0DBE">
        <w:rPr>
          <w:sz w:val="28"/>
          <w:szCs w:val="28"/>
          <w:lang w:eastAsia="ru-RU"/>
        </w:rPr>
        <w:t>Задание: Составить титульный лист и резюме бизнес-плана предприятия по нижеприведенным образцам, используя данные всех ранее выполненных практических работ по дисциплине «Экономика организации». Оформить отчет о проделанной работе.</w:t>
      </w:r>
    </w:p>
    <w:p w:rsidR="00AD4E32" w:rsidRPr="00AD4E32" w:rsidRDefault="00AD4E32" w:rsidP="00AD4E32">
      <w:pPr>
        <w:pStyle w:val="affff6"/>
        <w:jc w:val="left"/>
        <w:rPr>
          <w:sz w:val="28"/>
          <w:szCs w:val="28"/>
          <w:lang w:eastAsia="ru-RU"/>
        </w:rPr>
      </w:pPr>
    </w:p>
    <w:p w:rsidR="00B37176" w:rsidRPr="00AD4E32" w:rsidRDefault="00C24263" w:rsidP="00B371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Контролируемые компетенции </w:t>
      </w:r>
      <w:r w:rsidR="00B37176" w:rsidRPr="00AD4E32">
        <w:rPr>
          <w:rFonts w:ascii="Times New Roman" w:hAnsi="Times New Roman" w:cs="Times New Roman"/>
          <w:bCs/>
          <w:sz w:val="28"/>
          <w:szCs w:val="28"/>
          <w:u w:val="single"/>
        </w:rPr>
        <w:t>ОК 01-ОК 05, ОК 09- ОК11</w:t>
      </w:r>
    </w:p>
    <w:p w:rsidR="00B37176" w:rsidRPr="00AD4E32" w:rsidRDefault="00B37176" w:rsidP="00B371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D4E3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ПК 2.6,ПК 2.7, ПК 4.6, ПК 4.7, ЛР13, ЛР14, ЛР22, ЛР25, ЛР27,ЛР27, ЛР29,ЛР30, ЛР31</w:t>
      </w:r>
    </w:p>
    <w:p w:rsidR="00925313" w:rsidRPr="00925313" w:rsidRDefault="00925313" w:rsidP="00B371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>– «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ab/>
        <w:t xml:space="preserve">» баллов выставляется обучающемуся, если  </w:t>
      </w:r>
      <w:r w:rsidRPr="00925313">
        <w:rPr>
          <w:rFonts w:ascii="Times New Roman" w:hAnsi="Times New Roman" w:cs="Times New Roman"/>
          <w:sz w:val="28"/>
          <w:szCs w:val="28"/>
        </w:rPr>
        <w:t>все</w:t>
      </w:r>
      <w:r w:rsidRPr="0092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313">
        <w:rPr>
          <w:rFonts w:ascii="Times New Roman" w:hAnsi="Times New Roman" w:cs="Times New Roman"/>
          <w:sz w:val="28"/>
          <w:szCs w:val="28"/>
        </w:rPr>
        <w:t>задания выполнены в полном объёме на 100%, решены правильно, без ошибок, с применением соответствующих лекционных материалов.</w:t>
      </w:r>
    </w:p>
    <w:p w:rsidR="00925313" w:rsidRPr="00925313" w:rsidRDefault="00925313" w:rsidP="00B371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– «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» балла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9253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5313">
        <w:rPr>
          <w:rFonts w:ascii="Times New Roman" w:hAnsi="Times New Roman" w:cs="Times New Roman"/>
          <w:sz w:val="28"/>
          <w:szCs w:val="28"/>
        </w:rPr>
        <w:t>все</w:t>
      </w:r>
      <w:r w:rsidRPr="0092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313">
        <w:rPr>
          <w:rFonts w:ascii="Times New Roman" w:hAnsi="Times New Roman" w:cs="Times New Roman"/>
          <w:sz w:val="28"/>
          <w:szCs w:val="28"/>
        </w:rPr>
        <w:t>задания выполнены в объёме на 90-100%, решены в основном правильно, но с несущественными ошибками, с применением соответствующих лекционных материалов.</w:t>
      </w:r>
    </w:p>
    <w:p w:rsidR="00925313" w:rsidRPr="00925313" w:rsidRDefault="00925313" w:rsidP="00B37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– «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» балла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9253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5313">
        <w:rPr>
          <w:rFonts w:ascii="Times New Roman" w:hAnsi="Times New Roman" w:cs="Times New Roman"/>
          <w:sz w:val="28"/>
          <w:szCs w:val="28"/>
        </w:rPr>
        <w:t>все</w:t>
      </w:r>
      <w:r w:rsidRPr="0092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313">
        <w:rPr>
          <w:rFonts w:ascii="Times New Roman" w:hAnsi="Times New Roman" w:cs="Times New Roman"/>
          <w:sz w:val="28"/>
          <w:szCs w:val="28"/>
        </w:rPr>
        <w:t>задания выполнены в объёме на 70-90%, решены в основном правильно, но с ошибками.</w:t>
      </w:r>
    </w:p>
    <w:p w:rsidR="00925313" w:rsidRPr="00925313" w:rsidRDefault="00925313" w:rsidP="00B37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– «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2» балла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9253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5313">
        <w:rPr>
          <w:rFonts w:ascii="Times New Roman" w:hAnsi="Times New Roman" w:cs="Times New Roman"/>
          <w:sz w:val="28"/>
          <w:szCs w:val="28"/>
        </w:rPr>
        <w:t>задания выполнены в объёме менее 70%, решены неправильно, с грубыми ошибками</w:t>
      </w:r>
    </w:p>
    <w:p w:rsidR="00925313" w:rsidRPr="00C24263" w:rsidRDefault="00925313" w:rsidP="00B371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263" w:rsidRDefault="00C24263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76" w:rsidRDefault="00B37176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E32" w:rsidRPr="00C24263" w:rsidRDefault="00AD4E32" w:rsidP="00C242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B5F" w:rsidRDefault="002D3B5F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3B5F" w:rsidRDefault="002D3B5F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263" w:rsidRPr="00C24263" w:rsidRDefault="00C24263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вопросов (задач)</w:t>
      </w:r>
    </w:p>
    <w:p w:rsidR="00C24263" w:rsidRDefault="00C24263" w:rsidP="00C242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925313" w:rsidRPr="00925313" w:rsidRDefault="00925313" w:rsidP="009253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13">
        <w:rPr>
          <w:rFonts w:ascii="Times New Roman" w:hAnsi="Times New Roman" w:cs="Times New Roman"/>
          <w:b/>
          <w:sz w:val="28"/>
          <w:szCs w:val="28"/>
        </w:rPr>
        <w:t>Вопросы для проверки уровня обученности  «ЗНАТЬ»</w:t>
      </w:r>
    </w:p>
    <w:p w:rsidR="00925313" w:rsidRPr="00925313" w:rsidRDefault="00925313" w:rsidP="0092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DBE" w:rsidRPr="00EE0DBE" w:rsidRDefault="00EE0DBE" w:rsidP="00EE0DBE">
      <w:pPr>
        <w:widowControl w:val="0"/>
        <w:tabs>
          <w:tab w:val="num" w:pos="70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Промежуточная  аттестация студентов</w:t>
      </w:r>
      <w:r w:rsidRPr="00EE0D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DBE" w:rsidRPr="00EE0DBE" w:rsidRDefault="00EE0DBE" w:rsidP="00EE0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Style w:val="FontStyle51"/>
          <w:color w:val="000000"/>
          <w:sz w:val="28"/>
          <w:szCs w:val="28"/>
        </w:rPr>
        <w:t>Промежуточная аттестация</w:t>
      </w: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EE0D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учебной дисциплине</w:t>
      </w: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DB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Экономика организации» </w:t>
      </w:r>
      <w:r w:rsidRPr="00EE0DBE">
        <w:rPr>
          <w:rStyle w:val="FontStyle51"/>
          <w:color w:val="000000"/>
          <w:sz w:val="28"/>
          <w:szCs w:val="28"/>
        </w:rPr>
        <w:t xml:space="preserve">проводится в форме </w:t>
      </w:r>
      <w:r w:rsidRPr="00EE0DBE">
        <w:rPr>
          <w:rFonts w:ascii="Times New Roman" w:hAnsi="Times New Roman" w:cs="Times New Roman"/>
          <w:color w:val="000000"/>
          <w:sz w:val="28"/>
          <w:szCs w:val="28"/>
        </w:rPr>
        <w:t>дифференцированного зачета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экзамена</w:t>
      </w:r>
      <w:r w:rsidRPr="00EE0D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DBE" w:rsidRPr="00EE0DBE" w:rsidRDefault="00EE0DBE" w:rsidP="00EE0DBE">
      <w:pPr>
        <w:jc w:val="both"/>
        <w:rPr>
          <w:rStyle w:val="FontStyle51"/>
          <w:color w:val="000000"/>
          <w:sz w:val="28"/>
          <w:szCs w:val="28"/>
        </w:rPr>
      </w:pPr>
    </w:p>
    <w:p w:rsidR="00EE0DBE" w:rsidRPr="00EE0DBE" w:rsidRDefault="00EE0DBE" w:rsidP="00EE0DBE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E0D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Дифференцированный зачет</w:t>
      </w:r>
      <w:r w:rsidR="00B3717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 экзамен</w:t>
      </w:r>
    </w:p>
    <w:p w:rsidR="00EE0DBE" w:rsidRPr="00EE0DBE" w:rsidRDefault="00EE0DBE" w:rsidP="00EE0DBE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E0DB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Вопросы для уровня обученности «ЗНАТЬ»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Предпринимательская деятельность: цели, условия, принципы ведения.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(предприятие): понятие и классификация.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Организационно-правовые формы коммерческих организаций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Производственный процесс и его виды. Формы организации производства.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производственного процесса в пространстве: производственная структура организации. Организация производственного процесса во времени: производственный цикл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Понятие, состав и структура основных фондов организации.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Оценка основных фондов организации. Износ и амортизация основных фондов. Воспроизводство основных фондов: аренда и лизинг.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наличия, состояния и движения основных фондов организации.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эффективности использования основных фондов организации.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Понятие производственной мощности предприятия. Баланс производственной мощности. Показатели эффективности использования производственной мощности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Понятие, виды и амортизация нематериальных активов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Понятие, классификация, состав и структура оборотных средств.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Показатели использования оборотных средств организации Нормирование оборотных средств.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эффективности использования оборотных средств организации.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и методы управления оборотными средствами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Персонал организации и его структура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движения кадров.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Понятие и методы нормирования труда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Понятие, оценка и методы измерения производительности труда.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Резервы роста производительности труда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Мотивация труда, сущность и принципы оплаты труда.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Формы и системы оплаты труда персонала организации.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 численности персонала организации и фонда оплаты труда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Понятие и классификация затрат на производство продукции.</w:t>
      </w:r>
    </w:p>
    <w:p w:rsidR="00EE0DBE" w:rsidRPr="00EE0DBE" w:rsidRDefault="00EE0DBE" w:rsidP="00EE0D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DBE" w:rsidRPr="00EE0DBE" w:rsidRDefault="00EE0DBE" w:rsidP="00EE0DBE">
      <w:pPr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уровня обученности «УМЕТЬ»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Группировка затрат по экономическим элементам. Группировка затрат по статьям калькуляции.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Методы калькулирования себестоимости продукции. Управление затратами в организации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Понятие себестоимости продукции. Классификация расходов предприятия по различным признакам.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Понятие и функции цены. Классификация цен. Методы ценообразования на продукцию организации. Структура цены на продукцию. Система ценообразующих факторов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Понятие, функции и классификация финансов организации. Источники формирования финансовых ресурсов организации. Система доходов и расходов организации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виды прибыли. Механизм формирования, использования и распределения прибыли коммерческой организации.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Понятие и виды рентабельности. Безубыточность производства. Точка критического объема производства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Понятие, источники и механизмы инноваций.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 xml:space="preserve">Понятие, экономическая сущность и виды инвестиций. 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Сущность, функции и источники формирования финансовых, трудовых, материальных ресурсов  на предприятии. Методы изучения эффективного использования ресурсов предприятия</w:t>
      </w:r>
    </w:p>
    <w:p w:rsidR="00EE0DBE" w:rsidRPr="00EE0DBE" w:rsidRDefault="00EE0DBE" w:rsidP="00B371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BE">
        <w:rPr>
          <w:rFonts w:ascii="Times New Roman" w:hAnsi="Times New Roman" w:cs="Times New Roman"/>
          <w:color w:val="000000"/>
          <w:sz w:val="28"/>
          <w:szCs w:val="28"/>
        </w:rPr>
        <w:t>Методы планирования и прогнозирования. Виды планов и их содержание. Понятие о бизнес-плане. Порядок составления и основные разделы плана, основных показателей</w:t>
      </w:r>
    </w:p>
    <w:p w:rsidR="00C24263" w:rsidRPr="00C24263" w:rsidRDefault="00C24263" w:rsidP="00C2426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176" w:rsidRPr="00AD4E32" w:rsidRDefault="00C24263" w:rsidP="00B371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Контролируемые компетенции </w:t>
      </w:r>
      <w:r w:rsidR="00B37176" w:rsidRPr="00AD4E32">
        <w:rPr>
          <w:rFonts w:ascii="Times New Roman" w:hAnsi="Times New Roman" w:cs="Times New Roman"/>
          <w:bCs/>
          <w:sz w:val="28"/>
          <w:szCs w:val="28"/>
          <w:u w:val="single"/>
        </w:rPr>
        <w:t>ОК 01-ОК 05, ОК 09- ОК11</w:t>
      </w:r>
    </w:p>
    <w:p w:rsidR="00B37176" w:rsidRPr="00AD4E32" w:rsidRDefault="00B37176" w:rsidP="00B3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4E3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ПК 2.6,ПК 2.7, ПК 4.6, ПК 4.7, ЛР13, ЛР14, ЛР22, ЛР25, ЛР27,ЛР27, ЛР29,ЛР30, ЛР31</w:t>
      </w:r>
      <w:r w:rsidRPr="00AD4E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25313" w:rsidRPr="00925313" w:rsidRDefault="00925313" w:rsidP="00B37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» баллов выставляется обучающемуся, если  </w:t>
      </w:r>
      <w:r w:rsidRPr="00925313">
        <w:rPr>
          <w:rFonts w:ascii="Times New Roman" w:hAnsi="Times New Roman" w:cs="Times New Roman"/>
          <w:sz w:val="28"/>
          <w:szCs w:val="28"/>
        </w:rPr>
        <w:t>- демонстрирует полное соответствие знаний, умений и навыков показателям и критериям оценивания компетенций на формируемом дисциплиной уровне;</w:t>
      </w:r>
    </w:p>
    <w:p w:rsidR="00925313" w:rsidRPr="00925313" w:rsidRDefault="00925313" w:rsidP="0092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13">
        <w:rPr>
          <w:rFonts w:ascii="Times New Roman" w:hAnsi="Times New Roman" w:cs="Times New Roman"/>
          <w:sz w:val="28"/>
          <w:szCs w:val="28"/>
        </w:rPr>
        <w:t>- оперирует  приобретенными знаниями, умениями и навыками, в том числе в ситуациях повышенной сложности;</w:t>
      </w:r>
    </w:p>
    <w:p w:rsidR="00925313" w:rsidRPr="00925313" w:rsidRDefault="00925313" w:rsidP="0092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13">
        <w:rPr>
          <w:rFonts w:ascii="Times New Roman" w:hAnsi="Times New Roman" w:cs="Times New Roman"/>
          <w:sz w:val="28"/>
          <w:szCs w:val="28"/>
        </w:rPr>
        <w:t>- отвечает на все вопросы преподавателя;</w:t>
      </w:r>
    </w:p>
    <w:p w:rsidR="00925313" w:rsidRPr="00925313" w:rsidRDefault="00925313" w:rsidP="0092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4» балла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925313">
        <w:rPr>
          <w:rFonts w:ascii="Times New Roman" w:hAnsi="Times New Roman" w:cs="Times New Roman"/>
          <w:sz w:val="28"/>
          <w:szCs w:val="28"/>
        </w:rPr>
        <w:t>- демонстрирует полное соответствие знаний, умений и навыков показателям и критериям оценивания компетенций на формируемом дисциплиной уровне;</w:t>
      </w:r>
    </w:p>
    <w:p w:rsidR="00925313" w:rsidRPr="00925313" w:rsidRDefault="00925313" w:rsidP="0092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13">
        <w:rPr>
          <w:rFonts w:ascii="Times New Roman" w:hAnsi="Times New Roman" w:cs="Times New Roman"/>
          <w:sz w:val="28"/>
          <w:szCs w:val="28"/>
        </w:rPr>
        <w:t>- оперирует  приобретенными знаниями, умениями и навыками; его ответ представляет грамотное изложение учебного материала по существу; отсутствуют существенные неточности в формулировании понятий; правильно применены теоретические положения, подтвержденные примерами;</w:t>
      </w:r>
    </w:p>
    <w:p w:rsidR="00925313" w:rsidRPr="00925313" w:rsidRDefault="00925313" w:rsidP="0092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13">
        <w:rPr>
          <w:rFonts w:ascii="Times New Roman" w:hAnsi="Times New Roman" w:cs="Times New Roman"/>
          <w:sz w:val="28"/>
          <w:szCs w:val="28"/>
        </w:rPr>
        <w:t>- при ответе на вопросы допускает неточности</w:t>
      </w:r>
    </w:p>
    <w:p w:rsidR="00925313" w:rsidRPr="00925313" w:rsidRDefault="00925313" w:rsidP="0092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балла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925313">
        <w:rPr>
          <w:rFonts w:ascii="Times New Roman" w:hAnsi="Times New Roman" w:cs="Times New Roman"/>
          <w:sz w:val="28"/>
          <w:szCs w:val="28"/>
        </w:rPr>
        <w:t>- демонстрирует неполное соответствие знаний, умений и навыков показателям и критериям оценивания компетенций на формируемом дисциплиной уровне;</w:t>
      </w:r>
    </w:p>
    <w:p w:rsidR="00925313" w:rsidRPr="00925313" w:rsidRDefault="00925313" w:rsidP="0092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13">
        <w:rPr>
          <w:rFonts w:ascii="Times New Roman" w:hAnsi="Times New Roman" w:cs="Times New Roman"/>
          <w:sz w:val="28"/>
          <w:szCs w:val="28"/>
        </w:rPr>
        <w:t>- допускаются значительные ошибки, проявляется отсутствие знаний по ряду вопросов;</w:t>
      </w:r>
    </w:p>
    <w:p w:rsidR="00925313" w:rsidRPr="00925313" w:rsidRDefault="00925313" w:rsidP="0092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13">
        <w:rPr>
          <w:rFonts w:ascii="Times New Roman" w:hAnsi="Times New Roman" w:cs="Times New Roman"/>
          <w:sz w:val="28"/>
          <w:szCs w:val="28"/>
        </w:rPr>
        <w:t>- затрудняется отвечать на вопросы.</w:t>
      </w:r>
    </w:p>
    <w:p w:rsidR="00925313" w:rsidRPr="00925313" w:rsidRDefault="00925313" w:rsidP="00925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«2» балла</w:t>
      </w:r>
      <w:r w:rsidRPr="00C24263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обучающемуся, если  </w:t>
      </w:r>
      <w:r w:rsidRPr="00925313">
        <w:rPr>
          <w:rFonts w:ascii="Times New Roman" w:hAnsi="Times New Roman" w:cs="Times New Roman"/>
          <w:sz w:val="28"/>
          <w:szCs w:val="28"/>
        </w:rPr>
        <w:t>- демонстрирует явную недостаточность или полное отсутствие знаний, умений и навыков на заданном уровне сформированности компетенции.</w:t>
      </w:r>
    </w:p>
    <w:p w:rsidR="00C24263" w:rsidRPr="00C24263" w:rsidRDefault="00C24263" w:rsidP="00C24263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552" w:rsidRDefault="00936552"/>
    <w:sectPr w:rsidR="00936552" w:rsidSect="000B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B4" w:rsidRDefault="004E0CB4">
      <w:pPr>
        <w:spacing w:after="0" w:line="240" w:lineRule="auto"/>
      </w:pPr>
      <w:r>
        <w:separator/>
      </w:r>
    </w:p>
  </w:endnote>
  <w:endnote w:type="continuationSeparator" w:id="0">
    <w:p w:rsidR="004E0CB4" w:rsidRDefault="004E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BD" w:rsidRDefault="00103D98">
    <w:pPr>
      <w:pStyle w:val="a4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<v:path arrowok="t"/>
          <v:textbox inset="0,0,0,0">
            <w:txbxContent>
              <w:p w:rsidR="000F74BD" w:rsidRDefault="000F74BD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103D98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B4" w:rsidRDefault="004E0CB4">
      <w:pPr>
        <w:spacing w:after="0" w:line="240" w:lineRule="auto"/>
      </w:pPr>
      <w:r>
        <w:separator/>
      </w:r>
    </w:p>
  </w:footnote>
  <w:footnote w:type="continuationSeparator" w:id="0">
    <w:p w:rsidR="004E0CB4" w:rsidRDefault="004E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4D9"/>
    <w:multiLevelType w:val="hybridMultilevel"/>
    <w:tmpl w:val="86A0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225"/>
    <w:multiLevelType w:val="multilevel"/>
    <w:tmpl w:val="BA221E14"/>
    <w:lvl w:ilvl="0">
      <w:start w:val="1"/>
      <w:numFmt w:val="decimal"/>
      <w:pStyle w:val="a"/>
      <w:suff w:val="space"/>
      <w:lvlText w:val="%1.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3" w:firstLine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27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361" w:firstLine="397"/>
      </w:pPr>
      <w:rPr>
        <w:rFonts w:ascii="Arial" w:hAnsi="Arial" w:cs="Times New Roman" w:hint="default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1758" w:firstLine="397"/>
      </w:pPr>
      <w:rPr>
        <w:rFonts w:ascii="Arial" w:hAnsi="Arial" w:cs="Times New Roman" w:hint="default"/>
        <w:sz w:val="24"/>
        <w:szCs w:val="24"/>
      </w:rPr>
    </w:lvl>
    <w:lvl w:ilvl="5">
      <w:start w:val="1"/>
      <w:numFmt w:val="decimal"/>
      <w:suff w:val="space"/>
      <w:lvlText w:val="%1.%2.%3.%4.%5.%6."/>
      <w:lvlJc w:val="left"/>
      <w:pPr>
        <w:ind w:left="2155" w:firstLine="396"/>
      </w:pPr>
      <w:rPr>
        <w:rFonts w:ascii="Arial" w:hAnsi="Arial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130"/>
        </w:tabs>
        <w:ind w:left="377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0"/>
        </w:tabs>
        <w:ind w:left="427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0"/>
        </w:tabs>
        <w:ind w:left="4850" w:hanging="1440"/>
      </w:pPr>
      <w:rPr>
        <w:rFonts w:cs="Times New Roman" w:hint="default"/>
      </w:rPr>
    </w:lvl>
  </w:abstractNum>
  <w:abstractNum w:abstractNumId="2">
    <w:nsid w:val="60567CFD"/>
    <w:multiLevelType w:val="multilevel"/>
    <w:tmpl w:val="984AC49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C1"/>
    <w:rsid w:val="00026EBB"/>
    <w:rsid w:val="000B5BEB"/>
    <w:rsid w:val="000F74BD"/>
    <w:rsid w:val="00103D98"/>
    <w:rsid w:val="001048DB"/>
    <w:rsid w:val="001A69DC"/>
    <w:rsid w:val="00271825"/>
    <w:rsid w:val="0029063F"/>
    <w:rsid w:val="002D3B5F"/>
    <w:rsid w:val="00325426"/>
    <w:rsid w:val="00327B62"/>
    <w:rsid w:val="003C0924"/>
    <w:rsid w:val="0042575F"/>
    <w:rsid w:val="004415C1"/>
    <w:rsid w:val="004E0CB4"/>
    <w:rsid w:val="00562C4D"/>
    <w:rsid w:val="00671242"/>
    <w:rsid w:val="00736CEC"/>
    <w:rsid w:val="007C5914"/>
    <w:rsid w:val="00884564"/>
    <w:rsid w:val="00897A76"/>
    <w:rsid w:val="008C379B"/>
    <w:rsid w:val="00925313"/>
    <w:rsid w:val="00936552"/>
    <w:rsid w:val="00967A61"/>
    <w:rsid w:val="009B5D7C"/>
    <w:rsid w:val="009C5059"/>
    <w:rsid w:val="00A0318B"/>
    <w:rsid w:val="00AD4E32"/>
    <w:rsid w:val="00B37176"/>
    <w:rsid w:val="00B60097"/>
    <w:rsid w:val="00B95C1E"/>
    <w:rsid w:val="00C24263"/>
    <w:rsid w:val="00C37060"/>
    <w:rsid w:val="00C87681"/>
    <w:rsid w:val="00E11CAB"/>
    <w:rsid w:val="00E9543B"/>
    <w:rsid w:val="00EE0DBE"/>
    <w:rsid w:val="00F272A7"/>
    <w:rsid w:val="00F643E6"/>
    <w:rsid w:val="00FB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Elegant" w:uiPriority="0"/>
    <w:lsdException w:name="Table Web 1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5BEB"/>
  </w:style>
  <w:style w:type="paragraph" w:styleId="1">
    <w:name w:val="heading 1"/>
    <w:basedOn w:val="a0"/>
    <w:next w:val="a0"/>
    <w:link w:val="10"/>
    <w:uiPriority w:val="9"/>
    <w:qFormat/>
    <w:rsid w:val="00EE0DB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E0DB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9B5D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ar-SA"/>
    </w:rPr>
  </w:style>
  <w:style w:type="paragraph" w:styleId="4">
    <w:name w:val="heading 4"/>
    <w:basedOn w:val="a0"/>
    <w:next w:val="a0"/>
    <w:link w:val="40"/>
    <w:uiPriority w:val="9"/>
    <w:qFormat/>
    <w:rsid w:val="00EE0D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uiPriority w:val="9"/>
    <w:qFormat/>
    <w:rsid w:val="009B5D7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eastAsia="ar-SA"/>
    </w:rPr>
  </w:style>
  <w:style w:type="paragraph" w:styleId="6">
    <w:name w:val="heading 6"/>
    <w:basedOn w:val="a0"/>
    <w:next w:val="a0"/>
    <w:link w:val="60"/>
    <w:qFormat/>
    <w:rsid w:val="00EE0DB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EE0DB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EE0DB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EE0DBE"/>
    <w:pPr>
      <w:spacing w:before="240" w:after="60" w:line="240" w:lineRule="auto"/>
      <w:outlineLvl w:val="8"/>
    </w:pPr>
    <w:rPr>
      <w:rFonts w:ascii="Arial" w:eastAsia="Calibri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24263"/>
    <w:pPr>
      <w:spacing w:after="120"/>
    </w:pPr>
  </w:style>
  <w:style w:type="character" w:customStyle="1" w:styleId="a5">
    <w:name w:val="Основной текст Знак"/>
    <w:basedOn w:val="a1"/>
    <w:link w:val="a4"/>
    <w:rsid w:val="00C24263"/>
  </w:style>
  <w:style w:type="table" w:styleId="a6">
    <w:name w:val="Table Grid"/>
    <w:basedOn w:val="a2"/>
    <w:uiPriority w:val="59"/>
    <w:rsid w:val="00E1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одержание. 2 уровень"/>
    <w:basedOn w:val="a0"/>
    <w:link w:val="a8"/>
    <w:uiPriority w:val="99"/>
    <w:qFormat/>
    <w:rsid w:val="00967A6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0"/>
    <w:uiPriority w:val="99"/>
    <w:rsid w:val="009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967A61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967A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967A61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967A6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967A61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0"/>
    <w:uiPriority w:val="99"/>
    <w:rsid w:val="00967A61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967A61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A69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1">
    <w:name w:val="Style31"/>
    <w:basedOn w:val="a0"/>
    <w:uiPriority w:val="99"/>
    <w:rsid w:val="009B5D7C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B5D7C"/>
    <w:rPr>
      <w:rFonts w:ascii="Cambria" w:eastAsia="Times New Roman" w:hAnsi="Cambria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9B5D7C"/>
    <w:rPr>
      <w:rFonts w:ascii="Calibri" w:eastAsia="Times New Roman" w:hAnsi="Calibri" w:cs="Times New Roman"/>
      <w:b/>
      <w:i/>
      <w:sz w:val="26"/>
      <w:szCs w:val="20"/>
      <w:lang w:eastAsia="ar-SA"/>
    </w:rPr>
  </w:style>
  <w:style w:type="paragraph" w:styleId="a9">
    <w:name w:val="Normal (Web)"/>
    <w:basedOn w:val="a0"/>
    <w:link w:val="aa"/>
    <w:uiPriority w:val="99"/>
    <w:rsid w:val="009B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uiPriority w:val="99"/>
    <w:locked/>
    <w:rsid w:val="009B5D7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unhideWhenUsed/>
    <w:rsid w:val="009B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9B5D7C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A0318B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EE0DB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E0DB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EE0DB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EE0DB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EE0DB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EE0DB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EE0DBE"/>
    <w:rPr>
      <w:rFonts w:ascii="Arial" w:eastAsia="Calibri" w:hAnsi="Arial" w:cs="Times New Roman"/>
    </w:rPr>
  </w:style>
  <w:style w:type="character" w:styleId="ad">
    <w:name w:val="page number"/>
    <w:basedOn w:val="a1"/>
    <w:uiPriority w:val="99"/>
    <w:rsid w:val="00EE0DBE"/>
  </w:style>
  <w:style w:type="character" w:customStyle="1" w:styleId="ae">
    <w:name w:val="Символ сноски"/>
    <w:rsid w:val="00EE0DBE"/>
    <w:rPr>
      <w:sz w:val="20"/>
      <w:vertAlign w:val="superscript"/>
    </w:rPr>
  </w:style>
  <w:style w:type="character" w:styleId="af">
    <w:name w:val="footnote reference"/>
    <w:uiPriority w:val="99"/>
    <w:semiHidden/>
    <w:rsid w:val="00EE0DBE"/>
    <w:rPr>
      <w:vertAlign w:val="superscript"/>
    </w:rPr>
  </w:style>
  <w:style w:type="paragraph" w:customStyle="1" w:styleId="21">
    <w:name w:val="Основной текст 21"/>
    <w:basedOn w:val="a0"/>
    <w:rsid w:val="00EE0D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rsid w:val="00EE0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Subtitle"/>
    <w:basedOn w:val="a0"/>
    <w:next w:val="a4"/>
    <w:link w:val="af1"/>
    <w:qFormat/>
    <w:rsid w:val="00EE0DB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1">
    <w:name w:val="Подзаголовок Знак"/>
    <w:basedOn w:val="a1"/>
    <w:link w:val="af0"/>
    <w:rsid w:val="00EE0DB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header"/>
    <w:basedOn w:val="a0"/>
    <w:link w:val="af3"/>
    <w:uiPriority w:val="99"/>
    <w:rsid w:val="00EE0D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EE0D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0"/>
    <w:link w:val="af5"/>
    <w:uiPriority w:val="99"/>
    <w:rsid w:val="00EE0D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uiPriority w:val="99"/>
    <w:rsid w:val="00EE0D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0"/>
    <w:link w:val="af7"/>
    <w:uiPriority w:val="99"/>
    <w:rsid w:val="00EE0D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EE0D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rsid w:val="00EE0D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E0DB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uiPriority w:val="99"/>
    <w:rsid w:val="00EE0D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EE0DBE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Знак"/>
    <w:basedOn w:val="a0"/>
    <w:rsid w:val="00EE0D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0"/>
    <w:rsid w:val="00EE0D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0"/>
    <w:link w:val="25"/>
    <w:uiPriority w:val="99"/>
    <w:rsid w:val="00EE0D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EE0D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annotation reference"/>
    <w:semiHidden/>
    <w:rsid w:val="00EE0DBE"/>
    <w:rPr>
      <w:sz w:val="16"/>
      <w:szCs w:val="16"/>
    </w:rPr>
  </w:style>
  <w:style w:type="paragraph" w:styleId="afa">
    <w:name w:val="annotation text"/>
    <w:basedOn w:val="a0"/>
    <w:link w:val="afb"/>
    <w:semiHidden/>
    <w:rsid w:val="00EE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примечания Знак"/>
    <w:basedOn w:val="a1"/>
    <w:link w:val="afa"/>
    <w:semiHidden/>
    <w:rsid w:val="00EE0D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afa"/>
    <w:next w:val="afa"/>
    <w:link w:val="afd"/>
    <w:semiHidden/>
    <w:rsid w:val="00EE0DBE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EE0DB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Body Text Indent"/>
    <w:basedOn w:val="a0"/>
    <w:link w:val="aff"/>
    <w:uiPriority w:val="99"/>
    <w:rsid w:val="00EE0D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rsid w:val="00EE0D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двтекс"/>
    <w:basedOn w:val="a0"/>
    <w:rsid w:val="00EE0DBE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Title"/>
    <w:basedOn w:val="a0"/>
    <w:link w:val="aff2"/>
    <w:qFormat/>
    <w:rsid w:val="00EE0DB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ff2">
    <w:name w:val="Название Знак"/>
    <w:basedOn w:val="a1"/>
    <w:link w:val="aff1"/>
    <w:rsid w:val="00EE0DBE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</w:rPr>
  </w:style>
  <w:style w:type="paragraph" w:customStyle="1" w:styleId="aff3">
    <w:name w:val="Таблицы (моноширинный)"/>
    <w:basedOn w:val="a0"/>
    <w:next w:val="a0"/>
    <w:rsid w:val="00EE0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Гипертекстовая ссылка"/>
    <w:rsid w:val="00EE0DBE"/>
    <w:rPr>
      <w:b/>
      <w:bCs/>
      <w:color w:val="008000"/>
      <w:sz w:val="20"/>
      <w:szCs w:val="20"/>
      <w:u w:val="single"/>
    </w:rPr>
  </w:style>
  <w:style w:type="paragraph" w:customStyle="1" w:styleId="aff5">
    <w:name w:val="Содержимое таблицы"/>
    <w:basedOn w:val="a0"/>
    <w:rsid w:val="00EE0DB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220">
    <w:name w:val="Основной текст 22"/>
    <w:basedOn w:val="a0"/>
    <w:rsid w:val="00EE0DBE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230">
    <w:name w:val="Основной текст 23"/>
    <w:basedOn w:val="a0"/>
    <w:rsid w:val="00EE0D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Plain Text"/>
    <w:basedOn w:val="a0"/>
    <w:link w:val="aff7"/>
    <w:rsid w:val="00EE0DB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7">
    <w:name w:val="Текст Знак"/>
    <w:basedOn w:val="a1"/>
    <w:link w:val="aff6"/>
    <w:rsid w:val="00EE0DBE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EE0DBE"/>
    <w:pPr>
      <w:widowControl w:val="0"/>
      <w:autoSpaceDE w:val="0"/>
      <w:autoSpaceDN w:val="0"/>
      <w:adjustRightInd w:val="0"/>
      <w:spacing w:after="0" w:line="518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E0DBE"/>
    <w:pPr>
      <w:widowControl w:val="0"/>
      <w:autoSpaceDE w:val="0"/>
      <w:autoSpaceDN w:val="0"/>
      <w:adjustRightInd w:val="0"/>
      <w:spacing w:after="0" w:line="2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E0DBE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EE0DB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rsid w:val="00EE0DBE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E0DB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0"/>
    <w:link w:val="35"/>
    <w:uiPriority w:val="99"/>
    <w:rsid w:val="00EE0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EE0DB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8">
    <w:name w:val="Block Text"/>
    <w:basedOn w:val="a0"/>
    <w:rsid w:val="00EE0DBE"/>
    <w:pPr>
      <w:shd w:val="clear" w:color="auto" w:fill="FFFFFF"/>
      <w:spacing w:before="48" w:after="0" w:line="240" w:lineRule="auto"/>
      <w:ind w:left="34" w:right="29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9">
    <w:name w:val="Hyperlink"/>
    <w:uiPriority w:val="99"/>
    <w:rsid w:val="00EE0DBE"/>
    <w:rPr>
      <w:color w:val="0A5B99"/>
      <w:u w:val="single"/>
    </w:rPr>
  </w:style>
  <w:style w:type="paragraph" w:styleId="HTML">
    <w:name w:val="HTML Preformatted"/>
    <w:basedOn w:val="a0"/>
    <w:link w:val="HTML0"/>
    <w:uiPriority w:val="99"/>
    <w:rsid w:val="00EE0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E0DB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Strong"/>
    <w:uiPriority w:val="22"/>
    <w:qFormat/>
    <w:rsid w:val="00EE0DBE"/>
    <w:rPr>
      <w:b/>
      <w:bCs/>
    </w:rPr>
  </w:style>
  <w:style w:type="character" w:customStyle="1" w:styleId="affb">
    <w:name w:val="Цветовое выделение"/>
    <w:rsid w:val="00EE0DBE"/>
    <w:rPr>
      <w:b/>
      <w:bCs/>
      <w:color w:val="000080"/>
      <w:sz w:val="20"/>
      <w:szCs w:val="20"/>
    </w:rPr>
  </w:style>
  <w:style w:type="paragraph" w:customStyle="1" w:styleId="26">
    <w:name w:val="Знак2"/>
    <w:basedOn w:val="a0"/>
    <w:rsid w:val="00EE0DB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0"/>
    <w:rsid w:val="00EE0D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c">
    <w:name w:val="Знак Знак Знак Знак Знак Знак Знак"/>
    <w:basedOn w:val="a0"/>
    <w:rsid w:val="00EE0DB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4">
    <w:name w:val="Font Style44"/>
    <w:uiPriority w:val="99"/>
    <w:rsid w:val="00EE0DBE"/>
    <w:rPr>
      <w:rFonts w:ascii="Times New Roman" w:hAnsi="Times New Roman" w:cs="Times New Roman"/>
      <w:sz w:val="26"/>
      <w:szCs w:val="26"/>
    </w:rPr>
  </w:style>
  <w:style w:type="paragraph" w:customStyle="1" w:styleId="affd">
    <w:name w:val="Стиль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EE0DBE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EE0D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EE0DBE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EE0DBE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basedOn w:val="a1"/>
    <w:rsid w:val="00EE0DBE"/>
  </w:style>
  <w:style w:type="paragraph" w:customStyle="1" w:styleId="Style36">
    <w:name w:val="Style36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e">
    <w:name w:val="Emphasis"/>
    <w:uiPriority w:val="20"/>
    <w:qFormat/>
    <w:rsid w:val="00EE0DBE"/>
    <w:rPr>
      <w:i/>
      <w:iCs/>
    </w:rPr>
  </w:style>
  <w:style w:type="paragraph" w:customStyle="1" w:styleId="12">
    <w:name w:val="Обычный1"/>
    <w:rsid w:val="00EE0DB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9">
    <w:name w:val="Style29"/>
    <w:basedOn w:val="a0"/>
    <w:uiPriority w:val="99"/>
    <w:rsid w:val="00EE0DB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E0D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EE0D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EE0DBE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E0DB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EE0D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EE0DBE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 (5)_"/>
    <w:rsid w:val="00EE0DBE"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1"/>
    <w:rsid w:val="00EE0DBE"/>
  </w:style>
  <w:style w:type="paragraph" w:customStyle="1" w:styleId="Style25">
    <w:name w:val="Style25"/>
    <w:uiPriority w:val="99"/>
    <w:rsid w:val="00EE0DBE"/>
    <w:pPr>
      <w:suppressAutoHyphens/>
      <w:spacing w:after="200" w:line="418" w:lineRule="exact"/>
      <w:ind w:hanging="571"/>
    </w:pPr>
    <w:rPr>
      <w:rFonts w:ascii="Calibri" w:eastAsia="Times New Roman" w:hAnsi="Calibri" w:cs="font187"/>
      <w:kern w:val="1"/>
      <w:sz w:val="24"/>
      <w:szCs w:val="24"/>
      <w:lang w:eastAsia="ar-SA"/>
    </w:rPr>
  </w:style>
  <w:style w:type="character" w:customStyle="1" w:styleId="FontStyle57">
    <w:name w:val="Font Style57"/>
    <w:uiPriority w:val="99"/>
    <w:rsid w:val="00EE0DBE"/>
    <w:rPr>
      <w:rFonts w:ascii="Times New Roman" w:hAnsi="Times New Roman" w:cs="Times New Roman" w:hint="default"/>
      <w:sz w:val="28"/>
      <w:szCs w:val="28"/>
    </w:rPr>
  </w:style>
  <w:style w:type="paragraph" w:customStyle="1" w:styleId="Style37">
    <w:name w:val="Style37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0"/>
    <w:rsid w:val="00EE0DBE"/>
    <w:pPr>
      <w:spacing w:after="0" w:line="240" w:lineRule="auto"/>
      <w:ind w:firstLine="3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locked/>
    <w:rsid w:val="00EE0DBE"/>
    <w:rPr>
      <w:spacing w:val="-10"/>
      <w:sz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EE0DBE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7">
    <w:name w:val="Основной текст (2)_"/>
    <w:link w:val="28"/>
    <w:locked/>
    <w:rsid w:val="00EE0DBE"/>
    <w:rPr>
      <w:b/>
      <w:spacing w:val="40"/>
      <w:sz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EE0DBE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6">
    <w:name w:val="Основной текст (3)_"/>
    <w:link w:val="37"/>
    <w:uiPriority w:val="99"/>
    <w:locked/>
    <w:rsid w:val="00EE0DBE"/>
    <w:rPr>
      <w:spacing w:val="30"/>
      <w:sz w:val="25"/>
      <w:shd w:val="clear" w:color="auto" w:fill="FFFFFF"/>
    </w:rPr>
  </w:style>
  <w:style w:type="paragraph" w:customStyle="1" w:styleId="37">
    <w:name w:val="Основной текст (3)"/>
    <w:basedOn w:val="a0"/>
    <w:link w:val="36"/>
    <w:uiPriority w:val="99"/>
    <w:rsid w:val="00EE0DBE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EE0DBE"/>
    <w:rPr>
      <w:sz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E0DBE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ff">
    <w:name w:val="Подпись к картинке_"/>
    <w:link w:val="afff0"/>
    <w:locked/>
    <w:rsid w:val="00EE0DBE"/>
    <w:rPr>
      <w:sz w:val="23"/>
      <w:shd w:val="clear" w:color="auto" w:fill="FFFFFF"/>
    </w:rPr>
  </w:style>
  <w:style w:type="paragraph" w:customStyle="1" w:styleId="afff0">
    <w:name w:val="Подпись к картинке"/>
    <w:basedOn w:val="a0"/>
    <w:link w:val="afff"/>
    <w:rsid w:val="00EE0DBE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EE0DBE"/>
    <w:rPr>
      <w:b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E0DBE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9">
    <w:name w:val="Заголовок №2_"/>
    <w:link w:val="210"/>
    <w:locked/>
    <w:rsid w:val="00EE0DBE"/>
    <w:rPr>
      <w:b/>
      <w:sz w:val="26"/>
      <w:shd w:val="clear" w:color="auto" w:fill="FFFFFF"/>
    </w:rPr>
  </w:style>
  <w:style w:type="paragraph" w:customStyle="1" w:styleId="210">
    <w:name w:val="Заголовок №21"/>
    <w:basedOn w:val="a0"/>
    <w:link w:val="29"/>
    <w:rsid w:val="00EE0DBE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0"/>
    <w:rsid w:val="00EE0DB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EE0DBE"/>
    <w:rPr>
      <w:b/>
      <w:sz w:val="27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rsid w:val="00EE0DBE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0"/>
    <w:uiPriority w:val="99"/>
    <w:rsid w:val="00EE0DB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E0DBE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EE0DBE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E0DBE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EE0DB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Основной текст + Полужирный"/>
    <w:uiPriority w:val="99"/>
    <w:rsid w:val="00EE0DBE"/>
    <w:rPr>
      <w:b/>
      <w:sz w:val="23"/>
    </w:rPr>
  </w:style>
  <w:style w:type="character" w:customStyle="1" w:styleId="2a">
    <w:name w:val="Заголовок №2"/>
    <w:rsid w:val="00EE0DBE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b">
    <w:name w:val="Заголовок №2 + Не полужирный"/>
    <w:uiPriority w:val="99"/>
    <w:rsid w:val="00EE0DBE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EE0DBE"/>
  </w:style>
  <w:style w:type="character" w:customStyle="1" w:styleId="FontStyle41">
    <w:name w:val="Font Style41"/>
    <w:uiPriority w:val="99"/>
    <w:rsid w:val="00EE0D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EE0DBE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EE0D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EE0DBE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EE0DBE"/>
    <w:rPr>
      <w:rFonts w:ascii="Times New Roman" w:hAnsi="Times New Roman" w:cs="Times New Roman"/>
      <w:sz w:val="22"/>
      <w:szCs w:val="22"/>
    </w:rPr>
  </w:style>
  <w:style w:type="paragraph" w:customStyle="1" w:styleId="2c">
    <w:name w:val="Обычный2"/>
    <w:rsid w:val="00EE0DBE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f2">
    <w:name w:val="caption"/>
    <w:basedOn w:val="a0"/>
    <w:next w:val="a0"/>
    <w:qFormat/>
    <w:rsid w:val="00EE0DBE"/>
    <w:pPr>
      <w:widowControl w:val="0"/>
      <w:shd w:val="clear" w:color="auto" w:fill="FFFFFF"/>
      <w:autoSpaceDE w:val="0"/>
      <w:autoSpaceDN w:val="0"/>
      <w:adjustRightInd w:val="0"/>
      <w:spacing w:after="0" w:line="682" w:lineRule="exact"/>
      <w:ind w:left="1138" w:right="998"/>
    </w:pPr>
    <w:rPr>
      <w:rFonts w:ascii="Times New Roman" w:eastAsia="Calibri" w:hAnsi="Times New Roman" w:cs="Times New Roman"/>
      <w:color w:val="000000"/>
      <w:spacing w:val="9"/>
      <w:sz w:val="28"/>
      <w:szCs w:val="28"/>
      <w:lang w:eastAsia="ru-RU"/>
    </w:rPr>
  </w:style>
  <w:style w:type="paragraph" w:styleId="afff3">
    <w:name w:val="Document Map"/>
    <w:basedOn w:val="a0"/>
    <w:link w:val="afff4"/>
    <w:rsid w:val="00EE0DBE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afff4">
    <w:name w:val="Схема документа Знак"/>
    <w:basedOn w:val="a1"/>
    <w:link w:val="afff3"/>
    <w:rsid w:val="00EE0DBE"/>
    <w:rPr>
      <w:rFonts w:ascii="Tahoma" w:eastAsia="Calibri" w:hAnsi="Tahoma" w:cs="Times New Roman"/>
      <w:sz w:val="20"/>
      <w:szCs w:val="20"/>
      <w:shd w:val="clear" w:color="auto" w:fill="000080"/>
    </w:rPr>
  </w:style>
  <w:style w:type="character" w:customStyle="1" w:styleId="53">
    <w:name w:val="Знак Знак5"/>
    <w:rsid w:val="00EE0DBE"/>
    <w:rPr>
      <w:b/>
      <w:spacing w:val="20"/>
      <w:sz w:val="66"/>
      <w:lang w:bidi="ar-SA"/>
    </w:rPr>
  </w:style>
  <w:style w:type="paragraph" w:customStyle="1" w:styleId="table">
    <w:name w:val="table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1">
    <w:name w:val="Знак Знак8"/>
    <w:semiHidden/>
    <w:locked/>
    <w:rsid w:val="00EE0DBE"/>
    <w:rPr>
      <w:rFonts w:ascii="Calibri" w:hAnsi="Calibri"/>
      <w:b/>
      <w:sz w:val="22"/>
      <w:lang w:val="ru-RU" w:eastAsia="ru-RU"/>
    </w:rPr>
  </w:style>
  <w:style w:type="character" w:customStyle="1" w:styleId="2d">
    <w:name w:val="Знак Знак2"/>
    <w:semiHidden/>
    <w:locked/>
    <w:rsid w:val="00EE0DBE"/>
    <w:rPr>
      <w:b/>
      <w:sz w:val="28"/>
      <w:lang w:val="ru-RU" w:eastAsia="ru-RU"/>
    </w:rPr>
  </w:style>
  <w:style w:type="character" w:customStyle="1" w:styleId="510">
    <w:name w:val="Знак Знак51"/>
    <w:rsid w:val="00EE0DBE"/>
    <w:rPr>
      <w:b/>
      <w:spacing w:val="20"/>
      <w:sz w:val="66"/>
      <w:lang w:bidi="ar-SA"/>
    </w:rPr>
  </w:style>
  <w:style w:type="paragraph" w:customStyle="1" w:styleId="style3a">
    <w:name w:val="style3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0"/>
    <w:rsid w:val="00EE0DBE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16">
    <w:name w:val="Нет списка1"/>
    <w:next w:val="a3"/>
    <w:uiPriority w:val="99"/>
    <w:semiHidden/>
    <w:unhideWhenUsed/>
    <w:rsid w:val="00EE0DBE"/>
  </w:style>
  <w:style w:type="character" w:customStyle="1" w:styleId="afff5">
    <w:name w:val="Основной текст + Полужирный;Курсив"/>
    <w:rsid w:val="00EE0DB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17">
    <w:name w:val="Основной текст1"/>
    <w:basedOn w:val="a0"/>
    <w:rsid w:val="00EE0DBE"/>
    <w:pPr>
      <w:shd w:val="clear" w:color="auto" w:fill="FFFFFF"/>
      <w:suppressAutoHyphens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v">
    <w:name w:val="xv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опред-е"/>
    <w:rsid w:val="00EE0DBE"/>
  </w:style>
  <w:style w:type="paragraph" w:customStyle="1" w:styleId="ConsNormal">
    <w:name w:val="ConsNormal"/>
    <w:rsid w:val="00EE0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Чертежный"/>
    <w:rsid w:val="00EE0DB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onsNonformat">
    <w:name w:val="ConsNonformat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Неформатированный текст Кодекс"/>
    <w:basedOn w:val="ConsPlusNonformat"/>
    <w:uiPriority w:val="99"/>
    <w:rsid w:val="00EE0DBE"/>
    <w:pPr>
      <w:widowControl/>
    </w:pPr>
  </w:style>
  <w:style w:type="paragraph" w:customStyle="1" w:styleId="psection">
    <w:name w:val="psection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1"/>
    <w:rsid w:val="00EE0DBE"/>
  </w:style>
  <w:style w:type="paragraph" w:customStyle="1" w:styleId="18">
    <w:name w:val="Абзац списка1"/>
    <w:basedOn w:val="a0"/>
    <w:rsid w:val="00EE0DBE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60">
    <w:name w:val="Font Style60"/>
    <w:uiPriority w:val="99"/>
    <w:rsid w:val="00EE0DBE"/>
    <w:rPr>
      <w:rFonts w:ascii="Times New Roman" w:hAnsi="Times New Roman" w:cs="Times New Roman" w:hint="default"/>
      <w:sz w:val="22"/>
      <w:szCs w:val="22"/>
    </w:rPr>
  </w:style>
  <w:style w:type="character" w:customStyle="1" w:styleId="FontStyle71">
    <w:name w:val="Font Style71"/>
    <w:uiPriority w:val="99"/>
    <w:rsid w:val="00EE0DBE"/>
    <w:rPr>
      <w:rFonts w:ascii="Bookman Old Style" w:hAnsi="Bookman Old Style" w:cs="Bookman Old Style" w:hint="default"/>
      <w:sz w:val="16"/>
      <w:szCs w:val="16"/>
    </w:rPr>
  </w:style>
  <w:style w:type="character" w:customStyle="1" w:styleId="afff8">
    <w:name w:val="Сноска_"/>
    <w:link w:val="afff9"/>
    <w:uiPriority w:val="99"/>
    <w:rsid w:val="00EE0DBE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afff9">
    <w:name w:val="Сноска"/>
    <w:basedOn w:val="a0"/>
    <w:link w:val="afff8"/>
    <w:uiPriority w:val="99"/>
    <w:rsid w:val="00EE0DBE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hAnsi="Century Schoolbook" w:cs="Century Schoolbook"/>
      <w:sz w:val="18"/>
      <w:szCs w:val="18"/>
    </w:rPr>
  </w:style>
  <w:style w:type="character" w:styleId="afffa">
    <w:name w:val="FollowedHyperlink"/>
    <w:uiPriority w:val="99"/>
    <w:unhideWhenUsed/>
    <w:rsid w:val="00EE0DBE"/>
    <w:rPr>
      <w:color w:val="800080"/>
      <w:u w:val="single"/>
    </w:rPr>
  </w:style>
  <w:style w:type="character" w:customStyle="1" w:styleId="butback">
    <w:name w:val="butback"/>
    <w:basedOn w:val="a1"/>
    <w:rsid w:val="00EE0DBE"/>
  </w:style>
  <w:style w:type="character" w:customStyle="1" w:styleId="submenu-table">
    <w:name w:val="submenu-table"/>
    <w:basedOn w:val="a1"/>
    <w:rsid w:val="00EE0DBE"/>
  </w:style>
  <w:style w:type="table" w:styleId="-1">
    <w:name w:val="Table Web 1"/>
    <w:basedOn w:val="a2"/>
    <w:rsid w:val="00EE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Elegant"/>
    <w:basedOn w:val="a2"/>
    <w:rsid w:val="00EE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EE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c">
    <w:name w:val="No Spacing"/>
    <w:basedOn w:val="a0"/>
    <w:link w:val="afffd"/>
    <w:uiPriority w:val="1"/>
    <w:qFormat/>
    <w:rsid w:val="00EE0DBE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fffd">
    <w:name w:val="Без интервала Знак"/>
    <w:link w:val="afffc"/>
    <w:uiPriority w:val="1"/>
    <w:rsid w:val="00EE0DBE"/>
    <w:rPr>
      <w:rFonts w:ascii="Cambria" w:eastAsia="Times New Roman" w:hAnsi="Cambria" w:cs="Times New Roman"/>
    </w:rPr>
  </w:style>
  <w:style w:type="character" w:customStyle="1" w:styleId="articleseperator">
    <w:name w:val="article_seperator"/>
    <w:basedOn w:val="a1"/>
    <w:rsid w:val="00EE0DBE"/>
  </w:style>
  <w:style w:type="paragraph" w:customStyle="1" w:styleId="c6">
    <w:name w:val="c6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1"/>
    <w:rsid w:val="00EE0DBE"/>
  </w:style>
  <w:style w:type="character" w:customStyle="1" w:styleId="c3">
    <w:name w:val="c3"/>
    <w:basedOn w:val="a1"/>
    <w:rsid w:val="00EE0DBE"/>
  </w:style>
  <w:style w:type="character" w:customStyle="1" w:styleId="c9">
    <w:name w:val="c9"/>
    <w:basedOn w:val="a1"/>
    <w:rsid w:val="00EE0DBE"/>
  </w:style>
  <w:style w:type="paragraph" w:customStyle="1" w:styleId="c0">
    <w:name w:val="c0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E0DBE"/>
  </w:style>
  <w:style w:type="paragraph" w:customStyle="1" w:styleId="c40">
    <w:name w:val="c40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e">
    <w:name w:val="Placeholder Text"/>
    <w:uiPriority w:val="99"/>
    <w:semiHidden/>
    <w:rsid w:val="00EE0DBE"/>
    <w:rPr>
      <w:rFonts w:cs="Times New Roman"/>
      <w:color w:val="808080"/>
    </w:rPr>
  </w:style>
  <w:style w:type="paragraph" w:customStyle="1" w:styleId="affff">
    <w:name w:val="Название рисунка"/>
    <w:basedOn w:val="a0"/>
    <w:rsid w:val="00EE0DBE"/>
    <w:pPr>
      <w:spacing w:before="200" w:after="2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209337730000000944msonormal">
    <w:name w:val="style_13209337730000000944msonormal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За гол таблицы"/>
    <w:basedOn w:val="a0"/>
    <w:rsid w:val="00EE0DB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ff1">
    <w:name w:val="Назва_рис"/>
    <w:basedOn w:val="a0"/>
    <w:rsid w:val="00EE0DBE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e">
    <w:name w:val="toc 2"/>
    <w:basedOn w:val="a0"/>
    <w:next w:val="a0"/>
    <w:autoRedefine/>
    <w:uiPriority w:val="39"/>
    <w:rsid w:val="00EE0DBE"/>
    <w:pPr>
      <w:spacing w:after="0" w:line="240" w:lineRule="auto"/>
      <w:ind w:left="200" w:firstLine="40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9">
    <w:name w:val="toc 1"/>
    <w:basedOn w:val="a0"/>
    <w:next w:val="a0"/>
    <w:autoRedefine/>
    <w:uiPriority w:val="39"/>
    <w:rsid w:val="00EE0DBE"/>
    <w:pPr>
      <w:spacing w:after="0" w:line="240" w:lineRule="auto"/>
      <w:ind w:firstLine="40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ineregulgegUL">
    <w:name w:val="Mine_regul gegUL"/>
    <w:basedOn w:val="a0"/>
    <w:rsid w:val="00EE0D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f2">
    <w:name w:val="Формула"/>
    <w:basedOn w:val="a0"/>
    <w:rsid w:val="00EE0DBE"/>
    <w:pPr>
      <w:widowControl w:val="0"/>
      <w:tabs>
        <w:tab w:val="center" w:pos="3119"/>
        <w:tab w:val="right" w:pos="6096"/>
      </w:tabs>
      <w:spacing w:before="120" w:after="120" w:line="240" w:lineRule="auto"/>
    </w:pPr>
    <w:rPr>
      <w:rFonts w:ascii="Journal" w:eastAsia="Times New Roman" w:hAnsi="Journal" w:cs="Times New Roman"/>
      <w:i/>
      <w:sz w:val="20"/>
      <w:szCs w:val="20"/>
      <w:lang w:eastAsia="ru-RU"/>
    </w:rPr>
  </w:style>
  <w:style w:type="paragraph" w:customStyle="1" w:styleId="affff3">
    <w:name w:val="простой"/>
    <w:basedOn w:val="a0"/>
    <w:rsid w:val="00EE0DBE"/>
    <w:pPr>
      <w:widowControl w:val="0"/>
      <w:tabs>
        <w:tab w:val="left" w:pos="567"/>
        <w:tab w:val="left" w:pos="993"/>
      </w:tabs>
      <w:spacing w:after="0" w:line="240" w:lineRule="auto"/>
      <w:jc w:val="both"/>
    </w:pPr>
    <w:rPr>
      <w:rFonts w:ascii="Journal" w:eastAsia="Times New Roman" w:hAnsi="Journal" w:cs="Times New Roman"/>
      <w:sz w:val="20"/>
      <w:szCs w:val="20"/>
      <w:lang w:eastAsia="ru-RU"/>
    </w:rPr>
  </w:style>
  <w:style w:type="paragraph" w:styleId="38">
    <w:name w:val="toc 3"/>
    <w:basedOn w:val="a0"/>
    <w:next w:val="a0"/>
    <w:autoRedefine/>
    <w:uiPriority w:val="39"/>
    <w:rsid w:val="00EE0DBE"/>
    <w:pPr>
      <w:spacing w:after="0" w:line="240" w:lineRule="auto"/>
      <w:ind w:left="400" w:firstLine="40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4">
    <w:name w:val="форм_а"/>
    <w:basedOn w:val="a0"/>
    <w:rsid w:val="00EE0DB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"/>
    <w:basedOn w:val="a0"/>
    <w:rsid w:val="00EE0DBE"/>
    <w:pPr>
      <w:numPr>
        <w:numId w:val="4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5">
    <w:name w:val="В таблице"/>
    <w:basedOn w:val="a0"/>
    <w:rsid w:val="00EE0DBE"/>
    <w:pPr>
      <w:keepNext/>
      <w:keepLines/>
      <w:spacing w:after="0" w:line="240" w:lineRule="atLeast"/>
    </w:pPr>
    <w:rPr>
      <w:rFonts w:ascii="Times New Roman" w:eastAsia="Times New Roman" w:hAnsi="Times New Roman" w:cs="Times New Roman"/>
      <w:kern w:val="20"/>
      <w:sz w:val="28"/>
      <w:szCs w:val="20"/>
      <w:lang w:eastAsia="ru-RU"/>
    </w:rPr>
  </w:style>
  <w:style w:type="paragraph" w:customStyle="1" w:styleId="affff6">
    <w:name w:val="без отступа"/>
    <w:basedOn w:val="a0"/>
    <w:link w:val="Char"/>
    <w:qFormat/>
    <w:rsid w:val="00EE0DBE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har">
    <w:name w:val="без отступа Char"/>
    <w:link w:val="affff6"/>
    <w:locked/>
    <w:rsid w:val="00EE0DBE"/>
    <w:rPr>
      <w:rFonts w:ascii="Times New Roman" w:eastAsia="Times New Roman" w:hAnsi="Times New Roman" w:cs="Times New Roman"/>
      <w:sz w:val="18"/>
      <w:szCs w:val="18"/>
    </w:rPr>
  </w:style>
  <w:style w:type="paragraph" w:customStyle="1" w:styleId="affff7">
    <w:name w:val="отступ от формулы"/>
    <w:basedOn w:val="a0"/>
    <w:link w:val="Char0"/>
    <w:qFormat/>
    <w:rsid w:val="00EE0DB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Cs/>
      <w:color w:val="000000"/>
      <w:spacing w:val="-2"/>
      <w:sz w:val="11"/>
      <w:szCs w:val="11"/>
      <w:lang w:val="en-US"/>
    </w:rPr>
  </w:style>
  <w:style w:type="character" w:customStyle="1" w:styleId="Char0">
    <w:name w:val="отступ от формулы Char"/>
    <w:link w:val="affff7"/>
    <w:locked/>
    <w:rsid w:val="00EE0DBE"/>
    <w:rPr>
      <w:rFonts w:ascii="Times New Roman" w:eastAsia="Times New Roman" w:hAnsi="Times New Roman" w:cs="Times New Roman"/>
      <w:iCs/>
      <w:color w:val="000000"/>
      <w:spacing w:val="-2"/>
      <w:sz w:val="11"/>
      <w:szCs w:val="11"/>
      <w:lang w:val="en-US"/>
    </w:rPr>
  </w:style>
  <w:style w:type="paragraph" w:customStyle="1" w:styleId="formattexttopleveltext">
    <w:name w:val="formattext topleveltext"/>
    <w:basedOn w:val="a0"/>
    <w:rsid w:val="00E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a">
    <w:name w:val="Table Grid 1"/>
    <w:basedOn w:val="a2"/>
    <w:uiPriority w:val="99"/>
    <w:rsid w:val="00EE0DBE"/>
    <w:pPr>
      <w:spacing w:after="0" w:line="240" w:lineRule="auto"/>
      <w:ind w:firstLine="403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pandia.ru/text/category/zarabotnaya_plata_osnovnaya/" TargetMode="External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81</Pages>
  <Words>17953</Words>
  <Characters>102338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13</cp:revision>
  <dcterms:created xsi:type="dcterms:W3CDTF">2023-09-26T10:00:00Z</dcterms:created>
  <dcterms:modified xsi:type="dcterms:W3CDTF">2025-04-04T12:06:00Z</dcterms:modified>
</cp:coreProperties>
</file>