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9A44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F05F7" w:rsidRPr="006F1180" w:rsidRDefault="00CF05F7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>МЕТОДИЧЕСКИЕ УКАЗАНИЯ ПО ОРГАНИЗАЦИИ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САМОСТОЯТЕЛЬНОЙ РАБОТЫ </w:t>
      </w:r>
      <w:r w:rsidR="007A7263" w:rsidRPr="006F1180">
        <w:rPr>
          <w:rFonts w:ascii="Times New Roman" w:hAnsi="Times New Roman"/>
          <w:b/>
          <w:sz w:val="32"/>
          <w:szCs w:val="28"/>
        </w:rPr>
        <w:t>ОБУЧАЮЩИХСЯ</w:t>
      </w:r>
    </w:p>
    <w:p w:rsidR="00496D5C" w:rsidRPr="006F1180" w:rsidRDefault="007A7263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по </w:t>
      </w:r>
      <w:r w:rsidR="00AE4C38" w:rsidRPr="006F1180">
        <w:rPr>
          <w:rFonts w:ascii="Times New Roman" w:hAnsi="Times New Roman"/>
          <w:b/>
          <w:sz w:val="32"/>
          <w:szCs w:val="28"/>
        </w:rPr>
        <w:t xml:space="preserve">учебной </w:t>
      </w:r>
      <w:r w:rsidRPr="006F1180">
        <w:rPr>
          <w:rFonts w:ascii="Times New Roman" w:hAnsi="Times New Roman"/>
          <w:b/>
          <w:sz w:val="32"/>
          <w:szCs w:val="28"/>
        </w:rPr>
        <w:t>дисциплине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6F1180">
        <w:rPr>
          <w:rFonts w:ascii="Times New Roman" w:hAnsi="Times New Roman"/>
          <w:b/>
          <w:sz w:val="36"/>
          <w:szCs w:val="28"/>
        </w:rPr>
        <w:t>ОП</w:t>
      </w:r>
      <w:r w:rsidR="007A7263" w:rsidRPr="006F1180">
        <w:rPr>
          <w:rFonts w:ascii="Times New Roman" w:hAnsi="Times New Roman"/>
          <w:b/>
          <w:sz w:val="36"/>
          <w:szCs w:val="28"/>
        </w:rPr>
        <w:t>.</w:t>
      </w:r>
      <w:r w:rsidR="009C668B">
        <w:rPr>
          <w:rFonts w:ascii="Times New Roman" w:hAnsi="Times New Roman"/>
          <w:b/>
          <w:sz w:val="36"/>
          <w:szCs w:val="28"/>
        </w:rPr>
        <w:t>09</w:t>
      </w:r>
      <w:r w:rsidR="007A7263" w:rsidRPr="006F1180">
        <w:rPr>
          <w:rFonts w:ascii="Times New Roman" w:hAnsi="Times New Roman"/>
          <w:b/>
          <w:sz w:val="36"/>
          <w:szCs w:val="28"/>
        </w:rPr>
        <w:t xml:space="preserve">. </w:t>
      </w:r>
      <w:r w:rsidR="00EE72B7" w:rsidRPr="006F1180">
        <w:rPr>
          <w:rFonts w:ascii="Times New Roman" w:hAnsi="Times New Roman"/>
          <w:b/>
          <w:sz w:val="36"/>
          <w:szCs w:val="28"/>
        </w:rPr>
        <w:t>Техническая эксплуатация железных дорог и безопасность движения</w:t>
      </w:r>
    </w:p>
    <w:p w:rsidR="00496D5C" w:rsidRPr="006F1180" w:rsidRDefault="00496D5C" w:rsidP="00496D5C">
      <w:pPr>
        <w:rPr>
          <w:sz w:val="28"/>
          <w:szCs w:val="28"/>
          <w:lang w:eastAsia="ru-RU"/>
        </w:rPr>
      </w:pPr>
    </w:p>
    <w:p w:rsidR="00AE4C38" w:rsidRPr="006F1180" w:rsidRDefault="00AE4C38" w:rsidP="00AE4C38">
      <w:pPr>
        <w:spacing w:before="240" w:after="60" w:line="288" w:lineRule="auto"/>
        <w:jc w:val="center"/>
        <w:outlineLvl w:val="6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для специальности</w:t>
      </w:r>
    </w:p>
    <w:p w:rsidR="00AE4C38" w:rsidRPr="006F1180" w:rsidRDefault="00227277" w:rsidP="0065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23.02.0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1</w:t>
      </w:r>
      <w:r w:rsidR="000D4639" w:rsidRPr="006F1180"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Организация перевозок и управление движением на транспорте (по видам)</w:t>
      </w: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9A4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Default="00AE4C38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 w:rsidRPr="006F1180">
        <w:rPr>
          <w:rFonts w:ascii="Times New Roman" w:eastAsia="Times New Roman" w:hAnsi="Times New Roman"/>
          <w:i/>
          <w:sz w:val="28"/>
          <w:szCs w:val="36"/>
          <w:lang w:eastAsia="ru-RU"/>
        </w:rPr>
        <w:t xml:space="preserve">Базовая подготовка </w:t>
      </w: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Pr="006F1180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4C38" w:rsidRDefault="009C668B" w:rsidP="00AE4C38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F82512"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:rsidR="009C668B" w:rsidRDefault="009C668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C668B" w:rsidRDefault="00B0051F" w:rsidP="009C6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0051F"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8pt;margin-top:21.6pt;width:63.85pt;height:33.3pt;z-index:251658240" stroked="f">
            <v:textbox>
              <w:txbxContent>
                <w:p w:rsidR="00985F11" w:rsidRDefault="00985F11"/>
              </w:txbxContent>
            </v:textbox>
          </v:shape>
        </w:pict>
      </w:r>
    </w:p>
    <w:p w:rsidR="009C696B" w:rsidRDefault="009C696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СОДЕРЖАНИЕ</w:t>
      </w:r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begin"/>
      </w:r>
      <w:r w:rsidR="00757EB2" w:rsidRPr="00757EB2">
        <w:rPr>
          <w:rFonts w:ascii="Times New Roman" w:hAnsi="Times New Roman"/>
          <w:b/>
          <w:caps/>
          <w:sz w:val="28"/>
          <w:szCs w:val="28"/>
          <w:lang w:eastAsia="ru-RU"/>
        </w:rPr>
        <w:instrText xml:space="preserve"> TOC \h \z \t "Стиль1;1;Стиль2;2" </w:instrText>
      </w: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separate"/>
      </w:r>
      <w:hyperlink w:anchor="_Toc49386590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Результаты освоения учебной дисциплины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Порядок проведения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Технологическая карта для организации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Методические рекомендации для обучающихся по выполнению заданий самостоятельной работы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Список рекомендуемой литературы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69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79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B0051F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5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_Toc493865950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85F11">
          <w:rPr>
            <w:rFonts w:ascii="Times New Roman" w:hAnsi="Times New Roman"/>
            <w:noProof/>
            <w:webHidden/>
            <w:sz w:val="28"/>
            <w:szCs w:val="28"/>
          </w:rPr>
          <w:t>83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A2A82" w:rsidRPr="00757EB2" w:rsidRDefault="00B0051F" w:rsidP="00757EB2">
      <w:pPr>
        <w:pStyle w:val="14"/>
      </w:pPr>
      <w:r w:rsidRPr="00757EB2">
        <w:lastRenderedPageBreak/>
        <w:fldChar w:fldCharType="end"/>
      </w:r>
      <w:bookmarkStart w:id="0" w:name="_Toc493865903"/>
      <w:r w:rsidR="00AE1583" w:rsidRPr="006F1180">
        <w:t xml:space="preserve">1 </w:t>
      </w:r>
      <w:r w:rsidR="002A2A82" w:rsidRPr="006F1180">
        <w:t>Пояснительная записка</w:t>
      </w:r>
      <w:bookmarkEnd w:id="0"/>
    </w:p>
    <w:p w:rsidR="004F77E8" w:rsidRPr="006F1180" w:rsidRDefault="004F77E8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Обеспечение эффективно</w:t>
      </w:r>
      <w:r w:rsidR="00EE698A" w:rsidRPr="006F1180">
        <w:rPr>
          <w:rFonts w:ascii="Times New Roman" w:hAnsi="Times New Roman"/>
          <w:sz w:val="28"/>
          <w:szCs w:val="28"/>
        </w:rPr>
        <w:t>й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самостоятельной работ</w:t>
      </w:r>
      <w:r w:rsidR="009F3B36" w:rsidRPr="006F1180">
        <w:rPr>
          <w:rFonts w:ascii="Times New Roman" w:hAnsi="Times New Roman"/>
          <w:sz w:val="28"/>
          <w:szCs w:val="28"/>
        </w:rPr>
        <w:t>ы</w:t>
      </w:r>
      <w:r w:rsidRPr="006F1180">
        <w:rPr>
          <w:rFonts w:ascii="Times New Roman" w:hAnsi="Times New Roman"/>
          <w:sz w:val="28"/>
          <w:szCs w:val="28"/>
        </w:rPr>
        <w:t xml:space="preserve"> обучающихся в сочетании с совершенствованием управления ею со стороны преподавателя – одно из направлений ФГОС СПО.</w:t>
      </w:r>
      <w:r w:rsidR="000C2C4A" w:rsidRPr="006F1180">
        <w:rPr>
          <w:rFonts w:ascii="Times New Roman" w:hAnsi="Times New Roman"/>
          <w:sz w:val="28"/>
          <w:szCs w:val="28"/>
        </w:rPr>
        <w:t xml:space="preserve"> Самостоятельная работа является одним из видов учебной деятельности обучающихся.</w:t>
      </w:r>
    </w:p>
    <w:p w:rsidR="002A2A82" w:rsidRPr="006F1180" w:rsidRDefault="00210E2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iCs/>
          <w:sz w:val="28"/>
          <w:szCs w:val="28"/>
        </w:rPr>
        <w:t>разработан</w:t>
      </w:r>
      <w:r w:rsidRPr="006F1180">
        <w:rPr>
          <w:rFonts w:ascii="Times New Roman" w:hAnsi="Times New Roman"/>
          <w:iCs/>
          <w:sz w:val="28"/>
          <w:szCs w:val="28"/>
        </w:rPr>
        <w:t>ы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 в соотве</w:t>
      </w:r>
      <w:r w:rsidR="002766AF" w:rsidRPr="006F1180">
        <w:rPr>
          <w:rFonts w:ascii="Times New Roman" w:hAnsi="Times New Roman"/>
          <w:iCs/>
          <w:sz w:val="28"/>
          <w:szCs w:val="28"/>
        </w:rPr>
        <w:t xml:space="preserve">тствии с требованиями ФГОС СПО 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и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предназначен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внеаудиторной самостоятельной подготовки </w:t>
      </w:r>
      <w:r w:rsidR="00D2373C" w:rsidRPr="006F1180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по учебной дисциплине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Техническая эксплуатация железных дорог и безопасность движения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0D4639" w:rsidRPr="006F1180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A0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самостоятельной работы обучающихся </w:t>
      </w:r>
      <w:r w:rsidRPr="006F1180">
        <w:rPr>
          <w:rFonts w:ascii="Times New Roman" w:hAnsi="Times New Roman"/>
          <w:sz w:val="28"/>
          <w:szCs w:val="28"/>
          <w:lang w:eastAsia="ru-RU"/>
        </w:rPr>
        <w:t>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деятельности, развитие самостоятельности, ответственности и организованности, творческого подхода к решению про</w:t>
      </w:r>
      <w:r w:rsidR="003E6244" w:rsidRPr="006F1180">
        <w:rPr>
          <w:rFonts w:ascii="Times New Roman" w:hAnsi="Times New Roman"/>
          <w:sz w:val="28"/>
          <w:szCs w:val="28"/>
          <w:lang w:eastAsia="ru-RU"/>
        </w:rPr>
        <w:t>блем учебного и профессионально</w:t>
      </w:r>
      <w:r w:rsidRPr="006F1180">
        <w:rPr>
          <w:rFonts w:ascii="Times New Roman" w:hAnsi="Times New Roman"/>
          <w:sz w:val="28"/>
          <w:szCs w:val="28"/>
          <w:lang w:eastAsia="ru-RU"/>
        </w:rPr>
        <w:t>го уровня.</w:t>
      </w:r>
    </w:p>
    <w:p w:rsidR="00513C8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2A2A82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самостоятельной работы обучающи</w:t>
      </w:r>
      <w:r w:rsidR="0045267F" w:rsidRPr="006F1180">
        <w:rPr>
          <w:rFonts w:ascii="Times New Roman" w:hAnsi="Times New Roman"/>
          <w:b/>
          <w:sz w:val="28"/>
          <w:szCs w:val="28"/>
          <w:lang w:eastAsia="ru-RU"/>
        </w:rPr>
        <w:t>хся:</w:t>
      </w:r>
    </w:p>
    <w:p w:rsidR="0045267F" w:rsidRPr="006F1180" w:rsidRDefault="0045267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систематизация и закрепление теоретических знаний и практических умений;</w:t>
      </w:r>
    </w:p>
    <w:p w:rsidR="0045267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4C7DA6" w:rsidRPr="006F1180" w:rsidRDefault="004C7DA6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формирование умений </w:t>
      </w:r>
      <w:r w:rsidR="00E77580" w:rsidRPr="006F1180">
        <w:rPr>
          <w:rFonts w:ascii="Times New Roman" w:hAnsi="Times New Roman"/>
          <w:sz w:val="28"/>
          <w:szCs w:val="28"/>
          <w:lang w:eastAsia="ru-RU"/>
        </w:rPr>
        <w:t>самостоятельно работать с интернет-источниками, учебными и периодическими изданиями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познавательных способностей и активности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C4A" w:rsidRPr="006F1180">
        <w:rPr>
          <w:rFonts w:ascii="Times New Roman" w:hAnsi="Times New Roman"/>
          <w:sz w:val="28"/>
          <w:szCs w:val="28"/>
        </w:rPr>
        <w:t>обучающихся: творческой инициативы, самостоятельности</w:t>
      </w:r>
      <w:r w:rsidR="005D6A68" w:rsidRPr="006F1180">
        <w:rPr>
          <w:rFonts w:ascii="Times New Roman" w:hAnsi="Times New Roman"/>
          <w:sz w:val="28"/>
          <w:szCs w:val="28"/>
        </w:rPr>
        <w:t>, ответственности и организованности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5D6A68" w:rsidRPr="006F1180" w:rsidRDefault="005D6A68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исследовательских навыков;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</w:t>
      </w:r>
      <w:r w:rsidR="005D6A68" w:rsidRPr="006F1180">
        <w:rPr>
          <w:rFonts w:ascii="Times New Roman" w:hAnsi="Times New Roman"/>
          <w:sz w:val="28"/>
          <w:szCs w:val="28"/>
          <w:lang w:eastAsia="ru-RU"/>
        </w:rPr>
        <w:t>ершенствованию и самореализации.</w:t>
      </w:r>
    </w:p>
    <w:p w:rsidR="002A4CA2" w:rsidRPr="006F1180" w:rsidRDefault="005D6A68" w:rsidP="004F7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p w:rsidR="005D6A68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аудиторная самостоятельная работа </w:t>
      </w:r>
      <w:r w:rsidRPr="006F1180">
        <w:rPr>
          <w:rFonts w:ascii="Times New Roman" w:hAnsi="Times New Roman"/>
          <w:sz w:val="28"/>
          <w:szCs w:val="28"/>
        </w:rPr>
        <w:t>выполняется на учебных занятиях под непосредственным руководством преподавателя и по его заданию;</w:t>
      </w:r>
    </w:p>
    <w:p w:rsidR="009F6777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внеаудиторная </w:t>
      </w:r>
      <w:r w:rsidR="000E190B" w:rsidRPr="006F1180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 w:rsidR="000E190B" w:rsidRPr="006F1180">
        <w:rPr>
          <w:rFonts w:ascii="Times New Roman" w:hAnsi="Times New Roman"/>
          <w:sz w:val="28"/>
          <w:szCs w:val="28"/>
        </w:rPr>
        <w:t>выполняется по заданию преподавателя, но без его непосредственного участия.</w:t>
      </w:r>
    </w:p>
    <w:p w:rsidR="00C33A5A" w:rsidRPr="006F1180" w:rsidRDefault="00C33A5A" w:rsidP="00C33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Уровни самостоятельной работы:</w:t>
      </w:r>
    </w:p>
    <w:p w:rsidR="00C33A5A" w:rsidRPr="006F1180" w:rsidRDefault="00C33A5A" w:rsidP="00C33A5A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Самостоятельная работа обучающегося характеризуется следующими уровнями освоения учебного материала: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1 (ознакомительный) – для самостоятельной работы 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2 (репродуктивный) – для самостоятельной работы II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3 (продуктивный) – для самостоятельной работы III уровня сложности.</w:t>
      </w:r>
    </w:p>
    <w:p w:rsidR="000E190B" w:rsidRPr="006F1180" w:rsidRDefault="000E190B" w:rsidP="00C33A5A">
      <w:pPr>
        <w:pStyle w:val="a3"/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639" w:rsidRPr="006F1180" w:rsidRDefault="0092013D" w:rsidP="000D4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составлен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в дополнение к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рабочей программе учебной дисциплины 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9C696B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A2A82" w:rsidRPr="006F1180" w:rsidRDefault="00AE1583" w:rsidP="00CF4260">
      <w:pPr>
        <w:pStyle w:val="14"/>
      </w:pPr>
      <w:bookmarkStart w:id="1" w:name="_Toc493865904"/>
      <w:r w:rsidRPr="006F1180">
        <w:lastRenderedPageBreak/>
        <w:t xml:space="preserve">2 </w:t>
      </w:r>
      <w:r w:rsidR="00E222B1" w:rsidRPr="006F1180">
        <w:t>Р</w:t>
      </w:r>
      <w:r w:rsidR="002A2A82" w:rsidRPr="006F1180">
        <w:t>езультат</w:t>
      </w:r>
      <w:r w:rsidR="00E222B1" w:rsidRPr="006F1180">
        <w:t>ы</w:t>
      </w:r>
      <w:r w:rsidR="002A2A82" w:rsidRPr="006F1180">
        <w:t xml:space="preserve"> освоения учебной дисциплины</w:t>
      </w:r>
      <w:bookmarkEnd w:id="1"/>
    </w:p>
    <w:p w:rsidR="00F1386E" w:rsidRPr="006F1180" w:rsidRDefault="00F1386E" w:rsidP="004F7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51849" w:rsidRPr="006F1180" w:rsidRDefault="009176DF" w:rsidP="004F7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Главной целью изучения учебной 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является приобретение знаний и умений, которые понадобятся обучающимся при изучении общепрофессиональных дисциплин и профессиональных модулей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видам).</w:t>
      </w:r>
    </w:p>
    <w:p w:rsidR="000A4026" w:rsidRPr="006F1180" w:rsidRDefault="000A4026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>уметь</w:t>
      </w:r>
      <w:r w:rsidRPr="006F1180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определять пригодность стрелочных переводов к эксплуатации;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пользоваться всеми видами связи, вести переговоры о приеме, отправлении поездов, маневровой работе в соответствии с регламентами переговоров;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ограждать места препятствий и места производства работ на железнодорожных станциях, определять порядок пропуска поездов, организацию маневровой работы в условиях производства работ на перегонах и железнодорожных станциях;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подавать ручные и звуковые сигналы при приеме, пропуске и отправлении поездов, при маневрах и определять действия работников при подаче сигналов;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разницу между осями автосцепок;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нумеровать железнодорожные станционные пути, стрелочные переводы;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нормальное положение стрелок, проверять правильность установки стрелок в маршруте;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организовывать маневры;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рассчитывать нормы закрепления вагонов на железнодорожных станционных путях, производить закрепление;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массу и длину поездов;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формировать поезда;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заполнять соответствующие разрешения и поездную документацию при движении поездов как в условиях нормальной работы, так и при нарушениях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заполнять разделы техническо-распорядительного акта железнодорожной станции в соответствии с ПТЭ, ИСИ, ИДП, Инструкцией по составлению техническо-распорядительных актов железнодорожных станций;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классифицировать случаи нарушений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разрабатывать мероприятия по предупреждению аварийности;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применять регламент действий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 xml:space="preserve">знать: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общие обязанности работников железнодорожного транспорта, их ответственность за обеспечение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 требования, предъявляемые Правилами технической эксплуатации железных дорог РФ к техническим средствам железнодорожного транспорта;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Инструкцию по сигнализации на железнодорожном транспорте РФ, систему сигнализации на железнодорожном транспорте;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Инструкцию по движению поездов и маневровой работе на железнодорожном транспорте РФ;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движения поездов в условиях нарушения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lastRenderedPageBreak/>
        <w:t>- классификацию нарушений безопасности движения в поездной и маневровой работе;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регламент действий работников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порядок служебного расследования нарушений безопасности движения в поездной и маневровой работе.</w:t>
      </w:r>
    </w:p>
    <w:p w:rsidR="00651849" w:rsidRPr="006F1180" w:rsidRDefault="00651849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 xml:space="preserve">заданий по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>самостоятельной работ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>е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 обучающихся в рамках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F7368E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</w:t>
      </w:r>
      <w:r w:rsidR="000E16FE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</w:t>
      </w:r>
      <w:r w:rsidRPr="006F1180">
        <w:rPr>
          <w:rFonts w:ascii="Times New Roman" w:hAnsi="Times New Roman"/>
          <w:sz w:val="28"/>
          <w:szCs w:val="28"/>
          <w:lang w:eastAsia="ru-RU"/>
        </w:rPr>
        <w:t>у будуще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го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техника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должны быть сформиров</w:t>
      </w:r>
      <w:r w:rsidR="00F905CF" w:rsidRPr="006F1180">
        <w:rPr>
          <w:rFonts w:ascii="Times New Roman" w:hAnsi="Times New Roman"/>
          <w:sz w:val="28"/>
          <w:szCs w:val="28"/>
          <w:lang w:eastAsia="ru-RU"/>
        </w:rPr>
        <w:t>аны следующие общие компетенции</w:t>
      </w:r>
      <w:r w:rsidR="00332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EBF" w:rsidRPr="006F1180">
        <w:rPr>
          <w:rFonts w:ascii="Times New Roman" w:hAnsi="Times New Roman"/>
          <w:bCs/>
          <w:spacing w:val="-2"/>
          <w:sz w:val="28"/>
          <w:szCs w:val="28"/>
        </w:rPr>
        <w:t>(ОК)</w:t>
      </w:r>
      <w:r w:rsidR="00985F11" w:rsidRPr="00985F1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85F11">
        <w:rPr>
          <w:rFonts w:ascii="Times New Roman" w:hAnsi="Times New Roman"/>
          <w:bCs/>
          <w:spacing w:val="-2"/>
          <w:sz w:val="28"/>
          <w:szCs w:val="28"/>
        </w:rPr>
        <w:t xml:space="preserve">и личностные результаты, </w:t>
      </w:r>
      <w:r w:rsidR="00985F11" w:rsidRPr="00592199">
        <w:rPr>
          <w:rFonts w:ascii="Times New Roman" w:hAnsi="Times New Roman"/>
          <w:sz w:val="28"/>
        </w:rPr>
        <w:t>осваиваемы</w:t>
      </w:r>
      <w:r w:rsidR="00985F11">
        <w:rPr>
          <w:rFonts w:ascii="Times New Roman" w:hAnsi="Times New Roman"/>
          <w:sz w:val="28"/>
        </w:rPr>
        <w:t>е</w:t>
      </w:r>
      <w:r w:rsidR="00985F11" w:rsidRPr="00592199">
        <w:rPr>
          <w:rFonts w:ascii="Times New Roman" w:hAnsi="Times New Roman"/>
          <w:sz w:val="28"/>
        </w:rPr>
        <w:t xml:space="preserve"> в рамках программы воспитания</w:t>
      </w:r>
      <w:r w:rsidR="00985F11">
        <w:rPr>
          <w:rFonts w:ascii="Times New Roman" w:hAnsi="Times New Roman"/>
          <w:bCs/>
          <w:spacing w:val="-2"/>
          <w:sz w:val="28"/>
          <w:szCs w:val="28"/>
        </w:rPr>
        <w:t xml:space="preserve"> (ЛР)</w:t>
      </w:r>
      <w:r w:rsidRPr="006F1180">
        <w:rPr>
          <w:rFonts w:ascii="Times New Roman" w:hAnsi="Times New Roman"/>
          <w:sz w:val="28"/>
          <w:szCs w:val="28"/>
          <w:lang w:eastAsia="ru-RU"/>
        </w:rPr>
        <w:t>:</w:t>
      </w:r>
    </w:p>
    <w:p w:rsidR="00874EE6" w:rsidRPr="00874EE6" w:rsidRDefault="00874EE6" w:rsidP="00874EE6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74EE6">
        <w:rPr>
          <w:rFonts w:ascii="Times New Roman" w:hAnsi="Times New Roman"/>
          <w:spacing w:val="-6"/>
          <w:sz w:val="28"/>
          <w:szCs w:val="28"/>
        </w:rPr>
        <w:t>OK 01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4EE6">
        <w:rPr>
          <w:rFonts w:ascii="Times New Roman" w:hAnsi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E16FE" w:rsidRPr="00053D08" w:rsidRDefault="00874EE6" w:rsidP="00874EE6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74EE6">
        <w:rPr>
          <w:rFonts w:ascii="Times New Roman" w:hAnsi="Times New Roman"/>
          <w:spacing w:val="-6"/>
          <w:sz w:val="28"/>
          <w:szCs w:val="28"/>
        </w:rPr>
        <w:t>ОК 02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4EE6">
        <w:rPr>
          <w:rFonts w:ascii="Times New Roman" w:hAnsi="Times New Roman"/>
          <w:spacing w:val="-6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0E16FE" w:rsidRPr="006F1180">
        <w:rPr>
          <w:rFonts w:ascii="Times New Roman" w:hAnsi="Times New Roman"/>
          <w:spacing w:val="-6"/>
          <w:sz w:val="28"/>
          <w:szCs w:val="28"/>
        </w:rPr>
        <w:t>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 xml:space="preserve">ЛР 13. Готовность обучающегося соответствовать ожиданиям работодателей: 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>ЛР 25. Способный к генерированию, осмыслению и доведению до конечной реализации предлагаемых инноваций.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985F11" w:rsidRPr="00985F11" w:rsidRDefault="00985F11" w:rsidP="00985F11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85F11">
        <w:rPr>
          <w:rFonts w:ascii="Times New Roman" w:hAnsi="Times New Roman"/>
          <w:spacing w:val="-6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17333" w:rsidRPr="006F1180" w:rsidRDefault="00F20F85" w:rsidP="004F77E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О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своени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учебной дисциплин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ы</w:t>
      </w:r>
      <w:r w:rsidR="000E16FE" w:rsidRPr="006F118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C668B">
        <w:rPr>
          <w:rFonts w:ascii="Times New Roman" w:hAnsi="Times New Roman"/>
          <w:bCs/>
          <w:spacing w:val="-2"/>
          <w:sz w:val="28"/>
          <w:szCs w:val="28"/>
        </w:rPr>
        <w:t>ОП.09</w:t>
      </w:r>
      <w:r w:rsidR="00EE72B7" w:rsidRPr="006F1180">
        <w:rPr>
          <w:rFonts w:ascii="Times New Roman" w:hAnsi="Times New Roman"/>
          <w:bCs/>
          <w:spacing w:val="-2"/>
          <w:sz w:val="28"/>
          <w:szCs w:val="28"/>
        </w:rPr>
        <w:t>. Техническая эксплуатация железных дорог и безопасность движения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является 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 xml:space="preserve">базой для дальнейшего 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овладени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обучающим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ся вид</w:t>
      </w:r>
      <w:r w:rsidR="00C17333" w:rsidRPr="006F1180">
        <w:rPr>
          <w:rFonts w:ascii="Times New Roman" w:hAnsi="Times New Roman"/>
          <w:bCs/>
          <w:spacing w:val="-2"/>
          <w:sz w:val="28"/>
          <w:szCs w:val="28"/>
        </w:rPr>
        <w:t>а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профессиональной деятельности: </w:t>
      </w:r>
    </w:p>
    <w:p w:rsidR="00701210" w:rsidRPr="006F1180" w:rsidRDefault="0018512A" w:rsidP="004F7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180">
        <w:rPr>
          <w:rFonts w:ascii="Times New Roman" w:hAnsi="Times New Roman" w:cs="Times New Roman"/>
          <w:sz w:val="28"/>
          <w:szCs w:val="28"/>
        </w:rPr>
        <w:t xml:space="preserve">- </w:t>
      </w:r>
      <w:r w:rsidR="00161D7C" w:rsidRPr="006F1180">
        <w:rPr>
          <w:rFonts w:ascii="Times New Roman" w:hAnsi="Times New Roman" w:cs="Times New Roman"/>
          <w:sz w:val="28"/>
          <w:szCs w:val="28"/>
        </w:rPr>
        <w:t>организация</w:t>
      </w:r>
      <w:r w:rsidR="008B0AAC" w:rsidRPr="006F1180">
        <w:rPr>
          <w:rFonts w:ascii="Times New Roman" w:hAnsi="Times New Roman" w:cs="Times New Roman"/>
          <w:sz w:val="28"/>
          <w:szCs w:val="28"/>
        </w:rPr>
        <w:t xml:space="preserve"> сервисного обслуживания на транспорте (по видам транспорта)</w:t>
      </w:r>
      <w:r w:rsidR="008B0AAC" w:rsidRPr="006F1180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2A2A82" w:rsidRPr="006F1180" w:rsidRDefault="00E222B1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в том числе профе</w:t>
      </w:r>
      <w:r w:rsidR="00AC374A" w:rsidRPr="006F1180">
        <w:rPr>
          <w:rFonts w:ascii="Times New Roman" w:hAnsi="Times New Roman"/>
          <w:bCs/>
          <w:spacing w:val="-2"/>
          <w:sz w:val="28"/>
          <w:szCs w:val="28"/>
        </w:rPr>
        <w:t>ссиональными (ПК) компетенциями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: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2.1.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планированию и организации перевозочного процесса.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2.2.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2.3.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технологическому обслуживанию перевозочного процесса.</w:t>
      </w:r>
    </w:p>
    <w:p w:rsidR="00AE1583" w:rsidRPr="006F1180" w:rsidRDefault="00AE1583" w:rsidP="00CF4260">
      <w:pPr>
        <w:pStyle w:val="14"/>
      </w:pPr>
      <w:r w:rsidRPr="006F1180">
        <w:br w:type="page"/>
      </w:r>
      <w:bookmarkStart w:id="2" w:name="_Toc493865905"/>
      <w:r w:rsidRPr="006F1180">
        <w:lastRenderedPageBreak/>
        <w:t>3 Порядок про</w:t>
      </w:r>
      <w:r w:rsidR="000E16FE" w:rsidRPr="006F1180">
        <w:t xml:space="preserve">ведения самостоятельной работы </w:t>
      </w:r>
      <w:r w:rsidRPr="006F1180">
        <w:t>обучающихся</w:t>
      </w:r>
      <w:bookmarkEnd w:id="2"/>
    </w:p>
    <w:p w:rsidR="00AE1583" w:rsidRPr="006F1180" w:rsidRDefault="00AE1583" w:rsidP="004F77E8">
      <w:pPr>
        <w:pStyle w:val="52"/>
        <w:shd w:val="clear" w:color="auto" w:fill="auto"/>
        <w:spacing w:line="240" w:lineRule="auto"/>
        <w:ind w:left="20" w:hanging="20"/>
        <w:jc w:val="center"/>
        <w:rPr>
          <w:caps/>
          <w:sz w:val="28"/>
          <w:szCs w:val="28"/>
        </w:rPr>
      </w:pP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Самостоятельная работа обучающихся осуществляется индивидуально</w:t>
      </w:r>
      <w:r w:rsidRPr="006F1180">
        <w:rPr>
          <w:rStyle w:val="0pt"/>
          <w:b w:val="0"/>
          <w:color w:val="auto"/>
          <w:sz w:val="28"/>
          <w:szCs w:val="28"/>
        </w:rPr>
        <w:t>.</w:t>
      </w:r>
      <w:r w:rsidR="000E16FE" w:rsidRPr="006F1180">
        <w:rPr>
          <w:rStyle w:val="0pt"/>
          <w:b w:val="0"/>
          <w:color w:val="auto"/>
          <w:sz w:val="28"/>
          <w:szCs w:val="28"/>
        </w:rPr>
        <w:t xml:space="preserve"> </w:t>
      </w:r>
      <w:r w:rsidR="000B3B3F" w:rsidRPr="006F1180">
        <w:rPr>
          <w:color w:val="auto"/>
          <w:sz w:val="28"/>
          <w:szCs w:val="28"/>
        </w:rPr>
        <w:t>Перед выпол</w:t>
      </w:r>
      <w:r w:rsidRPr="006F1180">
        <w:rPr>
          <w:color w:val="auto"/>
          <w:sz w:val="28"/>
          <w:szCs w:val="28"/>
        </w:rPr>
        <w:t>нением обучающимися самостоятельной внеаудиторной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объём работы, основные требования к результатам работы, критерии оценки. В процессе инструктажа преподаватель предупреждает обучающихся о возможных типичных ошибках, встречающихся при выполнении задания. Инструктаж пр</w:t>
      </w:r>
      <w:r w:rsidR="000B3B3F" w:rsidRPr="006F1180">
        <w:rPr>
          <w:color w:val="auto"/>
          <w:sz w:val="28"/>
          <w:szCs w:val="28"/>
        </w:rPr>
        <w:t>ово</w:t>
      </w:r>
      <w:r w:rsidRPr="006F1180">
        <w:rPr>
          <w:color w:val="auto"/>
          <w:sz w:val="28"/>
          <w:szCs w:val="28"/>
        </w:rPr>
        <w:t xml:space="preserve">дится преподавателем за счет объёма времени, отведенного на изучение </w:t>
      </w:r>
      <w:r w:rsidR="000C5355" w:rsidRPr="006F1180">
        <w:rPr>
          <w:color w:val="auto"/>
          <w:sz w:val="28"/>
          <w:szCs w:val="28"/>
        </w:rPr>
        <w:t xml:space="preserve">учебной </w:t>
      </w:r>
      <w:r w:rsidRPr="006F1180">
        <w:rPr>
          <w:color w:val="auto"/>
          <w:sz w:val="28"/>
          <w:szCs w:val="28"/>
        </w:rPr>
        <w:t xml:space="preserve">дисциплины. </w:t>
      </w: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 xml:space="preserve">Контроль </w:t>
      </w:r>
      <w:r w:rsidR="000C5355" w:rsidRPr="006F1180">
        <w:rPr>
          <w:b/>
          <w:color w:val="auto"/>
          <w:sz w:val="28"/>
          <w:szCs w:val="28"/>
          <w:u w:val="single"/>
        </w:rPr>
        <w:t xml:space="preserve">результатов </w:t>
      </w:r>
      <w:r w:rsidRPr="006F1180">
        <w:rPr>
          <w:b/>
          <w:color w:val="auto"/>
          <w:sz w:val="28"/>
          <w:szCs w:val="28"/>
          <w:u w:val="single"/>
        </w:rPr>
        <w:t>самостоятельной работы</w:t>
      </w:r>
      <w:r w:rsidRPr="006F1180">
        <w:rPr>
          <w:color w:val="auto"/>
          <w:sz w:val="28"/>
          <w:szCs w:val="28"/>
        </w:rPr>
        <w:t xml:space="preserve"> организуется в двух формах: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самоконтроль и самооценка производятся обучающимися</w:t>
      </w:r>
      <w:r w:rsidR="000B3B3F" w:rsidRPr="006F1180">
        <w:rPr>
          <w:color w:val="auto"/>
          <w:sz w:val="28"/>
          <w:szCs w:val="28"/>
        </w:rPr>
        <w:t xml:space="preserve"> самостоятельно с помо</w:t>
      </w:r>
      <w:r w:rsidRPr="006F1180">
        <w:rPr>
          <w:color w:val="auto"/>
          <w:sz w:val="28"/>
          <w:szCs w:val="28"/>
        </w:rPr>
        <w:t>щью контрольных вопросов;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контроль со стороны преподавателя </w:t>
      </w:r>
      <w:r w:rsidR="000C5355" w:rsidRPr="006F1180">
        <w:rPr>
          <w:color w:val="auto"/>
          <w:sz w:val="28"/>
          <w:szCs w:val="28"/>
        </w:rPr>
        <w:t xml:space="preserve">может осуществляться в пределах времени, отведенного на обязательные учебные занятия, </w:t>
      </w:r>
      <w:r w:rsidR="005C687B" w:rsidRPr="006F1180">
        <w:rPr>
          <w:color w:val="auto"/>
          <w:sz w:val="28"/>
          <w:szCs w:val="28"/>
        </w:rPr>
        <w:t xml:space="preserve">проходить в письменной, устной или смешанной форме, с представлением продукта творческой самостоятельной деятельности обучающегося и </w:t>
      </w:r>
      <w:r w:rsidRPr="006F1180">
        <w:rPr>
          <w:color w:val="auto"/>
          <w:sz w:val="28"/>
          <w:szCs w:val="28"/>
        </w:rPr>
        <w:t>включает: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  <w:tab w:val="right" w:pos="8861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работы, осуществляемый в форме опросов на занятиях;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защите работ;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выполнении тестов;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итоговый контроль,</w:t>
      </w:r>
      <w:r w:rsidR="005C687B" w:rsidRPr="006F1180">
        <w:rPr>
          <w:i/>
          <w:color w:val="auto"/>
          <w:sz w:val="28"/>
          <w:szCs w:val="28"/>
        </w:rPr>
        <w:t xml:space="preserve"> осуществляемый </w:t>
      </w:r>
      <w:r w:rsidRPr="006F1180">
        <w:rPr>
          <w:i/>
          <w:color w:val="auto"/>
          <w:sz w:val="28"/>
          <w:szCs w:val="28"/>
        </w:rPr>
        <w:t xml:space="preserve">на </w:t>
      </w:r>
      <w:r w:rsidR="006F1180" w:rsidRPr="006F1180">
        <w:rPr>
          <w:i/>
          <w:color w:val="auto"/>
          <w:sz w:val="28"/>
          <w:szCs w:val="28"/>
        </w:rPr>
        <w:t xml:space="preserve">дифференцированном зачете (для обучающихся на очном отделении) и на </w:t>
      </w:r>
      <w:r w:rsidRPr="006F1180">
        <w:rPr>
          <w:i/>
          <w:color w:val="auto"/>
          <w:sz w:val="28"/>
          <w:szCs w:val="28"/>
        </w:rPr>
        <w:t>экзамене</w:t>
      </w:r>
      <w:r w:rsidR="006F1180" w:rsidRPr="006F1180">
        <w:rPr>
          <w:i/>
          <w:color w:val="auto"/>
          <w:sz w:val="28"/>
          <w:szCs w:val="28"/>
        </w:rPr>
        <w:t xml:space="preserve"> (для обучающихся на заочном отделении)</w:t>
      </w:r>
      <w:r w:rsidRPr="006F1180">
        <w:rPr>
          <w:i/>
          <w:color w:val="auto"/>
          <w:sz w:val="28"/>
          <w:szCs w:val="28"/>
        </w:rPr>
        <w:t>.</w:t>
      </w:r>
    </w:p>
    <w:p w:rsidR="00AE1583" w:rsidRPr="006F1180" w:rsidRDefault="00AE1583" w:rsidP="004F77E8">
      <w:pPr>
        <w:pStyle w:val="13"/>
        <w:shd w:val="clear" w:color="auto" w:fill="auto"/>
        <w:spacing w:before="0" w:line="240" w:lineRule="auto"/>
        <w:ind w:left="20" w:firstLine="547"/>
        <w:rPr>
          <w:sz w:val="28"/>
          <w:szCs w:val="28"/>
          <w:u w:val="single"/>
        </w:rPr>
      </w:pPr>
      <w:bookmarkStart w:id="3" w:name="bookmark0"/>
      <w:r w:rsidRPr="006F1180">
        <w:rPr>
          <w:sz w:val="28"/>
          <w:szCs w:val="28"/>
          <w:u w:val="single"/>
        </w:rPr>
        <w:t>Критерии оценки результатов самостоятельной работы:</w:t>
      </w:r>
      <w:bookmarkEnd w:id="3"/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уровень освоения обучающимся учебного материала на уровне учебных компетенций;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умение обучающегося использовать теоретические знания при выполнении п</w:t>
      </w:r>
      <w:r w:rsidR="000B3B3F" w:rsidRPr="006F1180">
        <w:rPr>
          <w:rFonts w:ascii="Times New Roman" w:hAnsi="Times New Roman"/>
          <w:sz w:val="28"/>
          <w:szCs w:val="28"/>
        </w:rPr>
        <w:t>рактических задач;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оформление отчетного материала в соответствии с требованиями;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творческий подход к выполнению самостоятельной работы;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уровень ответственности за свое обучение и самоорганизацию самостоятельной познавательной деятельности.</w:t>
      </w:r>
    </w:p>
    <w:p w:rsidR="00AE1583" w:rsidRPr="006F1180" w:rsidRDefault="00AE1583" w:rsidP="004F77E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  <w:lang w:eastAsia="ru-RU"/>
        </w:rPr>
        <w:t>Рекомендуемый алгоритм работы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повторите учебный материал, пройденный на занятии, используйте рекомендуемые источники, записи конспектов занятий, а также интернет-ресурсы;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ответьте на контрольные вопросы по теме;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выполните задания согласно выбранному уровню сложности;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если возникли трудности: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вернитесь к теоретическому материалу;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используйте рекомендуемые источники;</w:t>
      </w:r>
    </w:p>
    <w:p w:rsidR="00C3787E" w:rsidRPr="006F1180" w:rsidRDefault="009B11A4" w:rsidP="006F11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обратитесь за помощью и консультацией к преподавателю.</w:t>
      </w:r>
    </w:p>
    <w:p w:rsidR="002B4214" w:rsidRPr="006F1180" w:rsidRDefault="002B4214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B4214" w:rsidRPr="006F1180" w:rsidSect="0062551E">
          <w:footerReference w:type="default" r:id="rId8"/>
          <w:pgSz w:w="11906" w:h="16838"/>
          <w:pgMar w:top="567" w:right="567" w:bottom="567" w:left="1134" w:header="567" w:footer="709" w:gutter="0"/>
          <w:pgNumType w:start="1"/>
          <w:cols w:space="708"/>
          <w:docGrid w:linePitch="360"/>
        </w:sectPr>
      </w:pPr>
    </w:p>
    <w:p w:rsidR="003937AD" w:rsidRPr="006F1180" w:rsidRDefault="00AE1583" w:rsidP="00757EB2">
      <w:pPr>
        <w:pStyle w:val="14"/>
      </w:pPr>
      <w:bookmarkStart w:id="4" w:name="_Toc493865906"/>
      <w:r w:rsidRPr="006F1180">
        <w:lastRenderedPageBreak/>
        <w:t xml:space="preserve">4 </w:t>
      </w:r>
      <w:r w:rsidR="001B4AAF" w:rsidRPr="006F1180">
        <w:t>ТЕХНОЛОГИЧЕСКАЯ КАРТА ДЛЯ ОРГАНИЗАЦИИ САМОСТОЯТЕЛЬНОЙ РАБОТЫ ОБУЧАЮЩИХСЯ</w:t>
      </w:r>
      <w:bookmarkEnd w:id="4"/>
    </w:p>
    <w:p w:rsidR="00182FFB" w:rsidRPr="006F1180" w:rsidRDefault="00182FFB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Overlap w:val="never"/>
        <w:tblW w:w="15706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085"/>
        <w:gridCol w:w="709"/>
        <w:gridCol w:w="2268"/>
        <w:gridCol w:w="1848"/>
        <w:gridCol w:w="1984"/>
        <w:gridCol w:w="2121"/>
        <w:gridCol w:w="2132"/>
        <w:gridCol w:w="1559"/>
      </w:tblGrid>
      <w:tr w:rsidR="00A0248D" w:rsidRPr="009C696B" w:rsidTr="00C07CA6">
        <w:trPr>
          <w:trHeight w:val="20"/>
        </w:trPr>
        <w:tc>
          <w:tcPr>
            <w:tcW w:w="3085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6F1180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  <w:r w:rsidR="006F1180"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оч./</w:t>
            </w:r>
          </w:p>
          <w:p w:rsidR="00A0248D" w:rsidRPr="009C696B" w:rsidRDefault="006F1180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2268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8" w:type="dxa"/>
            <w:vMerge w:val="restart"/>
          </w:tcPr>
          <w:p w:rsidR="00220215" w:rsidRPr="009C696B" w:rsidRDefault="00220215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237" w:type="dxa"/>
            <w:gridSpan w:val="3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Деятельность  обучающихся</w:t>
            </w:r>
          </w:p>
        </w:tc>
        <w:tc>
          <w:tcPr>
            <w:tcW w:w="1559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A0248D" w:rsidRPr="009C696B" w:rsidTr="00C07CA6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Уровень сложности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(форма представления)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48D" w:rsidRPr="009C696B" w:rsidTr="00F46342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6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E6C" w:rsidRPr="009C696B" w:rsidTr="00F46342">
        <w:trPr>
          <w:trHeight w:val="20"/>
        </w:trPr>
        <w:tc>
          <w:tcPr>
            <w:tcW w:w="3085" w:type="dxa"/>
          </w:tcPr>
          <w:p w:rsidR="00D81E6C" w:rsidRPr="009C696B" w:rsidRDefault="00D81E6C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Введение</w:t>
            </w:r>
          </w:p>
        </w:tc>
        <w:tc>
          <w:tcPr>
            <w:tcW w:w="709" w:type="dxa"/>
          </w:tcPr>
          <w:p w:rsidR="00D81E6C" w:rsidRPr="009C696B" w:rsidRDefault="00EE72B7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2268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презентации по теме:</w:t>
            </w:r>
          </w:p>
          <w:p w:rsidR="00E30D79" w:rsidRPr="009C696B" w:rsidRDefault="00EE72B7" w:rsidP="00C07C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Отражение в ПТЭ истории строительства и развития железных</w:t>
            </w:r>
            <w:r w:rsidR="00C07CA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дорог</w:t>
            </w:r>
          </w:p>
          <w:p w:rsidR="00D81E6C" w:rsidRPr="009C696B" w:rsidRDefault="00E30D79" w:rsidP="00E30D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  <w:tc>
          <w:tcPr>
            <w:tcW w:w="1848" w:type="dxa"/>
          </w:tcPr>
          <w:p w:rsidR="00D81E6C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32C20" w:rsidRDefault="00332C20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14041F" w:rsidRDefault="00C07CA6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6586" w:rsidRPr="009C696B" w:rsidRDefault="0014041F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07CA6" w:rsidRPr="009C696B">
              <w:rPr>
                <w:rFonts w:ascii="Times New Roman" w:hAnsi="Times New Roman"/>
                <w:sz w:val="20"/>
                <w:szCs w:val="20"/>
              </w:rPr>
              <w:t>п.5.1.3)</w:t>
            </w:r>
          </w:p>
        </w:tc>
        <w:tc>
          <w:tcPr>
            <w:tcW w:w="1984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81E6C" w:rsidRPr="009C696B" w:rsidRDefault="00D81E6C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</w:tc>
        <w:tc>
          <w:tcPr>
            <w:tcW w:w="2132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презентацию-проект.</w:t>
            </w:r>
          </w:p>
        </w:tc>
        <w:tc>
          <w:tcPr>
            <w:tcW w:w="1559" w:type="dxa"/>
          </w:tcPr>
          <w:p w:rsidR="00332C20" w:rsidRDefault="002B20B7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</w:t>
            </w:r>
            <w:r w:rsidR="008047AE" w:rsidRPr="009C696B">
              <w:rPr>
                <w:rFonts w:ascii="Times New Roman" w:hAnsi="Times New Roman"/>
                <w:sz w:val="20"/>
                <w:szCs w:val="20"/>
              </w:rPr>
              <w:t>К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EE6"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 w:rsidR="00874EE6">
              <w:rPr>
                <w:rFonts w:ascii="Times New Roman" w:hAnsi="Times New Roman"/>
                <w:sz w:val="20"/>
                <w:szCs w:val="20"/>
              </w:rPr>
              <w:t>0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2, </w:t>
            </w:r>
          </w:p>
          <w:p w:rsidR="00D81E6C" w:rsidRDefault="00131C25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Pr="009C696B" w:rsidRDefault="00332C20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 Общие обязанности работников железнодорожного транспорта и их ответственность за обеспечение безопасности движения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/2</w:t>
            </w:r>
          </w:p>
        </w:tc>
        <w:tc>
          <w:tcPr>
            <w:tcW w:w="226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темы с целью выделения из общих обязанностей основных 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</w:tc>
        <w:tc>
          <w:tcPr>
            <w:tcW w:w="184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 (п.5.1.1).</w:t>
            </w:r>
          </w:p>
        </w:tc>
        <w:tc>
          <w:tcPr>
            <w:tcW w:w="1984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131C25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5E3" w:rsidRPr="009C696B" w:rsidTr="00F46342">
        <w:trPr>
          <w:trHeight w:val="20"/>
        </w:trPr>
        <w:tc>
          <w:tcPr>
            <w:tcW w:w="3085" w:type="dxa"/>
          </w:tcPr>
          <w:p w:rsidR="007045E3" w:rsidRPr="009C696B" w:rsidRDefault="007045E3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2. Организация функционирования сооружений и устройств железнодорожного транспорта</w:t>
            </w:r>
          </w:p>
        </w:tc>
        <w:tc>
          <w:tcPr>
            <w:tcW w:w="709" w:type="dxa"/>
          </w:tcPr>
          <w:p w:rsidR="007045E3" w:rsidRPr="009C696B" w:rsidRDefault="009C696B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226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2.1. Общие положения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Габариты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№3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-Требования ПТЭ к содержанию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-Порядок ввода в эксплуатацию вновь построенных и реконструированных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Требования ПТЭ к расстояниям между осями смежных железнодорожных путей на перегонах и железнодорожных станциях.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приближения строений.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погрузки.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железнодорожного подвижного состава.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3)</w:t>
            </w:r>
          </w:p>
        </w:tc>
        <w:tc>
          <w:tcPr>
            <w:tcW w:w="184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Работа с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с опорой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332C20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C25">
              <w:rPr>
                <w:rFonts w:ascii="Times New Roman" w:hAnsi="Times New Roman"/>
                <w:sz w:val="20"/>
                <w:szCs w:val="20"/>
              </w:rPr>
              <w:t xml:space="preserve"> ПК 2.1, ПК </w:t>
            </w:r>
            <w:r w:rsidR="00131C25">
              <w:rPr>
                <w:rFonts w:ascii="Times New Roman" w:hAnsi="Times New Roman"/>
                <w:sz w:val="20"/>
                <w:szCs w:val="20"/>
              </w:rPr>
              <w:lastRenderedPageBreak/>
              <w:t>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2.2. Техническая эксплуатация сооружений и устройств путевого хозяйства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(Приложение №4)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F4634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674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2.3. Рельсы и стрелочные переводы. Требования к укладке стрелочных переводов, марки крестовин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№5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применению стрелочных переводов с крестовинами различных марок.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Неисправности стрелочных переводов и глухих пересечений, при которых не допускается их эксплуатация.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практическому занятию с использованием методических рекомендаций преподавателя.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№5)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2C20" w:rsidRPr="009C696B" w:rsidRDefault="0014041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п.5.1.4).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2.4. Пересечения, железнодорожные переезды и примыкания железных дорог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№6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устройству и оборудованию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железнодорожных переездов. Регулируемые и нерегулируемые переезды.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 Требования ПТЭ к устройству примыканий и сплетению железнодорожных путей.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№6)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73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2.5. Сооружения и устройства станционного хозяйства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№7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№7)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BB6E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E0F" w:rsidRDefault="00BB6E0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5F0E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</w:t>
            </w:r>
            <w:r w:rsidR="00BB6E0F">
              <w:rPr>
                <w:color w:val="auto"/>
                <w:sz w:val="20"/>
                <w:szCs w:val="20"/>
              </w:rPr>
              <w:t xml:space="preserve"> </w:t>
            </w:r>
            <w:r w:rsidRPr="009C696B">
              <w:rPr>
                <w:color w:val="auto"/>
                <w:sz w:val="20"/>
                <w:szCs w:val="20"/>
              </w:rPr>
              <w:t>реферат</w:t>
            </w:r>
            <w:r w:rsidR="0014041F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2.6. Техническая эксплуатация устройств сигнализации, централизации и блокировки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№8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изданий, инструкций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сообщений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Устройство контроля схода подвижного состава.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Комплекс технических средств мониторинга.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№8)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5F0E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EF9" w:rsidRDefault="005F0EF9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сообщение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2.7. Техническая эксплуатация технологической электросвязи. Техническое обслуживание устройств СЦБ и связи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№9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CA68E2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№9)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F3E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3E37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2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2.8. Сооружения и устройства технологического электроснабжения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№10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Размеры габаритов подвески контактного провода и места установки опор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№10)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2.9. Обслуживание сооружений и устройств железнодорожного транспорта и их ремонт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№11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осмотру сооружений и устройств.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Порядок ведения Журнала осмотра путей, стрелочных переводов, устройств СЦБ, связи и контактной сети.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ремонту сооружений и устройств.</w:t>
            </w:r>
          </w:p>
          <w:p w:rsidR="006F3E37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№11)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Раздел 3. Система сигнализации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11/34</w:t>
            </w:r>
          </w:p>
        </w:tc>
        <w:tc>
          <w:tcPr>
            <w:tcW w:w="226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Общие положения. Сигналы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№12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Систематизация знаний и составление контрольных вопросов по теме: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Сигналы. (Приложение №12)</w:t>
            </w:r>
          </w:p>
        </w:tc>
        <w:tc>
          <w:tcPr>
            <w:tcW w:w="1848" w:type="dxa"/>
          </w:tcPr>
          <w:p w:rsidR="006F3E37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724F57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 xml:space="preserve">. 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</w:t>
            </w:r>
          </w:p>
          <w:p w:rsidR="00332C20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1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32C20" w:rsidRPr="00724F57" w:rsidRDefault="00724F57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(п.5.1.6).</w:t>
            </w:r>
          </w:p>
        </w:tc>
        <w:tc>
          <w:tcPr>
            <w:tcW w:w="1984" w:type="dxa"/>
          </w:tcPr>
          <w:p w:rsidR="00332C20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 закрытого типа (альтернативный выбор, множественный выбор)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типа (множественный выбор) и открытого типа.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(множественный выбор</w:t>
            </w:r>
            <w:r w:rsidR="003333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установление последовательности, установление соответствия) и открытого типа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 Светофоры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№13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Классификация светофоров по назначению и по месту расположения.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презентации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Классификация светофоров.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13)</w:t>
            </w:r>
          </w:p>
        </w:tc>
        <w:tc>
          <w:tcPr>
            <w:tcW w:w="1848" w:type="dxa"/>
          </w:tcPr>
          <w:p w:rsid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724F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Default="00724F5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Сигналы ограждения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Построение схемы ограждения мест производства работ на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14)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схемы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3.4. Ручные сигналы. Сигнальные указатели и знаки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Ручные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15)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с опорой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2.1, ПК 2.2,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3.5. Сигналы при маневрах. Сигналы, применяемые для обозначения поездов, локомотивов и другого железнодорожного подвижного состав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презентаций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Поездные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16)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D67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537" w:rsidRDefault="00D6753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67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 Звуковые сигналы на железнодорожном транспорте. Сигналы тревоги и специальные указатели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Звуковые сигналы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бдительности и оповестительного сигнала.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тревоги.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17)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 w:rsidR="0008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0822ED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Раздел 4. Требования к железнодорожному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подвижному составу и 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64/20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4.1. Общие требования к железнодорожному подвижному составу и 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18)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4.2. Колесные пары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реферата по заданию преподавателя в соответствии с содержанием учебного материала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Колесные пары.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19)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5472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7285" w:rsidRDefault="0054728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-конспект.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547285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Подготовить реферат-доклад</w:t>
            </w:r>
            <w:r w:rsidR="00724F57"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4.3. Тормозное оборудование и автосцепное устройство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Тормозное оборудование грузовых вагонов и автосцепное устройство.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Тормозное оборудование пассажирских вагонов.</w:t>
            </w:r>
          </w:p>
          <w:p w:rsidR="00B46CAA" w:rsidRPr="009C696B" w:rsidRDefault="00724F57" w:rsidP="003333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(Приложение 20)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B46CAA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4.4. Техническое обслуживание и ремонт железнодорожного подвижного состава и специального самоходного подвижного состава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наличии которых, не допускается выпускать в эксплуатацию и к следованию в поездах железнодорожный подвижной состав.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технического обслуживания, ремонта железнодорожного подвижного состава.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Гарантийный участок.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21)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Раздел 5. Организация движения поездов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DD514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56/170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5.1. Общие положения. Требования к сводному графику движения поездов. Раздельные пункты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учебного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Значение сводного графика движения поездов и требования ПТЭ к графику.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назначения и отмены поездов, приоритетность поездов.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Границы железнодорожной станции на однопутных и двухпутных участках.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Специализация станционных железнодорожных путей, принципы нумерациижелезнодорожных путей и стрелочных переводов.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 Раздельный пункт.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22)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5.2. Организация технической работы железнодорожной станции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ТРА железнодорожной станции, его содержание, порядок разработки и утверждения.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Нормальное положение стрелок, обозначение. Случаи, когда стрелки могут переводиться в другое положение.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хранения ключей от нецентрализованных стрелок и порядок перевода стрелок.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23)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Тема 5.3. Производство маневров. Закрепление вагонов на станционных 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железнодорожных путях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4/9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№24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Организация маневровой работы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Нормы и порядок закрепления вагонов на станционных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Производство маневров на сортировочных горках и вытяжных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24)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конспект занятия.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5.4. Формирование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(Приложение 25)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Pr="009C696B" w:rsidRDefault="00724F57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5.5. Порядок включения тормозов в поездах. Обслуживание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№26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26)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5.6. Движение поездов. Общие положения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занятия, учебных изданий и специальной технической литературы.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27)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DD514C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5.7. Движение поездов при автоматической блокировке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ИДП.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Прием и отправление поездов при нормальном действии устройств автоматической 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которых необходимо прекращать действие автоблокировки.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перехода на телефонные средства связи и восстановления действия автоблокировки на однопутных и двухпутных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28)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5.8. Движение поездов на участках, оборудованных диспетчерской централизацией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29)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05F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5F24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таблицы.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23596D"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605F24" w:rsidRPr="009C696B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5.9. Движение поездов при полуавтоматической блокировке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Действия при неисправностях ПАБ.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перехода на телефонные средства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30)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5.10. Движение поездов при электрожезловой системе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темам:- Порядок организации движения поездов при электрожезловой системе.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наличии примыканий на перегоне.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неисправности электрожезловой системы и порядок регулировки количества жезлов в жезловых аппаратах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31)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5.11. Движение поездов при телефонных средствах связи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поездной документации, применяемой при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телефонных средствах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Порядок организации движения поездов при телефонных средствах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журнала поездных телефонограмм.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Формы телефонограмм при движении поездов на однопутных и двухпутных участках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32)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5.12. Работа диспетчера поездного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Обязанности диспетчера поездного.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графика исполненного движения.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передачи диспетчерских приказов.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Приказы, подлежащие обязательной регистрации в журнале диспетчерских распоряжений.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33)</w:t>
            </w:r>
          </w:p>
          <w:p w:rsidR="00333309" w:rsidRPr="009C696B" w:rsidRDefault="00333309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5.13. Порядок выдачи предупреждений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605F24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Случаи выдачи предупреждений на поезда и виды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подачи заявок на выдачу предупреждений, железнодорожные станции выдачи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отмены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Сведения, которые должны указываться в заявке.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заполнения бланка предупреждений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формы ДУ-61.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34)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5.14. Движение поездов в нестандартных ситуациях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отчетов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Действия работников, связанные с движением поездов и маневровой работой в нестандартных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ситуациях.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35)</w:t>
            </w:r>
          </w:p>
        </w:tc>
        <w:tc>
          <w:tcPr>
            <w:tcW w:w="184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lastRenderedPageBreak/>
              <w:t>Подготовить мультимедийную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5.15. Движение поездов при производстве работ на железнодорожных путях и сооружениях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Отправление хозяйственных поездов. Порядок закрытия и открытия перегонов при производстве работ.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36)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5.16. Порядок вождения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37)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33330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5.17. Обеспечение безопасности при перевозке опасных грузов класса 1 ВМ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3/9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Составление сообщения или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Действия работников, связанных с движением поездов, в аварийных ситуациях с опасными грузами.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38)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D90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сообщения или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5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 или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сообщение или мультимедийную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r w:rsidRPr="009C696B">
              <w:rPr>
                <w:color w:val="auto"/>
                <w:sz w:val="20"/>
                <w:szCs w:val="20"/>
              </w:rPr>
              <w:lastRenderedPageBreak/>
              <w:t>сообщение или мультимедийную презентацию-проект.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5.18. Составление техническо-распорядительного акта станции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№39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разделов техническо-распорядительного акта станции (ТРА) в соответствии с ПТЭ, ИДП, ИСИ, Инструкцией по составлению техническо- распорядительных актов железнодорожных станций. 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D90EA5">
              <w:rPr>
                <w:rFonts w:ascii="Times New Roman" w:hAnsi="Times New Roman"/>
                <w:sz w:val="20"/>
                <w:szCs w:val="20"/>
              </w:rPr>
              <w:t>отчета по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практическому занятию.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39)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843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6. Обеспечение безопасности движения на железных дорогах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11/28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6.1. 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№40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конспекта лекций.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Краткий анализ основных причин нарушений безопасности движения по хозяйствам.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сообщения по теме: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Проблемы безопасности движения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 железнодорожном транспорте и пути их решения.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40)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сообщения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6.2. Организация обеспечения безопасности движения поездов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№41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41)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 Регламент действий работников в аварийных и нестандартных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42)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EE6" w:rsidRDefault="00874EE6" w:rsidP="00874E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02, 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2.1, ПК 2.2, ПК 2.3</w:t>
            </w:r>
          </w:p>
          <w:p w:rsidR="00131C25" w:rsidRDefault="00131C2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13, ЛР 14, ЛР 25, ЛР 27, ЛР 29</w:t>
            </w:r>
          </w:p>
          <w:p w:rsidR="00D90EA5" w:rsidRPr="009C696B" w:rsidRDefault="00D90EA5" w:rsidP="00131C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  <w:shd w:val="clear" w:color="auto" w:fill="D9D9D9"/>
            <w:vAlign w:val="center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709" w:type="dxa"/>
            <w:shd w:val="clear" w:color="auto" w:fill="D9D9D9"/>
          </w:tcPr>
          <w:p w:rsidR="00D90EA5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280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009" w:rsidRPr="006F1180" w:rsidRDefault="00D05009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  <w:sectPr w:rsidR="00D05009" w:rsidRPr="006F1180" w:rsidSect="00072523">
          <w:pgSz w:w="16838" w:h="11906" w:orient="landscape" w:code="9"/>
          <w:pgMar w:top="851" w:right="567" w:bottom="567" w:left="567" w:header="567" w:footer="709" w:gutter="0"/>
          <w:cols w:space="708"/>
          <w:docGrid w:linePitch="360"/>
        </w:sectPr>
      </w:pPr>
    </w:p>
    <w:p w:rsidR="00DC05C4" w:rsidRPr="006F1180" w:rsidRDefault="00BA1CEB" w:rsidP="00757EB2">
      <w:pPr>
        <w:pStyle w:val="14"/>
      </w:pPr>
      <w:bookmarkStart w:id="5" w:name="_Toc493865907"/>
      <w:r w:rsidRPr="006F1180">
        <w:lastRenderedPageBreak/>
        <w:t xml:space="preserve">5 </w:t>
      </w:r>
      <w:r w:rsidR="00F3333A" w:rsidRPr="006F1180">
        <w:t xml:space="preserve">Методические рекомендации для обучающихся </w:t>
      </w:r>
      <w:r w:rsidR="00DC05C4" w:rsidRPr="006F1180">
        <w:t>ПО ВЫПОЛНЕНИЮ ЗАДАНИЙ САМОСТОЯТЕЛЬНОЙ РАБОТЫ</w:t>
      </w:r>
      <w:bookmarkEnd w:id="5"/>
    </w:p>
    <w:p w:rsidR="00270F87" w:rsidRPr="006F1180" w:rsidRDefault="00270F87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1C1" w:rsidRPr="006F1180" w:rsidRDefault="005A01C1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5.1 ВИДЫ ЗАДАНИЙ ПРИ ОРГАНИЗАЦИИ САМОСТОЯТЕЛЬНОЙ РАБОТЫ</w:t>
      </w:r>
    </w:p>
    <w:p w:rsidR="009127B8" w:rsidRPr="006F1180" w:rsidRDefault="009127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7B8" w:rsidRPr="006F1180" w:rsidRDefault="009127B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обучающихся по дисциплине ОП.09</w:t>
      </w:r>
      <w:r w:rsidR="009D59E4" w:rsidRPr="006F1180">
        <w:rPr>
          <w:rFonts w:ascii="Times New Roman" w:hAnsi="Times New Roman"/>
          <w:sz w:val="28"/>
          <w:szCs w:val="28"/>
          <w:lang w:eastAsia="ru-RU"/>
        </w:rPr>
        <w:t>.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предполагает следующие виды заданий: </w:t>
      </w:r>
    </w:p>
    <w:p w:rsidR="009127B8" w:rsidRPr="006F1180" w:rsidRDefault="009127B8" w:rsidP="007849DD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5.1.1 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</w:t>
      </w:r>
      <w:r w:rsidR="00904B79">
        <w:rPr>
          <w:rFonts w:ascii="Times New Roman" w:hAnsi="Times New Roman"/>
          <w:b/>
          <w:spacing w:val="-1"/>
          <w:sz w:val="28"/>
          <w:szCs w:val="28"/>
        </w:rPr>
        <w:t>, инструкций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.</w:t>
      </w:r>
      <w:r w:rsidR="00227A9B" w:rsidRPr="006F118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7849DD" w:rsidRPr="007849DD">
        <w:rPr>
          <w:rFonts w:ascii="Times New Roman" w:hAnsi="Times New Roman"/>
          <w:b/>
          <w:spacing w:val="-1"/>
          <w:sz w:val="28"/>
          <w:szCs w:val="28"/>
        </w:rPr>
        <w:t>Подготовка ответов на контрольные вопросы по темам</w:t>
      </w:r>
      <w:r w:rsidR="007849DD">
        <w:rPr>
          <w:rFonts w:ascii="Times New Roman" w:hAnsi="Times New Roman"/>
          <w:b/>
          <w:spacing w:val="-1"/>
          <w:sz w:val="28"/>
          <w:szCs w:val="28"/>
        </w:rPr>
        <w:t>.</w:t>
      </w:r>
      <w:r w:rsidR="00C138CD">
        <w:rPr>
          <w:rFonts w:ascii="Times New Roman" w:hAnsi="Times New Roman"/>
          <w:b/>
          <w:spacing w:val="-1"/>
          <w:sz w:val="28"/>
          <w:szCs w:val="28"/>
        </w:rPr>
        <w:t xml:space="preserve"> Систематизация темы. Систематизация конспекта.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pacing w:val="-1"/>
          <w:sz w:val="28"/>
          <w:szCs w:val="28"/>
        </w:rPr>
        <w:t>Ответы на вопросы оформите в отдельной тетради по самостоятельной работе (дата,</w:t>
      </w:r>
      <w:r w:rsidRPr="006F1180">
        <w:rPr>
          <w:color w:val="auto"/>
          <w:sz w:val="28"/>
          <w:szCs w:val="28"/>
        </w:rPr>
        <w:t xml:space="preserve"> наименование самостоятельной работы, ответы на вопросы). Тетрадь с выполненной самостоятельной работой сдайте преподавателю в установленный срок.</w:t>
      </w:r>
    </w:p>
    <w:p w:rsidR="005B1AC6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 xml:space="preserve">Этапы выполнения </w:t>
      </w:r>
      <w:r w:rsidR="005B1AC6" w:rsidRPr="006F1180">
        <w:rPr>
          <w:b/>
          <w:color w:val="auto"/>
          <w:sz w:val="28"/>
          <w:szCs w:val="28"/>
          <w:u w:val="single"/>
        </w:rPr>
        <w:t>задания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 подготовке задания используйте рекомендуемые по данной теме учебники, техническую литературу, материалы электронно-библиотечных систем или другие интернет-ресурсы;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внимательно прочитайте материал, по которому требуется </w:t>
      </w:r>
      <w:r w:rsidR="00FD1583" w:rsidRPr="006F1180">
        <w:rPr>
          <w:color w:val="auto"/>
          <w:sz w:val="28"/>
          <w:szCs w:val="28"/>
        </w:rPr>
        <w:t>да</w:t>
      </w:r>
      <w:r w:rsidRPr="006F1180">
        <w:rPr>
          <w:color w:val="auto"/>
          <w:sz w:val="28"/>
          <w:szCs w:val="28"/>
        </w:rPr>
        <w:t>ть ответы;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постарайтесь разобраться с непонятным материалом, в частности </w:t>
      </w:r>
      <w:r w:rsidR="009D59E4" w:rsidRPr="006F1180">
        <w:rPr>
          <w:color w:val="auto"/>
          <w:sz w:val="28"/>
          <w:szCs w:val="28"/>
        </w:rPr>
        <w:t xml:space="preserve">с </w:t>
      </w:r>
      <w:r w:rsidRPr="006F1180">
        <w:rPr>
          <w:color w:val="auto"/>
          <w:sz w:val="28"/>
          <w:szCs w:val="28"/>
        </w:rPr>
        <w:t>новыми терминами и понятиями;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кратко перескажите содержание изученного материала «своими словами»;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 соответствии с </w:t>
      </w:r>
      <w:r w:rsidR="003D5C1E" w:rsidRPr="006F1180">
        <w:rPr>
          <w:color w:val="auto"/>
          <w:sz w:val="28"/>
          <w:szCs w:val="28"/>
        </w:rPr>
        <w:t>заданием</w:t>
      </w:r>
      <w:r w:rsidRPr="006F1180">
        <w:rPr>
          <w:color w:val="auto"/>
          <w:sz w:val="28"/>
          <w:szCs w:val="28"/>
        </w:rPr>
        <w:t xml:space="preserve"> выпишите по каждому пункту ответы.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0504C9" w:rsidRPr="006F1180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логичность, точность, правильность изложения ответов;</w:t>
      </w:r>
    </w:p>
    <w:p w:rsidR="000504C9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уровень понимания изученного материала.</w:t>
      </w:r>
    </w:p>
    <w:p w:rsidR="006F1180" w:rsidRPr="006F1180" w:rsidRDefault="006F1180" w:rsidP="006F1180">
      <w:pPr>
        <w:pStyle w:val="71"/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F52FEE" w:rsidRPr="006F1180" w:rsidRDefault="009913E9" w:rsidP="00D34A6B">
      <w:pPr>
        <w:pStyle w:val="52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</w:rPr>
        <w:t>Подготовка реферата</w:t>
      </w:r>
      <w:r w:rsidR="005D7150" w:rsidRPr="006F1180">
        <w:rPr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Требования к о</w:t>
      </w:r>
      <w:r w:rsidR="009913E9" w:rsidRPr="006F1180">
        <w:rPr>
          <w:sz w:val="28"/>
          <w:szCs w:val="28"/>
          <w:u w:val="single"/>
        </w:rPr>
        <w:t>формлени</w:t>
      </w:r>
      <w:r w:rsidR="00A13A4A" w:rsidRPr="006F1180">
        <w:rPr>
          <w:sz w:val="28"/>
          <w:szCs w:val="28"/>
          <w:u w:val="single"/>
        </w:rPr>
        <w:t>ю</w:t>
      </w:r>
      <w:r w:rsidR="009913E9" w:rsidRPr="006F1180">
        <w:rPr>
          <w:sz w:val="28"/>
          <w:szCs w:val="28"/>
          <w:u w:val="single"/>
        </w:rPr>
        <w:t xml:space="preserve"> реферата</w:t>
      </w:r>
    </w:p>
    <w:p w:rsidR="009913E9" w:rsidRPr="006F1180" w:rsidRDefault="00F52FEE" w:rsidP="004F77E8">
      <w:pPr>
        <w:pStyle w:val="52"/>
        <w:shd w:val="clear" w:color="auto" w:fill="auto"/>
        <w:tabs>
          <w:tab w:val="left" w:pos="-142"/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Р</w:t>
      </w:r>
      <w:r w:rsidR="009913E9" w:rsidRPr="006F1180">
        <w:rPr>
          <w:b w:val="0"/>
          <w:sz w:val="28"/>
          <w:szCs w:val="28"/>
        </w:rPr>
        <w:t>еферат оформляется в соответствии с Внутренним стандартом предприятия «Правила оформления рефератов».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 w:val="0"/>
          <w:i/>
          <w:sz w:val="28"/>
          <w:szCs w:val="28"/>
        </w:rPr>
      </w:pPr>
      <w:r w:rsidRPr="006F1180">
        <w:rPr>
          <w:b w:val="0"/>
          <w:i/>
          <w:sz w:val="28"/>
          <w:szCs w:val="28"/>
          <w:u w:val="single"/>
        </w:rPr>
        <w:t>Структура реферата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Содержание с указанием соответствующих страниц;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Введение;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Заключение;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Список используемой литературы;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Во </w:t>
      </w:r>
      <w:r w:rsidRPr="006F1180">
        <w:rPr>
          <w:b w:val="0"/>
          <w:i/>
          <w:sz w:val="28"/>
          <w:szCs w:val="28"/>
        </w:rPr>
        <w:t>введении</w:t>
      </w:r>
      <w:r w:rsidRPr="006F1180">
        <w:rPr>
          <w:b w:val="0"/>
          <w:sz w:val="28"/>
          <w:szCs w:val="28"/>
        </w:rPr>
        <w:t xml:space="preserve"> автор должен показать актуальность избранной проблемы, степень ее разработанности и сформулировать те задачи, которые будут решаться в работе. Введение должно быть кратким (1 страница).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 </w:t>
      </w:r>
      <w:r w:rsidRPr="006F1180">
        <w:rPr>
          <w:b w:val="0"/>
          <w:i/>
          <w:sz w:val="28"/>
          <w:szCs w:val="28"/>
        </w:rPr>
        <w:t>основной части</w:t>
      </w:r>
      <w:r w:rsidRPr="006F1180">
        <w:rPr>
          <w:b w:val="0"/>
          <w:sz w:val="28"/>
          <w:szCs w:val="28"/>
        </w:rPr>
        <w:t xml:space="preserve"> излагается содержание темы. Основная часть работы может быть изложена на 10-15 страницах.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i/>
          <w:sz w:val="28"/>
          <w:szCs w:val="28"/>
        </w:rPr>
        <w:t>Заключение</w:t>
      </w:r>
      <w:r w:rsidRPr="006F1180">
        <w:rPr>
          <w:b w:val="0"/>
          <w:sz w:val="28"/>
          <w:szCs w:val="28"/>
        </w:rPr>
        <w:t xml:space="preserve"> содержит краткие выводы, которые излагаются на 1-2 страницах.</w:t>
      </w:r>
    </w:p>
    <w:p w:rsidR="009913E9" w:rsidRPr="006F1180" w:rsidRDefault="005D7150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lastRenderedPageBreak/>
        <w:t>Этапы работы над рефератом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написание реферата;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защита реферата.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рефератов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9913E9" w:rsidRPr="006F1180" w:rsidRDefault="009913E9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реферат-конспект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содержит в обобщенном виде фактическую информацию, иллюстративный материал, сведения о методах исследования, полученных результатах и возможностях их применения;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реферат-обзор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составляется на основании нескольких первичных текстов, дает сопоставление различных точек зрения по конкретному вопросу; сопровождается докладом и краткой презентацией;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реферат-доклад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имеет развернутый характер, наряду с анализом информации, приведенной в первоисточнике, дает объективную оценку состояния проблемы; сопровождается докладом и подробной презентацией.</w:t>
      </w:r>
    </w:p>
    <w:p w:rsidR="006F1180" w:rsidRDefault="006F1180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127B8" w:rsidRPr="006F1180" w:rsidRDefault="00F52FEE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pacing w:val="-1"/>
          <w:sz w:val="28"/>
          <w:szCs w:val="28"/>
        </w:rPr>
        <w:t>5.1.3 Подготовка</w:t>
      </w:r>
      <w:r w:rsidR="00724F57">
        <w:rPr>
          <w:rFonts w:ascii="Times New Roman" w:hAnsi="Times New Roman"/>
          <w:b/>
          <w:spacing w:val="-1"/>
          <w:sz w:val="28"/>
          <w:szCs w:val="28"/>
        </w:rPr>
        <w:t>, составление</w:t>
      </w:r>
      <w:r w:rsidRPr="006F1180">
        <w:rPr>
          <w:rFonts w:ascii="Times New Roman" w:hAnsi="Times New Roman"/>
          <w:b/>
          <w:spacing w:val="-1"/>
          <w:sz w:val="28"/>
          <w:szCs w:val="28"/>
        </w:rPr>
        <w:t xml:space="preserve"> презентаций.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Требования к</w:t>
      </w:r>
      <w:r w:rsidR="006F1180">
        <w:rPr>
          <w:sz w:val="28"/>
          <w:szCs w:val="28"/>
          <w:u w:val="single"/>
        </w:rPr>
        <w:t xml:space="preserve"> </w:t>
      </w:r>
      <w:r w:rsidRPr="006F1180">
        <w:rPr>
          <w:sz w:val="28"/>
          <w:szCs w:val="28"/>
          <w:u w:val="single"/>
        </w:rPr>
        <w:t>оформление презентации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Презентация оформляется в программе </w:t>
      </w:r>
      <w:r w:rsidRPr="006F1180">
        <w:rPr>
          <w:b w:val="0"/>
          <w:sz w:val="28"/>
          <w:szCs w:val="28"/>
          <w:lang w:val="en-US"/>
        </w:rPr>
        <w:t>PowerPoint</w:t>
      </w:r>
      <w:r w:rsidRPr="006F1180">
        <w:rPr>
          <w:b w:val="0"/>
          <w:sz w:val="28"/>
          <w:szCs w:val="28"/>
        </w:rPr>
        <w:t>.</w:t>
      </w:r>
    </w:p>
    <w:p w:rsidR="00F52FEE" w:rsidRPr="006F1180" w:rsidRDefault="00F52FEE" w:rsidP="006F1180">
      <w:pPr>
        <w:pStyle w:val="5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Структура презентации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Оглавление (простое или с гиперссылками);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Выводы.</w:t>
      </w:r>
    </w:p>
    <w:p w:rsidR="00F52FEE" w:rsidRPr="006F1180" w:rsidRDefault="00F52FEE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работы над презентацией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сформулировать материал в краткой форме;</w:t>
      </w:r>
    </w:p>
    <w:p w:rsidR="00F52FEE" w:rsidRPr="006F1180" w:rsidRDefault="00F52FEE" w:rsidP="0051487F">
      <w:pPr>
        <w:pStyle w:val="52"/>
        <w:numPr>
          <w:ilvl w:val="0"/>
          <w:numId w:val="17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оформление слайдов</w:t>
      </w:r>
      <w:r w:rsidR="009125BB" w:rsidRPr="006F1180">
        <w:rPr>
          <w:b w:val="0"/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презентаций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F52FEE" w:rsidRPr="006F1180" w:rsidRDefault="00F52FEE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простая презентация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состоит из 6-8 слайдов, переход к следующему слайду осуществляется по щелчку мыши;</w:t>
      </w:r>
    </w:p>
    <w:p w:rsidR="00F52FEE" w:rsidRPr="006F1180" w:rsidRDefault="00F52FEE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i/>
          <w:iCs/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мультимедийная презентация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состоит из 10-12 слайдов</w:t>
      </w:r>
      <w:r w:rsidR="002E344C" w:rsidRPr="006F1180">
        <w:rPr>
          <w:sz w:val="28"/>
          <w:szCs w:val="28"/>
        </w:rPr>
        <w:t>,</w:t>
      </w:r>
      <w:r w:rsidR="00851147" w:rsidRPr="006F1180">
        <w:rPr>
          <w:sz w:val="28"/>
          <w:szCs w:val="28"/>
        </w:rPr>
        <w:t xml:space="preserve"> переход к следующему слайду осуществляется по щелчку мыши с добавлением анимации на слайдах.</w:t>
      </w:r>
    </w:p>
    <w:p w:rsidR="00F52FEE" w:rsidRPr="006F1180" w:rsidRDefault="00851147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>мультимедийная презентация-проект</w:t>
      </w:r>
      <w:r w:rsidR="00F52FEE"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состоит из 12 слайдов и более, переход к следующему слайду осуществляется автоматически, с установкой времени</w:t>
      </w:r>
      <w:r w:rsidR="002E344C" w:rsidRPr="006F1180">
        <w:rPr>
          <w:sz w:val="28"/>
          <w:szCs w:val="28"/>
        </w:rPr>
        <w:t xml:space="preserve">, </w:t>
      </w:r>
      <w:r w:rsidRPr="006F1180">
        <w:rPr>
          <w:sz w:val="28"/>
          <w:szCs w:val="28"/>
        </w:rPr>
        <w:t>необходимого для изложения и восприятия материала; презентация</w:t>
      </w:r>
      <w:r w:rsidR="00A92893" w:rsidRPr="006F1180">
        <w:rPr>
          <w:sz w:val="28"/>
          <w:szCs w:val="28"/>
        </w:rPr>
        <w:t xml:space="preserve"> имеет</w:t>
      </w:r>
      <w:r w:rsidR="006F1180">
        <w:rPr>
          <w:sz w:val="28"/>
          <w:szCs w:val="28"/>
        </w:rPr>
        <w:t xml:space="preserve"> </w:t>
      </w:r>
      <w:r w:rsidR="00A92893" w:rsidRPr="006F1180">
        <w:rPr>
          <w:sz w:val="28"/>
          <w:szCs w:val="28"/>
        </w:rPr>
        <w:t>звуковое сопровождение</w:t>
      </w:r>
      <w:r w:rsidRPr="006F1180">
        <w:rPr>
          <w:sz w:val="28"/>
          <w:szCs w:val="28"/>
        </w:rPr>
        <w:t>.</w:t>
      </w:r>
    </w:p>
    <w:p w:rsidR="007849DD" w:rsidRDefault="007849DD">
      <w:pPr>
        <w:spacing w:after="0" w:line="240" w:lineRule="auto"/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B2F31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lastRenderedPageBreak/>
        <w:t>5.1.4</w:t>
      </w:r>
      <w:r w:rsidR="006F1180">
        <w:rPr>
          <w:b/>
          <w:color w:val="auto"/>
          <w:sz w:val="28"/>
          <w:szCs w:val="28"/>
        </w:rPr>
        <w:t xml:space="preserve"> </w:t>
      </w:r>
      <w:r w:rsidR="002B2F31" w:rsidRPr="006F1180">
        <w:rPr>
          <w:b/>
          <w:color w:val="auto"/>
          <w:sz w:val="28"/>
          <w:szCs w:val="28"/>
        </w:rPr>
        <w:t>Подготовка к практическим занятиям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Требования к выполнению задания: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готовьтесь к каждому практическому занятию с учетом будущих профессиональных интересов;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темой практического занятия, изучите содержание плана, оцените объем предстоящей работы;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повторите полученные знания по теме: сначала вспомните содержание записей в конспекте лекций, а потом по учебнику (пособию, др. источникам), уточните содержание изученного материала;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рекомендуемой литературой: сначала основной, потом дополнительной;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в тетради для самостоятельной работы ведите рабочие записи по каждому пункту плана, фиксируйте непонятные вопросы, термины и понятия;</w:t>
      </w:r>
    </w:p>
    <w:p w:rsidR="00851147" w:rsidRPr="006F1180" w:rsidRDefault="00851147" w:rsidP="0051487F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папку с отчетом сдайте преподавателю в установленные сроки.</w:t>
      </w:r>
    </w:p>
    <w:p w:rsidR="00851147" w:rsidRPr="006F1180" w:rsidRDefault="002B2F31" w:rsidP="004F77E8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оформления</w:t>
      </w:r>
      <w:r w:rsidR="00851147" w:rsidRPr="006F1180">
        <w:rPr>
          <w:sz w:val="28"/>
          <w:szCs w:val="28"/>
          <w:u w:val="single"/>
        </w:rPr>
        <w:t xml:space="preserve"> отчетов по практическим за</w:t>
      </w:r>
      <w:r w:rsidR="009125BB" w:rsidRPr="006F1180">
        <w:rPr>
          <w:sz w:val="28"/>
          <w:szCs w:val="28"/>
          <w:u w:val="single"/>
        </w:rPr>
        <w:t>нятиям и подготовка к их защите</w:t>
      </w:r>
    </w:p>
    <w:p w:rsidR="00851147" w:rsidRPr="006F1180" w:rsidRDefault="002B2F31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</w:t>
      </w:r>
      <w:r w:rsidR="00851147" w:rsidRPr="006F1180">
        <w:rPr>
          <w:color w:val="auto"/>
          <w:sz w:val="28"/>
          <w:szCs w:val="28"/>
        </w:rPr>
        <w:t xml:space="preserve"> название, цель </w:t>
      </w:r>
      <w:r w:rsidR="006F1180">
        <w:rPr>
          <w:color w:val="auto"/>
          <w:sz w:val="28"/>
          <w:szCs w:val="28"/>
        </w:rPr>
        <w:t>занятия</w:t>
      </w:r>
      <w:r w:rsidR="00851147" w:rsidRPr="006F1180">
        <w:rPr>
          <w:color w:val="auto"/>
          <w:sz w:val="28"/>
          <w:szCs w:val="28"/>
        </w:rPr>
        <w:t>, оборудование и порядок выполнения (ход работы);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повторите основные теоретические положения по теме лабораторной работы или практического занятия, используя конспект лекций или дополнительную литературу;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приведите расчеты и основные расчетные формулы;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выполните необходимые задания, ответьте на вопросы;</w:t>
      </w:r>
    </w:p>
    <w:p w:rsidR="00851147" w:rsidRPr="006F1180" w:rsidRDefault="00851147" w:rsidP="0051487F">
      <w:pPr>
        <w:pStyle w:val="71"/>
        <w:numPr>
          <w:ilvl w:val="0"/>
          <w:numId w:val="19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 по результатам работы.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лабораторных работ и практических занятий в соответствии с требованиями Внутреннего стандарта предприятия «Требования к оформлению отчетов по лабораторным и практическим работам на очном и заочном отделении»;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качественное выполнение всех этапов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необходимый и достаточный уровень понимания цели и порядка выполнения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правильное оформление выводов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обоснованность и четкость изложения ответов на дополнительные вопросы по работе.</w:t>
      </w:r>
    </w:p>
    <w:p w:rsidR="0057392F" w:rsidRPr="006F1180" w:rsidRDefault="0057392F" w:rsidP="0057392F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</w:p>
    <w:p w:rsidR="006869BB" w:rsidRPr="006F1180" w:rsidRDefault="007849DD" w:rsidP="007849DD">
      <w:pPr>
        <w:pStyle w:val="6"/>
        <w:shd w:val="clear" w:color="auto" w:fill="auto"/>
        <w:tabs>
          <w:tab w:val="left" w:pos="1134"/>
        </w:tabs>
        <w:spacing w:line="240" w:lineRule="auto"/>
        <w:ind w:left="350" w:firstLine="21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5.1.5 </w:t>
      </w:r>
      <w:r w:rsidR="006869BB" w:rsidRPr="006F1180">
        <w:rPr>
          <w:b/>
          <w:color w:val="auto"/>
          <w:sz w:val="28"/>
          <w:szCs w:val="28"/>
        </w:rPr>
        <w:t>Подготовка доклада, сообщения</w:t>
      </w:r>
    </w:p>
    <w:p w:rsidR="00C32BED" w:rsidRPr="006F1180" w:rsidRDefault="00C32BED" w:rsidP="00C32BED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 подготовке сообщения (доклада) целесообразно воспользоваться следующими </w:t>
      </w:r>
      <w:r w:rsidRPr="006F1180">
        <w:rPr>
          <w:color w:val="auto"/>
          <w:sz w:val="28"/>
          <w:szCs w:val="28"/>
          <w:u w:val="single"/>
        </w:rPr>
        <w:t>рекомендациями</w:t>
      </w:r>
      <w:r w:rsidRPr="006F1180">
        <w:rPr>
          <w:color w:val="auto"/>
          <w:sz w:val="28"/>
          <w:szCs w:val="28"/>
        </w:rPr>
        <w:t>: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</w:t>
      </w:r>
      <w:r w:rsidR="00C32BED" w:rsidRPr="006F1180">
        <w:rPr>
          <w:color w:val="auto"/>
          <w:sz w:val="28"/>
          <w:szCs w:val="28"/>
        </w:rPr>
        <w:t>ясните для себя суть темы, которая вам предложена.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одберите необходимую литературу (старайтесь пользоваться несколькими источниками для более полного получения информации).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</w:t>
      </w:r>
      <w:r w:rsidR="00C32BED" w:rsidRPr="006F1180">
        <w:rPr>
          <w:color w:val="auto"/>
          <w:sz w:val="28"/>
          <w:szCs w:val="28"/>
        </w:rPr>
        <w:t>щательно изучите материал учебника по данной теме, чтобы легче ориентироваться в необходимой вам литературе и не сделать элементарных ошибок.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</w:t>
      </w:r>
      <w:r w:rsidR="00C32BED" w:rsidRPr="006F1180">
        <w:rPr>
          <w:color w:val="auto"/>
          <w:sz w:val="28"/>
          <w:szCs w:val="28"/>
        </w:rPr>
        <w:t>зучите подобранный материал (по возможности работайте карандашом), выделяя самое главное по ходу чтения.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32BED" w:rsidRPr="006F1180">
        <w:rPr>
          <w:color w:val="auto"/>
          <w:sz w:val="28"/>
          <w:szCs w:val="28"/>
        </w:rPr>
        <w:t>оставьте план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rFonts w:ascii="Arial" w:hAnsi="Arial" w:cs="Arial"/>
          <w:color w:val="auto"/>
          <w:sz w:val="23"/>
          <w:szCs w:val="23"/>
        </w:rPr>
      </w:pPr>
      <w:r w:rsidRPr="006F1180">
        <w:rPr>
          <w:color w:val="auto"/>
          <w:sz w:val="28"/>
          <w:szCs w:val="28"/>
        </w:rPr>
        <w:lastRenderedPageBreak/>
        <w:t>н</w:t>
      </w:r>
      <w:r w:rsidR="00C32BED" w:rsidRPr="006F1180">
        <w:rPr>
          <w:color w:val="auto"/>
          <w:sz w:val="28"/>
          <w:szCs w:val="28"/>
        </w:rPr>
        <w:t>апишите текст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>ыбирайте только интересную и понятную информацию. Не используйте неясные для вас термины и специальные выражения.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е делайте сообщение очень громоздким.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ри оформлении доклада используйте только необходимые, относящиеся к теме рисунки и схемы.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 xml:space="preserve"> конце сообщения </w:t>
      </w:r>
      <w:r w:rsidRPr="006F1180">
        <w:rPr>
          <w:color w:val="auto"/>
          <w:sz w:val="28"/>
          <w:szCs w:val="28"/>
        </w:rPr>
        <w:t xml:space="preserve">(доклада) </w:t>
      </w:r>
      <w:r w:rsidR="00C32BED" w:rsidRPr="006F1180">
        <w:rPr>
          <w:color w:val="auto"/>
          <w:sz w:val="28"/>
          <w:szCs w:val="28"/>
        </w:rPr>
        <w:t>составьте список литературы, которой вы пользовались при подготовке.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рочитайте написанный текст заранее и постарайтесь его пересказать, выбирая самое основное.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еред тем, как делать сообщение, выпишите необходимую информацию (термины, даты, основные понятия) на доску.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икогда не читайте доклад! Чтобы не сбиться, пользуйтесь планом и выписанной на доске информацией.</w:t>
      </w:r>
      <w:r w:rsidR="006F118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Г</w:t>
      </w:r>
      <w:r w:rsidR="00C32BED" w:rsidRPr="006F1180">
        <w:rPr>
          <w:color w:val="auto"/>
          <w:sz w:val="28"/>
          <w:szCs w:val="28"/>
        </w:rPr>
        <w:t>оворите громко, отчётливо и не торопитесь. В особо важных местах делайте паузу или меняйте интонацию – это облегчит её восприятие для слушателей.</w:t>
      </w:r>
    </w:p>
    <w:p w:rsidR="0057392F" w:rsidRPr="006F1180" w:rsidRDefault="0057392F" w:rsidP="0057392F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подготовки доклада</w:t>
      </w:r>
      <w:r w:rsidR="00C32BED" w:rsidRPr="006F1180">
        <w:rPr>
          <w:sz w:val="28"/>
          <w:szCs w:val="28"/>
          <w:u w:val="single"/>
        </w:rPr>
        <w:t xml:space="preserve"> или </w:t>
      </w:r>
      <w:r w:rsidRPr="006F1180">
        <w:rPr>
          <w:sz w:val="28"/>
          <w:szCs w:val="28"/>
          <w:u w:val="single"/>
        </w:rPr>
        <w:t>сообщения</w:t>
      </w:r>
    </w:p>
    <w:p w:rsidR="0057392F" w:rsidRPr="006F1180" w:rsidRDefault="0057392F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 тему</w:t>
      </w:r>
      <w:r w:rsidR="00133938" w:rsidRPr="006F1180">
        <w:rPr>
          <w:color w:val="auto"/>
          <w:sz w:val="28"/>
          <w:szCs w:val="28"/>
        </w:rPr>
        <w:t xml:space="preserve"> и цель доклада (сообщения), а так же источники информации</w:t>
      </w:r>
      <w:r w:rsidRPr="006F1180">
        <w:rPr>
          <w:color w:val="auto"/>
          <w:sz w:val="28"/>
          <w:szCs w:val="28"/>
        </w:rPr>
        <w:t>;</w:t>
      </w:r>
    </w:p>
    <w:p w:rsidR="0057392F" w:rsidRPr="006F1180" w:rsidRDefault="00133938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составьте план доклада (сообщения)</w:t>
      </w:r>
      <w:r w:rsidR="0057392F" w:rsidRPr="006F1180">
        <w:rPr>
          <w:color w:val="auto"/>
          <w:sz w:val="28"/>
          <w:szCs w:val="28"/>
        </w:rPr>
        <w:t>;</w:t>
      </w:r>
    </w:p>
    <w:p w:rsidR="0057392F" w:rsidRPr="006F1180" w:rsidRDefault="0057392F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выводы.</w:t>
      </w:r>
    </w:p>
    <w:p w:rsidR="00133938" w:rsidRPr="006F1180" w:rsidRDefault="00133938" w:rsidP="0051487F">
      <w:pPr>
        <w:pStyle w:val="7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Ответьте на вопросы по теме доклада (сообщения).</w:t>
      </w:r>
    </w:p>
    <w:p w:rsidR="006869BB" w:rsidRPr="006F1180" w:rsidRDefault="006869BB" w:rsidP="0057392F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 доклада, сообщения: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Четкость постановки цели </w:t>
      </w:r>
      <w:r w:rsidRPr="006F1180">
        <w:rPr>
          <w:rFonts w:ascii="Times New Roman" w:hAnsi="Times New Roman"/>
          <w:sz w:val="28"/>
          <w:szCs w:val="28"/>
          <w:u w:val="single"/>
        </w:rPr>
        <w:t>(max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1.1. </w:t>
      </w:r>
      <w:r w:rsidRPr="006F1180">
        <w:rPr>
          <w:rFonts w:ascii="Times New Roman" w:hAnsi="Times New Roman"/>
          <w:sz w:val="28"/>
          <w:szCs w:val="28"/>
        </w:rPr>
        <w:t>нет цели;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1.2. </w:t>
      </w:r>
      <w:r w:rsidRPr="006F1180">
        <w:rPr>
          <w:rFonts w:ascii="Times New Roman" w:hAnsi="Times New Roman"/>
          <w:sz w:val="28"/>
          <w:szCs w:val="28"/>
        </w:rPr>
        <w:t>цель нечеткая;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1.3. </w:t>
      </w:r>
      <w:r w:rsidRPr="006F1180">
        <w:rPr>
          <w:rFonts w:ascii="Times New Roman" w:hAnsi="Times New Roman"/>
          <w:sz w:val="28"/>
          <w:szCs w:val="28"/>
        </w:rPr>
        <w:t>цель четко обозначена.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Качество доклада </w:t>
      </w:r>
      <w:r w:rsidRPr="006F1180">
        <w:rPr>
          <w:rFonts w:ascii="Times New Roman" w:hAnsi="Times New Roman"/>
          <w:sz w:val="28"/>
          <w:szCs w:val="28"/>
          <w:u w:val="single"/>
        </w:rPr>
        <w:t>(max 5 баллов):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2.1. </w:t>
      </w:r>
      <w:r w:rsidRPr="006F1180">
        <w:rPr>
          <w:rFonts w:ascii="Times New Roman" w:hAnsi="Times New Roman"/>
          <w:sz w:val="28"/>
          <w:szCs w:val="28"/>
        </w:rPr>
        <w:t>докладчик зачитывает;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2.2. </w:t>
      </w:r>
      <w:r w:rsidRPr="006F1180">
        <w:rPr>
          <w:rFonts w:ascii="Times New Roman" w:hAnsi="Times New Roman"/>
          <w:sz w:val="28"/>
          <w:szCs w:val="28"/>
        </w:rPr>
        <w:t>докладчик рассказывает, но не объясняет суть работы;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2.3. </w:t>
      </w:r>
      <w:r w:rsidRPr="006F1180">
        <w:rPr>
          <w:rFonts w:ascii="Times New Roman" w:hAnsi="Times New Roman"/>
          <w:sz w:val="28"/>
          <w:szCs w:val="28"/>
        </w:rPr>
        <w:t>четко выстроен доклад;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2.4. </w:t>
      </w:r>
      <w:r w:rsidRPr="006F1180">
        <w:rPr>
          <w:rFonts w:ascii="Times New Roman" w:hAnsi="Times New Roman"/>
          <w:sz w:val="28"/>
          <w:szCs w:val="28"/>
        </w:rPr>
        <w:t>доклад сопровождается иллюстративным материалом;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2.5. </w:t>
      </w:r>
      <w:r w:rsidRPr="006F1180">
        <w:rPr>
          <w:rFonts w:ascii="Times New Roman" w:hAnsi="Times New Roman"/>
          <w:sz w:val="28"/>
          <w:szCs w:val="28"/>
        </w:rPr>
        <w:t>доклад производит выдающееся впечатление.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F1180">
        <w:rPr>
          <w:rFonts w:ascii="Times New Roman" w:hAnsi="Times New Roman"/>
          <w:sz w:val="28"/>
          <w:szCs w:val="28"/>
        </w:rPr>
        <w:t>Четкость выводов, обобщающих доклад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3.1. </w:t>
      </w:r>
      <w:r w:rsidRPr="006F1180">
        <w:rPr>
          <w:rFonts w:ascii="Times New Roman" w:hAnsi="Times New Roman"/>
          <w:sz w:val="28"/>
          <w:szCs w:val="28"/>
        </w:rPr>
        <w:t>выводы имеются, но они не доказаны;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3.2. </w:t>
      </w:r>
      <w:r w:rsidRPr="006F1180">
        <w:rPr>
          <w:rFonts w:ascii="Times New Roman" w:hAnsi="Times New Roman"/>
          <w:sz w:val="28"/>
          <w:szCs w:val="28"/>
        </w:rPr>
        <w:t>выводы не четкие;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3.3. </w:t>
      </w:r>
      <w:r w:rsidRPr="006F1180">
        <w:rPr>
          <w:rFonts w:ascii="Times New Roman" w:hAnsi="Times New Roman"/>
          <w:sz w:val="28"/>
          <w:szCs w:val="28"/>
        </w:rPr>
        <w:t>выводы полностью характеризуют работу.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Качество ответов на вопросы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</w:t>
      </w:r>
      <w:r w:rsidRPr="006F1180">
        <w:rPr>
          <w:rFonts w:ascii="Times New Roman" w:hAnsi="Times New Roman"/>
          <w:sz w:val="28"/>
          <w:szCs w:val="28"/>
        </w:rPr>
        <w:t>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4.1. </w:t>
      </w:r>
      <w:r w:rsidRPr="006F1180">
        <w:rPr>
          <w:rFonts w:ascii="Times New Roman" w:hAnsi="Times New Roman"/>
          <w:sz w:val="28"/>
          <w:szCs w:val="28"/>
        </w:rPr>
        <w:t>докладчик не может четко ответить на вопросы;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4.2. </w:t>
      </w:r>
      <w:r w:rsidRPr="006F1180">
        <w:rPr>
          <w:rFonts w:ascii="Times New Roman" w:hAnsi="Times New Roman"/>
          <w:sz w:val="28"/>
          <w:szCs w:val="28"/>
        </w:rPr>
        <w:t>не может ответить на большинство вопросов;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4.3. </w:t>
      </w:r>
      <w:r w:rsidRPr="006F1180">
        <w:rPr>
          <w:rFonts w:ascii="Times New Roman" w:hAnsi="Times New Roman"/>
          <w:sz w:val="28"/>
          <w:szCs w:val="28"/>
        </w:rPr>
        <w:t>отвечает на большинство вопросов.</w:t>
      </w:r>
    </w:p>
    <w:p w:rsidR="006869BB" w:rsidRPr="006F1180" w:rsidRDefault="006869BB" w:rsidP="0051487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Умение держаться перед аудиторией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балла)</w:t>
      </w:r>
    </w:p>
    <w:p w:rsidR="0057392F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  <w:u w:val="single"/>
        </w:rPr>
        <w:t>ОЦЕНКА</w:t>
      </w:r>
      <w:r w:rsidRPr="006F118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6F1180">
        <w:rPr>
          <w:rFonts w:ascii="Times New Roman" w:hAnsi="Times New Roman"/>
          <w:b/>
          <w:bCs/>
          <w:sz w:val="28"/>
          <w:szCs w:val="28"/>
        </w:rPr>
        <w:t> 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«5»- 17- 14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«4» - 13-9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«3»  – 8-5 баллов,</w:t>
      </w:r>
    </w:p>
    <w:p w:rsidR="006869BB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«2» – менее 5 баллов</w:t>
      </w:r>
    </w:p>
    <w:p w:rsidR="00904B79" w:rsidRDefault="00904B79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B79">
        <w:rPr>
          <w:rFonts w:ascii="Times New Roman" w:hAnsi="Times New Roman"/>
          <w:b/>
          <w:sz w:val="28"/>
          <w:szCs w:val="28"/>
        </w:rPr>
        <w:lastRenderedPageBreak/>
        <w:t>5.1.</w:t>
      </w:r>
      <w:r>
        <w:rPr>
          <w:rFonts w:ascii="Times New Roman" w:hAnsi="Times New Roman"/>
          <w:b/>
          <w:sz w:val="28"/>
          <w:szCs w:val="28"/>
        </w:rPr>
        <w:t>6</w:t>
      </w:r>
      <w:r w:rsidRPr="00904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Составление </w:t>
      </w:r>
      <w:r w:rsidR="006A108A" w:rsidRPr="006A108A">
        <w:rPr>
          <w:rFonts w:ascii="Times New Roman" w:hAnsi="Times New Roman"/>
          <w:b/>
          <w:sz w:val="28"/>
          <w:szCs w:val="28"/>
        </w:rPr>
        <w:t>контрольных вопросов</w:t>
      </w:r>
      <w:r w:rsidR="006A108A">
        <w:rPr>
          <w:rFonts w:ascii="Times New Roman" w:hAnsi="Times New Roman"/>
          <w:b/>
          <w:sz w:val="28"/>
          <w:szCs w:val="28"/>
        </w:rPr>
        <w:t>, тестовых заданий</w:t>
      </w:r>
    </w:p>
    <w:p w:rsidR="006A108A" w:rsidRPr="006A108A" w:rsidRDefault="006A108A" w:rsidP="006A108A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A108A">
        <w:rPr>
          <w:b/>
          <w:sz w:val="28"/>
          <w:szCs w:val="28"/>
          <w:u w:val="single"/>
        </w:rPr>
        <w:t>Виды тестовых заданий</w:t>
      </w:r>
      <w:r w:rsidRPr="006A108A">
        <w:rPr>
          <w:b/>
          <w:sz w:val="28"/>
          <w:szCs w:val="28"/>
        </w:rPr>
        <w:t>:</w:t>
      </w:r>
    </w:p>
    <w:p w:rsidR="006A108A" w:rsidRPr="006A108A" w:rsidRDefault="006A108A" w:rsidP="0051487F">
      <w:pPr>
        <w:pStyle w:val="a9"/>
        <w:numPr>
          <w:ilvl w:val="1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тестовые задания закрытого типа</w:t>
      </w:r>
      <w:r w:rsidRPr="006A108A">
        <w:rPr>
          <w:sz w:val="28"/>
          <w:szCs w:val="28"/>
        </w:rPr>
        <w:t xml:space="preserve"> - каждый вопрос сопровождается готовыми вариантами ответов, из которых необходимо выбрать один или несколько правильных: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закрытого типа: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множественный выбор</w:t>
      </w:r>
      <w:r w:rsidRPr="006A108A">
        <w:rPr>
          <w:sz w:val="28"/>
          <w:szCs w:val="28"/>
        </w:rPr>
        <w:t xml:space="preserve"> - испытуемому необходимо выбрать один или несколько правильных ответов из приведенного списка;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альтернативный выбор</w:t>
      </w:r>
      <w:r w:rsidRPr="006A108A">
        <w:rPr>
          <w:sz w:val="28"/>
          <w:szCs w:val="28"/>
        </w:rPr>
        <w:t xml:space="preserve"> - испытуемый должен ответить «да» или «нет»;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соответствия</w:t>
      </w:r>
      <w:r w:rsidRPr="006A108A">
        <w:rPr>
          <w:sz w:val="28"/>
          <w:szCs w:val="28"/>
        </w:rPr>
        <w:t xml:space="preserve"> - испытуемому предлагается установить соответствие элементов двух списков;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последовательности</w:t>
      </w:r>
      <w:r w:rsidRPr="006A108A">
        <w:rPr>
          <w:sz w:val="28"/>
          <w:szCs w:val="28"/>
        </w:rPr>
        <w:t xml:space="preserve"> - испытуемый должен расположить элементы списка в определенной последовательности;</w:t>
      </w:r>
    </w:p>
    <w:p w:rsidR="006A108A" w:rsidRPr="006A108A" w:rsidRDefault="006A108A" w:rsidP="0051487F">
      <w:pPr>
        <w:pStyle w:val="a9"/>
        <w:numPr>
          <w:ilvl w:val="1"/>
          <w:numId w:val="14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тестовые задания открытого типа </w:t>
      </w:r>
      <w:r w:rsidRPr="006A108A">
        <w:rPr>
          <w:sz w:val="28"/>
          <w:szCs w:val="28"/>
        </w:rPr>
        <w:t>- на каждый вопрос испытуемый должен предложить свой ответ: дописать слово, словосочетание, предложение, знак, формулу и т.д.).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открытого типа: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свободное изложение </w:t>
      </w:r>
      <w:r w:rsidRPr="006A108A">
        <w:rPr>
          <w:sz w:val="28"/>
          <w:szCs w:val="28"/>
        </w:rPr>
        <w:t>- испытуемый должен самостоятельно сформулировать ответ; никакие ограничения на ответы в задании не накладываются;</w:t>
      </w:r>
    </w:p>
    <w:p w:rsidR="006A108A" w:rsidRPr="006A108A" w:rsidRDefault="006A108A" w:rsidP="0051487F">
      <w:pPr>
        <w:pStyle w:val="a9"/>
        <w:numPr>
          <w:ilvl w:val="0"/>
          <w:numId w:val="14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6A108A">
        <w:rPr>
          <w:i/>
          <w:sz w:val="28"/>
          <w:szCs w:val="28"/>
        </w:rPr>
        <w:t xml:space="preserve">дополнение </w:t>
      </w:r>
      <w:r w:rsidRPr="006A108A">
        <w:rPr>
          <w:sz w:val="28"/>
          <w:szCs w:val="28"/>
        </w:rPr>
        <w:t>- испытуемый должен сформулировать ответы с учетом предусмотренных в задании ограничений (например, дополнить предложение).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Тестовые задания в одном тесте могут быть как одного вида, так и представлять собой комбинацию разных видов. 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При составлении тестов необходимо учитывать основные требования, предъявляемые к тестовым заданиям. К ним относят: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Действенность теста – это четкая и ясная постановка вопроса в пределах освоенных знаний.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Определенность теста – это означает, что, читая его, Вы хорошо понимаете, какую деятельность должны выполнить испытуемые, какие знания продемонстрировать и в каком объеме. 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Простота теста - означает наличие в нем четкой и прямой формулировки задания на деятельность. Используйте в заданиях такие формулировки как «укажите», «перечислите», «сформулируйте» и т.п.</w:t>
      </w:r>
    </w:p>
    <w:p w:rsidR="006A108A" w:rsidRPr="006A108A" w:rsidRDefault="006A108A" w:rsidP="0051487F">
      <w:pPr>
        <w:pStyle w:val="a9"/>
        <w:numPr>
          <w:ilvl w:val="0"/>
          <w:numId w:val="15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Однозначность теста - предполагает, что правильный ответ существует только один (несколько вариантов ответа может быть в заданиях со множественным выбором).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BD1FE4">
        <w:rPr>
          <w:b/>
          <w:sz w:val="28"/>
          <w:szCs w:val="28"/>
          <w:u w:val="single"/>
        </w:rPr>
        <w:t xml:space="preserve">Этапы </w:t>
      </w:r>
      <w:r w:rsidR="006A108A" w:rsidRPr="00BD1FE4">
        <w:rPr>
          <w:b/>
          <w:sz w:val="28"/>
          <w:szCs w:val="28"/>
          <w:u w:val="single"/>
        </w:rPr>
        <w:t>составлени</w:t>
      </w:r>
      <w:r w:rsidRPr="00BD1FE4">
        <w:rPr>
          <w:b/>
          <w:sz w:val="28"/>
          <w:szCs w:val="28"/>
          <w:u w:val="single"/>
        </w:rPr>
        <w:t>я</w:t>
      </w:r>
      <w:r w:rsidR="006A108A" w:rsidRPr="00BD1FE4">
        <w:rPr>
          <w:b/>
          <w:sz w:val="28"/>
          <w:szCs w:val="28"/>
          <w:u w:val="single"/>
        </w:rPr>
        <w:t xml:space="preserve"> тестов</w:t>
      </w:r>
      <w:r w:rsidR="006A108A" w:rsidRPr="00BD1FE4">
        <w:rPr>
          <w:b/>
          <w:noProof/>
          <w:sz w:val="28"/>
          <w:szCs w:val="28"/>
          <w:u w:val="single"/>
        </w:rPr>
        <w:t>: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Внимательно прочитайте учебный материал по изучаемой теме.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Проведите системный анализ содержания изучаемой темы. Выделите наиболее существенные вопросы учебного материала, разбейте каждый вопрос на понятия, подлежащие усвоению.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Составьте вопросы теста и варианты ответов к ним.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Особое внимание обратите на грамотное правописание тестовых заданий, на правильное употребление профессиональной лексики.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Создайте эталоны ответов к тесту (лист правильных ответов, ключ к тесту).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 листе правильных ответов указывается номер задания и цифровое, буквенное или словесное обозначение правильного ответа.</w:t>
      </w:r>
    </w:p>
    <w:p w:rsidR="006A108A" w:rsidRPr="006A108A" w:rsidRDefault="006A108A" w:rsidP="0051487F">
      <w:pPr>
        <w:pStyle w:val="a9"/>
        <w:numPr>
          <w:ilvl w:val="0"/>
          <w:numId w:val="151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lastRenderedPageBreak/>
        <w:t>Оформите тест.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6A108A" w:rsidRPr="00BD1FE4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6A108A" w:rsidRPr="00BD1FE4">
        <w:rPr>
          <w:i/>
          <w:sz w:val="28"/>
          <w:szCs w:val="28"/>
        </w:rPr>
        <w:t xml:space="preserve"> оценки: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соответствие содержания тестовых заданий изучаемой теме;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включение в тестовые задания наиболее важной информации;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разнообразие тестовых заданий;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наличие правильных эталонов ответов;</w:t>
      </w:r>
    </w:p>
    <w:p w:rsidR="006A108A" w:rsidRPr="006A108A" w:rsidRDefault="006A108A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качество оформления теста (аккуратность, эстетичность, оригинальность).</w:t>
      </w:r>
    </w:p>
    <w:p w:rsidR="00904B79" w:rsidRPr="006A108A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5.1.7 Построение схемы</w:t>
      </w:r>
      <w:r w:rsidR="0023596D">
        <w:rPr>
          <w:rFonts w:ascii="Times New Roman" w:hAnsi="Times New Roman"/>
          <w:b/>
          <w:sz w:val="28"/>
          <w:szCs w:val="28"/>
        </w:rPr>
        <w:t>, составлени</w:t>
      </w:r>
      <w:r w:rsidR="009B14DD">
        <w:rPr>
          <w:rFonts w:ascii="Times New Roman" w:hAnsi="Times New Roman"/>
          <w:b/>
          <w:sz w:val="28"/>
          <w:szCs w:val="28"/>
        </w:rPr>
        <w:t>е</w:t>
      </w:r>
      <w:r w:rsidR="0023596D">
        <w:rPr>
          <w:rFonts w:ascii="Times New Roman" w:hAnsi="Times New Roman"/>
          <w:b/>
          <w:sz w:val="28"/>
          <w:szCs w:val="28"/>
        </w:rPr>
        <w:t xml:space="preserve"> таблицы</w:t>
      </w:r>
    </w:p>
    <w:p w:rsidR="00904B79" w:rsidRPr="00904B79" w:rsidRDefault="00904B79" w:rsidP="00904B79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04B79">
        <w:rPr>
          <w:b/>
          <w:sz w:val="28"/>
          <w:szCs w:val="28"/>
          <w:u w:val="single"/>
        </w:rPr>
        <w:t xml:space="preserve">Этапы выполнения задания по </w:t>
      </w:r>
      <w:r w:rsidRPr="00904B79">
        <w:rPr>
          <w:b/>
          <w:noProof/>
          <w:sz w:val="28"/>
          <w:szCs w:val="28"/>
          <w:u w:val="single"/>
        </w:rPr>
        <w:t>составлению схемы</w:t>
      </w:r>
      <w:r w:rsidR="009B14DD">
        <w:rPr>
          <w:b/>
          <w:noProof/>
          <w:sz w:val="28"/>
          <w:szCs w:val="28"/>
          <w:u w:val="single"/>
        </w:rPr>
        <w:t>, таблицы</w:t>
      </w:r>
      <w:r w:rsidRPr="00904B79">
        <w:rPr>
          <w:b/>
          <w:sz w:val="28"/>
          <w:szCs w:val="28"/>
          <w:u w:val="single"/>
        </w:rPr>
        <w:t>: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Внимательно прочитайте учебный материал по изучаемой теме. 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Ознакомьтесь с образцами оформления </w:t>
      </w:r>
      <w:r w:rsidRPr="0023596D">
        <w:rPr>
          <w:noProof/>
          <w:sz w:val="28"/>
          <w:szCs w:val="28"/>
        </w:rPr>
        <w:t>схем или таблиц, пр</w:t>
      </w:r>
      <w:r w:rsidR="009B14DD">
        <w:rPr>
          <w:noProof/>
          <w:sz w:val="28"/>
          <w:szCs w:val="28"/>
        </w:rPr>
        <w:t>е</w:t>
      </w:r>
      <w:r w:rsidRPr="0023596D">
        <w:rPr>
          <w:noProof/>
          <w:sz w:val="28"/>
          <w:szCs w:val="28"/>
        </w:rPr>
        <w:t>дложенных преподавателем.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Продумайте конструкцию </w:t>
      </w:r>
      <w:r w:rsidRPr="0023596D">
        <w:rPr>
          <w:noProof/>
          <w:sz w:val="28"/>
          <w:szCs w:val="28"/>
        </w:rPr>
        <w:t>схемы или таблицы</w:t>
      </w:r>
      <w:r w:rsidRPr="0023596D">
        <w:rPr>
          <w:sz w:val="28"/>
          <w:szCs w:val="28"/>
        </w:rPr>
        <w:t>: расположение порядковых номеров, терминов, примеров, пояснений, числовых значений и т.д.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Начертите </w:t>
      </w:r>
      <w:r w:rsidRPr="0023596D">
        <w:rPr>
          <w:noProof/>
          <w:sz w:val="28"/>
          <w:szCs w:val="28"/>
        </w:rPr>
        <w:t>схему</w:t>
      </w:r>
      <w:r w:rsidR="009B14DD">
        <w:rPr>
          <w:noProof/>
          <w:sz w:val="28"/>
          <w:szCs w:val="28"/>
        </w:rPr>
        <w:t xml:space="preserve">, </w:t>
      </w:r>
      <w:r w:rsidRPr="0023596D">
        <w:rPr>
          <w:noProof/>
          <w:sz w:val="28"/>
          <w:szCs w:val="28"/>
        </w:rPr>
        <w:t>таблицу и заполните необходимым содержимым.</w:t>
      </w:r>
    </w:p>
    <w:p w:rsidR="00904B79" w:rsidRPr="0023596D" w:rsidRDefault="00904B79" w:rsidP="0051487F">
      <w:pPr>
        <w:pStyle w:val="a9"/>
        <w:numPr>
          <w:ilvl w:val="0"/>
          <w:numId w:val="14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noProof/>
          <w:sz w:val="28"/>
          <w:szCs w:val="28"/>
        </w:rPr>
        <w:t xml:space="preserve">Проверьте </w:t>
      </w:r>
      <w:r w:rsidRPr="0023596D">
        <w:rPr>
          <w:sz w:val="28"/>
          <w:szCs w:val="28"/>
        </w:rPr>
        <w:t>структурированность материала,</w:t>
      </w:r>
      <w:r w:rsidRPr="0023596D">
        <w:rPr>
          <w:b/>
          <w:sz w:val="28"/>
          <w:szCs w:val="28"/>
        </w:rPr>
        <w:t xml:space="preserve"> </w:t>
      </w:r>
      <w:r w:rsidRPr="0023596D">
        <w:rPr>
          <w:sz w:val="28"/>
          <w:szCs w:val="28"/>
        </w:rPr>
        <w:t>наличие логической связи изложенной информации.</w:t>
      </w:r>
    </w:p>
    <w:p w:rsidR="00904B79" w:rsidRPr="009B14DD" w:rsidRDefault="009B14DD" w:rsidP="00904B79">
      <w:pPr>
        <w:pStyle w:val="a9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904B79" w:rsidRPr="009B14DD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904B79" w:rsidRPr="009B14DD">
        <w:rPr>
          <w:i/>
          <w:sz w:val="28"/>
          <w:szCs w:val="28"/>
        </w:rPr>
        <w:t xml:space="preserve"> оценки: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соответствие содержания работы изучаемой теме;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правильная структурированность представленного материала; 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наличие логической связи изложенной информации;</w:t>
      </w:r>
    </w:p>
    <w:p w:rsidR="00904B79" w:rsidRPr="0023596D" w:rsidRDefault="00904B79" w:rsidP="0051487F">
      <w:pPr>
        <w:pStyle w:val="a9"/>
        <w:numPr>
          <w:ilvl w:val="0"/>
          <w:numId w:val="14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аккуратность выполнения работы.</w:t>
      </w:r>
    </w:p>
    <w:p w:rsidR="00C401B8" w:rsidRDefault="00C401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86D" w:rsidRPr="006F1180" w:rsidRDefault="003E186D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5.2 ЗАДАНИЯ ДЛЯ ВЫПОЛНЕНИЯ САМОСТОЯТЕЛЬНОЙ РАБОТЫ </w:t>
      </w:r>
    </w:p>
    <w:p w:rsidR="0086193E" w:rsidRPr="006F1180" w:rsidRDefault="0086193E" w:rsidP="004F7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3E186D" w:rsidRPr="006F1180" w:rsidRDefault="004F77E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обучающихся по дисциплине ОП.09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 состоит из</w:t>
      </w:r>
      <w:r w:rsid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работ (приложение №1-№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), в которых задания  </w:t>
      </w:r>
      <w:r w:rsidR="003E186D" w:rsidRPr="006F1180">
        <w:rPr>
          <w:rFonts w:ascii="Times New Roman" w:hAnsi="Times New Roman"/>
          <w:sz w:val="28"/>
          <w:szCs w:val="28"/>
          <w:lang w:eastAsia="ru-RU"/>
        </w:rPr>
        <w:t xml:space="preserve">разработаны </w:t>
      </w:r>
      <w:r w:rsidRPr="006F1180">
        <w:rPr>
          <w:rFonts w:ascii="Times New Roman" w:hAnsi="Times New Roman"/>
          <w:sz w:val="28"/>
          <w:szCs w:val="28"/>
          <w:lang w:eastAsia="ru-RU"/>
        </w:rPr>
        <w:t>по трем уровням.</w:t>
      </w:r>
    </w:p>
    <w:p w:rsidR="008F6C00" w:rsidRPr="006F1180" w:rsidRDefault="008F6C00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401B8" w:rsidRDefault="00C401B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</w:p>
    <w:p w:rsidR="004F77E8" w:rsidRPr="006F1180" w:rsidRDefault="004F77E8" w:rsidP="00757EB2">
      <w:pPr>
        <w:pStyle w:val="14"/>
      </w:pPr>
      <w:bookmarkStart w:id="6" w:name="_Toc493865908"/>
      <w:r w:rsidRPr="006F1180">
        <w:lastRenderedPageBreak/>
        <w:t>6 Список рекомендуемой литературы</w:t>
      </w:r>
      <w:bookmarkEnd w:id="6"/>
    </w:p>
    <w:p w:rsidR="00053D08" w:rsidRPr="00906729" w:rsidRDefault="00053D08" w:rsidP="00053D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6729">
        <w:rPr>
          <w:rFonts w:ascii="Times New Roman" w:hAnsi="Times New Roman"/>
          <w:b/>
          <w:color w:val="000000"/>
          <w:sz w:val="28"/>
          <w:szCs w:val="28"/>
        </w:rPr>
        <w:t>Основные источники: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bCs/>
          <w:sz w:val="28"/>
          <w:szCs w:val="28"/>
        </w:rPr>
        <w:t>Правила технической эксплуатации железных дорог Российской Федерации : утв. Приказом Минтранса России от 23.06.2022 г. № 250. - Текст : электронный // КонсультантПлюс</w:t>
      </w:r>
    </w:p>
    <w:p w:rsidR="00053D08" w:rsidRDefault="00053D08" w:rsidP="00053D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6729">
        <w:rPr>
          <w:rFonts w:ascii="Times New Roman" w:hAnsi="Times New Roman"/>
          <w:bCs/>
          <w:sz w:val="28"/>
          <w:szCs w:val="28"/>
        </w:rPr>
        <w:t>Современные технологии обеспечения безопасности на железнодорожном транспорте : сборник / . — Москва : УМЦ ЖДТ, 2023. — 246 с. — Текст : электронный // УМЦ ЖДТ : электронная библиотека. — URL: </w:t>
      </w:r>
      <w:hyperlink r:id="rId9" w:history="1">
        <w:r w:rsidRPr="00906729">
          <w:rPr>
            <w:rFonts w:ascii="Times New Roman" w:hAnsi="Times New Roman"/>
            <w:bCs/>
            <w:sz w:val="28"/>
            <w:szCs w:val="28"/>
          </w:rPr>
          <w:t>https://umczdt.ru/books/994/280209/</w:t>
        </w:r>
      </w:hyperlink>
      <w:r w:rsidRPr="00906729">
        <w:rPr>
          <w:rFonts w:ascii="Times New Roman" w:hAnsi="Times New Roman"/>
          <w:bCs/>
          <w:sz w:val="28"/>
          <w:szCs w:val="28"/>
        </w:rPr>
        <w:t>. — Режим доступа: по подписке.</w:t>
      </w:r>
    </w:p>
    <w:p w:rsidR="00053D08" w:rsidRDefault="00053D08" w:rsidP="00053D0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sz w:val="28"/>
          <w:szCs w:val="28"/>
          <w:shd w:val="clear" w:color="auto" w:fill="FFFFFF"/>
        </w:rPr>
        <w:t>Кайгородова, Е. В. Техническая эксплуатация железных дорог и безопасность движения (вариативная часть) : методическое пособие / Е. В. Кайгородова. — Москва : ФГБУ ДПО «Учебно-методический центр по образованию на железнодорожном транспорте», 2019. — 124 с. — Текст : электронный // УМЦ ЖДТ : электронная библиотека. — URL: https://umczdt.ru/books/1258/234779/. — Режим доступа: по подписке.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sz w:val="28"/>
          <w:szCs w:val="28"/>
        </w:rPr>
        <w:t>Щетинина, И.А.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(вариативная часть) : / И. А. Щетинина. — Москва : УМЦ ЖДТ, 2022. — 144 с. — Текст : электронный // УМЦ ЖДТ : электронная библиотека. — URL: https://umczdt.ru/books/1258/260606/. — Режим доступа: по подписке.</w:t>
      </w:r>
    </w:p>
    <w:p w:rsidR="00053D08" w:rsidRPr="00906729" w:rsidRDefault="00053D08" w:rsidP="00053D08">
      <w:pPr>
        <w:pStyle w:val="a3"/>
        <w:numPr>
          <w:ilvl w:val="0"/>
          <w:numId w:val="1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sz w:val="28"/>
          <w:szCs w:val="28"/>
        </w:rPr>
        <w:t>Белоусова, Е.В.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(вариативная часть) Ча : методическое пособие / Е. В. Белоусова. — Москва : УМЦ ЖДТ, 2024. — 116 с. — Текст : электронный // УМЦ ЖДТ : электронная библиотека. — URL: https://umczdt.ru/books/1258/288624/. — Режим доступа: по подписке.</w:t>
      </w:r>
    </w:p>
    <w:p w:rsidR="00053D08" w:rsidRDefault="00053D08" w:rsidP="00053D0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D08" w:rsidRPr="00906729" w:rsidRDefault="00053D08" w:rsidP="00053D0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06729"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</w:t>
      </w:r>
      <w:r w:rsidRPr="00906729">
        <w:rPr>
          <w:rFonts w:ascii="Times New Roman" w:hAnsi="Times New Roman"/>
          <w:b/>
          <w:color w:val="000000"/>
          <w:sz w:val="28"/>
          <w:szCs w:val="28"/>
        </w:rPr>
        <w:t xml:space="preserve"> систем: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КонсультантПплюс : справочно-поисковая система : официальный сайт. - URL : </w:t>
      </w:r>
      <w:hyperlink r:id="rId10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https://www.consultant.ru/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Гарант : информационно - правовой портал. - URL : https://www.garant.ru/ 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Кодекс : профессиональная справочная система. - URL : </w:t>
      </w:r>
      <w:hyperlink r:id="rId11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http://www.kodeks.ru/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АСПИЖТ : система правовой информации на железнодорожном транспорте. - URL: </w:t>
      </w:r>
      <w:hyperlink r:id="rId12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https://niias.ru/products-and-services/products/asu/avtomatizirovannaya-sistema-pravovoy-informatsii-na-zheleznodorozhnom-transporte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- URL : </w:t>
      </w:r>
      <w:hyperlink r:id="rId13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https://umczdt.ru/books/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Режим доступа: для авториз. пользователей.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Лань : электронная библиотечная система. - URL : </w:t>
      </w:r>
      <w:hyperlink r:id="rId14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https://e.lanbook.com/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Режим доступа: для авториз. пользователей.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BOOK.ru: электронно-библиотечная система : сайт / КНОРУС : издательство учебной литературы. - URL : </w:t>
      </w:r>
      <w:hyperlink r:id="rId15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https://book.ru/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Режим доступа: для авториз. пользователей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eLIBRARY.RU : научная электронная библиотека : сайт. - Москва, 2000. - URL : </w:t>
      </w:r>
      <w:hyperlink r:id="rId16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http://elibrary.ru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Режим доступа: для зарегистрир.. пользователей.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Министерство транспорта Российской Федерации : официальный сайт. - Москва, 2010-2023. - URL : </w:t>
      </w:r>
      <w:hyperlink r:id="rId17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https://mintrans.gov.ru/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РЖД : официальный сайт. - URL : </w:t>
      </w:r>
      <w:hyperlink r:id="rId18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https://www.rzd.ru/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Федеральное агентство железнодорожного транспорта : официальный сайт. - Москва, 2009-2023. - URL : </w:t>
      </w:r>
      <w:hyperlink r:id="rId19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https://rlw.gov.ru/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053D08" w:rsidRPr="00906729" w:rsidRDefault="00053D08" w:rsidP="00053D08">
      <w:pPr>
        <w:numPr>
          <w:ilvl w:val="0"/>
          <w:numId w:val="153"/>
        </w:numPr>
        <w:tabs>
          <w:tab w:val="left" w:pos="426"/>
          <w:tab w:val="left" w:pos="1134"/>
        </w:tabs>
        <w:spacing w:after="0" w:line="240" w:lineRule="auto"/>
        <w:ind w:left="0" w:right="-45" w:firstLine="709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906729">
        <w:rPr>
          <w:rFonts w:ascii="Times New Roman" w:hAnsi="Times New Roman"/>
          <w:color w:val="000000"/>
          <w:w w:val="104"/>
          <w:sz w:val="28"/>
          <w:szCs w:val="28"/>
        </w:rPr>
        <w:t xml:space="preserve">СЦБИСТ : сайт железнодорожников № 1. - URL : </w:t>
      </w:r>
      <w:hyperlink r:id="rId20" w:history="1">
        <w:r w:rsidRPr="00906729">
          <w:rPr>
            <w:rFonts w:ascii="Times New Roman" w:hAnsi="Times New Roman"/>
            <w:color w:val="000000"/>
            <w:w w:val="104"/>
            <w:sz w:val="28"/>
            <w:szCs w:val="28"/>
          </w:rPr>
          <w:t>http://scbist.com</w:t>
        </w:r>
      </w:hyperlink>
      <w:r w:rsidRPr="00906729">
        <w:rPr>
          <w:rFonts w:ascii="Times New Roman" w:hAnsi="Times New Roman"/>
          <w:color w:val="000000"/>
          <w:w w:val="104"/>
          <w:sz w:val="28"/>
          <w:szCs w:val="28"/>
        </w:rPr>
        <w:t>. - Текст : электронный.</w:t>
      </w:r>
    </w:p>
    <w:p w:rsidR="009127B8" w:rsidRPr="006F1180" w:rsidRDefault="00227A9B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9127B8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709D5" w:rsidRPr="006F1180" w:rsidRDefault="00356100" w:rsidP="00757EB2">
      <w:pPr>
        <w:pStyle w:val="24"/>
        <w:rPr>
          <w:spacing w:val="-1"/>
        </w:rPr>
      </w:pPr>
      <w:bookmarkStart w:id="7" w:name="_Toc493865909"/>
      <w:r w:rsidRPr="006F1180">
        <w:t>Самостоятельная работа №1</w:t>
      </w:r>
      <w:bookmarkEnd w:id="7"/>
    </w:p>
    <w:p w:rsidR="00D81E6C" w:rsidRPr="006F1180" w:rsidRDefault="00D81E6C" w:rsidP="00C401B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«Введение»</w:t>
      </w:r>
    </w:p>
    <w:p w:rsidR="00C401B8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E30D79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Составление презентации по теме:</w:t>
      </w:r>
    </w:p>
    <w:p w:rsidR="0075113B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- Отражение в ПТЭ истории строительства и развития железных</w:t>
      </w:r>
      <w:r w:rsidR="0075350A">
        <w:rPr>
          <w:rFonts w:ascii="Times New Roman" w:hAnsi="Times New Roman"/>
          <w:b/>
          <w:i/>
          <w:spacing w:val="-1"/>
          <w:sz w:val="28"/>
          <w:szCs w:val="28"/>
        </w:rPr>
        <w:t xml:space="preserve"> дорог</w:t>
      </w:r>
      <w:r w:rsidR="0050510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6193E" w:rsidRPr="006F1180" w:rsidRDefault="0086193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356100" w:rsidRPr="006F1180" w:rsidRDefault="00356100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356100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</w:t>
      </w:r>
      <w:r w:rsidR="00356100" w:rsidRPr="006F1180">
        <w:rPr>
          <w:color w:val="auto"/>
          <w:sz w:val="28"/>
          <w:szCs w:val="28"/>
        </w:rPr>
        <w:t>тветить на следующие вопросы:</w:t>
      </w:r>
    </w:p>
    <w:p w:rsidR="00356100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переводиться слово ПТЭ.</w:t>
      </w:r>
    </w:p>
    <w:p w:rsidR="007B65CF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Задачи и содержание ПТЭ.</w:t>
      </w:r>
    </w:p>
    <w:p w:rsidR="006535F4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535F4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E30D79" w:rsidRPr="006F1180">
        <w:rPr>
          <w:bCs/>
          <w:color w:val="auto"/>
          <w:sz w:val="28"/>
          <w:szCs w:val="28"/>
        </w:rPr>
        <w:t xml:space="preserve"> по указанной теме</w:t>
      </w:r>
      <w:r w:rsidR="0086193E" w:rsidRPr="006F1180">
        <w:rPr>
          <w:bCs/>
          <w:color w:val="auto"/>
          <w:sz w:val="28"/>
          <w:szCs w:val="28"/>
        </w:rPr>
        <w:t>.</w:t>
      </w:r>
    </w:p>
    <w:p w:rsidR="00B639BD" w:rsidRPr="006F1180" w:rsidRDefault="00B639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</w:p>
    <w:p w:rsidR="00432A05" w:rsidRPr="006F1180" w:rsidRDefault="00432A0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385C96" w:rsidRPr="006F1180" w:rsidRDefault="00385C96" w:rsidP="0051487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 и содержание ПТЭ, связь с другими дисциплинами.</w:t>
      </w:r>
    </w:p>
    <w:p w:rsidR="00385C96" w:rsidRPr="006F1180" w:rsidRDefault="00385C96" w:rsidP="0051487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Разделы ПТЭ.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C0A8C" w:rsidRPr="006F1180" w:rsidRDefault="00DC0A8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47F8B" w:rsidRPr="006F1180" w:rsidRDefault="00385C96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История ПТЭ</w:t>
      </w:r>
      <w:r w:rsidR="00C401B8">
        <w:rPr>
          <w:color w:val="auto"/>
          <w:sz w:val="28"/>
          <w:szCs w:val="28"/>
        </w:rPr>
        <w:t>.</w:t>
      </w:r>
    </w:p>
    <w:p w:rsidR="00DC0A8C" w:rsidRPr="006F1180" w:rsidRDefault="00E3015F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ПТЭ, инструкций и приказов для обеспечения бесперебойной работы железнодорожного транспорта и безопасности движения поездов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презентацию-проект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EE1CE1" w:rsidRPr="006F1180" w:rsidRDefault="0086193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right"/>
        <w:rPr>
          <w:b/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br w:type="page"/>
      </w:r>
      <w:r w:rsidR="00EE1CE1" w:rsidRPr="006F1180">
        <w:rPr>
          <w:b/>
          <w:color w:val="auto"/>
          <w:sz w:val="28"/>
          <w:szCs w:val="28"/>
        </w:rPr>
        <w:lastRenderedPageBreak/>
        <w:t>Приложение 2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8" w:name="_Toc493865910"/>
      <w:r w:rsidRPr="006F1180">
        <w:t>Самостоятельная работа №2</w:t>
      </w:r>
      <w:bookmarkEnd w:id="8"/>
    </w:p>
    <w:p w:rsidR="00E3015F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Разделу 1. Общие обязанности работников железнодорожного транспорта и их ответственность за обеспечение безопасности движения</w:t>
      </w:r>
    </w:p>
    <w:p w:rsidR="00EE1CE1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темы с целью выделения из общих обязанностей основных</w:t>
      </w:r>
      <w:r w:rsidR="00C401B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03460E" w:rsidP="0051487F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обязанности работников железнодорожного транспорта и их ответственность за движение поездов.</w:t>
      </w:r>
    </w:p>
    <w:p w:rsidR="00EE1CE1" w:rsidRPr="006F1180" w:rsidRDefault="004B2825" w:rsidP="0051487F">
      <w:pPr>
        <w:pStyle w:val="71"/>
        <w:numPr>
          <w:ilvl w:val="0"/>
          <w:numId w:val="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рабочим местам работников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51487F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назначения на должность лиц, поступивших на железнодорожный транспорт на работу, связанную с движением поездов.</w:t>
      </w:r>
    </w:p>
    <w:p w:rsidR="000C27CB" w:rsidRPr="006F1180" w:rsidRDefault="004B2825" w:rsidP="0051487F">
      <w:pPr>
        <w:pStyle w:val="71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Ответственность работников железнодорожного транспорта за выполнение ПТЭ и инструкций.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51487F">
      <w:pPr>
        <w:pStyle w:val="71"/>
        <w:numPr>
          <w:ilvl w:val="0"/>
          <w:numId w:val="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допуска к управлению локомотивом, сигналами, стрелками, аппаратами и другими устройствами, связанными с обеспечением безопасности движения поездов.</w:t>
      </w:r>
    </w:p>
    <w:p w:rsidR="004B2825" w:rsidRPr="006F1180" w:rsidRDefault="004B2825" w:rsidP="0051487F">
      <w:pPr>
        <w:pStyle w:val="71"/>
        <w:numPr>
          <w:ilvl w:val="0"/>
          <w:numId w:val="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Назвать виды инструктажей при приеме на работу</w:t>
      </w:r>
    </w:p>
    <w:p w:rsidR="00993EBD" w:rsidRPr="006F1180" w:rsidRDefault="00993EB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9" w:name="_Toc493865911"/>
      <w:r w:rsidRPr="006F1180">
        <w:t>Самостоятельная работа №3</w:t>
      </w:r>
      <w:bookmarkEnd w:id="9"/>
    </w:p>
    <w:p w:rsidR="00EE1C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063DA7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</w:t>
      </w:r>
      <w:r w:rsidR="00063DA7" w:rsidRPr="006F1180">
        <w:rPr>
          <w:rFonts w:ascii="Times New Roman" w:hAnsi="Times New Roman"/>
          <w:b/>
          <w:bCs/>
          <w:sz w:val="28"/>
          <w:szCs w:val="28"/>
        </w:rPr>
        <w:t xml:space="preserve"> 2.1. Общие положения. Габариты</w:t>
      </w:r>
    </w:p>
    <w:p w:rsid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8430FC" w:rsidRP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Подготовка ответов на контрольные вопросы по темам: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-Требования ПТЭ к содержанию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-Порядок ввода в эксплуатацию вновь построенных и реконструированных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Требования ПТЭ к расстояниям между осями смежных железнодорожных путей на перегонах и железнодорожных станциях.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приближения строений.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погрузки.</w:t>
      </w:r>
    </w:p>
    <w:p w:rsidR="00EE1CE1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железнодорожного подвижного состава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63DA7" w:rsidRPr="006F1180" w:rsidRDefault="00063DA7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«габарит».</w:t>
      </w:r>
    </w:p>
    <w:p w:rsidR="00063DA7" w:rsidRPr="006F1180" w:rsidRDefault="00063DA7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габаритов.</w:t>
      </w:r>
    </w:p>
    <w:p w:rsidR="00AA5BE1" w:rsidRPr="006F1180" w:rsidRDefault="00AA5BE1" w:rsidP="0051487F">
      <w:pPr>
        <w:pStyle w:val="71"/>
        <w:numPr>
          <w:ilvl w:val="0"/>
          <w:numId w:val="2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зоны негабаритности.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1.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погрузки, подвижного состава.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2.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приближения строений. Сравнительная характеристика габаритов С и Сп.</w:t>
      </w:r>
    </w:p>
    <w:p w:rsidR="00E3015F" w:rsidRPr="006F1180" w:rsidRDefault="00E3015F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3. Требования ПТЭ к содержанию сооружений и устройств железнодорожного транспорта.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Дать понятие габариту подвижного состава. Сравнительная характеристика габаритов 1-Т и Т</w:t>
      </w:r>
    </w:p>
    <w:p w:rsidR="008430FC" w:rsidRPr="006F1180" w:rsidRDefault="008430FC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ввода в эксплуатацию вновь построенных и реконструированных сооружений и устройств железнодорожного транспорта.</w:t>
      </w:r>
    </w:p>
    <w:p w:rsidR="00120209" w:rsidRPr="0075350A" w:rsidRDefault="008430FC" w:rsidP="0051487F">
      <w:pPr>
        <w:pStyle w:val="71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расстояниям между осями смежных железнодорожных путей на перегонах и железнодорожных станциях.</w:t>
      </w:r>
      <w:r w:rsidR="00120209" w:rsidRPr="0075350A">
        <w:rPr>
          <w:b/>
          <w:sz w:val="28"/>
          <w:szCs w:val="28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10" w:name="_Toc493865912"/>
      <w:r w:rsidRPr="006F1180">
        <w:t>Самостоятельная работа №4</w:t>
      </w:r>
      <w:bookmarkEnd w:id="10"/>
    </w:p>
    <w:p w:rsidR="00AA5B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2.2. Техническая эксплуатация сооружений и устройств путевого хозяйства.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A5BE1" w:rsidRPr="006F1180" w:rsidRDefault="00AA5B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</w:t>
      </w:r>
    </w:p>
    <w:p w:rsidR="00EE1CE1" w:rsidRPr="006F1180" w:rsidRDefault="00EE1CE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AA5BE1" w:rsidP="0051487F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путь</w:t>
      </w:r>
      <w:r w:rsidR="00690253" w:rsidRPr="006F1180">
        <w:rPr>
          <w:color w:val="auto"/>
          <w:sz w:val="28"/>
          <w:szCs w:val="28"/>
        </w:rPr>
        <w:t>.</w:t>
      </w:r>
    </w:p>
    <w:p w:rsidR="00690253" w:rsidRPr="006F1180" w:rsidRDefault="00690253" w:rsidP="0051487F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искусственных сооружений.</w:t>
      </w:r>
    </w:p>
    <w:p w:rsidR="00690253" w:rsidRPr="006F1180" w:rsidRDefault="00A3602A" w:rsidP="0051487F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тоннеля. Дать классификацию тоннелей.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0220B4" w:rsidP="0051487F">
      <w:pPr>
        <w:pStyle w:val="71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обгонный пункт. Требования к их расположению.</w:t>
      </w:r>
    </w:p>
    <w:p w:rsidR="000220B4" w:rsidRPr="006F1180" w:rsidRDefault="000220B4" w:rsidP="0051487F">
      <w:pPr>
        <w:pStyle w:val="71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сроки инструментальной проверки плана и профиля железнодорожных путей.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690253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0220B4" w:rsidRPr="006F1180">
        <w:rPr>
          <w:color w:val="auto"/>
          <w:sz w:val="28"/>
          <w:szCs w:val="28"/>
        </w:rPr>
        <w:t>разъезд. Типы разъездов.</w:t>
      </w:r>
    </w:p>
    <w:p w:rsidR="00BA0F48" w:rsidRPr="006F1180" w:rsidRDefault="000220B4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ширине земляного полотна, параметрам балластной призмы.</w:t>
      </w:r>
    </w:p>
    <w:p w:rsidR="00690253" w:rsidRPr="006F1180" w:rsidRDefault="00AA5BE1" w:rsidP="0051487F">
      <w:pPr>
        <w:pStyle w:val="71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и допуски содержания рельсовой колеи по ширине и по уровню</w:t>
      </w:r>
      <w:r w:rsidR="00690253" w:rsidRPr="006F1180">
        <w:rPr>
          <w:color w:val="auto"/>
          <w:sz w:val="28"/>
          <w:szCs w:val="28"/>
        </w:rPr>
        <w:t xml:space="preserve">. </w:t>
      </w:r>
    </w:p>
    <w:p w:rsidR="0075350A" w:rsidRDefault="007535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13BBE" w:rsidRPr="006F1180" w:rsidRDefault="000E582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5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1" w:name="_Toc493865913"/>
      <w:r w:rsidRPr="006F1180">
        <w:t>Самостоятельная работа №5</w:t>
      </w:r>
      <w:bookmarkEnd w:id="11"/>
    </w:p>
    <w:p w:rsidR="00A3602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3602A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2.3. Рельсы и стрелочные переводы. Требования к укладке стрелочных переводов, марки крестовин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применению стрелочных переводов с крестовинами различных марок.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 стрелочных переводов и глухих пересечений, при которых не допускается их эксплуатация.</w:t>
      </w:r>
    </w:p>
    <w:p w:rsidR="00A3602A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к практическому занятию с использованием методических рекомендаций преподавателя.</w:t>
      </w:r>
    </w:p>
    <w:p w:rsidR="000E582D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DD0271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A3602A" w:rsidRPr="006F1180">
        <w:rPr>
          <w:color w:val="auto"/>
          <w:sz w:val="28"/>
          <w:szCs w:val="28"/>
        </w:rPr>
        <w:t>стрелка.</w:t>
      </w:r>
    </w:p>
    <w:p w:rsidR="00DD0271" w:rsidRPr="006F1180" w:rsidRDefault="00DD0271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Назначение рельсов. Основные части рельсов.</w:t>
      </w:r>
    </w:p>
    <w:p w:rsidR="00DD0271" w:rsidRPr="006F1180" w:rsidRDefault="00A3602A" w:rsidP="0051487F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марки крестовин стрелочных переводов на железнодорожных путях общего пользования.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A3602A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стрелочный перевод.</w:t>
      </w:r>
    </w:p>
    <w:p w:rsidR="00DD0271" w:rsidRPr="006F1180" w:rsidRDefault="00A3602A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стрелочных переводов и глухих пересечений , при которых не допускается их эксплуатация.</w:t>
      </w:r>
    </w:p>
    <w:p w:rsidR="0003460E" w:rsidRPr="006F1180" w:rsidRDefault="0003460E" w:rsidP="0051487F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укладке стрелочных переводов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Начертить одиночный стрелочный перевод и перечислить основные элементы на чертеже.</w:t>
      </w:r>
    </w:p>
    <w:p w:rsidR="0003460E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и текущее содержание стрелочных переводов.</w:t>
      </w:r>
    </w:p>
    <w:p w:rsidR="0003460E" w:rsidRPr="006F1180" w:rsidRDefault="0003460E" w:rsidP="0051487F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нецентрализованных стрелок контрольными стрелочными замками.</w:t>
      </w:r>
    </w:p>
    <w:p w:rsidR="000E582D" w:rsidRPr="006F1180" w:rsidRDefault="0050510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0E582D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6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2" w:name="_Toc493865914"/>
      <w:r w:rsidRPr="006F1180">
        <w:t>Самостоятельная работа №6</w:t>
      </w:r>
      <w:bookmarkEnd w:id="12"/>
    </w:p>
    <w:p w:rsidR="0020361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361A" w:rsidRPr="006F1180">
        <w:rPr>
          <w:rFonts w:ascii="Times New Roman" w:hAnsi="Times New Roman"/>
          <w:b/>
          <w:sz w:val="28"/>
          <w:szCs w:val="28"/>
          <w:lang w:eastAsia="ru-RU"/>
        </w:rPr>
        <w:t>2.4. Пересечения, железнодорожные переезды и примыкания железных дорог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0361A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- Требования ПТЭ к устройству и оборудованию железнодорожных переездов. Регулируемые и нерегулируемые переезды. </w:t>
      </w:r>
    </w:p>
    <w:p w:rsidR="000E582D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8"/>
          <w:szCs w:val="28"/>
          <w:highlight w:val="yellow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Требования ПТЭ к устройству примыканий и сплетению железнодорожных путей.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7660E8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</w:t>
      </w:r>
      <w:r w:rsidR="0020361A" w:rsidRPr="006F1180">
        <w:rPr>
          <w:color w:val="auto"/>
          <w:sz w:val="28"/>
          <w:szCs w:val="28"/>
        </w:rPr>
        <w:t>лировать понятие железнодорожный переезд</w:t>
      </w:r>
      <w:r w:rsidRPr="006F1180">
        <w:rPr>
          <w:color w:val="auto"/>
          <w:sz w:val="28"/>
          <w:szCs w:val="28"/>
        </w:rPr>
        <w:t>.</w:t>
      </w:r>
    </w:p>
    <w:p w:rsidR="007660E8" w:rsidRPr="006F1180" w:rsidRDefault="0020361A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и категории железнодорожных переездов</w:t>
      </w:r>
      <w:r w:rsidR="007660E8" w:rsidRPr="006F1180">
        <w:rPr>
          <w:color w:val="auto"/>
          <w:sz w:val="28"/>
          <w:szCs w:val="28"/>
        </w:rPr>
        <w:t>.</w:t>
      </w:r>
    </w:p>
    <w:p w:rsidR="007660E8" w:rsidRPr="006F1180" w:rsidRDefault="003D7FDE" w:rsidP="0051487F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Рассказать классификацию переездов.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2C4AC8" w:rsidP="0051487F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железнодорожные переезды общего пользования.</w:t>
      </w:r>
    </w:p>
    <w:p w:rsidR="007660E8" w:rsidRPr="006F1180" w:rsidRDefault="003D7FDE" w:rsidP="0051487F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установления мест пересечения железнодорожных путей автомобильными дорогами.</w:t>
      </w:r>
    </w:p>
    <w:p w:rsidR="007660E8" w:rsidRPr="006F1180" w:rsidRDefault="002C4AC8" w:rsidP="0051487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устройству и оборудованию железнодорожных переездов. Регулируемые и нерегулируемые переезды.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3D7FDE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устройству примыканий и сплетению железнодорожных путей.</w:t>
      </w:r>
    </w:p>
    <w:p w:rsidR="007660E8" w:rsidRPr="006F1180" w:rsidRDefault="002C4AC8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Пересечения</w:t>
      </w:r>
      <w:r w:rsidR="003D7FDE" w:rsidRPr="006F1180">
        <w:rPr>
          <w:color w:val="auto"/>
          <w:sz w:val="28"/>
          <w:szCs w:val="28"/>
        </w:rPr>
        <w:t xml:space="preserve"> железных дорог </w:t>
      </w:r>
      <w:r w:rsidRPr="006F1180">
        <w:rPr>
          <w:color w:val="auto"/>
          <w:sz w:val="28"/>
          <w:szCs w:val="28"/>
        </w:rPr>
        <w:t>наземными и подземными устройствами (линиями электропередачи, продуктопроводами и т.д.)</w:t>
      </w:r>
    </w:p>
    <w:p w:rsidR="007660E8" w:rsidRPr="006F1180" w:rsidRDefault="002C4AC8" w:rsidP="0051487F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к устройству примыкания или пересечения железнодорожных линий в одном уровне, устройства для предотвращения самопроизвольного выхода железнодорожного подвижного состава на железнодорожную станцию или перегон. </w:t>
      </w:r>
    </w:p>
    <w:p w:rsidR="00DD0271" w:rsidRPr="006F1180" w:rsidRDefault="00DD027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7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3" w:name="_Toc493865915"/>
      <w:r w:rsidRPr="006F1180">
        <w:t>Самостоятельная работа №7</w:t>
      </w:r>
      <w:bookmarkEnd w:id="13"/>
    </w:p>
    <w:p w:rsidR="002C4AC8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4AC8" w:rsidRPr="006F1180">
        <w:rPr>
          <w:rFonts w:ascii="Times New Roman" w:hAnsi="Times New Roman"/>
          <w:b/>
          <w:sz w:val="28"/>
          <w:szCs w:val="28"/>
          <w:lang w:eastAsia="ru-RU"/>
        </w:rPr>
        <w:t>2.5. Сооружения и устройства станционного хозяйства</w:t>
      </w:r>
    </w:p>
    <w:p w:rsidR="002C4AC8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</w:p>
    <w:p w:rsidR="00F00395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рефератов по темам, устанавливаемым преподавателем индивидуально</w:t>
      </w:r>
      <w:r w:rsidR="00F00395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F00395" w:rsidRPr="006F1180" w:rsidRDefault="00563864" w:rsidP="0051487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локомотивного и вагонного хозяйства, водоснабжения и канализации. Восстановительные средства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563864" w:rsidP="0051487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станционного хозяйства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F00395" w:rsidP="00C401B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55566A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2C4AC8" w:rsidRPr="006F1180">
        <w:rPr>
          <w:color w:val="auto"/>
          <w:sz w:val="28"/>
          <w:szCs w:val="28"/>
        </w:rPr>
        <w:t>железнодорожная станция</w:t>
      </w:r>
      <w:r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Пассажирские и грузовые платформы, нормы по высоте и расстоянию от оси железнодорожного пути для высоких и низких платформ.</w:t>
      </w:r>
    </w:p>
    <w:p w:rsidR="0055566A" w:rsidRPr="006F1180" w:rsidRDefault="00E4607F" w:rsidP="0051487F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Освещение станционных устройств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C30783" w:rsidRDefault="00E4607F" w:rsidP="0051487F">
      <w:pPr>
        <w:pStyle w:val="71"/>
        <w:numPr>
          <w:ilvl w:val="0"/>
          <w:numId w:val="4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C30783">
        <w:rPr>
          <w:bCs/>
          <w:color w:val="auto"/>
          <w:sz w:val="28"/>
          <w:szCs w:val="28"/>
        </w:rPr>
        <w:t>Подготовить</w:t>
      </w:r>
      <w:r w:rsidR="00C30783" w:rsidRPr="00C30783">
        <w:rPr>
          <w:bCs/>
          <w:color w:val="auto"/>
          <w:sz w:val="28"/>
          <w:szCs w:val="28"/>
        </w:rPr>
        <w:t xml:space="preserve"> </w:t>
      </w:r>
      <w:r w:rsidRPr="00C30783">
        <w:rPr>
          <w:bCs/>
          <w:color w:val="auto"/>
          <w:sz w:val="28"/>
          <w:szCs w:val="28"/>
        </w:rPr>
        <w:t>реферат-конспект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55566A" w:rsidRPr="00C30783">
        <w:rPr>
          <w:bCs/>
          <w:color w:val="auto"/>
          <w:sz w:val="28"/>
          <w:szCs w:val="28"/>
        </w:rPr>
        <w:t>по одной из тем.</w:t>
      </w:r>
    </w:p>
    <w:p w:rsidR="002A6154" w:rsidRPr="006F1180" w:rsidRDefault="002A61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путевому развитию и техническому оснащению железнодорожных станций, к пассажирским и грузовым устройствам, оборудованию и устройству служебных зданий и помещений</w:t>
      </w:r>
      <w:r w:rsidR="0055566A" w:rsidRPr="006F1180">
        <w:rPr>
          <w:color w:val="auto"/>
          <w:sz w:val="28"/>
          <w:szCs w:val="28"/>
        </w:rPr>
        <w:t xml:space="preserve">. 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оборудованию станционных постов централизации, стрелочных постов, сортировочных горок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51487F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Пожарные поезда и пожарные команды. Размещение на железнодорожных станциях восстановительных и пожарных поездов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6F1180" w:rsidRDefault="0055566A" w:rsidP="0051487F">
      <w:pPr>
        <w:pStyle w:val="71"/>
        <w:numPr>
          <w:ilvl w:val="0"/>
          <w:numId w:val="4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E4607F" w:rsidRPr="006F1180">
        <w:rPr>
          <w:bCs/>
          <w:color w:val="auto"/>
          <w:sz w:val="28"/>
          <w:szCs w:val="28"/>
        </w:rPr>
        <w:t>реферат-обзор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575A84" w:rsidRPr="006F1180" w:rsidRDefault="00575A84" w:rsidP="00C30783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Требования к сооружениям локомотивного и вагонного хозяйств, водоснабжения и канализации. </w:t>
      </w:r>
    </w:p>
    <w:p w:rsidR="002A6154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железнодорожных станций средствами связи, автоматизированными системами управления, средствами связи с информационно-вычислительной сетью железной дороги, устройствами для приема и транспортировки перевозочных документов, средствами ограждения составов.</w:t>
      </w:r>
    </w:p>
    <w:p w:rsidR="0055566A" w:rsidRPr="006F1180" w:rsidRDefault="00E4607F" w:rsidP="0051487F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Восстановительные поезда, специальные автомотрисы, дрезины и автомобили для восстановления пути и устройств технологического электроснабжения, вагоны и автомобили ремонтно-восстановительных летучек связи, аварийно- полевые команды.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55566A" w:rsidRPr="006F1180" w:rsidRDefault="0055566A" w:rsidP="0051487F">
      <w:pPr>
        <w:pStyle w:val="71"/>
        <w:numPr>
          <w:ilvl w:val="0"/>
          <w:numId w:val="4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</w:t>
      </w:r>
      <w:r w:rsidR="00E4607F" w:rsidRPr="006F1180">
        <w:rPr>
          <w:bCs/>
          <w:color w:val="auto"/>
          <w:sz w:val="28"/>
          <w:szCs w:val="28"/>
        </w:rPr>
        <w:t xml:space="preserve">отовить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E4607F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A134E2" w:rsidRPr="006F1180" w:rsidRDefault="00A134E2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8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4" w:name="_Toc493865916"/>
      <w:r w:rsidRPr="006F1180">
        <w:t>Самостоятельная работа №8</w:t>
      </w:r>
      <w:bookmarkEnd w:id="14"/>
    </w:p>
    <w:p w:rsidR="00563864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3864" w:rsidRPr="006F1180">
        <w:rPr>
          <w:rFonts w:ascii="Times New Roman" w:hAnsi="Times New Roman"/>
          <w:b/>
          <w:sz w:val="28"/>
          <w:szCs w:val="28"/>
          <w:lang w:eastAsia="ru-RU"/>
        </w:rPr>
        <w:t>2.6. Техническая эксплуатация устройств сигнализации, централизации и блокировки железнодорожного транспорта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изданий, инструкций и специальной технической литературы.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сообщений по темам: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C30783">
        <w:rPr>
          <w:rFonts w:ascii="Times New Roman" w:hAnsi="Times New Roman"/>
          <w:b/>
          <w:i/>
          <w:sz w:val="28"/>
          <w:szCs w:val="28"/>
        </w:rPr>
        <w:t>Устройство контроля схода подвижного состава.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30783">
        <w:rPr>
          <w:rFonts w:ascii="Times New Roman" w:hAnsi="Times New Roman"/>
          <w:b/>
          <w:i/>
          <w:spacing w:val="-1"/>
          <w:sz w:val="28"/>
          <w:szCs w:val="28"/>
        </w:rPr>
        <w:t>Комплекс технических средств мониторинга</w:t>
      </w:r>
    </w:p>
    <w:p w:rsidR="00846851" w:rsidRPr="006F1180" w:rsidRDefault="0084685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1C3146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</w:t>
      </w:r>
      <w:r w:rsidR="00E61895" w:rsidRPr="006F1180">
        <w:rPr>
          <w:color w:val="auto"/>
          <w:sz w:val="28"/>
          <w:szCs w:val="28"/>
        </w:rPr>
        <w:t>понятие сигнал</w:t>
      </w:r>
      <w:r w:rsidRPr="006F1180">
        <w:rPr>
          <w:color w:val="auto"/>
          <w:sz w:val="28"/>
          <w:szCs w:val="28"/>
        </w:rPr>
        <w:t>.</w:t>
      </w:r>
    </w:p>
    <w:p w:rsidR="001C3146" w:rsidRPr="006F1180" w:rsidRDefault="00E61895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Применение светофоров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51487F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устройствам путевой автоматической и полуавтоматической блокировки на перегонах и железнодорожных станциях.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>по одной из тем.</w:t>
      </w:r>
    </w:p>
    <w:p w:rsidR="004A5302" w:rsidRPr="006F1180" w:rsidRDefault="004A5302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E61895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Устройства диспетчерского контроля за движением поездов на участках, оборудованных автоблокировкой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перегонов средствами автоматической переездной сигнализации и автоматическими шлагбаумами, автоматическими системами оповещения о приближении поезда, средствами автоматического контроля технического состояния железнодорожного подвижного состава по ходу поезда</w:t>
      </w:r>
      <w:r w:rsidR="004A5302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51487F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основные сигнальные цвета применяются в сигнализации, связанной с движением поездов и маневровой работой</w:t>
      </w:r>
      <w:r w:rsidR="004A5302" w:rsidRPr="006F1180">
        <w:rPr>
          <w:color w:val="auto"/>
          <w:sz w:val="28"/>
          <w:szCs w:val="28"/>
        </w:rPr>
        <w:t>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1C3146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205D68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электрической централизации стрелок и светофоров, приводам и замыкателям централизованных стрелок, устройствам диспетчерской централизации и устройствам телеуправления стрелками и светофорами прилегающих железнодорожных станций, к путевым устройствам автоматической локомотивной сигнализации, устройствам ключевой зависимости стрелок и сигналов, станционной блокировке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Электронные габаритные ворота, электронные вагонные весы, система телевизионного видеоконтроля; расположение на железнодорожной станции, передача информации на пункт коммерческого осмотра, фиксирование передаваемой информации.</w:t>
      </w:r>
    </w:p>
    <w:p w:rsidR="00F13930" w:rsidRPr="006F1180" w:rsidRDefault="00205D68" w:rsidP="0051487F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Устройства механизации и автоматизации сортировочных горок; горочная автоматическая централизация</w:t>
      </w:r>
      <w:r w:rsidR="00F13930" w:rsidRPr="006F1180">
        <w:rPr>
          <w:color w:val="auto"/>
          <w:sz w:val="28"/>
          <w:szCs w:val="28"/>
        </w:rPr>
        <w:t xml:space="preserve">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 xml:space="preserve">по одной из тем. </w:t>
      </w:r>
    </w:p>
    <w:p w:rsidR="00C30783" w:rsidRDefault="00C30783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846851" w:rsidRPr="006F1180" w:rsidRDefault="0084685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9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5" w:name="_Toc493865917"/>
      <w:r w:rsidRPr="006F1180">
        <w:t>Самостоятельная работа №9</w:t>
      </w:r>
      <w:bookmarkEnd w:id="15"/>
    </w:p>
    <w:p w:rsidR="00205D68" w:rsidRPr="006F1180" w:rsidRDefault="0084685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2.7. Техническая эксплуатация технологической электросвязи. Техническое обслуживание устройств СЦБ и связи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5D68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846851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рефератов по темам, устанавливаемым преподавателем индивидуально</w:t>
      </w:r>
      <w:r w:rsidR="0084685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46851" w:rsidRPr="008C07AB" w:rsidRDefault="00D12EE8" w:rsidP="0051487F">
      <w:pPr>
        <w:pStyle w:val="a3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Габариты подвески проводов воздушных линий СЦБ и связи, способы защиты линий, очередность восстановления линий при повреждении.</w:t>
      </w:r>
    </w:p>
    <w:p w:rsidR="00846851" w:rsidRPr="008C07AB" w:rsidRDefault="00D12EE8" w:rsidP="0051487F">
      <w:pPr>
        <w:pStyle w:val="a3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Ремонтно-оперативная связь.</w:t>
      </w:r>
    </w:p>
    <w:p w:rsidR="00C30783" w:rsidRDefault="00C3078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205D6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технологической электросвязи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технологическая электросвязь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виды связей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поездной диспетчерской и поездной межстанционной технологической электросвязью.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аппаратами СЦБ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51487F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поездная диспетчерская 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производства работ при ремонте и переоборудовании устройств СЦБ.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Освещение сигнальных приборов и порядок проверки нормальной видимости сигнальных показаний светофоров и маршрутных указателей.  </w:t>
      </w:r>
    </w:p>
    <w:p w:rsidR="00D741FE" w:rsidRPr="006F1180" w:rsidRDefault="00D12EE8" w:rsidP="0051487F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Поездная и станционная радиосвязь, оборудование ее системой автоматизированной регистрации переговоров; устройства двусторонней парковой 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741FE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</w:t>
      </w:r>
      <w:r w:rsidR="00D12EE8" w:rsidRPr="006F1180">
        <w:rPr>
          <w:bCs/>
          <w:color w:val="auto"/>
          <w:sz w:val="28"/>
          <w:szCs w:val="28"/>
        </w:rPr>
        <w:t xml:space="preserve">одготовить </w:t>
      </w:r>
      <w:r w:rsidRPr="006F1180">
        <w:rPr>
          <w:bCs/>
          <w:color w:val="auto"/>
          <w:sz w:val="28"/>
          <w:szCs w:val="28"/>
        </w:rPr>
        <w:t>реферат</w:t>
      </w:r>
      <w:r w:rsidR="00D12EE8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846851" w:rsidRPr="006F1180" w:rsidRDefault="00D741F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846851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</w:t>
      </w:r>
      <w:r w:rsidR="00111DC2" w:rsidRPr="006F1180">
        <w:rPr>
          <w:rFonts w:ascii="Times New Roman" w:hAnsi="Times New Roman"/>
          <w:b/>
          <w:sz w:val="28"/>
          <w:szCs w:val="28"/>
          <w:lang w:eastAsia="ru-RU"/>
        </w:rPr>
        <w:t>10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6" w:name="_Toc493865918"/>
      <w:r w:rsidRPr="006F1180">
        <w:t>Самостоятельная работа №</w:t>
      </w:r>
      <w:r w:rsidR="00111DC2" w:rsidRPr="006F1180">
        <w:t>10</w:t>
      </w:r>
      <w:bookmarkEnd w:id="16"/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2.8. Сооружения и устройства технологического электроснабжения железнодорожного транспорта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846851" w:rsidRPr="006F1180" w:rsidRDefault="00D12EE8" w:rsidP="00333309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Размеры габаритов подвески контактного</w:t>
      </w:r>
      <w:r w:rsidR="00E4083C"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провода и места установки опор</w:t>
      </w:r>
    </w:p>
    <w:p w:rsidR="0062421F" w:rsidRPr="006F1180" w:rsidRDefault="0062421F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6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контактная сеть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E4083C" w:rsidP="0051487F">
      <w:pPr>
        <w:pStyle w:val="71"/>
        <w:numPr>
          <w:ilvl w:val="0"/>
          <w:numId w:val="6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обеспечивать надежное электроснабжение устройства технологического электроснабжения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7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Габариты подвески контактного провода, место установки опор</w:t>
      </w:r>
      <w:r w:rsidR="0062421F" w:rsidRPr="006F1180">
        <w:rPr>
          <w:color w:val="auto"/>
          <w:sz w:val="28"/>
          <w:szCs w:val="28"/>
        </w:rPr>
        <w:t xml:space="preserve">. </w:t>
      </w:r>
    </w:p>
    <w:p w:rsidR="0062421F" w:rsidRPr="006F1180" w:rsidRDefault="00E4083C" w:rsidP="0051487F">
      <w:pPr>
        <w:pStyle w:val="71"/>
        <w:numPr>
          <w:ilvl w:val="0"/>
          <w:numId w:val="7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Секционирование контактной сети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51487F">
      <w:pPr>
        <w:pStyle w:val="71"/>
        <w:numPr>
          <w:ilvl w:val="0"/>
          <w:numId w:val="7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к устройствам технологического электроснабжения железнодорожного транспорта, защита подземных металлических сооружений от электрической коррозии, заземление металлических конструкций и предохранительные сооружения на путепроводах и пешеходных мостах, расположенных над электрифицированными железнодорожными путями. </w:t>
      </w:r>
    </w:p>
    <w:p w:rsidR="0062421F" w:rsidRPr="006F1180" w:rsidRDefault="00E4083C" w:rsidP="0051487F">
      <w:pPr>
        <w:pStyle w:val="71"/>
        <w:numPr>
          <w:ilvl w:val="0"/>
          <w:numId w:val="7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Размеры габаритов подвески контактного провода и места установки опор.</w:t>
      </w:r>
    </w:p>
    <w:p w:rsidR="00333309" w:rsidRDefault="003333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11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7" w:name="_Toc493865919"/>
      <w:r w:rsidRPr="006F1180">
        <w:t>Самостоятельная работа №11</w:t>
      </w:r>
      <w:bookmarkEnd w:id="17"/>
    </w:p>
    <w:p w:rsidR="00E4083C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2.9. Обслуживание сооружений и устройств железнодорожного транспорта и их ремонт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  <w:r w:rsidR="0033330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осмотру сооружений и устройств.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осмотра путей, стрелочных переводов, устройств СЦБ, связи и контактной сети.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ремонту сооружений и устройств.</w:t>
      </w:r>
    </w:p>
    <w:p w:rsidR="00965E96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355A53" w:rsidP="0051487F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51487F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осмотру сооружений и устройств</w:t>
      </w:r>
      <w:r w:rsidR="00A02A40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осмотра сооружений, устройств и служебно-технических зданий</w:t>
      </w:r>
      <w:r w:rsidR="00995077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ремонту сооружений и устройств.</w:t>
      </w:r>
    </w:p>
    <w:p w:rsidR="00995077" w:rsidRPr="006F1180" w:rsidRDefault="00355A53" w:rsidP="0051487F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Периодичность осмотра стрелочных переводов на главных и приемоотправочных железнодорожных путях железнодорожных станций; ведение Журнала осмотра путей, стрелочных переводов, устройств СЦБ, связи и контактной сети.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сооружений и устройств, порядок закрытия (открытия) перегона или железнодорожных путей для производства работ, содержание инструкций по обеспечению безопасности движения поездов при производстве путевых работ и по обеспечению безопасности движения поездов при технической эксплуатации устройств и систем СЦБ.</w:t>
      </w:r>
    </w:p>
    <w:p w:rsidR="00995077" w:rsidRPr="006F1180" w:rsidRDefault="00355A53" w:rsidP="0051487F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записей в Журнале осмотра путей, стрелочных переводов, устройств СЦБ, связи и контактной сети.</w:t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12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8" w:name="_Toc493865920"/>
      <w:r w:rsidRPr="006F1180">
        <w:t>Самостоятельная работа №12</w:t>
      </w:r>
      <w:bookmarkEnd w:id="18"/>
    </w:p>
    <w:p w:rsidR="00355A53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3.1. Общие положения. Сигналы на железнодорожном транспорте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55A53" w:rsidRPr="006F1180" w:rsidRDefault="00355A53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Систематизация знаний и составление контрольных вопросов по теме: </w:t>
      </w:r>
    </w:p>
    <w:p w:rsidR="00965E96" w:rsidRPr="006F1180" w:rsidRDefault="00355A53" w:rsidP="00333309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Сигналы.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62421F" w:rsidRPr="006F1180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(альтернативный выбор, множественный выбор)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(множественный выбор)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Pr="006F1180" w:rsidRDefault="00333309" w:rsidP="0033330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720"/>
        <w:jc w:val="both"/>
        <w:rPr>
          <w:color w:val="auto"/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(множественный выбор</w:t>
      </w:r>
      <w:r>
        <w:rPr>
          <w:sz w:val="28"/>
          <w:szCs w:val="28"/>
        </w:rPr>
        <w:t>,</w:t>
      </w:r>
      <w:r w:rsidRPr="00333309">
        <w:rPr>
          <w:sz w:val="28"/>
          <w:szCs w:val="28"/>
        </w:rPr>
        <w:t xml:space="preserve"> установление последовательности, установление соответствия)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333309" w:rsidRDefault="00333309" w:rsidP="00333309">
      <w:pPr>
        <w:framePr w:hSpace="181" w:wrap="around" w:vAnchor="text" w:hAnchor="page" w:x="1724" w:y="343"/>
        <w:widowControl w:val="0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</w:p>
    <w:p w:rsidR="00111DC2" w:rsidRPr="006F1180" w:rsidRDefault="00111DC2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13</w:t>
      </w:r>
    </w:p>
    <w:p w:rsidR="00111DC2" w:rsidRPr="006F1180" w:rsidRDefault="00111DC2" w:rsidP="00757EB2">
      <w:pPr>
        <w:pStyle w:val="24"/>
        <w:rPr>
          <w:spacing w:val="-1"/>
        </w:rPr>
      </w:pPr>
      <w:bookmarkStart w:id="19" w:name="_Toc493865921"/>
      <w:r w:rsidRPr="006F1180">
        <w:t>Самостоятельная работа №13</w:t>
      </w:r>
      <w:bookmarkEnd w:id="19"/>
    </w:p>
    <w:p w:rsidR="002E5244" w:rsidRPr="006F1180" w:rsidRDefault="00111D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E524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3.2. Светофоры на железнодорожном транспорте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Классификация светофоров по назначению и по месту расположения.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презентации по теме:</w:t>
      </w:r>
    </w:p>
    <w:p w:rsidR="00EC2F1F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Классификация светофоров.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D86D2E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2E5244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светофор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2E5244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светофоров, их назначение, место установки, обозначения, з</w:t>
      </w:r>
      <w:r w:rsidR="0046313B" w:rsidRPr="006F1180">
        <w:rPr>
          <w:color w:val="auto"/>
          <w:sz w:val="28"/>
          <w:szCs w:val="28"/>
        </w:rPr>
        <w:t>начение подаваемых ими сигналов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46313B" w:rsidP="0051487F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Условно - разрешающий сигнал. Светофоры- прикрытия и заградительные,</w:t>
      </w:r>
      <w:r w:rsidR="00D86D2E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предупредительные и повторительные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D86D2E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46313B" w:rsidRPr="006F1180">
        <w:rPr>
          <w:bCs/>
          <w:color w:val="auto"/>
          <w:sz w:val="28"/>
          <w:szCs w:val="28"/>
        </w:rPr>
        <w:t xml:space="preserve">указанной </w:t>
      </w:r>
      <w:r w:rsidRPr="006F1180">
        <w:rPr>
          <w:bCs/>
          <w:color w:val="auto"/>
          <w:sz w:val="28"/>
          <w:szCs w:val="28"/>
        </w:rPr>
        <w:t>тем</w:t>
      </w:r>
      <w:r w:rsidR="0046313B" w:rsidRPr="006F1180">
        <w:rPr>
          <w:bCs/>
          <w:color w:val="auto"/>
          <w:sz w:val="28"/>
          <w:szCs w:val="28"/>
        </w:rPr>
        <w:t>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Входные и маршрутные светофоры: место установки, подаваемые сигналы, в том числе при приеме с неправильного пути, на боковые железнодорожные пути со стрелочными переводами пологих марок; случаи применения сигналов “зеленый мигающий огонь”,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“три желтых огня”.</w:t>
      </w:r>
    </w:p>
    <w:p w:rsidR="009D2313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отправления поездов на ответвление, не оборудованное путевой блокировкой. Пригласительный сигнал.</w:t>
      </w:r>
    </w:p>
    <w:p w:rsidR="009D2313" w:rsidRPr="006F1180" w:rsidRDefault="0046313B" w:rsidP="0051487F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Светофоры на железнодорожных путях необщего пользования: въездные (выездные), технологические. Обозначение недействующих светофоров.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46313B" w:rsidRPr="006F1180">
        <w:rPr>
          <w:bCs/>
          <w:color w:val="auto"/>
          <w:sz w:val="28"/>
          <w:szCs w:val="28"/>
        </w:rPr>
        <w:t xml:space="preserve"> по 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Выходные светофоры: место установки, подаваемые сигналы на участках с автоблокировкой и полуавтоматической блокировкой, на участках, оборудованных автоматической локомотивной сигнализацией (АЛС) как самостоятельным средством сигнализации и связи; применение маршрутного указателя и сигналов “три зеленых огня”,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“один желтый мигающий и один лунно-белый огонь”.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Проходные светофоры: показания на участках, оборудованных автоблокировкой, полуавтоматической блокировкой; показания проходных, входных, маршрутных и выходных светофоров на участках, оборудованных четырехзначной сигнализацией, применение и показания предвходных светофоров; применение дополнительных указателей на светофорах, ограничивающих блок-участок длиной меньше тормозного пути.</w:t>
      </w:r>
    </w:p>
    <w:p w:rsidR="009D2313" w:rsidRPr="006F1180" w:rsidRDefault="0046313B" w:rsidP="0051487F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Локомотивные светофоры: показания на участках, оборудованных автоблокировкой и АЛС; на участках, где АЛС применяется как самостоятельное средство сигнализации и связи</w:t>
      </w:r>
      <w:r w:rsidR="009D2313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</w:t>
      </w:r>
      <w:r w:rsidR="0046313B" w:rsidRPr="006F1180">
        <w:rPr>
          <w:bCs/>
          <w:color w:val="auto"/>
          <w:sz w:val="28"/>
          <w:szCs w:val="28"/>
        </w:rPr>
        <w:t>ую презентацию-проект по указанной теме</w:t>
      </w:r>
      <w:r w:rsidRPr="006F1180">
        <w:rPr>
          <w:bCs/>
          <w:color w:val="auto"/>
          <w:sz w:val="28"/>
          <w:szCs w:val="28"/>
        </w:rPr>
        <w:t xml:space="preserve">. 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14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0" w:name="_Toc493865922"/>
      <w:r w:rsidRPr="006F1180">
        <w:t>Самостоятельная работа №14</w:t>
      </w:r>
      <w:bookmarkEnd w:id="20"/>
    </w:p>
    <w:p w:rsidR="003B56C8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3.3. Сигналы ограждения на железнодорожном транспорте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B56C8" w:rsidRPr="006F1180" w:rsidRDefault="003B56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относиться к пересносным сигналам</w:t>
      </w:r>
      <w:r w:rsidR="00946B7B">
        <w:rPr>
          <w:color w:val="auto"/>
          <w:sz w:val="28"/>
          <w:szCs w:val="28"/>
        </w:rPr>
        <w:t>?</w:t>
      </w:r>
    </w:p>
    <w:p w:rsidR="005B314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желтого цвета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одежде сигналистов, охраняющих петарды и переносные сигналы.</w:t>
      </w:r>
    </w:p>
    <w:p w:rsidR="003B56C8" w:rsidRDefault="00946B7B" w:rsidP="0051487F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B56C8" w:rsidRPr="006F1180">
        <w:rPr>
          <w:color w:val="auto"/>
          <w:sz w:val="28"/>
          <w:szCs w:val="28"/>
        </w:rPr>
        <w:t>граждени</w:t>
      </w:r>
      <w:r>
        <w:rPr>
          <w:color w:val="auto"/>
          <w:sz w:val="28"/>
          <w:szCs w:val="28"/>
        </w:rPr>
        <w:t>е</w:t>
      </w:r>
      <w:r w:rsidR="003B56C8" w:rsidRPr="006F1180">
        <w:rPr>
          <w:color w:val="auto"/>
          <w:sz w:val="28"/>
          <w:szCs w:val="28"/>
        </w:rPr>
        <w:t xml:space="preserve"> поезда при вынужденной остановке на перегоне.</w:t>
      </w:r>
    </w:p>
    <w:p w:rsid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Практическая </w:t>
      </w:r>
      <w:r w:rsidRPr="006F1180">
        <w:rPr>
          <w:b/>
          <w:i/>
          <w:color w:val="auto"/>
          <w:sz w:val="28"/>
          <w:szCs w:val="28"/>
        </w:rPr>
        <w:t>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перегонах</w:t>
      </w:r>
      <w:r w:rsidR="005B314E" w:rsidRPr="006F1180">
        <w:rPr>
          <w:color w:val="auto"/>
          <w:sz w:val="28"/>
          <w:szCs w:val="28"/>
        </w:rPr>
        <w:t xml:space="preserve">. </w:t>
      </w:r>
      <w:r w:rsidRPr="006F1180">
        <w:rPr>
          <w:color w:val="auto"/>
          <w:sz w:val="28"/>
          <w:szCs w:val="28"/>
        </w:rPr>
        <w:t>Действия при внезапном возникновении препятствия на перегоне.</w:t>
      </w:r>
    </w:p>
    <w:p w:rsidR="005B314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 производства работ на железнодорожном пути переносным сигнальным знаком “С”- подача свистка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мест, требующих уменьшения скорости на главных и на станционных железнодорожных путях</w:t>
      </w:r>
      <w:r w:rsidR="0048608E" w:rsidRPr="006F1180">
        <w:rPr>
          <w:color w:val="auto"/>
          <w:sz w:val="28"/>
          <w:szCs w:val="28"/>
        </w:rPr>
        <w:t>.</w:t>
      </w:r>
    </w:p>
    <w:p w:rsidR="00946B7B" w:rsidRDefault="003B56C8" w:rsidP="0051487F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переносными сигналами.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мест, через которые поезда могут проходить только с проводником; мест сплетения железнодорожных путей.</w:t>
      </w:r>
    </w:p>
    <w:p w:rsidR="00D71F0F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железнодорожных станциях: установка стрелок, их запирание или зашивание костылями, установка переносных сигналов на железнодорожном пути, на стрелочном переводе, вблизи стрелочного перевода, на входной стрелке, между входной стрелкой и входным сигналом.</w:t>
      </w:r>
    </w:p>
    <w:p w:rsidR="0048608E" w:rsidRPr="006F1180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железнодорожного подвижного состава на станционных железнодорожных путях.</w:t>
      </w:r>
    </w:p>
    <w:p w:rsidR="003B56C8" w:rsidRDefault="003B56C8" w:rsidP="0051487F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зеленого цвета.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21" w:name="_GoBack"/>
      <w:bookmarkEnd w:id="21"/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15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2" w:name="_Toc493865923"/>
      <w:r w:rsidRPr="006F1180">
        <w:t>Самостоятельная работа №15</w:t>
      </w:r>
      <w:bookmarkEnd w:id="22"/>
    </w:p>
    <w:p w:rsidR="0091107E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3.4. Ручные сигналы. Сигнальные указатели и знаки на железнодорожном транспорте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теме: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Ручные сигналы.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EC2F1F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Сигнальные указатели и знаки на железнодорожном транспорте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51487F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ручными сигналами</w:t>
      </w:r>
      <w:r w:rsidR="005C46C7">
        <w:rPr>
          <w:color w:val="auto"/>
          <w:sz w:val="28"/>
          <w:szCs w:val="28"/>
        </w:rPr>
        <w:t>?</w:t>
      </w:r>
    </w:p>
    <w:p w:rsidR="0062421F" w:rsidRPr="006F1180" w:rsidRDefault="00AF1536" w:rsidP="0051487F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показывает ДСП, встречая поезд, прибывающий на графиковую стоянку</w:t>
      </w:r>
      <w:r w:rsidR="0091107E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87368" w:rsidRPr="006F1180" w:rsidRDefault="0091107E" w:rsidP="0051487F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Требования, предъявляемые к ручным сигналам при приеме, пропуске, отправлении поездов, при опробовании автотормозов; должностные лица, в обязанность которых вменяется подача сигналов.</w:t>
      </w:r>
    </w:p>
    <w:p w:rsidR="0062421F" w:rsidRPr="006F1180" w:rsidRDefault="0091107E" w:rsidP="0051487F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сигналы подаются при опробовании автотормозов.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Указатели: маршрутные, стрелочные, устройств сбрасывания и путевого заграждения и прочие; показания и место установки.</w:t>
      </w:r>
    </w:p>
    <w:p w:rsidR="00F87368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сигналисты и дежурные стрелочных постов встречают поезда.</w:t>
      </w:r>
    </w:p>
    <w:p w:rsidR="0062421F" w:rsidRPr="006F1180" w:rsidRDefault="0091107E" w:rsidP="0051487F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Постоянные и временные сигнальные знаки, их назначение и места установки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</w:t>
      </w:r>
      <w:r w:rsidR="0091107E" w:rsidRPr="006F1180">
        <w:rPr>
          <w:bCs/>
          <w:color w:val="auto"/>
          <w:sz w:val="28"/>
          <w:szCs w:val="28"/>
        </w:rPr>
        <w:t>зентацию-проект по указанной теме.</w:t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16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3" w:name="_Toc493865924"/>
      <w:r w:rsidRPr="006F1180">
        <w:t>Самостоятельная работа №16</w:t>
      </w:r>
      <w:bookmarkEnd w:id="23"/>
    </w:p>
    <w:p w:rsidR="00AF1536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F1536" w:rsidRPr="006F1180">
        <w:rPr>
          <w:rFonts w:ascii="Times New Roman" w:hAnsi="Times New Roman"/>
          <w:b/>
          <w:sz w:val="28"/>
          <w:szCs w:val="28"/>
        </w:rPr>
        <w:t xml:space="preserve"> 3.5. Сигналы при маневрах. Сигналы, применяемые для обозначения поездов, локомотивов и другого железнодорожного подвижного состава</w:t>
      </w:r>
      <w:r w:rsidR="00AF1536" w:rsidRPr="006F1180">
        <w:rPr>
          <w:rFonts w:ascii="Times New Roman" w:hAnsi="Times New Roman"/>
          <w:b/>
          <w:sz w:val="28"/>
          <w:szCs w:val="28"/>
        </w:rPr>
        <w:tab/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Систематизация знаний по теме.</w:t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Подготовка презентаций по темам:</w:t>
      </w:r>
    </w:p>
    <w:p w:rsidR="00AF1536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Поездные сигналы.</w:t>
      </w:r>
    </w:p>
    <w:p w:rsidR="00EC2F1F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Сигнальные указатели и знаки на железнодорожном транспорте.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1487F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Ручные и звуковые сигналы, подаваемые при маневрах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AD2829" w:rsidP="0051487F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обозначается хвост поезда при движении на однопутных и по правильному и неправильному железнодорожному пути на двухпутных участках.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AF1536" w:rsidRPr="006F1180">
        <w:rPr>
          <w:bCs/>
          <w:color w:val="auto"/>
          <w:sz w:val="28"/>
          <w:szCs w:val="28"/>
        </w:rPr>
        <w:t xml:space="preserve"> 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0310F" w:rsidRPr="006F1180" w:rsidRDefault="00AF1536" w:rsidP="0051487F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Показания и значения сигналов, подаваемых маневровыми и горочными светофорами.</w:t>
      </w:r>
    </w:p>
    <w:p w:rsidR="0020310F" w:rsidRPr="006F1180" w:rsidRDefault="00AF1536" w:rsidP="0051487F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обозначается снегоочиститель при движении на однопутных и по правильному железнодорожному пути на двухпутных участках</w:t>
      </w:r>
      <w:r w:rsidR="005C46C7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1487F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Сигналы, применяемые для обозначения грузовых и пассажирских поездов, локомотивов, снегоочистителей, съемных подвижных единиц, специализированных поездов (вертушек) на железнодорожных путях необщего пользования.</w:t>
      </w:r>
    </w:p>
    <w:p w:rsidR="0067458B" w:rsidRPr="006F1180" w:rsidRDefault="00AD2829" w:rsidP="0051487F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иметь съемные ремонтные вышки на электрифицированных участках при работе на перегоне.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AF1536" w:rsidRPr="006F1180">
        <w:rPr>
          <w:bCs/>
          <w:color w:val="auto"/>
          <w:sz w:val="28"/>
          <w:szCs w:val="28"/>
        </w:rPr>
        <w:t>мультимедийную презентацию</w:t>
      </w:r>
      <w:r w:rsidR="005C46C7">
        <w:rPr>
          <w:bCs/>
          <w:color w:val="auto"/>
          <w:sz w:val="28"/>
          <w:szCs w:val="28"/>
        </w:rPr>
        <w:t>-проект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443559" w:rsidRPr="006F1180" w:rsidRDefault="00443559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>17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4" w:name="_Toc493865925"/>
      <w:r w:rsidRPr="006F1180">
        <w:t>Самостоятельная работа №</w:t>
      </w:r>
      <w:r w:rsidR="00AD2829" w:rsidRPr="006F1180">
        <w:t>17</w:t>
      </w:r>
      <w:bookmarkEnd w:id="24"/>
    </w:p>
    <w:p w:rsidR="00AD2829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 3.6. Звуковые сигналы на железнодорожном транспорте. Сигналы тревоги и специальные указатели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теме.</w:t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Звуковые сигналы на железнодорожном транспорте.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бдительности и оповестительного сигнала.</w:t>
      </w:r>
    </w:p>
    <w:p w:rsidR="0044355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тревоги.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Звуковые сигналы, применяемые при движении поездов.</w:t>
      </w:r>
    </w:p>
    <w:p w:rsidR="00AD2829" w:rsidRPr="006F1180" w:rsidRDefault="00AD2829" w:rsidP="0051487F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и случаи подачи звуковых сигналов бдительн</w:t>
      </w:r>
      <w:r w:rsidR="003D0FFB"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ости и оповестительного сигнала.</w:t>
      </w:r>
    </w:p>
    <w:p w:rsidR="0062421F" w:rsidRPr="006F1180" w:rsidRDefault="003D0FFB" w:rsidP="0051487F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Описать порядок установки Указателя “Заражено”.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Оповестительный сигнал, сигнал бдительности.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Звуковые сигналы на железнодорожном транспорте.</w:t>
      </w:r>
    </w:p>
    <w:p w:rsidR="0062421F" w:rsidRPr="006F1180" w:rsidRDefault="00AD2829" w:rsidP="0051487F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бдительности и оповестительного сигнала.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Сигналы тревоги и специальные указатели. Действия работников при подаче сигналов тревоги.</w:t>
      </w:r>
    </w:p>
    <w:p w:rsidR="0062421F" w:rsidRPr="006F1180" w:rsidRDefault="003D0FFB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тревоги.</w:t>
      </w:r>
    </w:p>
    <w:p w:rsidR="0062421F" w:rsidRPr="006F1180" w:rsidRDefault="003D0FFB" w:rsidP="0051487F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подаются звуковые сигналы о приближении поезда.</w:t>
      </w:r>
    </w:p>
    <w:p w:rsidR="00443559" w:rsidRPr="006F1180" w:rsidRDefault="00443559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D0FFB" w:rsidRPr="006F1180">
        <w:rPr>
          <w:rFonts w:ascii="Times New Roman" w:hAnsi="Times New Roman"/>
          <w:b/>
          <w:sz w:val="28"/>
          <w:szCs w:val="28"/>
          <w:lang w:eastAsia="ru-RU"/>
        </w:rPr>
        <w:t>18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5" w:name="_Toc493865926"/>
      <w:r w:rsidRPr="006F1180">
        <w:t>Самостоятельная работа №</w:t>
      </w:r>
      <w:r w:rsidR="003D0FFB" w:rsidRPr="006F1180">
        <w:t>18</w:t>
      </w:r>
      <w:bookmarkEnd w:id="25"/>
    </w:p>
    <w:p w:rsidR="005F660D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4.1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5F660D" w:rsidRPr="006F1180">
        <w:rPr>
          <w:rFonts w:ascii="Times New Roman" w:hAnsi="Times New Roman"/>
          <w:b/>
          <w:sz w:val="28"/>
          <w:szCs w:val="28"/>
        </w:rPr>
        <w:t xml:space="preserve"> Общие требования к железнодорожному подвижному составу и специальному самоходному подвижному составу</w:t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</w:p>
    <w:p w:rsidR="005F660D" w:rsidRPr="006F1180" w:rsidRDefault="005F66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5F660D" w:rsidP="0051487F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подвижной состав.</w:t>
      </w:r>
    </w:p>
    <w:p w:rsidR="009F071E" w:rsidRPr="006F1180" w:rsidRDefault="00642DB9" w:rsidP="0051487F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Отличительные знаки и надписи на железнодорожном подвижном составе.</w:t>
      </w:r>
    </w:p>
    <w:p w:rsidR="009F071E" w:rsidRPr="006F1180" w:rsidRDefault="009F071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1487F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вновь построенному железнодорожному подвижному составу и его содержанию.</w:t>
      </w:r>
    </w:p>
    <w:p w:rsidR="009F071E" w:rsidRPr="006F1180" w:rsidRDefault="00642DB9" w:rsidP="0051487F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Технический паспорт (формуляр) единицы железнодорожного подвижного состава, порядок его ведения.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1487F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оборудованию локомотивов и мотор-вагонного железнодорожного подвижного состава.</w:t>
      </w:r>
    </w:p>
    <w:p w:rsidR="0062421F" w:rsidRPr="006F1180" w:rsidRDefault="00642DB9" w:rsidP="0051487F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обращения (курсирования) собственного железнодорожного подвижного состава.</w:t>
      </w:r>
    </w:p>
    <w:p w:rsidR="00BC4728" w:rsidRPr="006F1180" w:rsidRDefault="00BC472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2DB9" w:rsidRPr="006F1180">
        <w:rPr>
          <w:rFonts w:ascii="Times New Roman" w:hAnsi="Times New Roman"/>
          <w:b/>
          <w:sz w:val="28"/>
          <w:szCs w:val="28"/>
          <w:lang w:eastAsia="ru-RU"/>
        </w:rPr>
        <w:t>19</w:t>
      </w:r>
    </w:p>
    <w:p w:rsidR="00BC4728" w:rsidRPr="006F1180" w:rsidRDefault="00BC4728" w:rsidP="00757EB2">
      <w:pPr>
        <w:pStyle w:val="24"/>
        <w:rPr>
          <w:spacing w:val="-1"/>
        </w:rPr>
      </w:pPr>
      <w:bookmarkStart w:id="26" w:name="_Toc493865927"/>
      <w:r w:rsidRPr="006F1180">
        <w:t>Самостоятельная работа №</w:t>
      </w:r>
      <w:r w:rsidR="00642DB9" w:rsidRPr="006F1180">
        <w:t>19</w:t>
      </w:r>
      <w:bookmarkEnd w:id="26"/>
    </w:p>
    <w:p w:rsidR="00642DB9" w:rsidRPr="006F1180" w:rsidRDefault="00BC472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4.2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642DB9" w:rsidRPr="006F1180">
        <w:rPr>
          <w:rFonts w:ascii="Times New Roman" w:hAnsi="Times New Roman"/>
          <w:b/>
          <w:sz w:val="28"/>
          <w:szCs w:val="28"/>
        </w:rPr>
        <w:t xml:space="preserve"> Колесные пары</w:t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реферата по заданию преподавателя в соответствии с содержанием учебного материала по теме: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Колесные пары.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1487F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колесная пара.</w:t>
      </w:r>
    </w:p>
    <w:p w:rsidR="00D83FC2" w:rsidRPr="006F1180" w:rsidRDefault="00D83FC2" w:rsidP="0051487F">
      <w:pPr>
        <w:pStyle w:val="a3"/>
        <w:numPr>
          <w:ilvl w:val="0"/>
          <w:numId w:val="105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ползун.</w:t>
      </w:r>
    </w:p>
    <w:p w:rsidR="00AE64E6" w:rsidRPr="006F1180" w:rsidRDefault="00D83FC2" w:rsidP="0051487F">
      <w:pPr>
        <w:pStyle w:val="a3"/>
        <w:numPr>
          <w:ilvl w:val="0"/>
          <w:numId w:val="105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освидетельствованию, формированию колесных пар и нанесению на них знаков и клейм.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0F7334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5C46C7">
        <w:rPr>
          <w:bCs/>
          <w:color w:val="auto"/>
          <w:sz w:val="28"/>
          <w:szCs w:val="28"/>
        </w:rPr>
        <w:t xml:space="preserve"> </w:t>
      </w:r>
      <w:r w:rsidR="000F7334" w:rsidRPr="006F1180">
        <w:rPr>
          <w:bCs/>
          <w:color w:val="auto"/>
          <w:sz w:val="28"/>
          <w:szCs w:val="28"/>
        </w:rPr>
        <w:t xml:space="preserve">по </w:t>
      </w:r>
      <w:r w:rsidRPr="006F1180">
        <w:rPr>
          <w:bCs/>
          <w:color w:val="auto"/>
          <w:sz w:val="28"/>
          <w:szCs w:val="28"/>
        </w:rPr>
        <w:t xml:space="preserve">указанной </w:t>
      </w:r>
      <w:r w:rsidR="000F7334" w:rsidRPr="006F1180">
        <w:rPr>
          <w:bCs/>
          <w:color w:val="auto"/>
          <w:sz w:val="28"/>
          <w:szCs w:val="28"/>
        </w:rPr>
        <w:t>тем</w:t>
      </w:r>
      <w:r w:rsidRPr="006F1180">
        <w:rPr>
          <w:bCs/>
          <w:color w:val="auto"/>
          <w:sz w:val="28"/>
          <w:szCs w:val="28"/>
        </w:rPr>
        <w:t>е</w:t>
      </w:r>
      <w:r w:rsidR="000F7334"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ползун</w:t>
      </w:r>
    </w:p>
    <w:p w:rsidR="00AE64E6" w:rsidRPr="006F1180" w:rsidRDefault="00D83FC2" w:rsidP="0051487F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Из чего состоит локомотивная колёсная пара.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0F7334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642DB9" w:rsidRPr="006F1180">
        <w:rPr>
          <w:bCs/>
          <w:color w:val="auto"/>
          <w:sz w:val="28"/>
          <w:szCs w:val="28"/>
        </w:rPr>
        <w:t xml:space="preserve">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642DB9" w:rsidRPr="006F1180">
        <w:rPr>
          <w:bCs/>
          <w:color w:val="auto"/>
          <w:sz w:val="28"/>
          <w:szCs w:val="28"/>
        </w:rPr>
        <w:t>-обзор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642DB9" w:rsidRPr="006F1180">
        <w:rPr>
          <w:bCs/>
          <w:color w:val="auto"/>
          <w:sz w:val="28"/>
          <w:szCs w:val="28"/>
        </w:rPr>
        <w:t>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83FC2" w:rsidRPr="006F1180" w:rsidRDefault="00D83FC2" w:rsidP="0051487F">
      <w:pPr>
        <w:pStyle w:val="71"/>
        <w:numPr>
          <w:ilvl w:val="0"/>
          <w:numId w:val="7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D83FC2" w:rsidRPr="006F1180" w:rsidRDefault="00D83FC2" w:rsidP="0051487F">
      <w:pPr>
        <w:pStyle w:val="71"/>
        <w:numPr>
          <w:ilvl w:val="0"/>
          <w:numId w:val="74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которых колесные пары не допускаются в эксплуатацию и к следованию в поездах.</w:t>
      </w:r>
    </w:p>
    <w:p w:rsidR="00AE64E6" w:rsidRPr="006F1180" w:rsidRDefault="00D83FC2" w:rsidP="0051487F">
      <w:pPr>
        <w:pStyle w:val="71"/>
        <w:numPr>
          <w:ilvl w:val="0"/>
          <w:numId w:val="74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прокат.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реферат-доклад по указанной теме</w:t>
      </w:r>
      <w:r w:rsidR="000F7334" w:rsidRPr="006F1180">
        <w:rPr>
          <w:bCs/>
          <w:color w:val="auto"/>
          <w:sz w:val="28"/>
          <w:szCs w:val="28"/>
        </w:rPr>
        <w:t xml:space="preserve">. </w:t>
      </w:r>
    </w:p>
    <w:p w:rsidR="00E62FFF" w:rsidRPr="006F1180" w:rsidRDefault="00E62FF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D83FC2" w:rsidRPr="006F1180">
        <w:rPr>
          <w:rFonts w:ascii="Times New Roman" w:hAnsi="Times New Roman"/>
          <w:b/>
          <w:sz w:val="28"/>
          <w:szCs w:val="28"/>
          <w:lang w:eastAsia="ru-RU"/>
        </w:rPr>
        <w:t>20</w:t>
      </w:r>
    </w:p>
    <w:p w:rsidR="00E62FFF" w:rsidRPr="006F1180" w:rsidRDefault="00E62FFF" w:rsidP="00757EB2">
      <w:pPr>
        <w:pStyle w:val="24"/>
        <w:rPr>
          <w:spacing w:val="-1"/>
        </w:rPr>
      </w:pPr>
      <w:bookmarkStart w:id="27" w:name="_Toc493865928"/>
      <w:r w:rsidRPr="006F1180">
        <w:t>Самостоятельная работа №</w:t>
      </w:r>
      <w:r w:rsidR="00D83FC2" w:rsidRPr="006F1180">
        <w:t>20</w:t>
      </w:r>
      <w:bookmarkEnd w:id="27"/>
    </w:p>
    <w:p w:rsidR="00D83FC2" w:rsidRPr="006F1180" w:rsidRDefault="00E62FF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4.3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D83FC2" w:rsidRPr="006F1180">
        <w:rPr>
          <w:rFonts w:ascii="Times New Roman" w:hAnsi="Times New Roman"/>
          <w:b/>
          <w:sz w:val="28"/>
          <w:szCs w:val="28"/>
        </w:rPr>
        <w:t>Тормозное оборудование и автосцепное устройство</w:t>
      </w:r>
      <w:r w:rsidR="00D83FC2" w:rsidRPr="006F1180">
        <w:rPr>
          <w:rFonts w:ascii="Times New Roman" w:hAnsi="Times New Roman"/>
          <w:b/>
          <w:sz w:val="28"/>
          <w:szCs w:val="28"/>
        </w:rPr>
        <w:tab/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ответов на контрольные вопросы по темам: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Тормозное оборудование грузовых вагонов и автосцепное устройство.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Тормозное оборудование пассажирских вагонов.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1487F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автосцепки.</w:t>
      </w:r>
    </w:p>
    <w:p w:rsidR="000F7334" w:rsidRPr="006F1180" w:rsidRDefault="004B1016" w:rsidP="0051487F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высоте автосцепки над уровнем верха головок рельсов.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B1016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</w:t>
      </w:r>
    </w:p>
    <w:p w:rsidR="000F7334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Требование ПТЭ к оборудованию железнодорожного подвижного состава и специального самоходного подвижного состава автоматическими, электропневматическими, ручными тормозами; предохранительные устройства рычажной тормозной передачи.</w:t>
      </w:r>
    </w:p>
    <w:p w:rsidR="000F7334" w:rsidRPr="006F1180" w:rsidRDefault="004B1016" w:rsidP="0051487F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Ответственность за техническое состояние автосцепных устройств, за правильность сцепления железнодорожного подвижного состава.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разницы по высоте между продольными осями автосцепок.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Тормозное оборудование грузовых вагонов и автосцепное устройство.</w:t>
      </w:r>
    </w:p>
    <w:p w:rsidR="000F7334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Тормозное оборудование пассажирских вагонов.</w:t>
      </w:r>
    </w:p>
    <w:p w:rsidR="004B1016" w:rsidRPr="006F1180" w:rsidRDefault="004B1016" w:rsidP="0051487F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Где устанавливаются стоп-краны в пассажирских вагонах и моторвагонном железнодорожном подвижном составе.</w:t>
      </w:r>
    </w:p>
    <w:p w:rsidR="00272EB4" w:rsidRPr="006F1180" w:rsidRDefault="00272EB4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>21</w:t>
      </w:r>
    </w:p>
    <w:p w:rsidR="00272EB4" w:rsidRPr="006F1180" w:rsidRDefault="00272EB4" w:rsidP="00757EB2">
      <w:pPr>
        <w:pStyle w:val="24"/>
        <w:rPr>
          <w:spacing w:val="-1"/>
        </w:rPr>
      </w:pPr>
      <w:bookmarkStart w:id="28" w:name="_Toc493865929"/>
      <w:r w:rsidRPr="006F1180">
        <w:t>Самостоятельная работа №</w:t>
      </w:r>
      <w:r w:rsidR="004B1016" w:rsidRPr="006F1180">
        <w:t>21</w:t>
      </w:r>
      <w:bookmarkEnd w:id="28"/>
    </w:p>
    <w:p w:rsidR="004B1016" w:rsidRPr="006F1180" w:rsidRDefault="00272EB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4.4. Техническое обслуживание и ремонт железнодорожного подвижного состава и специального самоходного подвижного состава.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технического обслуживания, ремонта железнодорожного подвижного состава.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Гарантийный участок.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524F2" w:rsidRPr="006F1180" w:rsidRDefault="004B1016" w:rsidP="0051487F">
      <w:pPr>
        <w:pStyle w:val="71"/>
        <w:numPr>
          <w:ilvl w:val="0"/>
          <w:numId w:val="7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8524F2" w:rsidRPr="006F1180" w:rsidRDefault="009565E3" w:rsidP="0051487F">
      <w:pPr>
        <w:pStyle w:val="71"/>
        <w:numPr>
          <w:ilvl w:val="0"/>
          <w:numId w:val="7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технического обслуживания, ремонта железнодорожного подвижного состава.</w:t>
      </w:r>
    </w:p>
    <w:p w:rsidR="008524F2" w:rsidRPr="006F1180" w:rsidRDefault="008524F2" w:rsidP="00C401B8">
      <w:pPr>
        <w:pStyle w:val="71"/>
        <w:shd w:val="clear" w:color="auto" w:fill="auto"/>
        <w:tabs>
          <w:tab w:val="left" w:pos="0"/>
          <w:tab w:val="left" w:pos="709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о недопущении к следованию в поездах железнодорожного подвижного состава, имеющего неисправности, угрожающие безопасности движения. </w:t>
      </w:r>
    </w:p>
    <w:p w:rsidR="002B1FDD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Понятие о порядке технического обслуживания и ремонта локомотивов, мотор-вагонного и специального самоходного подвижного состава.</w:t>
      </w:r>
    </w:p>
    <w:p w:rsidR="000F10EF" w:rsidRPr="006F1180" w:rsidRDefault="009565E3" w:rsidP="0051487F">
      <w:pPr>
        <w:pStyle w:val="71"/>
        <w:numPr>
          <w:ilvl w:val="0"/>
          <w:numId w:val="7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Гарантийный участок.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1487F">
      <w:pPr>
        <w:pStyle w:val="71"/>
        <w:numPr>
          <w:ilvl w:val="0"/>
          <w:numId w:val="8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0F10EF" w:rsidRPr="006F1180" w:rsidRDefault="009565E3" w:rsidP="0051487F">
      <w:pPr>
        <w:pStyle w:val="71"/>
        <w:numPr>
          <w:ilvl w:val="0"/>
          <w:numId w:val="8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Техническое обслуживание и ремонт вагонов: требования к проверке вагонов при техническом обслуживании; организация безотцепочного ремонта вагонов, отцепка вагонов в ремонт; гарантийные участки и ответственность за безопасность движения и проследование вагонов в исправном состоянии в пределах гарантийных участков.</w:t>
      </w:r>
    </w:p>
    <w:p w:rsidR="00272EB4" w:rsidRPr="006F1180" w:rsidRDefault="009565E3" w:rsidP="0051487F">
      <w:pPr>
        <w:pStyle w:val="71"/>
        <w:numPr>
          <w:ilvl w:val="0"/>
          <w:numId w:val="8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117" w:rsidRPr="006F1180" w:rsidRDefault="00507117" w:rsidP="005C46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>22</w:t>
      </w:r>
    </w:p>
    <w:p w:rsidR="00507117" w:rsidRPr="006F1180" w:rsidRDefault="00507117" w:rsidP="00757EB2">
      <w:pPr>
        <w:pStyle w:val="24"/>
        <w:rPr>
          <w:spacing w:val="-1"/>
        </w:rPr>
      </w:pPr>
      <w:bookmarkStart w:id="29" w:name="_Toc493865930"/>
      <w:r w:rsidRPr="006F1180">
        <w:t>Самостоятельная работа №</w:t>
      </w:r>
      <w:r w:rsidR="009565E3" w:rsidRPr="006F1180">
        <w:t>22</w:t>
      </w:r>
      <w:bookmarkEnd w:id="29"/>
    </w:p>
    <w:p w:rsidR="009565E3" w:rsidRPr="006F1180" w:rsidRDefault="00507117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5.1. Общие положения. Требования к сводному графику движения поездов. Раздельные пункты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учебного занятия.</w:t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Значение сводного графика движения поездов и требования ПТЭ к графику.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назначения и отмены поездов, приоритетность поездов.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Границы железнодорожной станции на однопутных и двухпутных участках.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Специализация станционных железнодорожных путей, принципы нумерации</w:t>
      </w:r>
      <w:r w:rsidR="005C46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железнодорожных путей и стрелочных переводов.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Раздельный пункт.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9565E3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сводный график движения поездов.</w:t>
      </w:r>
    </w:p>
    <w:p w:rsidR="000F733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сводного графика движения поездов и требования ПТЭ к графику.</w:t>
      </w:r>
    </w:p>
    <w:p w:rsidR="000F733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Классификация графиков.</w:t>
      </w:r>
    </w:p>
    <w:p w:rsidR="00E82886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Раздельный пункт.</w:t>
      </w:r>
    </w:p>
    <w:p w:rsidR="00097F54" w:rsidRPr="006F1180" w:rsidRDefault="00097F54" w:rsidP="0051487F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Исходные данные для разработки графика движения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097F54" w:rsidP="0051487F">
      <w:pPr>
        <w:pStyle w:val="71"/>
        <w:numPr>
          <w:ilvl w:val="0"/>
          <w:numId w:val="8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Инструкция по движению поездов и маневровой работе на железнодорожном транспорте Российской Федерации (ИДП) и устанавливаемые ею правила в соответствии с основными положениями ПТЭ и ИСИ.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сводный график движения поездов.</w:t>
      </w:r>
    </w:p>
    <w:p w:rsidR="000F733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Недопущение нарушений сводного графика движения поездов; требования ПТЭ к сводному графику движения.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Специализация станционных железнодорожных путей, нумерация железнодорожных путей, стрелочных переводов, станционных постов централизации и стрелочных постов.</w:t>
      </w:r>
    </w:p>
    <w:p w:rsidR="00097F54" w:rsidRPr="006F1180" w:rsidRDefault="00097F54" w:rsidP="0051487F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назначения и отмены поездов, приоритетность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Назначение и отмена поездов, присвоение номера и индекса, виды поездов. 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раздельный пункт и перегон.</w:t>
      </w:r>
    </w:p>
    <w:p w:rsidR="00097F5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Деление железнодорожных линий: раздельные пункты и перегоны. </w:t>
      </w:r>
    </w:p>
    <w:p w:rsidR="000F7334" w:rsidRPr="006F1180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раздельных пунктов, границы железнодорожной станции, порядок наименования или нумерации раздельных пунктов.</w:t>
      </w:r>
    </w:p>
    <w:p w:rsidR="000C0DE9" w:rsidRPr="00147ABB" w:rsidRDefault="00097F54" w:rsidP="0051487F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Границы железнодорожной станции на однопутных и двухпутных участках.</w:t>
      </w:r>
      <w:r w:rsidR="000C0DE9" w:rsidRPr="00147ABB">
        <w:rPr>
          <w:b/>
          <w:sz w:val="28"/>
          <w:szCs w:val="28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>23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0" w:name="_Toc493865931"/>
      <w:r w:rsidRPr="006F1180">
        <w:t>Самостоятельная работа №</w:t>
      </w:r>
      <w:r w:rsidR="00097F54" w:rsidRPr="006F1180">
        <w:t>23</w:t>
      </w:r>
      <w:bookmarkEnd w:id="30"/>
    </w:p>
    <w:p w:rsidR="00097F54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5.2. Организация технической работы железнодорожной станции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 и специальной технической литературы.</w:t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ТРА железнодорожной станции, его содержание, порядок разработки и утверждения.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Нормальное положение стрелок, обозначение. Случаи, когда стрелки могут переводиться в другое положение.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хранения ключей от нецентрализованных стрелок и порядок перевода стрелок.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472231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472231" w:rsidRPr="006F1180" w:rsidRDefault="00CF42AC" w:rsidP="0051487F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</w:p>
    <w:p w:rsidR="000F7334" w:rsidRPr="006F1180" w:rsidRDefault="00CF42AC" w:rsidP="0051487F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53256B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53256B" w:rsidRPr="006F1180" w:rsidRDefault="00CF42AC" w:rsidP="0051487F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noProof/>
          <w:color w:val="auto"/>
          <w:sz w:val="28"/>
          <w:szCs w:val="28"/>
        </w:rPr>
      </w:pP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>24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1" w:name="_Toc493865932"/>
      <w:r w:rsidRPr="006F1180">
        <w:t>Самостоятельная работа №</w:t>
      </w:r>
      <w:r w:rsidR="00CF42AC" w:rsidRPr="006F1180">
        <w:t>24</w:t>
      </w:r>
      <w:bookmarkEnd w:id="31"/>
    </w:p>
    <w:p w:rsidR="00CF42AC" w:rsidRPr="006F1180" w:rsidRDefault="00C217D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5.3. Производство маневров. Закрепление вагонов на станционных железнодорожных путях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Организация маневровой работы на железнодорожной станции.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Нормы и порядок закрепления вагонов на станционных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Производство маневров на сортировочных горках и вытяжных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C217D8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 к его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560FA" w:rsidRPr="006F1180" w:rsidRDefault="00A560FA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F42AC" w:rsidRPr="006F1180">
        <w:rPr>
          <w:color w:val="auto"/>
          <w:sz w:val="28"/>
          <w:szCs w:val="28"/>
        </w:rPr>
        <w:t>формулируйте</w:t>
      </w:r>
      <w:r w:rsidR="00646A30" w:rsidRPr="006F1180">
        <w:rPr>
          <w:color w:val="auto"/>
          <w:sz w:val="28"/>
          <w:szCs w:val="28"/>
        </w:rPr>
        <w:t xml:space="preserve"> понятие маневровый состав.</w:t>
      </w:r>
    </w:p>
    <w:p w:rsidR="000F7334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маневровой работы на железнодорожной станции, маневровые районы.</w:t>
      </w:r>
    </w:p>
    <w:p w:rsidR="00646A30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Скорость движения при маневрах.</w:t>
      </w:r>
    </w:p>
    <w:p w:rsidR="00646A30" w:rsidRPr="006F1180" w:rsidRDefault="00646A30" w:rsidP="0051487F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Маневры на главных и приемо-отправочных железнодорожных путях.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Распоряжение маневрами и руководство маневровой работой. Состав маневровых бригад, обязанности членов маневровых бригад, правила охраны труда при производстве маневров.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установки вагонов на станционных железнодорожных путях.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маневров на сортировочных горках и вытяжных железнодорожных путях: обязанности работников горочных бригад,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646A30" w:rsidRPr="006F1180" w:rsidRDefault="00646A30" w:rsidP="0051487F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Прикрытие вагонов с грузами отдельных категорий, нормы прикрытия в поездах и при маневрах, отметка о прикрытии в перевозочных документах.</w:t>
      </w:r>
    </w:p>
    <w:p w:rsidR="000F7334" w:rsidRDefault="000F7334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и ИДП по использованию средств связи при маневровой работе, регламент ведения переговоров. Перевод стрелок при маневрах. </w:t>
      </w:r>
    </w:p>
    <w:p w:rsidR="00A26944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Нормы и порядок закрепления вагонов на станционных железнодорожных путях; взаимный контроль работников железнодорожной станции за закреплением </w:t>
      </w:r>
      <w:r w:rsidRPr="006F1180">
        <w:rPr>
          <w:color w:val="auto"/>
          <w:sz w:val="28"/>
          <w:szCs w:val="28"/>
        </w:rPr>
        <w:lastRenderedPageBreak/>
        <w:t>вагонов; особенности производства маневров на станционных железнодорожных путях, находящихся на уклоне.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вагонов и локомотивов, с которыми не допускается производить маневры толчками и распускать с горки, железнодорожного подвижного состава, который не допускается пропускать через горку.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передвижения вагонов на станционных железнодорожных путях вручную.</w:t>
      </w:r>
    </w:p>
    <w:p w:rsidR="00646A30" w:rsidRPr="006F1180" w:rsidRDefault="00646A30" w:rsidP="0051487F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производства маневров в районах, где стрелки не обслуживаются дежурными стрелочного поста.</w:t>
      </w:r>
    </w:p>
    <w:p w:rsidR="00CF42AC" w:rsidRPr="006F1180" w:rsidRDefault="00CF42AC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>25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2" w:name="_Toc493865933"/>
      <w:r w:rsidRPr="006F1180">
        <w:t>Самостоятельная работа №</w:t>
      </w:r>
      <w:r w:rsidR="00646A30" w:rsidRPr="006F1180">
        <w:t>25</w:t>
      </w:r>
      <w:bookmarkEnd w:id="32"/>
    </w:p>
    <w:p w:rsidR="00646A30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5.4. Формирование поездов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02C48" w:rsidRPr="006F1180" w:rsidRDefault="00646A3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4312D" w:rsidRPr="006F1180" w:rsidRDefault="0044312D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</w:t>
      </w:r>
      <w:r w:rsidR="00646A30" w:rsidRPr="006F1180">
        <w:rPr>
          <w:color w:val="auto"/>
          <w:sz w:val="28"/>
          <w:szCs w:val="28"/>
        </w:rPr>
        <w:t xml:space="preserve">руйте понятие </w:t>
      </w:r>
      <w:r w:rsidR="00FC661C" w:rsidRPr="006F1180">
        <w:rPr>
          <w:color w:val="auto"/>
          <w:sz w:val="28"/>
          <w:szCs w:val="28"/>
        </w:rPr>
        <w:t>о поезде.</w:t>
      </w:r>
    </w:p>
    <w:p w:rsidR="000F7334" w:rsidRPr="006F1180" w:rsidRDefault="00FC661C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формированию поездов.</w:t>
      </w:r>
    </w:p>
    <w:p w:rsidR="000F7334" w:rsidRPr="006F1180" w:rsidRDefault="00FC661C" w:rsidP="0051487F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массы и длины поезда.</w:t>
      </w:r>
    </w:p>
    <w:p w:rsidR="002A73EE" w:rsidRPr="006F1180" w:rsidRDefault="002A73EE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к вагонам при постановке их в поезда. </w:t>
      </w:r>
    </w:p>
    <w:p w:rsidR="000F7334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Размещение вагонов в пассажирских и почтово-багажных поездах.</w:t>
      </w:r>
    </w:p>
    <w:p w:rsidR="006C1644" w:rsidRPr="006F1180" w:rsidRDefault="00FC661C" w:rsidP="0051487F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 пассажирский.</w:t>
      </w:r>
    </w:p>
    <w:p w:rsidR="00E33338" w:rsidRDefault="00E3333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51487F">
      <w:pPr>
        <w:pStyle w:val="71"/>
        <w:numPr>
          <w:ilvl w:val="0"/>
          <w:numId w:val="9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формирования поездов повышенного веса и длины с учетом путевого развития железнодорожной станции. </w:t>
      </w:r>
    </w:p>
    <w:p w:rsidR="0044312D" w:rsidRPr="006F1180" w:rsidRDefault="00FC661C" w:rsidP="0051487F">
      <w:pPr>
        <w:pStyle w:val="71"/>
        <w:numPr>
          <w:ilvl w:val="0"/>
          <w:numId w:val="92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Постановка в поезда специального подвижного состава и вагонов с грузами, требующими особой осторожности, негабаритными грузами.</w:t>
      </w:r>
      <w:r w:rsidRPr="006F1180">
        <w:rPr>
          <w:color w:val="auto"/>
          <w:sz w:val="28"/>
          <w:szCs w:val="28"/>
        </w:rPr>
        <w:tab/>
      </w:r>
    </w:p>
    <w:p w:rsidR="000F7334" w:rsidRPr="006F1180" w:rsidRDefault="00FC661C" w:rsidP="0051487F">
      <w:pPr>
        <w:pStyle w:val="71"/>
        <w:numPr>
          <w:ilvl w:val="0"/>
          <w:numId w:val="9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вагоны не допускается ставить в поезда.</w:t>
      </w:r>
    </w:p>
    <w:p w:rsidR="002A73EE" w:rsidRPr="006F1180" w:rsidRDefault="002A73EE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>26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3" w:name="_Toc493865934"/>
      <w:r w:rsidRPr="006F1180">
        <w:t>Самостоятельная работа №</w:t>
      </w:r>
      <w:r w:rsidR="00FC661C" w:rsidRPr="006F1180">
        <w:t>26</w:t>
      </w:r>
      <w:bookmarkEnd w:id="33"/>
    </w:p>
    <w:p w:rsidR="00FC661C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5.5. Порядок включения тормозов в поездах. Обслуживание поездов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защите.</w:t>
      </w:r>
    </w:p>
    <w:p w:rsidR="0060311D" w:rsidRPr="006F1180" w:rsidRDefault="0060311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локомотивная бригада.</w:t>
      </w:r>
    </w:p>
    <w:p w:rsidR="008F3123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обеспечению поездов тормозными средствами, расчет норм.</w:t>
      </w:r>
    </w:p>
    <w:p w:rsidR="00B02C10" w:rsidRPr="006F1180" w:rsidRDefault="00B02C10" w:rsidP="0051487F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Случаи, при которых допускается движение локомотивов задним ходом.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включения вагонов в автотормозную сеть в пассажирских и грузовых поездах.</w:t>
      </w:r>
    </w:p>
    <w:p w:rsidR="008F3123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Снаряжение пассажирских, почтово-багажных, грузопассажирских, воинских и людских поездов, а также поездов, имеющих в своих составах вагоны с опасными грузами класса 1 (ВМ). Снаряжение локомотивов.</w:t>
      </w:r>
    </w:p>
    <w:p w:rsidR="00B02C10" w:rsidRPr="006F1180" w:rsidRDefault="00B02C10" w:rsidP="0051487F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обслуживания поездов локомотивными бригадами, проводниками, кондукторами и пр.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в состав грузовых и хозяйственных поездов вагонов с пролетной магистралью.</w:t>
      </w:r>
    </w:p>
    <w:p w:rsidR="008F3123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проведения полного сокращенного опробования тормозов. Справка об обеспеченности поезда тормозами и их исправном действии.</w:t>
      </w:r>
    </w:p>
    <w:p w:rsidR="000F7334" w:rsidRPr="006F1180" w:rsidRDefault="00B02C10" w:rsidP="0051487F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действующих локомотивов в поезда.</w:t>
      </w:r>
    </w:p>
    <w:p w:rsidR="0060311D" w:rsidRPr="006F1180" w:rsidRDefault="0060311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4" w:name="_Toc493865935"/>
      <w:r w:rsidRPr="006F1180">
        <w:t>Самостоятельная работа №</w:t>
      </w:r>
      <w:r w:rsidR="00B02C10" w:rsidRPr="006F1180">
        <w:t>27</w:t>
      </w:r>
      <w:bookmarkEnd w:id="34"/>
    </w:p>
    <w:p w:rsidR="00B02C10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5.6. Движение поездов. Общие положения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Проработка конспектов занятия, учебных изданий и специальной технической литературы. </w:t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Руководство движением поездов на участках и на железнодорожных станциях и путевых постах. </w:t>
      </w:r>
    </w:p>
    <w:p w:rsidR="00731671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поездов на железнодорожную станцию.</w:t>
      </w:r>
    </w:p>
    <w:p w:rsidR="000F7334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дежурного по железнодорожной станции (ДСП), его ответственность за обеспечение бесперебойного приема поездов.</w:t>
      </w:r>
    </w:p>
    <w:p w:rsidR="00731671" w:rsidRPr="006F1180" w:rsidRDefault="00893D0D" w:rsidP="0051487F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Средства сигнализации и связи при движении поездов.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железнодорожного пути приема, правильности приготовления маршрута. </w:t>
      </w:r>
    </w:p>
    <w:p w:rsidR="00893D0D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Прием поездов при запрещающем показании светофоров или на железнодорожный путь, не предусмотренный техническо-распорядительным актом (ТРА) для приема поездов; формы регистрируемых приказов и письменных разрешений. </w:t>
      </w:r>
    </w:p>
    <w:p w:rsidR="00163BC1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приема поездов противоположных направлений. Встреча поездов.</w:t>
      </w:r>
    </w:p>
    <w:p w:rsidR="000F7334" w:rsidRPr="006F1180" w:rsidRDefault="00893D0D" w:rsidP="0051487F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отправления и приема поездов в одном направлении. Контроль отправления поезда в полном составе.</w:t>
      </w:r>
    </w:p>
    <w:p w:rsidR="00893D0D" w:rsidRPr="006F1180" w:rsidRDefault="00893D0D" w:rsidP="00C401B8">
      <w:pPr>
        <w:spacing w:after="0" w:line="240" w:lineRule="auto"/>
        <w:rPr>
          <w:b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поездов с железнодорожной станции, обязанности ДСП и его ответственность за безопасность следования поездов. </w:t>
      </w:r>
    </w:p>
    <w:p w:rsidR="00893D0D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перегона при различных средствах сигнализации и связи. Проверка правильности приготовления маршрута. </w:t>
      </w:r>
    </w:p>
    <w:p w:rsidR="00163BC1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Открытие выходного сигнала, порядок и разрешение на отправление поездов при запрещающем показании светофора, а также с железнодорожных путей, не оборудованных выходными светофорами.</w:t>
      </w:r>
    </w:p>
    <w:p w:rsidR="00731671" w:rsidRPr="006F1180" w:rsidRDefault="00893D0D" w:rsidP="0051487F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приготовления маршрутов приема и отправления и регламент переговоров о приготовлении маршрутов на железнодорожных станциях с нецентрализованными стрелками.</w:t>
      </w:r>
    </w:p>
    <w:p w:rsidR="00163BC1" w:rsidRPr="006F1180" w:rsidRDefault="00163BC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28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5" w:name="_Toc493865936"/>
      <w:r w:rsidRPr="006F1180">
        <w:t>Самостоятельная работа №</w:t>
      </w:r>
      <w:r w:rsidR="00893D0D" w:rsidRPr="006F1180">
        <w:t>28</w:t>
      </w:r>
      <w:bookmarkEnd w:id="35"/>
    </w:p>
    <w:p w:rsidR="00893D0D" w:rsidRPr="006F1180" w:rsidRDefault="00F757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5.7. Движение поездов при автоматической блокировке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ИДП.</w:t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Прием и отправление поездов при нормальном действии устройств автоматической 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которых необходимо прекращать действие автоблокировки.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перехода на телефонные средства связи и восстановления действия автоблокировки на однопутных и двухпутных перегонах.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A0C5A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автоблокировка.</w:t>
      </w:r>
    </w:p>
    <w:p w:rsidR="00472AB4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 при нормальном действии устройств автоматической блокировки.</w:t>
      </w:r>
    </w:p>
    <w:p w:rsidR="00FA0C5A" w:rsidRPr="006F1180" w:rsidRDefault="00A84C80" w:rsidP="0051487F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автоблокировки.</w:t>
      </w:r>
    </w:p>
    <w:p w:rsidR="0056377D" w:rsidRPr="006F1180" w:rsidRDefault="0056377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A235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поездов с подталкивающим локомотивом, хозяйственных поездов, специального самоходного подвижного состава и съемных подвижных единиц, следующих на весь перегон, с возвращением обратно с перегона на железнодорожную станцию.</w:t>
      </w:r>
    </w:p>
    <w:p w:rsidR="007A235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автоблокировки, при которых необходимо прекращать действие автоблокировки.</w:t>
      </w:r>
    </w:p>
    <w:p w:rsidR="000F7334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восстановления действия автоблокировки.</w:t>
      </w:r>
    </w:p>
    <w:p w:rsidR="00A84C80" w:rsidRPr="006F1180" w:rsidRDefault="00A84C80" w:rsidP="0051487F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перехода на телефонные средства связи и восстановления действия автоблокировки на однопутных и двухпутных перегонах.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поездов при неисправностях выходного светофора на однопутный и двухпутный перегон.</w:t>
      </w:r>
    </w:p>
    <w:p w:rsidR="000F7334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поезда, голова которого находится за выходным сигналом, при самопроизвольном перекрытии сигнала, и с путей, не имеющих выходных светофоров.</w:t>
      </w:r>
    </w:p>
    <w:p w:rsidR="00A84C80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прекращения действия автоблокировки и перехода на телефонные средства связи на однопутных и двухпутных перегонах.</w:t>
      </w:r>
    </w:p>
    <w:p w:rsidR="00A84C80" w:rsidRPr="006F1180" w:rsidRDefault="00A84C80" w:rsidP="0051487F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Последовательность действий ДСП, получившего сообщение о </w:t>
      </w:r>
      <w:r w:rsidRPr="006F1180">
        <w:rPr>
          <w:color w:val="auto"/>
          <w:sz w:val="28"/>
          <w:szCs w:val="28"/>
        </w:rPr>
        <w:lastRenderedPageBreak/>
        <w:t>неисправности автоблокировки на перегоне или обнаружившего ее неисправность на железнодорожной станции.</w:t>
      </w:r>
    </w:p>
    <w:p w:rsidR="00E33338" w:rsidRDefault="00E3333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84C80" w:rsidRPr="006F1180">
        <w:rPr>
          <w:rFonts w:ascii="Times New Roman" w:hAnsi="Times New Roman"/>
          <w:b/>
          <w:sz w:val="28"/>
          <w:szCs w:val="28"/>
          <w:lang w:eastAsia="ru-RU"/>
        </w:rPr>
        <w:t>29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6" w:name="_Toc493865937"/>
      <w:r w:rsidRPr="006F1180">
        <w:t>Самостоятельная работа №</w:t>
      </w:r>
      <w:r w:rsidR="00A84C80" w:rsidRPr="006F1180">
        <w:t>29</w:t>
      </w:r>
      <w:bookmarkEnd w:id="36"/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5.8. Движение поездов на участках, оборудованных диспетчерской централизацией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занятия.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A84C80" w:rsidP="0051487F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«диспетчерская централизация</w:t>
      </w:r>
      <w:r w:rsidR="007E21F5" w:rsidRPr="006F1180">
        <w:rPr>
          <w:color w:val="auto"/>
          <w:sz w:val="28"/>
          <w:szCs w:val="28"/>
        </w:rPr>
        <w:t>».</w:t>
      </w:r>
    </w:p>
    <w:p w:rsidR="007E21F5" w:rsidRPr="006F1180" w:rsidRDefault="00B146DD" w:rsidP="0051487F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Руководство движением поездов на участках, оборудованных диспетчерской централизацией.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D4017E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P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B146DD" w:rsidP="0051487F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Управление станционными светофорами и стрелками диспетчером поездным (ДНЦ), прием и отправление поездов, порядок отправления хозяйственных, восстановительных, пожарных поездов и вспомогательных локомотивов.</w:t>
      </w:r>
    </w:p>
    <w:p w:rsidR="000F7334" w:rsidRPr="006F1180" w:rsidRDefault="00B146DD" w:rsidP="0051487F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при неисправностях устройств диспетчерской централизации.</w:t>
      </w:r>
    </w:p>
    <w:p w:rsidR="007E21F5" w:rsidRPr="006F1180" w:rsidRDefault="00B146DD" w:rsidP="0051487F">
      <w:pPr>
        <w:pStyle w:val="a3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 xml:space="preserve">Прием и отправление поездов при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диспетчерской централизации.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337A54" w:rsidRPr="006F1180" w:rsidRDefault="00337A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502F9" w:rsidRPr="006F1180" w:rsidRDefault="00B146DD" w:rsidP="0051487F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передачи железнодорожных станций на резервное управление, а отдельных стрелок железнодорожной станции на местное управление; производство маневров.</w:t>
      </w:r>
    </w:p>
    <w:p w:rsidR="00B146DD" w:rsidRPr="006F1180" w:rsidRDefault="00B146DD" w:rsidP="0051487F">
      <w:pPr>
        <w:pStyle w:val="a3"/>
        <w:numPr>
          <w:ilvl w:val="0"/>
          <w:numId w:val="10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Прием и отправление поездов при диспетчерской централизации.</w:t>
      </w:r>
    </w:p>
    <w:p w:rsidR="007502F9" w:rsidRPr="006F1180" w:rsidRDefault="00B146DD" w:rsidP="0051487F">
      <w:pPr>
        <w:pStyle w:val="a3"/>
        <w:numPr>
          <w:ilvl w:val="0"/>
          <w:numId w:val="10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</w:t>
      </w:r>
      <w:r w:rsidRPr="00E33338">
        <w:rPr>
          <w:color w:val="auto"/>
          <w:sz w:val="28"/>
          <w:szCs w:val="28"/>
        </w:rPr>
        <w:lastRenderedPageBreak/>
        <w:t>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146DD" w:rsidRPr="006F1180" w:rsidRDefault="00B146D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30</w:t>
      </w:r>
    </w:p>
    <w:p w:rsidR="00B146DD" w:rsidRPr="006F1180" w:rsidRDefault="00B146DD" w:rsidP="00757EB2">
      <w:pPr>
        <w:pStyle w:val="24"/>
        <w:rPr>
          <w:spacing w:val="-1"/>
        </w:rPr>
      </w:pPr>
      <w:bookmarkStart w:id="37" w:name="_Toc493865938"/>
      <w:r w:rsidRPr="006F1180">
        <w:t>Самостоятельная работа №30</w:t>
      </w:r>
      <w:bookmarkEnd w:id="37"/>
    </w:p>
    <w:p w:rsidR="00B146DD" w:rsidRPr="006F1180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5.9. Движение поездов при полуавтоматической блокировке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Действия при неисправностях ПАБ.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перехода на телефонные средства связи.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«полуавтоматическая блокировка.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ПАБ.</w:t>
      </w:r>
    </w:p>
    <w:p w:rsidR="00B146DD" w:rsidRPr="006F1180" w:rsidRDefault="00B146DD" w:rsidP="0051487F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перехода на телефонные средства связи.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приема и отправления поездов при полуавтоматической блокировке; блокировочный сигнал согласия, блокировочный сигнал прибытия. </w:t>
      </w:r>
    </w:p>
    <w:p w:rsidR="00B146DD" w:rsidRPr="006F1180" w:rsidRDefault="00B146DD" w:rsidP="0051487F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Устройства контроля прибытия, порядок действий при их неисправности. Блокировочный сигнал отправления поезда.</w:t>
      </w:r>
    </w:p>
    <w:p w:rsidR="00B146DD" w:rsidRPr="006F1180" w:rsidRDefault="00B146DD" w:rsidP="0051487F">
      <w:pPr>
        <w:pStyle w:val="a3"/>
        <w:numPr>
          <w:ilvl w:val="0"/>
          <w:numId w:val="10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Неисправности, при которых прекращается действие полуавтоматической блокировки.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ранее задержанных поездов; отправление поезда, голова которого находится за выходным светофором. 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хозяйственных поездов и поездов с подталкивающим локомотивом на соседнюю железнодорожную станцию; с возвращением с перегона на железнодорожную станцию. 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по перегонам, имеющим путевые посты (блокпосты).</w:t>
      </w:r>
    </w:p>
    <w:p w:rsidR="00B146DD" w:rsidRPr="006F1180" w:rsidRDefault="00B146DD" w:rsidP="0051487F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Переход на телефонные средства связи и восстановление действия полуавтоматической блокировки.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31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8" w:name="_Toc493865939"/>
      <w:r w:rsidRPr="006F1180">
        <w:t>Самостоятельная работа №31</w:t>
      </w:r>
      <w:bookmarkEnd w:id="38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5.10. Движение поездов при электрожезловой системе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организации движения поездов при электрожезловой системе.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наличии примыканий на перегоне.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неисправности электрожезловой системы и порядок регулировки количества жезлов в жезловых аппаратах.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электрожезловая система.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электрожезловой системы.</w:t>
      </w:r>
    </w:p>
    <w:p w:rsidR="002852AE" w:rsidRPr="006F1180" w:rsidRDefault="002852AE" w:rsidP="0051487F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ИДП к устройствам электрожезловой системы. 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поездов: получение согласий  на прием и отправление поездов; отметки в журнале движения поездов; отправление поездов с последующим возвращением; отправление поездов с подталкивающим локомотивом.</w:t>
      </w:r>
    </w:p>
    <w:p w:rsidR="002852AE" w:rsidRPr="006F1180" w:rsidRDefault="002852AE" w:rsidP="0051487F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электрожезловой системы, организация движения при неисправностях.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51487F">
      <w:pPr>
        <w:pStyle w:val="71"/>
        <w:numPr>
          <w:ilvl w:val="0"/>
          <w:numId w:val="11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Действия при неисправностях электрожезловой системы.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Движение поездов при наличии примыканий на перегоне, обслуживаемых вспомогательными постами.</w:t>
      </w:r>
    </w:p>
    <w:p w:rsidR="002852AE" w:rsidRPr="006F1180" w:rsidRDefault="002852AE" w:rsidP="0051487F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регулировки количества жезлов в жезловых аппаратах.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32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9" w:name="_Toc493865940"/>
      <w:r w:rsidRPr="006F1180">
        <w:t>Самостоятельная работа №32</w:t>
      </w:r>
      <w:bookmarkEnd w:id="39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 5.11. Движение поездов при телефонных средствах связи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инструкций.</w:t>
      </w:r>
      <w:r w:rsidR="00E333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Заполнение поездной документации, применяемой при телефонных средствах связи.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E33338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="002852AE"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поездных телефонограмм.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Формы телефонограмм при движении поездов на однопутных и двухпутных участках.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телефонных средствах связи.</w:t>
      </w:r>
    </w:p>
    <w:p w:rsidR="00F0500C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поездных телефонограмм.</w:t>
      </w:r>
    </w:p>
    <w:p w:rsidR="00F0500C" w:rsidRPr="006F1180" w:rsidRDefault="00F0500C" w:rsidP="0051487F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формы путевых записок.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путевых записок: порядок заполнения, выдачи, на что дает право путевая записка. </w:t>
      </w:r>
    </w:p>
    <w:p w:rsidR="002852AE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ИДП к ведению журналапоездных телефонограмм: нумерация поездных телефонограмм, оформление записей о приеме и сдаче дежурства, переходе на телефонные средства связи, восстановлении движения  по средствам связи.</w:t>
      </w:r>
    </w:p>
    <w:p w:rsidR="00F0500C" w:rsidRPr="006F1180" w:rsidRDefault="00F0500C" w:rsidP="0051487F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телефонограмм при движении поездов на однопутных и двухпутных участках.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E33338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поездных телефонограмм, порядок обмена телефонограммами при движении на однопутных участках. </w:t>
      </w:r>
    </w:p>
    <w:p w:rsidR="002852AE" w:rsidRPr="006F1180" w:rsidRDefault="00F0500C" w:rsidP="0051487F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поездных телефонограмм, порядок обмена телефонограммами при движении на двухпутных участках: по правильному и неправильному железнодорожному пути, при закрытии одного из железнодорожных путей.</w:t>
      </w:r>
    </w:p>
    <w:p w:rsidR="00F0500C" w:rsidRPr="006F1180" w:rsidRDefault="00F0500C" w:rsidP="0051487F">
      <w:pPr>
        <w:pStyle w:val="a3"/>
        <w:numPr>
          <w:ilvl w:val="0"/>
          <w:numId w:val="1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500C" w:rsidRPr="006F1180" w:rsidRDefault="00F0500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33</w:t>
      </w:r>
    </w:p>
    <w:p w:rsidR="00F0500C" w:rsidRPr="006F1180" w:rsidRDefault="00F0500C" w:rsidP="00757EB2">
      <w:pPr>
        <w:pStyle w:val="24"/>
        <w:rPr>
          <w:spacing w:val="-1"/>
        </w:rPr>
      </w:pPr>
      <w:bookmarkStart w:id="40" w:name="_Toc493865941"/>
      <w:r w:rsidRPr="006F1180">
        <w:t>Самостоятельная работа №33</w:t>
      </w:r>
      <w:bookmarkEnd w:id="40"/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5.12. Работа диспетчера поездного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Обязанности диспетчера поездного.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графика исполненного движения.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передачи диспетчерских приказов.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Приказы, подлежащие обязательной регистрации в журнале диспетчерских распоряжений.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поездной диспетчер.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ДНЦ.</w:t>
      </w:r>
    </w:p>
    <w:p w:rsidR="00F0500C" w:rsidRPr="006F1180" w:rsidRDefault="00F0500C" w:rsidP="0051487F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сдача дежурств ДНЦ.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ПТЭ о руководстве движением поездов на участке.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Обязанности диспетчера поездного. </w:t>
      </w:r>
    </w:p>
    <w:p w:rsidR="00F0500C" w:rsidRPr="006F1180" w:rsidRDefault="00F0500C" w:rsidP="0051487F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ИДП к ведению графика исполненного движения. Примеры заполнения графика исполненного движения.</w:t>
      </w:r>
    </w:p>
    <w:p w:rsidR="008E78AC" w:rsidRPr="006F1180" w:rsidRDefault="008E78AC" w:rsidP="0051487F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F0500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(открытия) однопутного перегона или одного из главных железнодорожных путей на двухпутном или многопутном перегонах; порядок перехода на другие средства связи. Формы и порядок передачи диспетчерских приказов</w:t>
      </w:r>
      <w:r w:rsidR="008E78AC" w:rsidRPr="006F1180">
        <w:rPr>
          <w:color w:val="auto"/>
          <w:sz w:val="28"/>
          <w:szCs w:val="28"/>
        </w:rPr>
        <w:t>.</w:t>
      </w:r>
    </w:p>
    <w:p w:rsidR="008E78AC" w:rsidRPr="006F1180" w:rsidRDefault="008E78AC" w:rsidP="0051487F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движения при неисправностях поездной диспетчерской связи.</w:t>
      </w:r>
    </w:p>
    <w:p w:rsidR="008E78AC" w:rsidRPr="006F1180" w:rsidRDefault="008E78AC" w:rsidP="0051487F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открытия или закрытия раздельных пунктов или вспомогательных постов, работающих не круглосуточно. Взаимодействие диспетчера поездного с энергодиспетчером.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34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1" w:name="_Toc493865942"/>
      <w:r w:rsidRPr="006F1180">
        <w:t>Самостоятельная работа №34</w:t>
      </w:r>
      <w:bookmarkEnd w:id="41"/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5.13. Порядок выдачи предупреждений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 Подготовка ответов на контрольные вопросы по темам: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Случаи выдачи предупреждений на поезда и виды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подачи заявок на выдачу предупреждений, железнодорожные станции выдачи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отмены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Сведения, которые должны указываться в заявке.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заполнения бланка предупреждений формы ДУ-61.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предупреждений и случаи их выдачи.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Сведения, которые должны указываться в заявке.</w:t>
      </w:r>
    </w:p>
    <w:p w:rsidR="008E78AC" w:rsidRPr="006F1180" w:rsidRDefault="008E78AC" w:rsidP="0051487F">
      <w:pPr>
        <w:pStyle w:val="71"/>
        <w:numPr>
          <w:ilvl w:val="0"/>
          <w:numId w:val="119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бланка предупреждений формы ДУ-61.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Должностные лица, имеющие право на подачу заявки о выдаче предупреждений; сроки производства работ; порядок передачи заявок на выдачу или отмену предупреждений; подтверждение о принятии заявки. 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книги предупреждений и выдачи предупреждений; нумерация предупреждений. Порядок выдачи предупреждений на поезда.</w:t>
      </w:r>
    </w:p>
    <w:p w:rsidR="008E78AC" w:rsidRPr="006F1180" w:rsidRDefault="008E78AC" w:rsidP="0051487F">
      <w:pPr>
        <w:pStyle w:val="71"/>
        <w:numPr>
          <w:ilvl w:val="0"/>
          <w:numId w:val="120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 выдачи предупреждений на поезда и виды предупреждений.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Содержание и порядок заполнения бланка предупреждений, особенности составления предупреждения с использованием компьютера или телетайпного аппарата. 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отмены предупреждений. 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Движение поездов при наличии предупреждений.</w:t>
      </w:r>
    </w:p>
    <w:p w:rsidR="008E78AC" w:rsidRPr="006F1180" w:rsidRDefault="008E78AC" w:rsidP="0051487F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работников при получении сообщений с перегона о наличии препятствий для нормального движения поездов.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35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2" w:name="_Toc493865943"/>
      <w:r w:rsidRPr="006F1180">
        <w:t>Самостоятельная работа №35</w:t>
      </w:r>
      <w:bookmarkEnd w:id="42"/>
    </w:p>
    <w:p w:rsidR="0023108E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5.14. Движение поездов в нестандартных ситуациях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23108E" w:rsidRPr="001043D5" w:rsidRDefault="0023108E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связанные с движением поездов и маневровой работой в нестандартных</w:t>
      </w:r>
      <w:r w:rsid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ситуациях.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поездов при перерыве всех средств сигнализации и связи на однопутных и двухпутных перегонах; перечень поездов, запрещенных к отправлению при перерыве действий всех средств сигнализации и связи.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разрешения формы ДУ-56. Формы письменных извещений; порядок оформления и пересылки по форме ДУ-55.</w:t>
      </w:r>
    </w:p>
    <w:p w:rsidR="008E78AC" w:rsidRPr="006F1180" w:rsidRDefault="0023108E" w:rsidP="0051487F">
      <w:pPr>
        <w:pStyle w:val="71"/>
        <w:numPr>
          <w:ilvl w:val="0"/>
          <w:numId w:val="12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поездов, запрещенных к отправлению с разграничением времени.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 по указанной теме.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перехода на движение поездов посредством письменных извещений в журнале поездных телефонограмм, запись в нем письменных извещений. Оформление восстановления действия сигнализации и связи.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восстановительных, пожарных поездов, специального подвижного состава и вспомогательных локомотивов; порядок их затребования; действия ДСП, ДНЦ при получении требования об оказании помощи.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разрешений по форме ДУ-64, поездной документации.</w:t>
      </w:r>
    </w:p>
    <w:p w:rsidR="0023108E" w:rsidRPr="006F1180" w:rsidRDefault="0023108E" w:rsidP="0051487F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телефонограмм, уведомлений, путевых записок при движении с разграничением временем.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8E78AC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Действия работников при разъединении (разрыве) поезда на перегоне. 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поезда с перегона на железнодорожную станцию отправления; форма регистрируемого приказа и разрешения ДСП на осаживание до входного сигнала и на прием на железнодорожную станцию. </w:t>
      </w:r>
    </w:p>
    <w:p w:rsidR="008E78AC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Способы оказания помощи остановившемуся на перегоне поезду </w:t>
      </w:r>
      <w:r w:rsidRPr="006F1180">
        <w:rPr>
          <w:color w:val="auto"/>
          <w:sz w:val="28"/>
          <w:szCs w:val="28"/>
        </w:rPr>
        <w:lastRenderedPageBreak/>
        <w:t>локомотивом сзади идущего поезда; формы приказов ДНЦ.</w:t>
      </w:r>
    </w:p>
    <w:p w:rsidR="0023108E" w:rsidRPr="006F1180" w:rsidRDefault="0023108E" w:rsidP="0051487F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поездов с разграничением временем (вслед).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презентацию-проект 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032165" w:rsidRPr="006F1180" w:rsidRDefault="0003216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36</w:t>
      </w:r>
    </w:p>
    <w:p w:rsidR="00032165" w:rsidRPr="006F1180" w:rsidRDefault="00032165" w:rsidP="00757EB2">
      <w:pPr>
        <w:pStyle w:val="24"/>
        <w:rPr>
          <w:spacing w:val="-1"/>
        </w:rPr>
      </w:pPr>
      <w:bookmarkStart w:id="43" w:name="_Toc493865944"/>
      <w:r w:rsidRPr="006F1180">
        <w:t>Самостоятельная работа №36</w:t>
      </w:r>
      <w:bookmarkEnd w:id="43"/>
    </w:p>
    <w:p w:rsidR="00032165" w:rsidRPr="006F1180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5.15. Движение поездов при производстве работ на железнодорожных путях и сооружениях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Отправление хозяйственных поездов. Порядок закрытия и открытия перегонов при производстве работ.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окно.</w:t>
      </w:r>
    </w:p>
    <w:p w:rsidR="00032165" w:rsidRPr="006F1180" w:rsidRDefault="00032165" w:rsidP="0051487F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ремонтных работ на перегонах в технологические окна, предусмотренные графиком движения поездов, при закрытии перегона.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перегона.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поездов, включая отдельные единицы специального самоходного подвижного состава на закрытый перегон, оформление разрешений.</w:t>
      </w:r>
    </w:p>
    <w:p w:rsidR="00032165" w:rsidRPr="006F1180" w:rsidRDefault="00032165" w:rsidP="0051487F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и открытия перегонов при производстве работ.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Случаи отправления хозяйственных поездов до закрытия перегона, приказ ДНЦ. 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и прием хозяйственных поездов. </w:t>
      </w:r>
    </w:p>
    <w:p w:rsidR="00032165" w:rsidRPr="006F1180" w:rsidRDefault="00032165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открытия перегона. Производство работ на станционных железнодорожных путях.</w:t>
      </w:r>
    </w:p>
    <w:p w:rsidR="005A2317" w:rsidRPr="006F1180" w:rsidRDefault="005A2317" w:rsidP="0051487F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5A2317" w:rsidRPr="006F1180" w:rsidRDefault="005A2317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37</w:t>
      </w:r>
    </w:p>
    <w:p w:rsidR="005A2317" w:rsidRPr="006F1180" w:rsidRDefault="005A2317" w:rsidP="00757EB2">
      <w:pPr>
        <w:pStyle w:val="24"/>
        <w:rPr>
          <w:spacing w:val="-1"/>
        </w:rPr>
      </w:pPr>
      <w:bookmarkStart w:id="44" w:name="_Toc493865945"/>
      <w:r w:rsidRPr="006F1180">
        <w:t>Самостоятельная работа №37</w:t>
      </w:r>
      <w:bookmarkEnd w:id="44"/>
    </w:p>
    <w:p w:rsidR="005A2317" w:rsidRPr="006F1180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5.16. Порядок вождения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A2317" w:rsidRPr="001043D5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локомотивная бригада.</w:t>
      </w:r>
    </w:p>
    <w:p w:rsidR="005A2317" w:rsidRPr="006F1180" w:rsidRDefault="005A2317" w:rsidP="0051487F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5A2317" w:rsidRPr="006F1180" w:rsidRDefault="005A2317" w:rsidP="0051487F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следования поездов вагонами вперед.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и следование поездов по неправильному пути.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Соединение поездов и порядок их следования.</w:t>
      </w:r>
    </w:p>
    <w:p w:rsidR="005A2317" w:rsidRPr="006F1180" w:rsidRDefault="005A2317" w:rsidP="0051487F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следования поездов вагонами вперед.</w:t>
      </w:r>
    </w:p>
    <w:p w:rsidR="005A2317" w:rsidRPr="006F1180" w:rsidRDefault="005A2317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движения дрезин съемного типа. </w:t>
      </w:r>
    </w:p>
    <w:p w:rsidR="005A2317" w:rsidRPr="006F1180" w:rsidRDefault="005A2317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локомотивной бригады после прицепки локомотива к поезду, при ведении поезда.</w:t>
      </w:r>
    </w:p>
    <w:p w:rsidR="00A81A5A" w:rsidRPr="006F1180" w:rsidRDefault="00A81A5A" w:rsidP="0051487F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38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5" w:name="_Toc493865946"/>
      <w:r w:rsidRPr="006F1180">
        <w:t>Самостоятельная работа №38</w:t>
      </w:r>
      <w:bookmarkEnd w:id="45"/>
    </w:p>
    <w:p w:rsidR="001043D5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5.17. Обеспечение безопасности при перевозке опасных грузов 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класса 1</w:t>
      </w:r>
      <w:r w:rsidR="001043D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ВМ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или презентации по теме:</w:t>
      </w:r>
    </w:p>
    <w:p w:rsidR="00A81A5A" w:rsidRPr="006F1180" w:rsidRDefault="00A81A5A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связанных с движением поездов, в аварийных ситуациях с опасными грузами.</w:t>
      </w:r>
    </w:p>
    <w:p w:rsidR="001043D5" w:rsidRDefault="001043D5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взрывчатые материалы.</w:t>
      </w:r>
    </w:p>
    <w:p w:rsidR="00A81A5A" w:rsidRPr="006F1180" w:rsidRDefault="00A81A5A" w:rsidP="0051487F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оформления перевозочных документов на вагоны, загруженные взрывчатыми материалами (ВМ).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простую презентацию 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Выделение на станциях железнодорожных путей для установки вагонов с ВМ; особенности производства маневров, нахождения на железнодорожных путях накопления.</w:t>
      </w:r>
    </w:p>
    <w:p w:rsidR="00A81A5A" w:rsidRPr="006F1180" w:rsidRDefault="00A81A5A" w:rsidP="0051487F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подачи вагонов с грузами ВМ под погрузку. Подача (уборка) вагонов с ВМ на подъездные железнодорожные пути.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мультимедийную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Формирование поездов с грузами ВМ; поезда, в состав которых запрещено ставить вагоны с ВМ. Сопровождение вагонов с ВМ военизированной охраной.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с ВМ.</w:t>
      </w:r>
    </w:p>
    <w:p w:rsidR="00A81A5A" w:rsidRPr="006F1180" w:rsidRDefault="00A81A5A" w:rsidP="0051487F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Действия работников, связанных с движением поездов, в аварийных ситуациях с опасными грузами.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мультимедийную презентацию-проект по указанной  теме.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39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6" w:name="_Toc493865947"/>
      <w:r w:rsidRPr="006F1180">
        <w:t>Самостоятельная работа №39</w:t>
      </w:r>
      <w:bookmarkEnd w:id="46"/>
    </w:p>
    <w:p w:rsidR="007817BC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5.18. Составление техническо-распорядительного акта станции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Заполнение разделов техническо-распорядительного акта станции (ТРА) в соответствии с ПТЭ, ИДП, ИСИ, Инструкцией по составлению техническо-распорядительных актов железнодорожных станций. </w:t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7817BC" w:rsidRDefault="007817BC" w:rsidP="0051487F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8C07AB" w:rsidRPr="008C07AB" w:rsidRDefault="008C07AB" w:rsidP="008C07A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C30194" w:rsidRPr="006F1180" w:rsidRDefault="00C3019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  <w:r w:rsidR="001043D5">
        <w:rPr>
          <w:color w:val="auto"/>
          <w:sz w:val="28"/>
          <w:szCs w:val="28"/>
        </w:rPr>
        <w:t>.</w:t>
      </w:r>
    </w:p>
    <w:p w:rsidR="007817BC" w:rsidRDefault="007817BC" w:rsidP="0051487F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7817BC" w:rsidRPr="006F1180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7817BC" w:rsidRDefault="007817BC" w:rsidP="0051487F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C30194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C30194" w:rsidRPr="006F1180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7817BC" w:rsidRPr="006F1180" w:rsidRDefault="007817B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40</w:t>
      </w:r>
    </w:p>
    <w:p w:rsidR="007817BC" w:rsidRPr="006F1180" w:rsidRDefault="007817BC" w:rsidP="00757EB2">
      <w:pPr>
        <w:pStyle w:val="24"/>
        <w:rPr>
          <w:spacing w:val="-1"/>
        </w:rPr>
      </w:pPr>
      <w:bookmarkStart w:id="47" w:name="_Toc493865948"/>
      <w:r w:rsidRPr="006F1180">
        <w:t>Самостоятельная работа №40</w:t>
      </w:r>
      <w:bookmarkEnd w:id="47"/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6.1. Классификация нарушений безопасности движения в поездной и маневровой работе и порядок служебного расследования этих нарушений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конспекта лекций.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Краткий анализ основных причин нарушений безопасности движения по хозяйствам.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по теме:</w:t>
      </w:r>
    </w:p>
    <w:p w:rsidR="007817BC" w:rsidRPr="006F1180" w:rsidRDefault="007817B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Проблемы безопасности движения на железнодорожном транспорте и пути их решения.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FF57BE" w:rsidP="0051487F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понятий “крушение поезда”, “авария”.</w:t>
      </w:r>
    </w:p>
    <w:p w:rsidR="00FF57BE" w:rsidRPr="006F1180" w:rsidRDefault="00FF57BE" w:rsidP="0051487F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служебного расследования нарушений безопасности движения в поездной и маневровой работе.</w:t>
      </w:r>
    </w:p>
    <w:p w:rsidR="00FF57BE" w:rsidRPr="006F1180" w:rsidRDefault="00FF57BE" w:rsidP="0051487F">
      <w:pPr>
        <w:pStyle w:val="a3"/>
        <w:numPr>
          <w:ilvl w:val="0"/>
          <w:numId w:val="137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перевод стрелки под составом.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 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Определение понятий “происшествие”, “событие”.</w:t>
      </w:r>
    </w:p>
    <w:p w:rsidR="007817BC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Основное содержание и значение приказа Министерства транспорта РФ от 25.12.2006 №163 (ред. от 05.11.2008) “Об утверждении положения о порядке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событий”.</w:t>
      </w:r>
    </w:p>
    <w:p w:rsidR="00FF57BE" w:rsidRPr="006F1180" w:rsidRDefault="00FF57BE" w:rsidP="0051487F">
      <w:pPr>
        <w:pStyle w:val="a3"/>
        <w:numPr>
          <w:ilvl w:val="0"/>
          <w:numId w:val="13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поездов на занятый железнодорожный путь.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FF57BE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51487F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Анализ состояния безопасности движения по железнодорожным хозяйствам. </w:t>
      </w:r>
    </w:p>
    <w:p w:rsidR="007817BC" w:rsidRPr="006F1180" w:rsidRDefault="00FF57BE" w:rsidP="0051487F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причины нарушения безопасности движения в хозяйстве перевозок.</w:t>
      </w:r>
    </w:p>
    <w:p w:rsidR="00FF57BE" w:rsidRPr="006F1180" w:rsidRDefault="00FF57BE" w:rsidP="0051487F">
      <w:pPr>
        <w:pStyle w:val="a3"/>
        <w:numPr>
          <w:ilvl w:val="0"/>
          <w:numId w:val="139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и отправление поезда по неготовому маршруту,  уход железнодорожного подвижного состава на  маршрут приема и отправления поездов или на перегон и др.; меры предупреждения.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7817BC" w:rsidRPr="006F1180" w:rsidRDefault="00FF57BE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сообщение </w:t>
      </w:r>
      <w:r w:rsidR="007817BC" w:rsidRPr="006F1180">
        <w:rPr>
          <w:bCs/>
          <w:color w:val="auto"/>
          <w:sz w:val="28"/>
          <w:szCs w:val="28"/>
        </w:rPr>
        <w:t>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F57BE" w:rsidRPr="006F1180" w:rsidRDefault="00FF57B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41</w:t>
      </w:r>
    </w:p>
    <w:p w:rsidR="00FF57BE" w:rsidRPr="006F1180" w:rsidRDefault="00FF57BE" w:rsidP="00757EB2">
      <w:pPr>
        <w:pStyle w:val="24"/>
        <w:rPr>
          <w:spacing w:val="-1"/>
        </w:rPr>
      </w:pPr>
      <w:bookmarkStart w:id="48" w:name="_Toc493865949"/>
      <w:r w:rsidRPr="006F1180">
        <w:t>Самостоятельная работа №41</w:t>
      </w:r>
      <w:bookmarkEnd w:id="48"/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6.2. Организация обеспечения безопасности движения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и значение: Приказа Министерства путей сообщения от 08.01.1994 №1Ц (ред. от 04.08.2003) “О мерах по обеспечению безопасности движения на железнодорожном транспорте.</w:t>
      </w:r>
    </w:p>
    <w:p w:rsidR="00FF57BE" w:rsidRPr="006F1180" w:rsidRDefault="00891F1C" w:rsidP="0051487F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“Положения о дисциплине работников железнодорожного транспорта в Российской Федерации”.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Распоряжения ОАО</w:t>
      </w:r>
      <w:r w:rsidR="00CF42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”РЖД” от 28.12.2013 №197р “Об утверждении стратегии обеспечения гарантированной безопасности и надежности перевозочного процесса в холдинге РЖД”.</w:t>
      </w:r>
    </w:p>
    <w:p w:rsidR="00FF57BE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Комплекс мер, направленных на укрепление дисциплины среди железнодорожников, повышение их квалификации и другие организационные мероприятия.</w:t>
      </w:r>
    </w:p>
    <w:p w:rsidR="00891F1C" w:rsidRPr="006F1180" w:rsidRDefault="00891F1C" w:rsidP="0051487F">
      <w:pPr>
        <w:pStyle w:val="a3"/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Особенности обеспечения безопасности при пропуске поездов повышенной массы и длины на железнодорожных путях общего пользования.</w:t>
      </w:r>
    </w:p>
    <w:p w:rsidR="00FF57BE" w:rsidRPr="006F1180" w:rsidRDefault="00FF57BE" w:rsidP="00CF4260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Распоряжения ОАО</w:t>
      </w:r>
      <w:r w:rsidR="00CF426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 xml:space="preserve">”РЖД” от 26.03.2013 №731р”О проведении аттестации работников ОАО”РЖД”, производственная деятельность которых связана с движением поездов и маневровой работой на железнодорожных путях общего пользования”; других нормативных актов ОАО”РЖД”. </w:t>
      </w:r>
    </w:p>
    <w:p w:rsidR="00891F1C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Решение социальных и экономических вопросов. </w:t>
      </w:r>
    </w:p>
    <w:p w:rsidR="00FF57BE" w:rsidRPr="006F1180" w:rsidRDefault="00891F1C" w:rsidP="0051487F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Содержание технических средств в постоянной исправности, проведение профилактических мер по предупреждению аварийности. 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91F1C" w:rsidRPr="006F1180" w:rsidRDefault="00891F1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42</w:t>
      </w:r>
    </w:p>
    <w:p w:rsidR="00891F1C" w:rsidRPr="006F1180" w:rsidRDefault="00891F1C" w:rsidP="00757EB2">
      <w:pPr>
        <w:pStyle w:val="24"/>
        <w:rPr>
          <w:spacing w:val="-1"/>
        </w:rPr>
      </w:pPr>
      <w:bookmarkStart w:id="49" w:name="_Toc493865950"/>
      <w:r w:rsidRPr="006F1180">
        <w:t>Самостоятельная работа №42</w:t>
      </w:r>
      <w:bookmarkEnd w:id="49"/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6.3. Регламент действий работников в аварийных и нестандартных</w:t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ситуациях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1F1C" w:rsidRPr="006F1180" w:rsidRDefault="00891F1C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Общие положения. Порядок действий работников в случаях: осложнения эксплуатационной обстановки нарушением графика движения поездов.</w:t>
      </w:r>
    </w:p>
    <w:p w:rsidR="00891F1C" w:rsidRPr="006F1180" w:rsidRDefault="00891F1C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пропуска поезда по участку, не предусмотренному расписанием движения поездов.</w:t>
      </w:r>
    </w:p>
    <w:p w:rsidR="0067013D" w:rsidRPr="006F1180" w:rsidRDefault="0067013D" w:rsidP="0051487F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обнаружения неисправности, “толчка” в пути.</w:t>
      </w:r>
    </w:p>
    <w:p w:rsidR="00891F1C" w:rsidRPr="006F1180" w:rsidRDefault="00891F1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движения поезда на железнодорожную станцию с перегона, имеющего затяжной спуск.</w:t>
      </w:r>
    </w:p>
    <w:p w:rsidR="0067013D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поезда, потерявшего управление тормозами.</w:t>
      </w:r>
    </w:p>
    <w:p w:rsidR="00891F1C" w:rsidRPr="006F1180" w:rsidRDefault="0067013D" w:rsidP="0051487F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ухода вагонов с железнодорожной станции на перегон.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вынужденной остановки на перегоне из-за самопроизвольного срабатывания тормозов, в том числе на затяжных подъемах, с угрозой ухода железнодорожного подвижного состава в сторону железнодорожной станции отправления.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действий работников в случаях: схода вагонов на перегоне с выходом за габарит.</w:t>
      </w:r>
    </w:p>
    <w:p w:rsidR="0067013D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</w:t>
      </w:r>
      <w:r w:rsidR="007A74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внезапного повреждения  контактной сети или других устройств технологического электроснабжения.</w:t>
      </w:r>
    </w:p>
    <w:p w:rsidR="00891F1C" w:rsidRPr="006F1180" w:rsidRDefault="0067013D" w:rsidP="0051487F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Отдельные особенности действий работников при пропуске поездов по перегону, имеющему затяжной спуск.</w:t>
      </w:r>
    </w:p>
    <w:sectPr w:rsidR="00891F1C" w:rsidRPr="006F1180" w:rsidSect="00E943A4">
      <w:pgSz w:w="11906" w:h="16838" w:code="9"/>
      <w:pgMar w:top="567" w:right="567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33" w:rsidRDefault="00322033" w:rsidP="00496D5C">
      <w:pPr>
        <w:spacing w:after="0" w:line="240" w:lineRule="auto"/>
      </w:pPr>
      <w:r>
        <w:separator/>
      </w:r>
    </w:p>
  </w:endnote>
  <w:endnote w:type="continuationSeparator" w:id="1">
    <w:p w:rsidR="00322033" w:rsidRDefault="00322033" w:rsidP="004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34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5F11" w:rsidRPr="009C696B" w:rsidRDefault="00B0051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C696B">
          <w:rPr>
            <w:rFonts w:ascii="Times New Roman" w:hAnsi="Times New Roman"/>
            <w:sz w:val="24"/>
            <w:szCs w:val="24"/>
          </w:rPr>
          <w:fldChar w:fldCharType="begin"/>
        </w:r>
        <w:r w:rsidR="00985F11" w:rsidRPr="009C696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696B">
          <w:rPr>
            <w:rFonts w:ascii="Times New Roman" w:hAnsi="Times New Roman"/>
            <w:sz w:val="24"/>
            <w:szCs w:val="24"/>
          </w:rPr>
          <w:fldChar w:fldCharType="separate"/>
        </w:r>
        <w:r w:rsidR="00F82512">
          <w:rPr>
            <w:rFonts w:ascii="Times New Roman" w:hAnsi="Times New Roman"/>
            <w:noProof/>
            <w:sz w:val="24"/>
            <w:szCs w:val="24"/>
          </w:rPr>
          <w:t>2</w:t>
        </w:r>
        <w:r w:rsidRPr="009C69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33" w:rsidRDefault="00322033" w:rsidP="00496D5C">
      <w:pPr>
        <w:spacing w:after="0" w:line="240" w:lineRule="auto"/>
      </w:pPr>
      <w:r>
        <w:separator/>
      </w:r>
    </w:p>
  </w:footnote>
  <w:footnote w:type="continuationSeparator" w:id="1">
    <w:p w:rsidR="00322033" w:rsidRDefault="00322033" w:rsidP="0049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05A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9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09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A578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D05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F3019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0590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17569"/>
    <w:multiLevelType w:val="hybridMultilevel"/>
    <w:tmpl w:val="19263052"/>
    <w:lvl w:ilvl="0" w:tplc="F69E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B615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A20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22FD2"/>
    <w:multiLevelType w:val="hybridMultilevel"/>
    <w:tmpl w:val="74847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DA525E2"/>
    <w:multiLevelType w:val="hybridMultilevel"/>
    <w:tmpl w:val="0FC42BD0"/>
    <w:lvl w:ilvl="0" w:tplc="EFB6A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E4D60C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666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C33D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47A95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F2E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C225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4C4BF7"/>
    <w:multiLevelType w:val="hybridMultilevel"/>
    <w:tmpl w:val="4862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0150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30075"/>
    <w:multiLevelType w:val="multilevel"/>
    <w:tmpl w:val="C9D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21634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CF0639"/>
    <w:multiLevelType w:val="multilevel"/>
    <w:tmpl w:val="9AF404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9C48B1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9602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66A"/>
    <w:multiLevelType w:val="hybridMultilevel"/>
    <w:tmpl w:val="94E6BF96"/>
    <w:lvl w:ilvl="0" w:tplc="7FDA774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762343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E54F5E"/>
    <w:multiLevelType w:val="multilevel"/>
    <w:tmpl w:val="D2A2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0A54B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645527"/>
    <w:multiLevelType w:val="hybridMultilevel"/>
    <w:tmpl w:val="36A6EDDC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A223D8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350CC0"/>
    <w:multiLevelType w:val="hybridMultilevel"/>
    <w:tmpl w:val="49442DE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1C260D8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57389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1B7A73"/>
    <w:multiLevelType w:val="hybridMultilevel"/>
    <w:tmpl w:val="DA74327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F540D3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5D5CD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E82C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87964"/>
    <w:multiLevelType w:val="hybridMultilevel"/>
    <w:tmpl w:val="A11E8DE6"/>
    <w:lvl w:ilvl="0" w:tplc="338A9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3E0E3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9B48B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E96A5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A498B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A2208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F44D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472681"/>
    <w:multiLevelType w:val="hybridMultilevel"/>
    <w:tmpl w:val="9F2AAE3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433292"/>
    <w:multiLevelType w:val="hybridMultilevel"/>
    <w:tmpl w:val="564AE0F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E7DA1C2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0">
    <w:nsid w:val="29706AB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3465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F1A3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B47B8A"/>
    <w:multiLevelType w:val="hybridMultilevel"/>
    <w:tmpl w:val="B55069DA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3442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8F4A0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3A4AED"/>
    <w:multiLevelType w:val="multilevel"/>
    <w:tmpl w:val="70144F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7030A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1DA233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28725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4B749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B032E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4862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874F4A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63556ED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65C136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B5D5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1E400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503D3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780B2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233B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5E147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D08DE"/>
    <w:multiLevelType w:val="hybridMultilevel"/>
    <w:tmpl w:val="2AA089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9E710A9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6F6EB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9820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4F74A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9D157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E63435"/>
    <w:multiLevelType w:val="hybridMultilevel"/>
    <w:tmpl w:val="3FE23CA2"/>
    <w:lvl w:ilvl="0" w:tplc="6C7C2E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3F6D09B0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4C39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4629E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713A5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98619F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B2728A"/>
    <w:multiLevelType w:val="hybridMultilevel"/>
    <w:tmpl w:val="B03447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152F7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B656DC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CC28F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9E74A0"/>
    <w:multiLevelType w:val="multilevel"/>
    <w:tmpl w:val="D9760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A891CB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5B2D62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3203D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CD400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42065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6D7C5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3F14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776A23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AD1C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6D48F6"/>
    <w:multiLevelType w:val="hybridMultilevel"/>
    <w:tmpl w:val="759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20267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0E3D5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966AF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4775C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83698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B44C2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E80E6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3F219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E19373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894C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1923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1D4E1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A43CF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3A3A64"/>
    <w:multiLevelType w:val="hybridMultilevel"/>
    <w:tmpl w:val="94C2476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5BC326F"/>
    <w:multiLevelType w:val="multilevel"/>
    <w:tmpl w:val="18D28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638387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AA47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EB03FB"/>
    <w:multiLevelType w:val="hybridMultilevel"/>
    <w:tmpl w:val="9F528E9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8D7470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F2733F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1354C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D715D51"/>
    <w:multiLevelType w:val="hybridMultilevel"/>
    <w:tmpl w:val="D21048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6D825DE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310C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5860B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1B0A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B176E0"/>
    <w:multiLevelType w:val="multilevel"/>
    <w:tmpl w:val="A70290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135">
    <w:nsid w:val="712C792E"/>
    <w:multiLevelType w:val="hybridMultilevel"/>
    <w:tmpl w:val="4052E26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71B04A9B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C42CE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BD7B2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E9072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335EE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6A4492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F2776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3D03C2"/>
    <w:multiLevelType w:val="hybridMultilevel"/>
    <w:tmpl w:val="C096E2BE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78535484"/>
    <w:multiLevelType w:val="multilevel"/>
    <w:tmpl w:val="155014A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961502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88183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9C5493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8C636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E21C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3D3E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"/>
  </w:num>
  <w:num w:numId="2">
    <w:abstractNumId w:val="27"/>
  </w:num>
  <w:num w:numId="3">
    <w:abstractNumId w:val="24"/>
  </w:num>
  <w:num w:numId="4">
    <w:abstractNumId w:val="9"/>
  </w:num>
  <w:num w:numId="5">
    <w:abstractNumId w:val="80"/>
  </w:num>
  <w:num w:numId="6">
    <w:abstractNumId w:val="92"/>
  </w:num>
  <w:num w:numId="7">
    <w:abstractNumId w:val="121"/>
  </w:num>
  <w:num w:numId="8">
    <w:abstractNumId w:val="57"/>
  </w:num>
  <w:num w:numId="9">
    <w:abstractNumId w:val="47"/>
  </w:num>
  <w:num w:numId="10">
    <w:abstractNumId w:val="36"/>
  </w:num>
  <w:num w:numId="11">
    <w:abstractNumId w:val="145"/>
  </w:num>
  <w:num w:numId="12">
    <w:abstractNumId w:val="120"/>
  </w:num>
  <w:num w:numId="13">
    <w:abstractNumId w:val="135"/>
  </w:num>
  <w:num w:numId="14">
    <w:abstractNumId w:val="42"/>
  </w:num>
  <w:num w:numId="15">
    <w:abstractNumId w:val="83"/>
  </w:num>
  <w:num w:numId="16">
    <w:abstractNumId w:val="134"/>
  </w:num>
  <w:num w:numId="17">
    <w:abstractNumId w:val="87"/>
  </w:num>
  <w:num w:numId="18">
    <w:abstractNumId w:val="129"/>
  </w:num>
  <w:num w:numId="19">
    <w:abstractNumId w:val="63"/>
  </w:num>
  <w:num w:numId="20">
    <w:abstractNumId w:val="142"/>
  </w:num>
  <w:num w:numId="21">
    <w:abstractNumId w:val="37"/>
  </w:num>
  <w:num w:numId="22">
    <w:abstractNumId w:val="117"/>
  </w:num>
  <w:num w:numId="23">
    <w:abstractNumId w:val="64"/>
  </w:num>
  <w:num w:numId="24">
    <w:abstractNumId w:val="143"/>
  </w:num>
  <w:num w:numId="25">
    <w:abstractNumId w:val="122"/>
  </w:num>
  <w:num w:numId="26">
    <w:abstractNumId w:val="40"/>
  </w:num>
  <w:num w:numId="27">
    <w:abstractNumId w:val="84"/>
  </w:num>
  <w:num w:numId="28">
    <w:abstractNumId w:val="79"/>
  </w:num>
  <w:num w:numId="29">
    <w:abstractNumId w:val="140"/>
  </w:num>
  <w:num w:numId="30">
    <w:abstractNumId w:val="51"/>
  </w:num>
  <w:num w:numId="31">
    <w:abstractNumId w:val="96"/>
  </w:num>
  <w:num w:numId="32">
    <w:abstractNumId w:val="114"/>
  </w:num>
  <w:num w:numId="33">
    <w:abstractNumId w:val="61"/>
  </w:num>
  <w:num w:numId="34">
    <w:abstractNumId w:val="74"/>
  </w:num>
  <w:num w:numId="35">
    <w:abstractNumId w:val="52"/>
  </w:num>
  <w:num w:numId="36">
    <w:abstractNumId w:val="35"/>
  </w:num>
  <w:num w:numId="37">
    <w:abstractNumId w:val="2"/>
  </w:num>
  <w:num w:numId="38">
    <w:abstractNumId w:val="139"/>
  </w:num>
  <w:num w:numId="39">
    <w:abstractNumId w:val="5"/>
  </w:num>
  <w:num w:numId="40">
    <w:abstractNumId w:val="124"/>
  </w:num>
  <w:num w:numId="41">
    <w:abstractNumId w:val="33"/>
  </w:num>
  <w:num w:numId="42">
    <w:abstractNumId w:val="136"/>
  </w:num>
  <w:num w:numId="43">
    <w:abstractNumId w:val="31"/>
  </w:num>
  <w:num w:numId="44">
    <w:abstractNumId w:val="20"/>
  </w:num>
  <w:num w:numId="45">
    <w:abstractNumId w:val="30"/>
  </w:num>
  <w:num w:numId="46">
    <w:abstractNumId w:val="76"/>
  </w:num>
  <w:num w:numId="47">
    <w:abstractNumId w:val="138"/>
  </w:num>
  <w:num w:numId="48">
    <w:abstractNumId w:val="34"/>
  </w:num>
  <w:num w:numId="49">
    <w:abstractNumId w:val="98"/>
  </w:num>
  <w:num w:numId="50">
    <w:abstractNumId w:val="45"/>
  </w:num>
  <w:num w:numId="51">
    <w:abstractNumId w:val="53"/>
  </w:num>
  <w:num w:numId="52">
    <w:abstractNumId w:val="82"/>
  </w:num>
  <w:num w:numId="53">
    <w:abstractNumId w:val="68"/>
  </w:num>
  <w:num w:numId="54">
    <w:abstractNumId w:val="100"/>
  </w:num>
  <w:num w:numId="55">
    <w:abstractNumId w:val="118"/>
  </w:num>
  <w:num w:numId="56">
    <w:abstractNumId w:val="88"/>
  </w:num>
  <w:num w:numId="57">
    <w:abstractNumId w:val="126"/>
  </w:num>
  <w:num w:numId="58">
    <w:abstractNumId w:val="123"/>
  </w:num>
  <w:num w:numId="59">
    <w:abstractNumId w:val="69"/>
  </w:num>
  <w:num w:numId="60">
    <w:abstractNumId w:val="58"/>
  </w:num>
  <w:num w:numId="61">
    <w:abstractNumId w:val="116"/>
  </w:num>
  <w:num w:numId="62">
    <w:abstractNumId w:val="0"/>
  </w:num>
  <w:num w:numId="63">
    <w:abstractNumId w:val="66"/>
  </w:num>
  <w:num w:numId="64">
    <w:abstractNumId w:val="10"/>
  </w:num>
  <w:num w:numId="65">
    <w:abstractNumId w:val="95"/>
  </w:num>
  <w:num w:numId="66">
    <w:abstractNumId w:val="71"/>
  </w:num>
  <w:num w:numId="67">
    <w:abstractNumId w:val="1"/>
  </w:num>
  <w:num w:numId="68">
    <w:abstractNumId w:val="26"/>
  </w:num>
  <w:num w:numId="69">
    <w:abstractNumId w:val="148"/>
  </w:num>
  <w:num w:numId="70">
    <w:abstractNumId w:val="32"/>
  </w:num>
  <w:num w:numId="71">
    <w:abstractNumId w:val="39"/>
  </w:num>
  <w:num w:numId="72">
    <w:abstractNumId w:val="41"/>
  </w:num>
  <w:num w:numId="73">
    <w:abstractNumId w:val="149"/>
  </w:num>
  <w:num w:numId="74">
    <w:abstractNumId w:val="48"/>
  </w:num>
  <w:num w:numId="75">
    <w:abstractNumId w:val="113"/>
  </w:num>
  <w:num w:numId="76">
    <w:abstractNumId w:val="128"/>
  </w:num>
  <w:num w:numId="77">
    <w:abstractNumId w:val="133"/>
  </w:num>
  <w:num w:numId="78">
    <w:abstractNumId w:val="75"/>
  </w:num>
  <w:num w:numId="79">
    <w:abstractNumId w:val="56"/>
  </w:num>
  <w:num w:numId="80">
    <w:abstractNumId w:val="94"/>
  </w:num>
  <w:num w:numId="81">
    <w:abstractNumId w:val="44"/>
  </w:num>
  <w:num w:numId="82">
    <w:abstractNumId w:val="38"/>
  </w:num>
  <w:num w:numId="83">
    <w:abstractNumId w:val="119"/>
  </w:num>
  <w:num w:numId="84">
    <w:abstractNumId w:val="62"/>
  </w:num>
  <w:num w:numId="85">
    <w:abstractNumId w:val="21"/>
  </w:num>
  <w:num w:numId="86">
    <w:abstractNumId w:val="91"/>
  </w:num>
  <w:num w:numId="87">
    <w:abstractNumId w:val="104"/>
  </w:num>
  <w:num w:numId="88">
    <w:abstractNumId w:val="43"/>
  </w:num>
  <w:num w:numId="89">
    <w:abstractNumId w:val="23"/>
  </w:num>
  <w:num w:numId="90">
    <w:abstractNumId w:val="17"/>
  </w:num>
  <w:num w:numId="91">
    <w:abstractNumId w:val="152"/>
  </w:num>
  <w:num w:numId="92">
    <w:abstractNumId w:val="19"/>
  </w:num>
  <w:num w:numId="93">
    <w:abstractNumId w:val="46"/>
  </w:num>
  <w:num w:numId="94">
    <w:abstractNumId w:val="90"/>
  </w:num>
  <w:num w:numId="95">
    <w:abstractNumId w:val="147"/>
  </w:num>
  <w:num w:numId="96">
    <w:abstractNumId w:val="109"/>
  </w:num>
  <w:num w:numId="97">
    <w:abstractNumId w:val="137"/>
  </w:num>
  <w:num w:numId="98">
    <w:abstractNumId w:val="127"/>
  </w:num>
  <w:num w:numId="99">
    <w:abstractNumId w:val="8"/>
  </w:num>
  <w:num w:numId="100">
    <w:abstractNumId w:val="97"/>
  </w:num>
  <w:num w:numId="101">
    <w:abstractNumId w:val="65"/>
  </w:num>
  <w:num w:numId="102">
    <w:abstractNumId w:val="7"/>
  </w:num>
  <w:num w:numId="103">
    <w:abstractNumId w:val="99"/>
  </w:num>
  <w:num w:numId="104">
    <w:abstractNumId w:val="141"/>
  </w:num>
  <w:num w:numId="105">
    <w:abstractNumId w:val="4"/>
  </w:num>
  <w:num w:numId="106">
    <w:abstractNumId w:val="107"/>
  </w:num>
  <w:num w:numId="107">
    <w:abstractNumId w:val="151"/>
  </w:num>
  <w:num w:numId="108">
    <w:abstractNumId w:val="105"/>
  </w:num>
  <w:num w:numId="109">
    <w:abstractNumId w:val="132"/>
  </w:num>
  <w:num w:numId="110">
    <w:abstractNumId w:val="28"/>
  </w:num>
  <w:num w:numId="111">
    <w:abstractNumId w:val="115"/>
  </w:num>
  <w:num w:numId="112">
    <w:abstractNumId w:val="102"/>
  </w:num>
  <w:num w:numId="113">
    <w:abstractNumId w:val="81"/>
  </w:num>
  <w:num w:numId="114">
    <w:abstractNumId w:val="60"/>
  </w:num>
  <w:num w:numId="115">
    <w:abstractNumId w:val="146"/>
  </w:num>
  <w:num w:numId="116">
    <w:abstractNumId w:val="130"/>
  </w:num>
  <w:num w:numId="117">
    <w:abstractNumId w:val="101"/>
  </w:num>
  <w:num w:numId="118">
    <w:abstractNumId w:val="125"/>
  </w:num>
  <w:num w:numId="119">
    <w:abstractNumId w:val="11"/>
  </w:num>
  <w:num w:numId="120">
    <w:abstractNumId w:val="85"/>
  </w:num>
  <w:num w:numId="121">
    <w:abstractNumId w:val="59"/>
  </w:num>
  <w:num w:numId="122">
    <w:abstractNumId w:val="16"/>
  </w:num>
  <w:num w:numId="123">
    <w:abstractNumId w:val="93"/>
  </w:num>
  <w:num w:numId="124">
    <w:abstractNumId w:val="112"/>
  </w:num>
  <w:num w:numId="125">
    <w:abstractNumId w:val="55"/>
  </w:num>
  <w:num w:numId="126">
    <w:abstractNumId w:val="106"/>
  </w:num>
  <w:num w:numId="127">
    <w:abstractNumId w:val="77"/>
  </w:num>
  <w:num w:numId="128">
    <w:abstractNumId w:val="72"/>
  </w:num>
  <w:num w:numId="129">
    <w:abstractNumId w:val="131"/>
  </w:num>
  <w:num w:numId="130">
    <w:abstractNumId w:val="108"/>
  </w:num>
  <w:num w:numId="131">
    <w:abstractNumId w:val="18"/>
  </w:num>
  <w:num w:numId="132">
    <w:abstractNumId w:val="111"/>
  </w:num>
  <w:num w:numId="133">
    <w:abstractNumId w:val="78"/>
  </w:num>
  <w:num w:numId="134">
    <w:abstractNumId w:val="150"/>
  </w:num>
  <w:num w:numId="135">
    <w:abstractNumId w:val="86"/>
  </w:num>
  <w:num w:numId="136">
    <w:abstractNumId w:val="89"/>
  </w:num>
  <w:num w:numId="137">
    <w:abstractNumId w:val="70"/>
  </w:num>
  <w:num w:numId="138">
    <w:abstractNumId w:val="67"/>
  </w:num>
  <w:num w:numId="139">
    <w:abstractNumId w:val="50"/>
  </w:num>
  <w:num w:numId="140">
    <w:abstractNumId w:val="15"/>
  </w:num>
  <w:num w:numId="141">
    <w:abstractNumId w:val="6"/>
  </w:num>
  <w:num w:numId="142">
    <w:abstractNumId w:val="14"/>
  </w:num>
  <w:num w:numId="143">
    <w:abstractNumId w:val="3"/>
  </w:num>
  <w:num w:numId="144">
    <w:abstractNumId w:val="110"/>
  </w:num>
  <w:num w:numId="145">
    <w:abstractNumId w:val="25"/>
  </w:num>
  <w:num w:numId="146">
    <w:abstractNumId w:val="13"/>
  </w:num>
  <w:num w:numId="147">
    <w:abstractNumId w:val="73"/>
  </w:num>
  <w:num w:numId="148">
    <w:abstractNumId w:val="22"/>
  </w:num>
  <w:num w:numId="149">
    <w:abstractNumId w:val="29"/>
  </w:num>
  <w:num w:numId="150">
    <w:abstractNumId w:val="12"/>
  </w:num>
  <w:num w:numId="151">
    <w:abstractNumId w:val="49"/>
  </w:num>
  <w:num w:numId="152">
    <w:abstractNumId w:val="103"/>
  </w:num>
  <w:num w:numId="153">
    <w:abstractNumId w:val="54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537BC"/>
    <w:rsid w:val="00000342"/>
    <w:rsid w:val="0000082A"/>
    <w:rsid w:val="00007E4E"/>
    <w:rsid w:val="00011485"/>
    <w:rsid w:val="00012FD9"/>
    <w:rsid w:val="000140FD"/>
    <w:rsid w:val="00015174"/>
    <w:rsid w:val="000156A9"/>
    <w:rsid w:val="0001639F"/>
    <w:rsid w:val="000220B4"/>
    <w:rsid w:val="00025D78"/>
    <w:rsid w:val="00027190"/>
    <w:rsid w:val="000310BF"/>
    <w:rsid w:val="00032165"/>
    <w:rsid w:val="0003460E"/>
    <w:rsid w:val="00037F78"/>
    <w:rsid w:val="00042169"/>
    <w:rsid w:val="00046639"/>
    <w:rsid w:val="000504C9"/>
    <w:rsid w:val="00050767"/>
    <w:rsid w:val="00052F26"/>
    <w:rsid w:val="000538B6"/>
    <w:rsid w:val="00053D08"/>
    <w:rsid w:val="00054A83"/>
    <w:rsid w:val="00057D18"/>
    <w:rsid w:val="00060688"/>
    <w:rsid w:val="00061C84"/>
    <w:rsid w:val="00063DA7"/>
    <w:rsid w:val="0006411D"/>
    <w:rsid w:val="00070736"/>
    <w:rsid w:val="00072523"/>
    <w:rsid w:val="00077D58"/>
    <w:rsid w:val="00081845"/>
    <w:rsid w:val="000822ED"/>
    <w:rsid w:val="00086586"/>
    <w:rsid w:val="00091224"/>
    <w:rsid w:val="00095DD0"/>
    <w:rsid w:val="00097F54"/>
    <w:rsid w:val="000A292F"/>
    <w:rsid w:val="000A31F0"/>
    <w:rsid w:val="000A32C9"/>
    <w:rsid w:val="000A3811"/>
    <w:rsid w:val="000A4026"/>
    <w:rsid w:val="000A6D15"/>
    <w:rsid w:val="000B2B08"/>
    <w:rsid w:val="000B3B3F"/>
    <w:rsid w:val="000B4F3A"/>
    <w:rsid w:val="000C0A93"/>
    <w:rsid w:val="000C0DE9"/>
    <w:rsid w:val="000C1FA3"/>
    <w:rsid w:val="000C27CB"/>
    <w:rsid w:val="000C2C4A"/>
    <w:rsid w:val="000C3FC9"/>
    <w:rsid w:val="000C5355"/>
    <w:rsid w:val="000C6683"/>
    <w:rsid w:val="000D091A"/>
    <w:rsid w:val="000D4639"/>
    <w:rsid w:val="000D5E17"/>
    <w:rsid w:val="000D7772"/>
    <w:rsid w:val="000E0761"/>
    <w:rsid w:val="000E0AE5"/>
    <w:rsid w:val="000E16FE"/>
    <w:rsid w:val="000E190B"/>
    <w:rsid w:val="000E2540"/>
    <w:rsid w:val="000E28BF"/>
    <w:rsid w:val="000E582D"/>
    <w:rsid w:val="000E7714"/>
    <w:rsid w:val="000F10EF"/>
    <w:rsid w:val="000F15C1"/>
    <w:rsid w:val="000F4827"/>
    <w:rsid w:val="000F7334"/>
    <w:rsid w:val="000F75A4"/>
    <w:rsid w:val="00101CB6"/>
    <w:rsid w:val="00102C48"/>
    <w:rsid w:val="001043D5"/>
    <w:rsid w:val="00104415"/>
    <w:rsid w:val="00105C83"/>
    <w:rsid w:val="00111406"/>
    <w:rsid w:val="00111DC2"/>
    <w:rsid w:val="001143F4"/>
    <w:rsid w:val="00115F82"/>
    <w:rsid w:val="001178B5"/>
    <w:rsid w:val="00120209"/>
    <w:rsid w:val="001303DA"/>
    <w:rsid w:val="00131C25"/>
    <w:rsid w:val="00132177"/>
    <w:rsid w:val="00133938"/>
    <w:rsid w:val="00134303"/>
    <w:rsid w:val="0013508A"/>
    <w:rsid w:val="0013593D"/>
    <w:rsid w:val="001369EC"/>
    <w:rsid w:val="00137EA4"/>
    <w:rsid w:val="0014041F"/>
    <w:rsid w:val="00140661"/>
    <w:rsid w:val="00141650"/>
    <w:rsid w:val="0014250E"/>
    <w:rsid w:val="001439BE"/>
    <w:rsid w:val="001444F6"/>
    <w:rsid w:val="00144788"/>
    <w:rsid w:val="00144F70"/>
    <w:rsid w:val="00147ABB"/>
    <w:rsid w:val="00150359"/>
    <w:rsid w:val="00150960"/>
    <w:rsid w:val="00161D7C"/>
    <w:rsid w:val="00163BC1"/>
    <w:rsid w:val="0017191F"/>
    <w:rsid w:val="00173567"/>
    <w:rsid w:val="0017772C"/>
    <w:rsid w:val="00180F12"/>
    <w:rsid w:val="001825CE"/>
    <w:rsid w:val="001828B0"/>
    <w:rsid w:val="00182FFB"/>
    <w:rsid w:val="0018512A"/>
    <w:rsid w:val="001918BB"/>
    <w:rsid w:val="001926AB"/>
    <w:rsid w:val="00197AAE"/>
    <w:rsid w:val="001A32F8"/>
    <w:rsid w:val="001A3D0F"/>
    <w:rsid w:val="001A5560"/>
    <w:rsid w:val="001A5949"/>
    <w:rsid w:val="001A7160"/>
    <w:rsid w:val="001B2446"/>
    <w:rsid w:val="001B4AAF"/>
    <w:rsid w:val="001B7515"/>
    <w:rsid w:val="001C3146"/>
    <w:rsid w:val="001C7D84"/>
    <w:rsid w:val="001D0D8C"/>
    <w:rsid w:val="001D3C99"/>
    <w:rsid w:val="001D7B27"/>
    <w:rsid w:val="001E0627"/>
    <w:rsid w:val="001E1EDB"/>
    <w:rsid w:val="001E4244"/>
    <w:rsid w:val="001F353B"/>
    <w:rsid w:val="001F55A0"/>
    <w:rsid w:val="00200541"/>
    <w:rsid w:val="00201CC1"/>
    <w:rsid w:val="0020310F"/>
    <w:rsid w:val="0020361A"/>
    <w:rsid w:val="0020392E"/>
    <w:rsid w:val="00204B13"/>
    <w:rsid w:val="00205D68"/>
    <w:rsid w:val="00206243"/>
    <w:rsid w:val="00210E2D"/>
    <w:rsid w:val="00210F94"/>
    <w:rsid w:val="00211062"/>
    <w:rsid w:val="00213710"/>
    <w:rsid w:val="00213722"/>
    <w:rsid w:val="00217D78"/>
    <w:rsid w:val="00220215"/>
    <w:rsid w:val="00221341"/>
    <w:rsid w:val="002219EB"/>
    <w:rsid w:val="00221E90"/>
    <w:rsid w:val="00224880"/>
    <w:rsid w:val="00224B6D"/>
    <w:rsid w:val="002270BF"/>
    <w:rsid w:val="00227277"/>
    <w:rsid w:val="00227A9B"/>
    <w:rsid w:val="0023108E"/>
    <w:rsid w:val="002330AC"/>
    <w:rsid w:val="00233509"/>
    <w:rsid w:val="00234F1D"/>
    <w:rsid w:val="002354F6"/>
    <w:rsid w:val="0023596D"/>
    <w:rsid w:val="002363C8"/>
    <w:rsid w:val="00247F8B"/>
    <w:rsid w:val="002621A8"/>
    <w:rsid w:val="0026225A"/>
    <w:rsid w:val="0026263E"/>
    <w:rsid w:val="00262E20"/>
    <w:rsid w:val="00263A5A"/>
    <w:rsid w:val="00263B4C"/>
    <w:rsid w:val="00263C30"/>
    <w:rsid w:val="00270ED9"/>
    <w:rsid w:val="00270F87"/>
    <w:rsid w:val="00272EB4"/>
    <w:rsid w:val="00274B56"/>
    <w:rsid w:val="00275437"/>
    <w:rsid w:val="00275BAB"/>
    <w:rsid w:val="002766AF"/>
    <w:rsid w:val="00277224"/>
    <w:rsid w:val="00283280"/>
    <w:rsid w:val="002852AE"/>
    <w:rsid w:val="002A143A"/>
    <w:rsid w:val="002A15A3"/>
    <w:rsid w:val="002A20F1"/>
    <w:rsid w:val="002A2A82"/>
    <w:rsid w:val="002A4CA2"/>
    <w:rsid w:val="002A4DCD"/>
    <w:rsid w:val="002A6154"/>
    <w:rsid w:val="002A73EE"/>
    <w:rsid w:val="002A7A6D"/>
    <w:rsid w:val="002A7F71"/>
    <w:rsid w:val="002B1FDD"/>
    <w:rsid w:val="002B20B7"/>
    <w:rsid w:val="002B2AD2"/>
    <w:rsid w:val="002B2EC6"/>
    <w:rsid w:val="002B2F31"/>
    <w:rsid w:val="002B3CA5"/>
    <w:rsid w:val="002B4214"/>
    <w:rsid w:val="002B574A"/>
    <w:rsid w:val="002C4AC8"/>
    <w:rsid w:val="002D1244"/>
    <w:rsid w:val="002D5172"/>
    <w:rsid w:val="002D5B05"/>
    <w:rsid w:val="002D5BA6"/>
    <w:rsid w:val="002D5D27"/>
    <w:rsid w:val="002D6CDC"/>
    <w:rsid w:val="002D7605"/>
    <w:rsid w:val="002E0574"/>
    <w:rsid w:val="002E2A92"/>
    <w:rsid w:val="002E2E9E"/>
    <w:rsid w:val="002E3210"/>
    <w:rsid w:val="002E344C"/>
    <w:rsid w:val="002E5244"/>
    <w:rsid w:val="002F2221"/>
    <w:rsid w:val="002F27A3"/>
    <w:rsid w:val="002F2827"/>
    <w:rsid w:val="002F3511"/>
    <w:rsid w:val="002F3BC8"/>
    <w:rsid w:val="002F4E49"/>
    <w:rsid w:val="002F5843"/>
    <w:rsid w:val="003007B5"/>
    <w:rsid w:val="00303F3D"/>
    <w:rsid w:val="00306E24"/>
    <w:rsid w:val="003119BB"/>
    <w:rsid w:val="003136CC"/>
    <w:rsid w:val="00313BBE"/>
    <w:rsid w:val="00314DA4"/>
    <w:rsid w:val="00322033"/>
    <w:rsid w:val="0032448B"/>
    <w:rsid w:val="003274DE"/>
    <w:rsid w:val="003275CB"/>
    <w:rsid w:val="0033242C"/>
    <w:rsid w:val="00332C20"/>
    <w:rsid w:val="00333309"/>
    <w:rsid w:val="003345DD"/>
    <w:rsid w:val="003356B3"/>
    <w:rsid w:val="00336247"/>
    <w:rsid w:val="00337A54"/>
    <w:rsid w:val="00341350"/>
    <w:rsid w:val="00350D9F"/>
    <w:rsid w:val="0035572E"/>
    <w:rsid w:val="00355A53"/>
    <w:rsid w:val="00355F17"/>
    <w:rsid w:val="00355F74"/>
    <w:rsid w:val="00356100"/>
    <w:rsid w:val="00356D66"/>
    <w:rsid w:val="0035766C"/>
    <w:rsid w:val="00363F1A"/>
    <w:rsid w:val="0036499F"/>
    <w:rsid w:val="0036761B"/>
    <w:rsid w:val="00370002"/>
    <w:rsid w:val="00371506"/>
    <w:rsid w:val="003722FE"/>
    <w:rsid w:val="003737D8"/>
    <w:rsid w:val="00381B4A"/>
    <w:rsid w:val="00382B1F"/>
    <w:rsid w:val="003833C3"/>
    <w:rsid w:val="00385C96"/>
    <w:rsid w:val="00390B28"/>
    <w:rsid w:val="003937AD"/>
    <w:rsid w:val="00393AD7"/>
    <w:rsid w:val="003A2E48"/>
    <w:rsid w:val="003A2EC8"/>
    <w:rsid w:val="003A790F"/>
    <w:rsid w:val="003B2F0D"/>
    <w:rsid w:val="003B56C8"/>
    <w:rsid w:val="003B6825"/>
    <w:rsid w:val="003C3EC4"/>
    <w:rsid w:val="003C4928"/>
    <w:rsid w:val="003C6528"/>
    <w:rsid w:val="003C738E"/>
    <w:rsid w:val="003D0FFB"/>
    <w:rsid w:val="003D249D"/>
    <w:rsid w:val="003D5C1E"/>
    <w:rsid w:val="003D728E"/>
    <w:rsid w:val="003D7FDE"/>
    <w:rsid w:val="003E0262"/>
    <w:rsid w:val="003E07B1"/>
    <w:rsid w:val="003E1331"/>
    <w:rsid w:val="003E186D"/>
    <w:rsid w:val="003E6244"/>
    <w:rsid w:val="003E6D33"/>
    <w:rsid w:val="003E7A0A"/>
    <w:rsid w:val="003F6FEE"/>
    <w:rsid w:val="0040144D"/>
    <w:rsid w:val="00401F51"/>
    <w:rsid w:val="00402DC0"/>
    <w:rsid w:val="004031D3"/>
    <w:rsid w:val="00403864"/>
    <w:rsid w:val="0040408D"/>
    <w:rsid w:val="004075AD"/>
    <w:rsid w:val="00407D70"/>
    <w:rsid w:val="00410124"/>
    <w:rsid w:val="00411577"/>
    <w:rsid w:val="0041240B"/>
    <w:rsid w:val="00414C55"/>
    <w:rsid w:val="00422F3F"/>
    <w:rsid w:val="00432A05"/>
    <w:rsid w:val="004333D9"/>
    <w:rsid w:val="00437AA5"/>
    <w:rsid w:val="0044305B"/>
    <w:rsid w:val="0044312D"/>
    <w:rsid w:val="00443559"/>
    <w:rsid w:val="00451628"/>
    <w:rsid w:val="0045267F"/>
    <w:rsid w:val="00452FB2"/>
    <w:rsid w:val="00454406"/>
    <w:rsid w:val="004607C4"/>
    <w:rsid w:val="0046313B"/>
    <w:rsid w:val="00463C10"/>
    <w:rsid w:val="00465812"/>
    <w:rsid w:val="00465EE5"/>
    <w:rsid w:val="0047178D"/>
    <w:rsid w:val="00472231"/>
    <w:rsid w:val="0047279F"/>
    <w:rsid w:val="00472AB4"/>
    <w:rsid w:val="00473898"/>
    <w:rsid w:val="00474CD6"/>
    <w:rsid w:val="00475320"/>
    <w:rsid w:val="00476830"/>
    <w:rsid w:val="00476D56"/>
    <w:rsid w:val="00480C82"/>
    <w:rsid w:val="004825E2"/>
    <w:rsid w:val="0048341A"/>
    <w:rsid w:val="0048608E"/>
    <w:rsid w:val="0048741F"/>
    <w:rsid w:val="00496D5C"/>
    <w:rsid w:val="004A5302"/>
    <w:rsid w:val="004A6AD0"/>
    <w:rsid w:val="004A7131"/>
    <w:rsid w:val="004A7525"/>
    <w:rsid w:val="004B0E2D"/>
    <w:rsid w:val="004B1016"/>
    <w:rsid w:val="004B2825"/>
    <w:rsid w:val="004B351C"/>
    <w:rsid w:val="004B4192"/>
    <w:rsid w:val="004C0A3C"/>
    <w:rsid w:val="004C1366"/>
    <w:rsid w:val="004C634B"/>
    <w:rsid w:val="004C7DA6"/>
    <w:rsid w:val="004D0823"/>
    <w:rsid w:val="004D09BD"/>
    <w:rsid w:val="004D5076"/>
    <w:rsid w:val="004D6B36"/>
    <w:rsid w:val="004E1E00"/>
    <w:rsid w:val="004E3E7B"/>
    <w:rsid w:val="004E59F4"/>
    <w:rsid w:val="004E6095"/>
    <w:rsid w:val="004E6CF3"/>
    <w:rsid w:val="004F2D11"/>
    <w:rsid w:val="004F30CF"/>
    <w:rsid w:val="004F77E8"/>
    <w:rsid w:val="005033EB"/>
    <w:rsid w:val="00505101"/>
    <w:rsid w:val="005063E2"/>
    <w:rsid w:val="00507117"/>
    <w:rsid w:val="00510085"/>
    <w:rsid w:val="00511CF9"/>
    <w:rsid w:val="00511F6F"/>
    <w:rsid w:val="005132E9"/>
    <w:rsid w:val="00513C8D"/>
    <w:rsid w:val="0051487F"/>
    <w:rsid w:val="00522EA5"/>
    <w:rsid w:val="0052401C"/>
    <w:rsid w:val="00524345"/>
    <w:rsid w:val="0053256B"/>
    <w:rsid w:val="00533621"/>
    <w:rsid w:val="00533F81"/>
    <w:rsid w:val="005401D2"/>
    <w:rsid w:val="005439E5"/>
    <w:rsid w:val="00547285"/>
    <w:rsid w:val="005509F3"/>
    <w:rsid w:val="0055159C"/>
    <w:rsid w:val="005530E8"/>
    <w:rsid w:val="0055566A"/>
    <w:rsid w:val="00555FF0"/>
    <w:rsid w:val="00556351"/>
    <w:rsid w:val="0056209D"/>
    <w:rsid w:val="00562FED"/>
    <w:rsid w:val="0056377D"/>
    <w:rsid w:val="00563864"/>
    <w:rsid w:val="00571835"/>
    <w:rsid w:val="00572803"/>
    <w:rsid w:val="0057392F"/>
    <w:rsid w:val="00575A84"/>
    <w:rsid w:val="005809ED"/>
    <w:rsid w:val="005850DC"/>
    <w:rsid w:val="00590EC8"/>
    <w:rsid w:val="005936F5"/>
    <w:rsid w:val="00593C76"/>
    <w:rsid w:val="005A01C1"/>
    <w:rsid w:val="005A03CF"/>
    <w:rsid w:val="005A1B47"/>
    <w:rsid w:val="005A2317"/>
    <w:rsid w:val="005A318E"/>
    <w:rsid w:val="005A542C"/>
    <w:rsid w:val="005A6511"/>
    <w:rsid w:val="005A7217"/>
    <w:rsid w:val="005A7B8B"/>
    <w:rsid w:val="005B1AC6"/>
    <w:rsid w:val="005B22CF"/>
    <w:rsid w:val="005B2395"/>
    <w:rsid w:val="005B314E"/>
    <w:rsid w:val="005B74B3"/>
    <w:rsid w:val="005C46C7"/>
    <w:rsid w:val="005C4B2F"/>
    <w:rsid w:val="005C61BC"/>
    <w:rsid w:val="005C687B"/>
    <w:rsid w:val="005D1167"/>
    <w:rsid w:val="005D1529"/>
    <w:rsid w:val="005D2835"/>
    <w:rsid w:val="005D3E80"/>
    <w:rsid w:val="005D5A1B"/>
    <w:rsid w:val="005D5C09"/>
    <w:rsid w:val="005D6A68"/>
    <w:rsid w:val="005D7150"/>
    <w:rsid w:val="005E4F36"/>
    <w:rsid w:val="005F0EF9"/>
    <w:rsid w:val="005F3F03"/>
    <w:rsid w:val="005F660D"/>
    <w:rsid w:val="005F675A"/>
    <w:rsid w:val="005F679D"/>
    <w:rsid w:val="005F6A21"/>
    <w:rsid w:val="005F6AA0"/>
    <w:rsid w:val="006019CB"/>
    <w:rsid w:val="00602D49"/>
    <w:rsid w:val="0060311D"/>
    <w:rsid w:val="00605F24"/>
    <w:rsid w:val="0060665A"/>
    <w:rsid w:val="00611DC9"/>
    <w:rsid w:val="00615F39"/>
    <w:rsid w:val="00623739"/>
    <w:rsid w:val="0062421F"/>
    <w:rsid w:val="0062551E"/>
    <w:rsid w:val="0062714F"/>
    <w:rsid w:val="00630F4B"/>
    <w:rsid w:val="006365B0"/>
    <w:rsid w:val="00637456"/>
    <w:rsid w:val="006415AB"/>
    <w:rsid w:val="00642DB9"/>
    <w:rsid w:val="00644F27"/>
    <w:rsid w:val="00646A30"/>
    <w:rsid w:val="00646F4C"/>
    <w:rsid w:val="00651849"/>
    <w:rsid w:val="00651A77"/>
    <w:rsid w:val="006535F4"/>
    <w:rsid w:val="00653D48"/>
    <w:rsid w:val="00662E50"/>
    <w:rsid w:val="0067013D"/>
    <w:rsid w:val="00674565"/>
    <w:rsid w:val="0067458B"/>
    <w:rsid w:val="00676269"/>
    <w:rsid w:val="0067661F"/>
    <w:rsid w:val="00677BB6"/>
    <w:rsid w:val="006866C7"/>
    <w:rsid w:val="006869BB"/>
    <w:rsid w:val="00686D86"/>
    <w:rsid w:val="00690253"/>
    <w:rsid w:val="00690A6B"/>
    <w:rsid w:val="0069440B"/>
    <w:rsid w:val="006A108A"/>
    <w:rsid w:val="006A457F"/>
    <w:rsid w:val="006A62D4"/>
    <w:rsid w:val="006B04F1"/>
    <w:rsid w:val="006B2B4D"/>
    <w:rsid w:val="006B7AC7"/>
    <w:rsid w:val="006C1644"/>
    <w:rsid w:val="006C2C2F"/>
    <w:rsid w:val="006C538C"/>
    <w:rsid w:val="006C5D26"/>
    <w:rsid w:val="006C6631"/>
    <w:rsid w:val="006D07AA"/>
    <w:rsid w:val="006D36E9"/>
    <w:rsid w:val="006D4446"/>
    <w:rsid w:val="006D58E6"/>
    <w:rsid w:val="006D5A9D"/>
    <w:rsid w:val="006E177F"/>
    <w:rsid w:val="006E697E"/>
    <w:rsid w:val="006E7052"/>
    <w:rsid w:val="006F1180"/>
    <w:rsid w:val="006F3E37"/>
    <w:rsid w:val="006F4251"/>
    <w:rsid w:val="00701210"/>
    <w:rsid w:val="00701E46"/>
    <w:rsid w:val="007045E3"/>
    <w:rsid w:val="00706CE6"/>
    <w:rsid w:val="00710FF9"/>
    <w:rsid w:val="00713641"/>
    <w:rsid w:val="00723885"/>
    <w:rsid w:val="00724937"/>
    <w:rsid w:val="00724D75"/>
    <w:rsid w:val="00724F57"/>
    <w:rsid w:val="007257E6"/>
    <w:rsid w:val="007310E3"/>
    <w:rsid w:val="00731671"/>
    <w:rsid w:val="00732200"/>
    <w:rsid w:val="0073481F"/>
    <w:rsid w:val="0073504F"/>
    <w:rsid w:val="0073632A"/>
    <w:rsid w:val="00736EAB"/>
    <w:rsid w:val="00737440"/>
    <w:rsid w:val="00743C98"/>
    <w:rsid w:val="00743DE9"/>
    <w:rsid w:val="00746A89"/>
    <w:rsid w:val="00747E8A"/>
    <w:rsid w:val="007502F9"/>
    <w:rsid w:val="0075113B"/>
    <w:rsid w:val="0075350A"/>
    <w:rsid w:val="007546C4"/>
    <w:rsid w:val="00756EA3"/>
    <w:rsid w:val="0075740A"/>
    <w:rsid w:val="00757BF4"/>
    <w:rsid w:val="00757EB2"/>
    <w:rsid w:val="00757FCD"/>
    <w:rsid w:val="0076386F"/>
    <w:rsid w:val="007660E8"/>
    <w:rsid w:val="0076734D"/>
    <w:rsid w:val="00771DB6"/>
    <w:rsid w:val="007744B0"/>
    <w:rsid w:val="0078023E"/>
    <w:rsid w:val="00780A02"/>
    <w:rsid w:val="007817BC"/>
    <w:rsid w:val="00783CC6"/>
    <w:rsid w:val="007840A6"/>
    <w:rsid w:val="007849DD"/>
    <w:rsid w:val="00785F37"/>
    <w:rsid w:val="0078763F"/>
    <w:rsid w:val="00787C3D"/>
    <w:rsid w:val="00791946"/>
    <w:rsid w:val="00791BE8"/>
    <w:rsid w:val="00791D48"/>
    <w:rsid w:val="00792333"/>
    <w:rsid w:val="00793FBE"/>
    <w:rsid w:val="00795810"/>
    <w:rsid w:val="007A1832"/>
    <w:rsid w:val="007A2350"/>
    <w:rsid w:val="007A3167"/>
    <w:rsid w:val="007A3A9B"/>
    <w:rsid w:val="007A60D0"/>
    <w:rsid w:val="007A642B"/>
    <w:rsid w:val="007A690E"/>
    <w:rsid w:val="007A7263"/>
    <w:rsid w:val="007A746F"/>
    <w:rsid w:val="007B526A"/>
    <w:rsid w:val="007B65CF"/>
    <w:rsid w:val="007B66A0"/>
    <w:rsid w:val="007C38D9"/>
    <w:rsid w:val="007D1F5C"/>
    <w:rsid w:val="007D45F2"/>
    <w:rsid w:val="007D6EDF"/>
    <w:rsid w:val="007D7FC6"/>
    <w:rsid w:val="007E21F5"/>
    <w:rsid w:val="007E4047"/>
    <w:rsid w:val="007F2BE3"/>
    <w:rsid w:val="007F2FDC"/>
    <w:rsid w:val="007F4070"/>
    <w:rsid w:val="007F4DA7"/>
    <w:rsid w:val="007F5299"/>
    <w:rsid w:val="007F7E5F"/>
    <w:rsid w:val="0080135C"/>
    <w:rsid w:val="008047AE"/>
    <w:rsid w:val="00805C1D"/>
    <w:rsid w:val="00806DC7"/>
    <w:rsid w:val="00806E2F"/>
    <w:rsid w:val="008103E2"/>
    <w:rsid w:val="008125D6"/>
    <w:rsid w:val="00814DBF"/>
    <w:rsid w:val="0081599D"/>
    <w:rsid w:val="00817FB7"/>
    <w:rsid w:val="00821BC3"/>
    <w:rsid w:val="0082410F"/>
    <w:rsid w:val="008267A7"/>
    <w:rsid w:val="00830B96"/>
    <w:rsid w:val="00832281"/>
    <w:rsid w:val="00832324"/>
    <w:rsid w:val="00837073"/>
    <w:rsid w:val="008409EA"/>
    <w:rsid w:val="00840F81"/>
    <w:rsid w:val="00843049"/>
    <w:rsid w:val="008430FC"/>
    <w:rsid w:val="00846851"/>
    <w:rsid w:val="00850B8C"/>
    <w:rsid w:val="00851147"/>
    <w:rsid w:val="008524F2"/>
    <w:rsid w:val="008531F1"/>
    <w:rsid w:val="00854290"/>
    <w:rsid w:val="00856699"/>
    <w:rsid w:val="0086193E"/>
    <w:rsid w:val="00862BFF"/>
    <w:rsid w:val="008642C1"/>
    <w:rsid w:val="00865BF0"/>
    <w:rsid w:val="00870092"/>
    <w:rsid w:val="00873CB0"/>
    <w:rsid w:val="00874AA6"/>
    <w:rsid w:val="00874EE6"/>
    <w:rsid w:val="0087503E"/>
    <w:rsid w:val="008767B0"/>
    <w:rsid w:val="0088016F"/>
    <w:rsid w:val="008802A9"/>
    <w:rsid w:val="008806B0"/>
    <w:rsid w:val="0088533B"/>
    <w:rsid w:val="0089007C"/>
    <w:rsid w:val="008908FF"/>
    <w:rsid w:val="00890DB1"/>
    <w:rsid w:val="00891F1C"/>
    <w:rsid w:val="00893D0D"/>
    <w:rsid w:val="0089739E"/>
    <w:rsid w:val="008A40A2"/>
    <w:rsid w:val="008A4862"/>
    <w:rsid w:val="008A6900"/>
    <w:rsid w:val="008A7121"/>
    <w:rsid w:val="008B0AAC"/>
    <w:rsid w:val="008B2178"/>
    <w:rsid w:val="008B31BE"/>
    <w:rsid w:val="008B4014"/>
    <w:rsid w:val="008B688D"/>
    <w:rsid w:val="008C07AB"/>
    <w:rsid w:val="008C0DE8"/>
    <w:rsid w:val="008C28A5"/>
    <w:rsid w:val="008C2BD9"/>
    <w:rsid w:val="008C3446"/>
    <w:rsid w:val="008D56F1"/>
    <w:rsid w:val="008D7622"/>
    <w:rsid w:val="008E26BC"/>
    <w:rsid w:val="008E2FA8"/>
    <w:rsid w:val="008E463A"/>
    <w:rsid w:val="008E54A6"/>
    <w:rsid w:val="008E557E"/>
    <w:rsid w:val="008E78AC"/>
    <w:rsid w:val="008E7A0D"/>
    <w:rsid w:val="008F08A9"/>
    <w:rsid w:val="008F3123"/>
    <w:rsid w:val="008F6C00"/>
    <w:rsid w:val="00902416"/>
    <w:rsid w:val="0090297A"/>
    <w:rsid w:val="00902F9C"/>
    <w:rsid w:val="0090453D"/>
    <w:rsid w:val="00904B79"/>
    <w:rsid w:val="00906FD4"/>
    <w:rsid w:val="0090708A"/>
    <w:rsid w:val="0091107E"/>
    <w:rsid w:val="009125BB"/>
    <w:rsid w:val="009127B8"/>
    <w:rsid w:val="00914C2E"/>
    <w:rsid w:val="00916E84"/>
    <w:rsid w:val="00917647"/>
    <w:rsid w:val="009176DF"/>
    <w:rsid w:val="0092013D"/>
    <w:rsid w:val="0092275B"/>
    <w:rsid w:val="00930BFB"/>
    <w:rsid w:val="00933AAD"/>
    <w:rsid w:val="0093416B"/>
    <w:rsid w:val="00934474"/>
    <w:rsid w:val="009408FB"/>
    <w:rsid w:val="00941C0A"/>
    <w:rsid w:val="009424F7"/>
    <w:rsid w:val="00943AFC"/>
    <w:rsid w:val="00944518"/>
    <w:rsid w:val="009450EA"/>
    <w:rsid w:val="0094650B"/>
    <w:rsid w:val="00946B7B"/>
    <w:rsid w:val="00950BEB"/>
    <w:rsid w:val="00952D52"/>
    <w:rsid w:val="0095322D"/>
    <w:rsid w:val="00953B47"/>
    <w:rsid w:val="00953BF1"/>
    <w:rsid w:val="009550C0"/>
    <w:rsid w:val="009557B2"/>
    <w:rsid w:val="009565E3"/>
    <w:rsid w:val="00956835"/>
    <w:rsid w:val="009653B3"/>
    <w:rsid w:val="00965E96"/>
    <w:rsid w:val="00966D2F"/>
    <w:rsid w:val="00970C40"/>
    <w:rsid w:val="00971F99"/>
    <w:rsid w:val="009734B3"/>
    <w:rsid w:val="00976E9C"/>
    <w:rsid w:val="00983445"/>
    <w:rsid w:val="00983B9E"/>
    <w:rsid w:val="00985F11"/>
    <w:rsid w:val="00986775"/>
    <w:rsid w:val="00987C67"/>
    <w:rsid w:val="009913E9"/>
    <w:rsid w:val="00992B73"/>
    <w:rsid w:val="00993EBD"/>
    <w:rsid w:val="00995077"/>
    <w:rsid w:val="009A0224"/>
    <w:rsid w:val="009A1528"/>
    <w:rsid w:val="009A1D8B"/>
    <w:rsid w:val="009A2395"/>
    <w:rsid w:val="009A282D"/>
    <w:rsid w:val="009A3C86"/>
    <w:rsid w:val="009A4087"/>
    <w:rsid w:val="009A44F2"/>
    <w:rsid w:val="009A5242"/>
    <w:rsid w:val="009A775B"/>
    <w:rsid w:val="009B11A4"/>
    <w:rsid w:val="009B14DD"/>
    <w:rsid w:val="009B17A0"/>
    <w:rsid w:val="009B2D74"/>
    <w:rsid w:val="009C0D68"/>
    <w:rsid w:val="009C440C"/>
    <w:rsid w:val="009C4F57"/>
    <w:rsid w:val="009C5EC3"/>
    <w:rsid w:val="009C668B"/>
    <w:rsid w:val="009C696B"/>
    <w:rsid w:val="009D003F"/>
    <w:rsid w:val="009D2313"/>
    <w:rsid w:val="009D59E4"/>
    <w:rsid w:val="009D6B05"/>
    <w:rsid w:val="009D6C60"/>
    <w:rsid w:val="009E06CF"/>
    <w:rsid w:val="009E1939"/>
    <w:rsid w:val="009E6D21"/>
    <w:rsid w:val="009E7C63"/>
    <w:rsid w:val="009F071E"/>
    <w:rsid w:val="009F382C"/>
    <w:rsid w:val="009F3B36"/>
    <w:rsid w:val="009F55D5"/>
    <w:rsid w:val="009F6777"/>
    <w:rsid w:val="00A01F4C"/>
    <w:rsid w:val="00A0248D"/>
    <w:rsid w:val="00A02A40"/>
    <w:rsid w:val="00A058B9"/>
    <w:rsid w:val="00A134E2"/>
    <w:rsid w:val="00A13A4A"/>
    <w:rsid w:val="00A1531C"/>
    <w:rsid w:val="00A153DE"/>
    <w:rsid w:val="00A15416"/>
    <w:rsid w:val="00A16E30"/>
    <w:rsid w:val="00A2507E"/>
    <w:rsid w:val="00A26944"/>
    <w:rsid w:val="00A2741F"/>
    <w:rsid w:val="00A311C9"/>
    <w:rsid w:val="00A3260D"/>
    <w:rsid w:val="00A32D17"/>
    <w:rsid w:val="00A341E2"/>
    <w:rsid w:val="00A3602A"/>
    <w:rsid w:val="00A40413"/>
    <w:rsid w:val="00A40B25"/>
    <w:rsid w:val="00A419C3"/>
    <w:rsid w:val="00A42F13"/>
    <w:rsid w:val="00A4489E"/>
    <w:rsid w:val="00A45095"/>
    <w:rsid w:val="00A4649B"/>
    <w:rsid w:val="00A47898"/>
    <w:rsid w:val="00A51CEF"/>
    <w:rsid w:val="00A521D0"/>
    <w:rsid w:val="00A52B95"/>
    <w:rsid w:val="00A560FA"/>
    <w:rsid w:val="00A6437B"/>
    <w:rsid w:val="00A70F70"/>
    <w:rsid w:val="00A71E92"/>
    <w:rsid w:val="00A72B5E"/>
    <w:rsid w:val="00A72CEF"/>
    <w:rsid w:val="00A77225"/>
    <w:rsid w:val="00A810E5"/>
    <w:rsid w:val="00A81A5A"/>
    <w:rsid w:val="00A84C80"/>
    <w:rsid w:val="00A84E57"/>
    <w:rsid w:val="00A87588"/>
    <w:rsid w:val="00A92893"/>
    <w:rsid w:val="00A938EF"/>
    <w:rsid w:val="00A9641D"/>
    <w:rsid w:val="00A970EC"/>
    <w:rsid w:val="00AA0EBF"/>
    <w:rsid w:val="00AA5BE1"/>
    <w:rsid w:val="00AB070D"/>
    <w:rsid w:val="00AB227A"/>
    <w:rsid w:val="00AB259B"/>
    <w:rsid w:val="00AB2F1A"/>
    <w:rsid w:val="00AB6FA4"/>
    <w:rsid w:val="00AC374A"/>
    <w:rsid w:val="00AC5374"/>
    <w:rsid w:val="00AC5BA7"/>
    <w:rsid w:val="00AD2829"/>
    <w:rsid w:val="00AD52FE"/>
    <w:rsid w:val="00AD6340"/>
    <w:rsid w:val="00AE0E99"/>
    <w:rsid w:val="00AE1583"/>
    <w:rsid w:val="00AE2EA4"/>
    <w:rsid w:val="00AE3638"/>
    <w:rsid w:val="00AE36C7"/>
    <w:rsid w:val="00AE4C38"/>
    <w:rsid w:val="00AE64E6"/>
    <w:rsid w:val="00AE6C85"/>
    <w:rsid w:val="00AE7A2D"/>
    <w:rsid w:val="00AF1536"/>
    <w:rsid w:val="00AF7081"/>
    <w:rsid w:val="00AF7968"/>
    <w:rsid w:val="00B0051F"/>
    <w:rsid w:val="00B01BCC"/>
    <w:rsid w:val="00B01FDF"/>
    <w:rsid w:val="00B02C10"/>
    <w:rsid w:val="00B053AB"/>
    <w:rsid w:val="00B06352"/>
    <w:rsid w:val="00B11117"/>
    <w:rsid w:val="00B12840"/>
    <w:rsid w:val="00B146DD"/>
    <w:rsid w:val="00B16FD6"/>
    <w:rsid w:val="00B22008"/>
    <w:rsid w:val="00B3203B"/>
    <w:rsid w:val="00B32AAA"/>
    <w:rsid w:val="00B330C1"/>
    <w:rsid w:val="00B339A9"/>
    <w:rsid w:val="00B40B09"/>
    <w:rsid w:val="00B41EE9"/>
    <w:rsid w:val="00B43849"/>
    <w:rsid w:val="00B43AF3"/>
    <w:rsid w:val="00B44D0F"/>
    <w:rsid w:val="00B455D5"/>
    <w:rsid w:val="00B46CAA"/>
    <w:rsid w:val="00B46E9C"/>
    <w:rsid w:val="00B50C7A"/>
    <w:rsid w:val="00B52316"/>
    <w:rsid w:val="00B54BBB"/>
    <w:rsid w:val="00B55AEB"/>
    <w:rsid w:val="00B639BD"/>
    <w:rsid w:val="00B65D7A"/>
    <w:rsid w:val="00B7081C"/>
    <w:rsid w:val="00B7151F"/>
    <w:rsid w:val="00B7462D"/>
    <w:rsid w:val="00B776CA"/>
    <w:rsid w:val="00B81F0A"/>
    <w:rsid w:val="00B860AC"/>
    <w:rsid w:val="00B86429"/>
    <w:rsid w:val="00B908BF"/>
    <w:rsid w:val="00B90A28"/>
    <w:rsid w:val="00B90AAE"/>
    <w:rsid w:val="00B90F81"/>
    <w:rsid w:val="00B91461"/>
    <w:rsid w:val="00B93266"/>
    <w:rsid w:val="00B932B3"/>
    <w:rsid w:val="00B93536"/>
    <w:rsid w:val="00B938E6"/>
    <w:rsid w:val="00B94193"/>
    <w:rsid w:val="00B942CD"/>
    <w:rsid w:val="00B942F6"/>
    <w:rsid w:val="00B95F66"/>
    <w:rsid w:val="00BA0F48"/>
    <w:rsid w:val="00BA1CEB"/>
    <w:rsid w:val="00BA65B2"/>
    <w:rsid w:val="00BA7096"/>
    <w:rsid w:val="00BA7D97"/>
    <w:rsid w:val="00BB1004"/>
    <w:rsid w:val="00BB4F1D"/>
    <w:rsid w:val="00BB5F83"/>
    <w:rsid w:val="00BB6AA6"/>
    <w:rsid w:val="00BB6E0F"/>
    <w:rsid w:val="00BC1974"/>
    <w:rsid w:val="00BC2C32"/>
    <w:rsid w:val="00BC4728"/>
    <w:rsid w:val="00BC485F"/>
    <w:rsid w:val="00BC6883"/>
    <w:rsid w:val="00BD0FFB"/>
    <w:rsid w:val="00BD1A62"/>
    <w:rsid w:val="00BD1FE4"/>
    <w:rsid w:val="00BD22E2"/>
    <w:rsid w:val="00BD5A9B"/>
    <w:rsid w:val="00BE4FE8"/>
    <w:rsid w:val="00BF4403"/>
    <w:rsid w:val="00BF4EF7"/>
    <w:rsid w:val="00C00002"/>
    <w:rsid w:val="00C06E8D"/>
    <w:rsid w:val="00C07A4B"/>
    <w:rsid w:val="00C07CA6"/>
    <w:rsid w:val="00C109BF"/>
    <w:rsid w:val="00C138CD"/>
    <w:rsid w:val="00C13F7D"/>
    <w:rsid w:val="00C17333"/>
    <w:rsid w:val="00C217D8"/>
    <w:rsid w:val="00C30194"/>
    <w:rsid w:val="00C306CA"/>
    <w:rsid w:val="00C30783"/>
    <w:rsid w:val="00C32BED"/>
    <w:rsid w:val="00C33A5A"/>
    <w:rsid w:val="00C3787E"/>
    <w:rsid w:val="00C401B8"/>
    <w:rsid w:val="00C44918"/>
    <w:rsid w:val="00C44A6F"/>
    <w:rsid w:val="00C67642"/>
    <w:rsid w:val="00C709D5"/>
    <w:rsid w:val="00C71DDE"/>
    <w:rsid w:val="00C7394D"/>
    <w:rsid w:val="00C818EE"/>
    <w:rsid w:val="00C846EF"/>
    <w:rsid w:val="00C90D1C"/>
    <w:rsid w:val="00C9127F"/>
    <w:rsid w:val="00C940E6"/>
    <w:rsid w:val="00C94B07"/>
    <w:rsid w:val="00C96C0B"/>
    <w:rsid w:val="00CA329B"/>
    <w:rsid w:val="00CA68E2"/>
    <w:rsid w:val="00CA7963"/>
    <w:rsid w:val="00CB1D7A"/>
    <w:rsid w:val="00CB3082"/>
    <w:rsid w:val="00CB390E"/>
    <w:rsid w:val="00CB483F"/>
    <w:rsid w:val="00CB53B7"/>
    <w:rsid w:val="00CB7943"/>
    <w:rsid w:val="00CB7DEE"/>
    <w:rsid w:val="00CC2020"/>
    <w:rsid w:val="00CC5499"/>
    <w:rsid w:val="00CD03BE"/>
    <w:rsid w:val="00CD1AA6"/>
    <w:rsid w:val="00CD33BE"/>
    <w:rsid w:val="00CD554A"/>
    <w:rsid w:val="00CD562F"/>
    <w:rsid w:val="00CE0F97"/>
    <w:rsid w:val="00CE42EA"/>
    <w:rsid w:val="00CE4D5A"/>
    <w:rsid w:val="00CF05F7"/>
    <w:rsid w:val="00CF217B"/>
    <w:rsid w:val="00CF4260"/>
    <w:rsid w:val="00CF42AC"/>
    <w:rsid w:val="00CF49ED"/>
    <w:rsid w:val="00CF5E19"/>
    <w:rsid w:val="00CF66FB"/>
    <w:rsid w:val="00CF6A30"/>
    <w:rsid w:val="00CF74F2"/>
    <w:rsid w:val="00D0017B"/>
    <w:rsid w:val="00D0414F"/>
    <w:rsid w:val="00D05009"/>
    <w:rsid w:val="00D10754"/>
    <w:rsid w:val="00D12CA1"/>
    <w:rsid w:val="00D12EE8"/>
    <w:rsid w:val="00D15FCA"/>
    <w:rsid w:val="00D16E10"/>
    <w:rsid w:val="00D17554"/>
    <w:rsid w:val="00D17E9B"/>
    <w:rsid w:val="00D22BCB"/>
    <w:rsid w:val="00D2373C"/>
    <w:rsid w:val="00D241DD"/>
    <w:rsid w:val="00D26214"/>
    <w:rsid w:val="00D27163"/>
    <w:rsid w:val="00D304E5"/>
    <w:rsid w:val="00D3333C"/>
    <w:rsid w:val="00D34A6B"/>
    <w:rsid w:val="00D35046"/>
    <w:rsid w:val="00D35CDC"/>
    <w:rsid w:val="00D36DCF"/>
    <w:rsid w:val="00D4017E"/>
    <w:rsid w:val="00D43BDF"/>
    <w:rsid w:val="00D43D1B"/>
    <w:rsid w:val="00D43F58"/>
    <w:rsid w:val="00D45387"/>
    <w:rsid w:val="00D457C6"/>
    <w:rsid w:val="00D46203"/>
    <w:rsid w:val="00D4650C"/>
    <w:rsid w:val="00D5255E"/>
    <w:rsid w:val="00D55374"/>
    <w:rsid w:val="00D570A6"/>
    <w:rsid w:val="00D65709"/>
    <w:rsid w:val="00D67537"/>
    <w:rsid w:val="00D70B83"/>
    <w:rsid w:val="00D71F0F"/>
    <w:rsid w:val="00D741FE"/>
    <w:rsid w:val="00D81E6C"/>
    <w:rsid w:val="00D827AA"/>
    <w:rsid w:val="00D83FC2"/>
    <w:rsid w:val="00D8504F"/>
    <w:rsid w:val="00D85491"/>
    <w:rsid w:val="00D86D2E"/>
    <w:rsid w:val="00D90025"/>
    <w:rsid w:val="00D90EA5"/>
    <w:rsid w:val="00D9349C"/>
    <w:rsid w:val="00D9439B"/>
    <w:rsid w:val="00D96722"/>
    <w:rsid w:val="00D96CBA"/>
    <w:rsid w:val="00DA24C9"/>
    <w:rsid w:val="00DB09B7"/>
    <w:rsid w:val="00DB11E5"/>
    <w:rsid w:val="00DB1549"/>
    <w:rsid w:val="00DB3A03"/>
    <w:rsid w:val="00DB7CAB"/>
    <w:rsid w:val="00DC05C4"/>
    <w:rsid w:val="00DC0A8C"/>
    <w:rsid w:val="00DC475C"/>
    <w:rsid w:val="00DD0271"/>
    <w:rsid w:val="00DD07A2"/>
    <w:rsid w:val="00DD2A54"/>
    <w:rsid w:val="00DD380D"/>
    <w:rsid w:val="00DD3BF8"/>
    <w:rsid w:val="00DD514C"/>
    <w:rsid w:val="00DD7F00"/>
    <w:rsid w:val="00DE44D6"/>
    <w:rsid w:val="00DE63D1"/>
    <w:rsid w:val="00DE7EFE"/>
    <w:rsid w:val="00DE7F34"/>
    <w:rsid w:val="00E002EA"/>
    <w:rsid w:val="00E00367"/>
    <w:rsid w:val="00E014E8"/>
    <w:rsid w:val="00E030B7"/>
    <w:rsid w:val="00E059C5"/>
    <w:rsid w:val="00E05A51"/>
    <w:rsid w:val="00E065A3"/>
    <w:rsid w:val="00E07F4C"/>
    <w:rsid w:val="00E116B9"/>
    <w:rsid w:val="00E15192"/>
    <w:rsid w:val="00E15DA5"/>
    <w:rsid w:val="00E17DAF"/>
    <w:rsid w:val="00E20039"/>
    <w:rsid w:val="00E222B1"/>
    <w:rsid w:val="00E23412"/>
    <w:rsid w:val="00E26DF3"/>
    <w:rsid w:val="00E3015F"/>
    <w:rsid w:val="00E307EF"/>
    <w:rsid w:val="00E30A10"/>
    <w:rsid w:val="00E30D79"/>
    <w:rsid w:val="00E33338"/>
    <w:rsid w:val="00E36D67"/>
    <w:rsid w:val="00E4083C"/>
    <w:rsid w:val="00E4154D"/>
    <w:rsid w:val="00E43896"/>
    <w:rsid w:val="00E45DFA"/>
    <w:rsid w:val="00E4607F"/>
    <w:rsid w:val="00E52CD4"/>
    <w:rsid w:val="00E54204"/>
    <w:rsid w:val="00E55C5B"/>
    <w:rsid w:val="00E57D08"/>
    <w:rsid w:val="00E61895"/>
    <w:rsid w:val="00E62FFF"/>
    <w:rsid w:val="00E63188"/>
    <w:rsid w:val="00E65C09"/>
    <w:rsid w:val="00E66C51"/>
    <w:rsid w:val="00E67A8A"/>
    <w:rsid w:val="00E739B0"/>
    <w:rsid w:val="00E76441"/>
    <w:rsid w:val="00E76583"/>
    <w:rsid w:val="00E77580"/>
    <w:rsid w:val="00E77B31"/>
    <w:rsid w:val="00E81357"/>
    <w:rsid w:val="00E82886"/>
    <w:rsid w:val="00E87046"/>
    <w:rsid w:val="00E87DEF"/>
    <w:rsid w:val="00E93A90"/>
    <w:rsid w:val="00E943A4"/>
    <w:rsid w:val="00E945F3"/>
    <w:rsid w:val="00EA0F42"/>
    <w:rsid w:val="00EA4502"/>
    <w:rsid w:val="00EA464A"/>
    <w:rsid w:val="00EA7903"/>
    <w:rsid w:val="00EB0DAC"/>
    <w:rsid w:val="00EB10D9"/>
    <w:rsid w:val="00EB142F"/>
    <w:rsid w:val="00EB17D3"/>
    <w:rsid w:val="00EB2C97"/>
    <w:rsid w:val="00EB2DF6"/>
    <w:rsid w:val="00EC2F1F"/>
    <w:rsid w:val="00ED288D"/>
    <w:rsid w:val="00ED3158"/>
    <w:rsid w:val="00ED6E66"/>
    <w:rsid w:val="00ED7203"/>
    <w:rsid w:val="00EE1CE1"/>
    <w:rsid w:val="00EE3A37"/>
    <w:rsid w:val="00EE698A"/>
    <w:rsid w:val="00EE72B7"/>
    <w:rsid w:val="00EE736B"/>
    <w:rsid w:val="00EF1894"/>
    <w:rsid w:val="00EF1C80"/>
    <w:rsid w:val="00EF46A4"/>
    <w:rsid w:val="00EF582F"/>
    <w:rsid w:val="00EF6CAA"/>
    <w:rsid w:val="00F00395"/>
    <w:rsid w:val="00F00600"/>
    <w:rsid w:val="00F0107C"/>
    <w:rsid w:val="00F01C4D"/>
    <w:rsid w:val="00F02A52"/>
    <w:rsid w:val="00F0439E"/>
    <w:rsid w:val="00F04EA8"/>
    <w:rsid w:val="00F0500C"/>
    <w:rsid w:val="00F06B46"/>
    <w:rsid w:val="00F108DB"/>
    <w:rsid w:val="00F119EE"/>
    <w:rsid w:val="00F13130"/>
    <w:rsid w:val="00F132F5"/>
    <w:rsid w:val="00F1386E"/>
    <w:rsid w:val="00F13930"/>
    <w:rsid w:val="00F14ED0"/>
    <w:rsid w:val="00F1599D"/>
    <w:rsid w:val="00F20F85"/>
    <w:rsid w:val="00F228A6"/>
    <w:rsid w:val="00F24D8A"/>
    <w:rsid w:val="00F252EE"/>
    <w:rsid w:val="00F25FC3"/>
    <w:rsid w:val="00F2678B"/>
    <w:rsid w:val="00F3175A"/>
    <w:rsid w:val="00F3333A"/>
    <w:rsid w:val="00F33823"/>
    <w:rsid w:val="00F33F6C"/>
    <w:rsid w:val="00F349AD"/>
    <w:rsid w:val="00F35162"/>
    <w:rsid w:val="00F40E51"/>
    <w:rsid w:val="00F43A9F"/>
    <w:rsid w:val="00F46342"/>
    <w:rsid w:val="00F512F3"/>
    <w:rsid w:val="00F523CD"/>
    <w:rsid w:val="00F52FEE"/>
    <w:rsid w:val="00F537BC"/>
    <w:rsid w:val="00F57F78"/>
    <w:rsid w:val="00F64660"/>
    <w:rsid w:val="00F64B12"/>
    <w:rsid w:val="00F657B2"/>
    <w:rsid w:val="00F7242C"/>
    <w:rsid w:val="00F7368E"/>
    <w:rsid w:val="00F739A8"/>
    <w:rsid w:val="00F7573C"/>
    <w:rsid w:val="00F778DC"/>
    <w:rsid w:val="00F80461"/>
    <w:rsid w:val="00F80DD5"/>
    <w:rsid w:val="00F81E35"/>
    <w:rsid w:val="00F82512"/>
    <w:rsid w:val="00F84E9F"/>
    <w:rsid w:val="00F85210"/>
    <w:rsid w:val="00F87368"/>
    <w:rsid w:val="00F905CF"/>
    <w:rsid w:val="00F92381"/>
    <w:rsid w:val="00F9283D"/>
    <w:rsid w:val="00F935C6"/>
    <w:rsid w:val="00F9472F"/>
    <w:rsid w:val="00F97F3C"/>
    <w:rsid w:val="00FA0C5A"/>
    <w:rsid w:val="00FA6B0A"/>
    <w:rsid w:val="00FB4239"/>
    <w:rsid w:val="00FC059A"/>
    <w:rsid w:val="00FC5528"/>
    <w:rsid w:val="00FC661C"/>
    <w:rsid w:val="00FD1583"/>
    <w:rsid w:val="00FE0639"/>
    <w:rsid w:val="00FF32DF"/>
    <w:rsid w:val="00FF390E"/>
    <w:rsid w:val="00FF50FF"/>
    <w:rsid w:val="00FF57BE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D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3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96D5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A2A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C6764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537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D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6D5C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6D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A2A82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C67642"/>
    <w:rPr>
      <w:rFonts w:ascii="Arial" w:eastAsia="Times New Roman" w:hAnsi="Arial" w:cs="Arial"/>
      <w:lang w:eastAsia="ru-RU"/>
    </w:rPr>
  </w:style>
  <w:style w:type="paragraph" w:styleId="a9">
    <w:name w:val="Normal (Web)"/>
    <w:basedOn w:val="a"/>
    <w:uiPriority w:val="99"/>
    <w:unhideWhenUsed/>
    <w:rsid w:val="00F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0639"/>
    <w:rPr>
      <w:b/>
      <w:bCs/>
    </w:rPr>
  </w:style>
  <w:style w:type="character" w:styleId="ab">
    <w:name w:val="Hyperlink"/>
    <w:basedOn w:val="a0"/>
    <w:unhideWhenUsed/>
    <w:rsid w:val="00FE0639"/>
    <w:rPr>
      <w:color w:val="0000FF"/>
      <w:u w:val="single"/>
    </w:rPr>
  </w:style>
  <w:style w:type="character" w:styleId="ac">
    <w:name w:val="Emphasis"/>
    <w:basedOn w:val="a0"/>
    <w:uiPriority w:val="20"/>
    <w:qFormat/>
    <w:rsid w:val="00FE0639"/>
    <w:rPr>
      <w:i/>
      <w:iCs/>
    </w:rPr>
  </w:style>
  <w:style w:type="character" w:customStyle="1" w:styleId="apple-converted-space">
    <w:name w:val="apple-converted-space"/>
    <w:basedOn w:val="a0"/>
    <w:rsid w:val="00FE0639"/>
  </w:style>
  <w:style w:type="character" w:customStyle="1" w:styleId="ad">
    <w:name w:val="Основной текст_"/>
    <w:basedOn w:val="a0"/>
    <w:link w:val="31"/>
    <w:locked/>
    <w:rsid w:val="00F905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F905CF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F905CF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6A4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rsid w:val="00B908BF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/>
      <w:color w:val="000000"/>
      <w:spacing w:val="3"/>
      <w:sz w:val="23"/>
      <w:szCs w:val="23"/>
      <w:lang w:eastAsia="ru-RU"/>
    </w:rPr>
  </w:style>
  <w:style w:type="character" w:customStyle="1" w:styleId="51">
    <w:name w:val="Основной текст (5)_"/>
    <w:basedOn w:val="a0"/>
    <w:link w:val="52"/>
    <w:rsid w:val="000F482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0F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0F482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0F4827"/>
    <w:pPr>
      <w:widowControl w:val="0"/>
      <w:shd w:val="clear" w:color="auto" w:fill="FFFFFF"/>
      <w:spacing w:after="0" w:line="413" w:lineRule="exact"/>
      <w:ind w:hanging="420"/>
    </w:pPr>
    <w:rPr>
      <w:rFonts w:ascii="Times New Roman" w:eastAsia="Times New Roman" w:hAnsi="Times New Roman"/>
      <w:b/>
      <w:bCs/>
      <w:spacing w:val="3"/>
    </w:rPr>
  </w:style>
  <w:style w:type="character" w:customStyle="1" w:styleId="12">
    <w:name w:val="Заголовок №1_"/>
    <w:basedOn w:val="a0"/>
    <w:link w:val="13"/>
    <w:rsid w:val="00743C9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Заголовок №1"/>
    <w:basedOn w:val="a"/>
    <w:link w:val="12"/>
    <w:rsid w:val="00743C98"/>
    <w:pPr>
      <w:widowControl w:val="0"/>
      <w:shd w:val="clear" w:color="auto" w:fill="FFFFFF"/>
      <w:spacing w:before="240" w:after="0" w:line="422" w:lineRule="exact"/>
      <w:jc w:val="both"/>
      <w:outlineLvl w:val="0"/>
    </w:pPr>
    <w:rPr>
      <w:rFonts w:ascii="Times New Roman" w:eastAsia="Times New Roman" w:hAnsi="Times New Roman"/>
      <w:b/>
      <w:bCs/>
      <w:spacing w:val="3"/>
    </w:rPr>
  </w:style>
  <w:style w:type="character" w:customStyle="1" w:styleId="50pt">
    <w:name w:val="Основной текст (5) + Не полужирный;Интервал 0 pt"/>
    <w:basedOn w:val="51"/>
    <w:rsid w:val="00177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Заголовок №1 + Не полужирный;Интервал 0 pt"/>
    <w:basedOn w:val="12"/>
    <w:rsid w:val="006D5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7012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7F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2137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13722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840F81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9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0EC8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3C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CF4260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24">
    <w:name w:val="Стиль2"/>
    <w:basedOn w:val="a"/>
    <w:link w:val="25"/>
    <w:qFormat/>
    <w:rsid w:val="00757EB2"/>
    <w:pPr>
      <w:spacing w:after="0" w:line="240" w:lineRule="auto"/>
      <w:ind w:left="360" w:hanging="360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CF4260"/>
    <w:rPr>
      <w:rFonts w:ascii="Times New Roman" w:hAnsi="Times New Roman"/>
      <w:b/>
      <w:caps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57EB2"/>
    <w:pPr>
      <w:spacing w:after="100"/>
    </w:pPr>
  </w:style>
  <w:style w:type="character" w:customStyle="1" w:styleId="25">
    <w:name w:val="Стиль2 Знак"/>
    <w:basedOn w:val="a0"/>
    <w:link w:val="24"/>
    <w:rsid w:val="00757EB2"/>
    <w:rPr>
      <w:rFonts w:ascii="Times New Roman" w:hAnsi="Times New Roman"/>
      <w:b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757EB2"/>
    <w:pPr>
      <w:spacing w:after="100"/>
      <w:ind w:left="220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C66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95">
      <w:bodyDiv w:val="1"/>
      <w:marLeft w:val="0"/>
      <w:marRight w:val="0"/>
      <w:marTop w:val="0"/>
      <w:marBottom w:val="10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7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57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7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994/280209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1409-9731-4919-86DB-CFC451C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19395</Words>
  <Characters>110556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20</cp:revision>
  <cp:lastPrinted>2021-02-25T14:10:00Z</cp:lastPrinted>
  <dcterms:created xsi:type="dcterms:W3CDTF">2019-07-03T06:45:00Z</dcterms:created>
  <dcterms:modified xsi:type="dcterms:W3CDTF">2025-04-18T18:47:00Z</dcterms:modified>
</cp:coreProperties>
</file>