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Приложение 3</w:t>
      </w: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 xml:space="preserve">Приложение </w:t>
      </w:r>
      <w:r w:rsidR="005F58B0">
        <w:rPr>
          <w:rFonts w:ascii="Times New Roman" w:hAnsi="Times New Roman" w:cs="Times New Roman"/>
          <w:b/>
          <w:bCs/>
          <w:sz w:val="28"/>
          <w:szCs w:val="28"/>
        </w:rPr>
        <w:t>9.4.</w:t>
      </w:r>
      <w:r w:rsidR="00FE0271">
        <w:rPr>
          <w:rFonts w:ascii="Times New Roman" w:hAnsi="Times New Roman" w:cs="Times New Roman"/>
          <w:b/>
          <w:bCs/>
          <w:sz w:val="28"/>
          <w:szCs w:val="28"/>
        </w:rPr>
        <w:t>42</w:t>
      </w:r>
      <w:r w:rsidR="005F58B0">
        <w:rPr>
          <w:rFonts w:ascii="Times New Roman" w:hAnsi="Times New Roman" w:cs="Times New Roman"/>
          <w:b/>
          <w:bCs/>
          <w:sz w:val="28"/>
          <w:szCs w:val="28"/>
        </w:rPr>
        <w:t xml:space="preserve"> </w:t>
      </w:r>
      <w:r w:rsidRPr="00DC7E7A">
        <w:rPr>
          <w:rFonts w:ascii="Times New Roman" w:hAnsi="Times New Roman" w:cs="Times New Roman"/>
          <w:b/>
          <w:bCs/>
          <w:sz w:val="28"/>
          <w:szCs w:val="28"/>
        </w:rPr>
        <w:t xml:space="preserve">к </w:t>
      </w:r>
      <w:r w:rsidR="00982A4C">
        <w:rPr>
          <w:rFonts w:ascii="Times New Roman" w:hAnsi="Times New Roman" w:cs="Times New Roman"/>
          <w:b/>
          <w:bCs/>
          <w:sz w:val="28"/>
          <w:szCs w:val="28"/>
        </w:rPr>
        <w:t>ОПОП-</w:t>
      </w:r>
      <w:r w:rsidRPr="00DC7E7A">
        <w:rPr>
          <w:rFonts w:ascii="Times New Roman" w:hAnsi="Times New Roman" w:cs="Times New Roman"/>
          <w:b/>
          <w:bCs/>
          <w:sz w:val="28"/>
          <w:szCs w:val="28"/>
        </w:rPr>
        <w:t xml:space="preserve">ППССЗ </w:t>
      </w: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 xml:space="preserve">по специальности 23.02.01 </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left="175" w:right="260"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ФОНД</w:t>
      </w:r>
      <w:r w:rsidRPr="00DC7E7A">
        <w:rPr>
          <w:rFonts w:ascii="Times New Roman" w:hAnsi="Times New Roman" w:cs="Times New Roman"/>
          <w:b/>
          <w:bCs/>
          <w:spacing w:val="6"/>
          <w:w w:val="105"/>
          <w:sz w:val="28"/>
          <w:szCs w:val="28"/>
        </w:rPr>
        <w:t xml:space="preserve"> </w:t>
      </w:r>
      <w:r w:rsidRPr="00DC7E7A">
        <w:rPr>
          <w:rFonts w:ascii="Times New Roman" w:hAnsi="Times New Roman" w:cs="Times New Roman"/>
          <w:b/>
          <w:bCs/>
          <w:w w:val="105"/>
          <w:sz w:val="28"/>
          <w:szCs w:val="28"/>
        </w:rPr>
        <w:t>ОЦЕНОЧНЫХ</w:t>
      </w:r>
      <w:r w:rsidRPr="00DC7E7A">
        <w:rPr>
          <w:rFonts w:ascii="Times New Roman" w:hAnsi="Times New Roman" w:cs="Times New Roman"/>
          <w:b/>
          <w:bCs/>
          <w:spacing w:val="42"/>
          <w:w w:val="105"/>
          <w:sz w:val="28"/>
          <w:szCs w:val="28"/>
        </w:rPr>
        <w:t xml:space="preserve"> </w:t>
      </w:r>
      <w:r w:rsidRPr="00DC7E7A">
        <w:rPr>
          <w:rFonts w:ascii="Times New Roman" w:hAnsi="Times New Roman" w:cs="Times New Roman"/>
          <w:b/>
          <w:bCs/>
          <w:spacing w:val="-2"/>
          <w:w w:val="105"/>
          <w:sz w:val="28"/>
          <w:szCs w:val="28"/>
        </w:rPr>
        <w:t>СРЕДСТВ</w:t>
      </w:r>
    </w:p>
    <w:p w:rsidR="00554986" w:rsidRPr="00DC7E7A" w:rsidRDefault="00554986" w:rsidP="00CB50FC">
      <w:pPr>
        <w:widowControl w:val="0"/>
        <w:tabs>
          <w:tab w:val="left" w:pos="0"/>
        </w:tabs>
        <w:autoSpaceDE w:val="0"/>
        <w:autoSpaceDN w:val="0"/>
        <w:spacing w:after="0" w:line="240" w:lineRule="auto"/>
        <w:ind w:left="175" w:right="258"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 xml:space="preserve">ПРОФЕССИОНАЛЬНОГО </w:t>
      </w:r>
      <w:r w:rsidRPr="00DC7E7A">
        <w:rPr>
          <w:rFonts w:ascii="Times New Roman" w:hAnsi="Times New Roman" w:cs="Times New Roman"/>
          <w:b/>
          <w:bCs/>
          <w:spacing w:val="-2"/>
          <w:w w:val="105"/>
          <w:sz w:val="28"/>
          <w:szCs w:val="28"/>
        </w:rPr>
        <w:t>МОДУЛЯ</w:t>
      </w:r>
    </w:p>
    <w:p w:rsidR="00554986" w:rsidRPr="00DC7E7A" w:rsidRDefault="009137D4" w:rsidP="00CB50FC">
      <w:pPr>
        <w:pStyle w:val="8"/>
        <w:tabs>
          <w:tab w:val="left" w:pos="0"/>
        </w:tabs>
        <w:spacing w:before="0" w:line="240" w:lineRule="auto"/>
        <w:ind w:firstLine="709"/>
        <w:jc w:val="center"/>
        <w:rPr>
          <w:rFonts w:ascii="Times New Roman" w:hAnsi="Times New Roman" w:cs="Times New Roman"/>
          <w:color w:val="auto"/>
          <w:sz w:val="28"/>
          <w:szCs w:val="28"/>
        </w:rPr>
      </w:pPr>
      <w:r w:rsidRPr="00DC7E7A">
        <w:rPr>
          <w:rFonts w:ascii="Times New Roman" w:hAnsi="Times New Roman" w:cs="Times New Roman"/>
          <w:b/>
          <w:color w:val="auto"/>
          <w:sz w:val="28"/>
          <w:szCs w:val="28"/>
        </w:rPr>
        <w:t>ПМ.03. ОРГАНИЗАЦИЯ ТРАНСПОРТНО-ЛОГИСТИЧЕСКОЙ ДЕЯТЕЛЬНОСТИ (по видам транспорта)</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sz w:val="28"/>
          <w:szCs w:val="28"/>
        </w:rPr>
      </w:pP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основной профессиональной образовательной программы</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i/>
          <w:sz w:val="28"/>
          <w:szCs w:val="28"/>
        </w:rPr>
      </w:pPr>
      <w:r w:rsidRPr="00DC7E7A">
        <w:rPr>
          <w:rFonts w:ascii="Times New Roman" w:hAnsi="Times New Roman" w:cs="Times New Roman"/>
          <w:b/>
          <w:sz w:val="28"/>
          <w:szCs w:val="28"/>
        </w:rPr>
        <w:t>по специальности</w:t>
      </w:r>
      <w:r w:rsidRPr="00DC7E7A">
        <w:rPr>
          <w:rFonts w:ascii="Times New Roman" w:hAnsi="Times New Roman" w:cs="Times New Roman"/>
          <w:b/>
          <w:i/>
          <w:sz w:val="28"/>
          <w:szCs w:val="28"/>
        </w:rPr>
        <w:t xml:space="preserve"> </w:t>
      </w:r>
      <w:r w:rsidR="00554986" w:rsidRPr="00DC7E7A">
        <w:rPr>
          <w:rFonts w:ascii="Times New Roman" w:hAnsi="Times New Roman" w:cs="Times New Roman"/>
          <w:b/>
          <w:i/>
          <w:sz w:val="28"/>
          <w:szCs w:val="28"/>
        </w:rPr>
        <w:t xml:space="preserve">23.02.01 Организация перевозок и управление на транспорте </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i/>
          <w:sz w:val="28"/>
          <w:szCs w:val="28"/>
        </w:rPr>
        <w:t>(по видам)</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(Базовая подготовка среднего профессионального образования)</w:t>
      </w: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CB50FC" w:rsidRPr="00DC7E7A" w:rsidRDefault="00CB50FC">
      <w:pPr>
        <w:rPr>
          <w:rFonts w:ascii="Times New Roman" w:hAnsi="Times New Roman" w:cs="Times New Roman"/>
          <w:b/>
          <w:sz w:val="28"/>
          <w:szCs w:val="28"/>
        </w:rPr>
      </w:pPr>
      <w:r w:rsidRPr="00DC7E7A">
        <w:rPr>
          <w:rFonts w:ascii="Times New Roman" w:hAnsi="Times New Roman" w:cs="Times New Roman"/>
          <w:b/>
          <w:sz w:val="28"/>
          <w:szCs w:val="28"/>
        </w:rPr>
        <w:br w:type="page"/>
      </w: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r w:rsidRPr="00DC7E7A">
        <w:rPr>
          <w:rFonts w:ascii="Times New Roman" w:hAnsi="Times New Roman" w:cs="Times New Roman"/>
          <w:b/>
          <w:sz w:val="28"/>
          <w:szCs w:val="28"/>
        </w:rPr>
        <w:lastRenderedPageBreak/>
        <w:t>1</w:t>
      </w:r>
      <w:r w:rsidR="00310A2B" w:rsidRPr="00DC7E7A">
        <w:rPr>
          <w:rFonts w:ascii="Times New Roman" w:hAnsi="Times New Roman" w:cs="Times New Roman"/>
          <w:b/>
          <w:sz w:val="28"/>
          <w:szCs w:val="28"/>
        </w:rPr>
        <w:t>.</w:t>
      </w:r>
      <w:r w:rsidRPr="00DC7E7A">
        <w:rPr>
          <w:rFonts w:ascii="Times New Roman" w:hAnsi="Times New Roman" w:cs="Times New Roman"/>
          <w:sz w:val="28"/>
          <w:szCs w:val="28"/>
        </w:rPr>
        <w:t xml:space="preserve"> </w:t>
      </w:r>
      <w:r w:rsidRPr="00DC7E7A">
        <w:rPr>
          <w:rFonts w:ascii="Times New Roman" w:hAnsi="Times New Roman" w:cs="Times New Roman"/>
          <w:b/>
          <w:bCs/>
          <w:sz w:val="28"/>
          <w:szCs w:val="28"/>
        </w:rPr>
        <w:t>Паспорт</w:t>
      </w:r>
    </w:p>
    <w:p w:rsidR="00310A2B" w:rsidRPr="00DC7E7A" w:rsidRDefault="00310A2B"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p>
    <w:p w:rsidR="00554986" w:rsidRPr="00DC7E7A" w:rsidRDefault="00554986" w:rsidP="00CB50FC">
      <w:pPr>
        <w:pStyle w:val="8"/>
        <w:tabs>
          <w:tab w:val="left" w:pos="0"/>
        </w:tabs>
        <w:spacing w:before="0" w:line="240" w:lineRule="auto"/>
        <w:ind w:firstLine="709"/>
        <w:jc w:val="both"/>
        <w:rPr>
          <w:rFonts w:ascii="Times New Roman" w:hAnsi="Times New Roman" w:cs="Times New Roman"/>
          <w:color w:val="auto"/>
          <w:sz w:val="28"/>
          <w:szCs w:val="28"/>
          <w:u w:val="single"/>
        </w:rPr>
      </w:pPr>
      <w:r w:rsidRPr="00DC7E7A">
        <w:rPr>
          <w:rFonts w:ascii="Times New Roman" w:hAnsi="Times New Roman" w:cs="Times New Roman"/>
          <w:color w:val="auto"/>
          <w:sz w:val="28"/>
          <w:szCs w:val="28"/>
        </w:rPr>
        <w:t xml:space="preserve">Результатом освоения профессионального модуля </w:t>
      </w:r>
      <w:r w:rsidR="00CB50FC" w:rsidRPr="00DC7E7A">
        <w:rPr>
          <w:rFonts w:ascii="Times New Roman" w:hAnsi="Times New Roman" w:cs="Times New Roman"/>
          <w:color w:val="auto"/>
          <w:sz w:val="28"/>
          <w:szCs w:val="28"/>
        </w:rPr>
        <w:t xml:space="preserve">ПМ.03. Организация транспортно-логистической деятельности (по видам транспорта) </w:t>
      </w:r>
      <w:r w:rsidRPr="00DC7E7A">
        <w:rPr>
          <w:rFonts w:ascii="Times New Roman" w:hAnsi="Times New Roman" w:cs="Times New Roman"/>
          <w:color w:val="auto"/>
          <w:sz w:val="28"/>
          <w:szCs w:val="28"/>
        </w:rPr>
        <w:t>является готовность обучающегося к выполнению вид</w:t>
      </w:r>
      <w:r w:rsidR="00CB50FC" w:rsidRPr="00DC7E7A">
        <w:rPr>
          <w:rFonts w:ascii="Times New Roman" w:hAnsi="Times New Roman" w:cs="Times New Roman"/>
          <w:color w:val="auto"/>
          <w:sz w:val="28"/>
          <w:szCs w:val="28"/>
        </w:rPr>
        <w:t xml:space="preserve">а профессиональной деятельности: </w:t>
      </w:r>
      <w:r w:rsidR="00CB50FC" w:rsidRPr="00DC7E7A">
        <w:rPr>
          <w:rStyle w:val="af5"/>
          <w:rFonts w:eastAsiaTheme="minorEastAsia"/>
          <w:color w:val="auto"/>
          <w:sz w:val="28"/>
          <w:szCs w:val="28"/>
        </w:rPr>
        <w:t>Организация транспортно-логистической деятельности (по видам транспорта).</w:t>
      </w: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Формой итоговой аттестации по профессиональному модулю является </w:t>
      </w:r>
      <w:r w:rsidRPr="00DC7E7A">
        <w:rPr>
          <w:rFonts w:ascii="Times New Roman" w:hAnsi="Times New Roman" w:cs="Times New Roman"/>
          <w:b/>
          <w:bCs/>
          <w:sz w:val="28"/>
          <w:szCs w:val="28"/>
        </w:rPr>
        <w:t>экзамен (квалификационный)</w:t>
      </w:r>
      <w:r w:rsidRPr="00DC7E7A">
        <w:rPr>
          <w:rFonts w:ascii="Times New Roman" w:hAnsi="Times New Roman" w:cs="Times New Roman"/>
          <w:sz w:val="28"/>
          <w:szCs w:val="28"/>
        </w:rPr>
        <w:t xml:space="preserve">. Итогом экзамена (квалификационного) является однозначное решение: </w:t>
      </w:r>
      <w:r w:rsidRPr="00DC7E7A">
        <w:rPr>
          <w:rFonts w:ascii="Times New Roman" w:hAnsi="Times New Roman" w:cs="Times New Roman"/>
          <w:bCs/>
          <w:i/>
          <w:sz w:val="28"/>
          <w:szCs w:val="28"/>
        </w:rPr>
        <w:t>«Вид профессиональной деятельности освоен»</w:t>
      </w:r>
      <w:r w:rsidRPr="00DC7E7A">
        <w:rPr>
          <w:rFonts w:ascii="Times New Roman" w:hAnsi="Times New Roman" w:cs="Times New Roman"/>
          <w:b/>
          <w:bCs/>
          <w:sz w:val="28"/>
          <w:szCs w:val="28"/>
        </w:rPr>
        <w:t xml:space="preserve"> </w:t>
      </w:r>
      <w:r w:rsidRPr="00DC7E7A">
        <w:rPr>
          <w:rFonts w:ascii="Times New Roman" w:hAnsi="Times New Roman" w:cs="Times New Roman"/>
          <w:bCs/>
          <w:sz w:val="28"/>
          <w:szCs w:val="28"/>
        </w:rPr>
        <w:t>или</w:t>
      </w:r>
      <w:r w:rsidRPr="00DC7E7A">
        <w:rPr>
          <w:rFonts w:ascii="Times New Roman" w:hAnsi="Times New Roman" w:cs="Times New Roman"/>
          <w:b/>
          <w:bCs/>
          <w:sz w:val="28"/>
          <w:szCs w:val="28"/>
        </w:rPr>
        <w:t xml:space="preserve"> </w:t>
      </w:r>
      <w:r w:rsidRPr="00DC7E7A">
        <w:rPr>
          <w:rFonts w:ascii="Times New Roman" w:hAnsi="Times New Roman" w:cs="Times New Roman"/>
          <w:bCs/>
          <w:i/>
          <w:sz w:val="28"/>
          <w:szCs w:val="28"/>
        </w:rPr>
        <w:t>«Вид профессиональной деятельности не освоен</w:t>
      </w:r>
      <w:r w:rsidRPr="00DC7E7A">
        <w:rPr>
          <w:rFonts w:ascii="Times New Roman" w:hAnsi="Times New Roman" w:cs="Times New Roman"/>
          <w:b/>
          <w:bCs/>
          <w:sz w:val="28"/>
          <w:szCs w:val="28"/>
        </w:rPr>
        <w:t>»</w:t>
      </w:r>
      <w:r w:rsidRPr="00DC7E7A">
        <w:rPr>
          <w:rFonts w:ascii="Times New Roman" w:hAnsi="Times New Roman" w:cs="Times New Roman"/>
          <w:sz w:val="28"/>
          <w:szCs w:val="28"/>
        </w:rPr>
        <w:t>.</w:t>
      </w:r>
    </w:p>
    <w:p w:rsidR="00CB50FC" w:rsidRPr="00DC7E7A" w:rsidRDefault="00CB50FC"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1.1</w:t>
      </w:r>
      <w:r w:rsidR="00CB50FC" w:rsidRPr="00DC7E7A">
        <w:rPr>
          <w:rFonts w:ascii="Times New Roman" w:hAnsi="Times New Roman" w:cs="Times New Roman"/>
          <w:b/>
          <w:bCs/>
          <w:sz w:val="28"/>
          <w:szCs w:val="28"/>
        </w:rPr>
        <w:t>.</w:t>
      </w:r>
      <w:r w:rsidRPr="00DC7E7A">
        <w:rPr>
          <w:rFonts w:ascii="Times New Roman" w:hAnsi="Times New Roman" w:cs="Times New Roman"/>
          <w:b/>
          <w:bCs/>
          <w:sz w:val="28"/>
          <w:szCs w:val="28"/>
        </w:rPr>
        <w:t xml:space="preserve"> Система контроля и оценки освоения программы профессионального модуля</w:t>
      </w:r>
    </w:p>
    <w:p w:rsidR="00554986" w:rsidRPr="00DC7E7A" w:rsidRDefault="00554986" w:rsidP="00CB50FC">
      <w:pPr>
        <w:pStyle w:val="8"/>
        <w:tabs>
          <w:tab w:val="left" w:pos="0"/>
        </w:tabs>
        <w:spacing w:before="0" w:line="240" w:lineRule="auto"/>
        <w:ind w:firstLine="709"/>
        <w:jc w:val="both"/>
        <w:rPr>
          <w:rFonts w:ascii="Times New Roman" w:hAnsi="Times New Roman" w:cs="Times New Roman"/>
          <w:b/>
          <w:i/>
          <w:color w:val="auto"/>
          <w:sz w:val="28"/>
          <w:szCs w:val="28"/>
        </w:rPr>
      </w:pPr>
      <w:r w:rsidRPr="00DC7E7A">
        <w:rPr>
          <w:rFonts w:ascii="Times New Roman" w:hAnsi="Times New Roman" w:cs="Times New Roman"/>
          <w:color w:val="auto"/>
          <w:sz w:val="28"/>
          <w:szCs w:val="28"/>
        </w:rPr>
        <w:t>1.1.1</w:t>
      </w:r>
      <w:r w:rsidR="00CB50FC" w:rsidRPr="00DC7E7A">
        <w:rPr>
          <w:rFonts w:ascii="Times New Roman" w:hAnsi="Times New Roman" w:cs="Times New Roman"/>
          <w:color w:val="auto"/>
          <w:sz w:val="28"/>
          <w:szCs w:val="28"/>
        </w:rPr>
        <w:t>.</w:t>
      </w:r>
      <w:r w:rsidRPr="00DC7E7A">
        <w:rPr>
          <w:rFonts w:ascii="Times New Roman" w:hAnsi="Times New Roman" w:cs="Times New Roman"/>
          <w:color w:val="auto"/>
          <w:sz w:val="28"/>
          <w:szCs w:val="28"/>
        </w:rPr>
        <w:t xml:space="preserve"> Профессиональный модуль </w:t>
      </w:r>
      <w:r w:rsidR="009137D4" w:rsidRPr="00DC7E7A">
        <w:rPr>
          <w:rFonts w:ascii="Times New Roman" w:hAnsi="Times New Roman" w:cs="Times New Roman"/>
          <w:color w:val="auto"/>
          <w:sz w:val="28"/>
          <w:szCs w:val="28"/>
        </w:rPr>
        <w:t xml:space="preserve">ПМ.03. </w:t>
      </w:r>
      <w:r w:rsidR="00CB50FC" w:rsidRPr="00DC7E7A">
        <w:rPr>
          <w:rFonts w:ascii="Times New Roman" w:hAnsi="Times New Roman" w:cs="Times New Roman"/>
          <w:color w:val="auto"/>
          <w:sz w:val="28"/>
          <w:szCs w:val="28"/>
        </w:rPr>
        <w:t xml:space="preserve">Организация транспортно-логистической деятельности </w:t>
      </w:r>
      <w:r w:rsidR="009137D4" w:rsidRPr="00DC7E7A">
        <w:rPr>
          <w:rFonts w:ascii="Times New Roman" w:hAnsi="Times New Roman" w:cs="Times New Roman"/>
          <w:color w:val="auto"/>
          <w:sz w:val="28"/>
          <w:szCs w:val="28"/>
        </w:rPr>
        <w:t xml:space="preserve">(по видам транспорта) </w:t>
      </w:r>
      <w:r w:rsidRPr="00DC7E7A">
        <w:rPr>
          <w:rFonts w:ascii="Times New Roman" w:hAnsi="Times New Roman" w:cs="Times New Roman"/>
          <w:color w:val="auto"/>
          <w:sz w:val="28"/>
          <w:szCs w:val="28"/>
        </w:rPr>
        <w:t>состоит из следующих основных элементов оценивания:</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1 – Элементы оценивания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7"/>
        <w:gridCol w:w="3236"/>
        <w:gridCol w:w="2693"/>
      </w:tblGrid>
      <w:tr w:rsidR="00554986" w:rsidRPr="00DC7E7A" w:rsidTr="00CB50FC">
        <w:trPr>
          <w:trHeight w:val="457"/>
        </w:trPr>
        <w:tc>
          <w:tcPr>
            <w:tcW w:w="4277" w:type="dxa"/>
            <w:vMerge w:val="restart"/>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Элемент модуля</w:t>
            </w:r>
          </w:p>
        </w:tc>
        <w:tc>
          <w:tcPr>
            <w:tcW w:w="5929" w:type="dxa"/>
            <w:gridSpan w:val="2"/>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Форма контроля и оценивания</w:t>
            </w:r>
          </w:p>
        </w:tc>
      </w:tr>
      <w:tr w:rsidR="00554986" w:rsidRPr="00DC7E7A" w:rsidTr="00CB50FC">
        <w:trPr>
          <w:trHeight w:val="693"/>
        </w:trPr>
        <w:tc>
          <w:tcPr>
            <w:tcW w:w="0" w:type="auto"/>
            <w:vMerge/>
            <w:vAlign w:val="center"/>
            <w:hideMark/>
          </w:tcPr>
          <w:p w:rsidR="00554986" w:rsidRPr="00DC7E7A" w:rsidRDefault="00554986" w:rsidP="00CB50FC">
            <w:pPr>
              <w:tabs>
                <w:tab w:val="left" w:pos="0"/>
              </w:tabs>
              <w:spacing w:after="0" w:line="240" w:lineRule="auto"/>
              <w:rPr>
                <w:rFonts w:ascii="Times New Roman" w:hAnsi="Times New Roman" w:cs="Times New Roman"/>
                <w:b/>
                <w:sz w:val="24"/>
                <w:szCs w:val="24"/>
              </w:rPr>
            </w:pPr>
          </w:p>
        </w:tc>
        <w:tc>
          <w:tcPr>
            <w:tcW w:w="3236"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Промежуточная аттестация</w:t>
            </w:r>
            <w:r w:rsidRPr="00DC7E7A">
              <w:rPr>
                <w:rStyle w:val="a8"/>
                <w:rFonts w:ascii="Times New Roman" w:hAnsi="Times New Roman"/>
                <w:b/>
                <w:bCs/>
                <w:sz w:val="24"/>
                <w:szCs w:val="24"/>
              </w:rPr>
              <w:footnoteReference w:id="2"/>
            </w:r>
          </w:p>
        </w:tc>
        <w:tc>
          <w:tcPr>
            <w:tcW w:w="2693"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Текущий контроль</w:t>
            </w:r>
            <w:r w:rsidRPr="00DC7E7A">
              <w:rPr>
                <w:rStyle w:val="a8"/>
                <w:rFonts w:ascii="Times New Roman" w:hAnsi="Times New Roman"/>
                <w:b/>
                <w:bCs/>
                <w:sz w:val="24"/>
                <w:szCs w:val="24"/>
              </w:rPr>
              <w:footnoteReference w:id="3"/>
            </w:r>
          </w:p>
        </w:tc>
      </w:tr>
      <w:tr w:rsidR="00CB50FC" w:rsidRPr="00DC7E7A" w:rsidTr="00CB50FC">
        <w:trPr>
          <w:trHeight w:val="277"/>
        </w:trPr>
        <w:tc>
          <w:tcPr>
            <w:tcW w:w="10206" w:type="dxa"/>
            <w:gridSpan w:val="3"/>
            <w:vAlign w:val="center"/>
            <w:hideMark/>
          </w:tcPr>
          <w:p w:rsidR="00CB50FC" w:rsidRPr="00DC7E7A" w:rsidRDefault="00CB50FC" w:rsidP="00CB50FC">
            <w:pPr>
              <w:widowControl w:val="0"/>
              <w:tabs>
                <w:tab w:val="left" w:pos="0"/>
              </w:tabs>
              <w:autoSpaceDE w:val="0"/>
              <w:autoSpaceDN w:val="0"/>
              <w:adjustRightInd w:val="0"/>
              <w:spacing w:after="0" w:line="240" w:lineRule="auto"/>
              <w:jc w:val="both"/>
              <w:rPr>
                <w:rFonts w:ascii="Times New Roman" w:hAnsi="Times New Roman" w:cs="Times New Roman"/>
                <w:b/>
                <w:bCs/>
                <w:sz w:val="24"/>
                <w:szCs w:val="24"/>
              </w:rPr>
            </w:pPr>
            <w:r w:rsidRPr="00DC7E7A">
              <w:rPr>
                <w:rFonts w:ascii="Times New Roman" w:hAnsi="Times New Roman" w:cs="Times New Roman"/>
                <w:b/>
                <w:sz w:val="24"/>
              </w:rPr>
              <w:t>на базе основного общего образования (очная форма обучения)</w:t>
            </w:r>
          </w:p>
        </w:tc>
      </w:tr>
      <w:tr w:rsidR="00CB50FC" w:rsidRPr="00DC7E7A" w:rsidTr="00CB50FC">
        <w:trPr>
          <w:trHeight w:val="603"/>
        </w:trPr>
        <w:tc>
          <w:tcPr>
            <w:tcW w:w="4277" w:type="dxa"/>
            <w:hideMark/>
          </w:tcPr>
          <w:p w:rsidR="00CB50FC" w:rsidRPr="00DC7E7A" w:rsidRDefault="00CB50FC"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CB50FC" w:rsidRPr="00DC7E7A" w:rsidRDefault="00CB50FC" w:rsidP="00CB50FC">
            <w:pPr>
              <w:spacing w:after="0" w:line="240" w:lineRule="auto"/>
              <w:jc w:val="both"/>
              <w:rPr>
                <w:rFonts w:ascii="Times New Roman" w:hAnsi="Times New Roman" w:cs="Times New Roman"/>
                <w:iCs/>
                <w:sz w:val="24"/>
              </w:rPr>
            </w:pPr>
            <w:r w:rsidRPr="00DC7E7A">
              <w:rPr>
                <w:rFonts w:ascii="Times New Roman" w:hAnsi="Times New Roman" w:cs="Times New Roman"/>
                <w:iCs/>
                <w:sz w:val="24"/>
              </w:rPr>
              <w:t>Курсовой проект (8 семестр)</w:t>
            </w:r>
          </w:p>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(8 семестр)</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w:t>
            </w:r>
            <w:r w:rsidRPr="00DC7E7A">
              <w:rPr>
                <w:rFonts w:ascii="Times New Roman" w:hAnsi="Times New Roman" w:cs="Times New Roman"/>
                <w:sz w:val="24"/>
                <w:szCs w:val="24"/>
              </w:rPr>
              <w:lastRenderedPageBreak/>
              <w:t xml:space="preserve">контрольных работах; </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этапов выполнения курсового проекта;</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CB50FC" w:rsidRPr="00DC7E7A" w:rsidTr="00CB50FC">
        <w:trPr>
          <w:trHeight w:val="589"/>
        </w:trPr>
        <w:tc>
          <w:tcPr>
            <w:tcW w:w="4277" w:type="dxa"/>
            <w:hideMark/>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МДК.03.02. Обеспечение грузовых перевозок (по видам транспорта)</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(6 семестр) </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CB50FC" w:rsidRPr="00DC7E7A" w:rsidTr="00CB50FC">
        <w:trPr>
          <w:trHeight w:val="527"/>
        </w:trPr>
        <w:tc>
          <w:tcPr>
            <w:tcW w:w="4277" w:type="dxa"/>
            <w:hideMark/>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МДК.03.03. Перевозка грузов на особых условиях</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(6 семестр)</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CB50FC" w:rsidRPr="00DC7E7A" w:rsidTr="00CB50FC">
        <w:trPr>
          <w:trHeight w:val="465"/>
        </w:trPr>
        <w:tc>
          <w:tcPr>
            <w:tcW w:w="4277" w:type="dxa"/>
            <w:hideMark/>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УП.03.01. Учебная практика (организация перевозок грузов)</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(5 семестр)</w:t>
            </w:r>
          </w:p>
        </w:tc>
        <w:tc>
          <w:tcPr>
            <w:tcW w:w="2693" w:type="dxa"/>
          </w:tcPr>
          <w:p w:rsidR="00CB50FC" w:rsidRPr="00DC7E7A" w:rsidRDefault="00CB50FC"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CB50FC" w:rsidRPr="00DC7E7A" w:rsidTr="00CB50FC">
        <w:trPr>
          <w:trHeight w:val="618"/>
        </w:trPr>
        <w:tc>
          <w:tcPr>
            <w:tcW w:w="4277"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(7 семестр)</w:t>
            </w:r>
          </w:p>
        </w:tc>
        <w:tc>
          <w:tcPr>
            <w:tcW w:w="2693" w:type="dxa"/>
          </w:tcPr>
          <w:p w:rsidR="00CB50FC" w:rsidRPr="00DC7E7A" w:rsidRDefault="00CB50FC"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CB50FC" w:rsidRPr="00DC7E7A" w:rsidTr="001705C9">
        <w:trPr>
          <w:trHeight w:val="618"/>
        </w:trPr>
        <w:tc>
          <w:tcPr>
            <w:tcW w:w="4277" w:type="dxa"/>
            <w:vAlign w:val="center"/>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ПМ.03. Организация транспортно-логистической деятельности (по видам транспорта)</w:t>
            </w:r>
          </w:p>
        </w:tc>
        <w:tc>
          <w:tcPr>
            <w:tcW w:w="5929" w:type="dxa"/>
            <w:gridSpan w:val="2"/>
          </w:tcPr>
          <w:p w:rsidR="00CB50FC" w:rsidRPr="00DC7E7A" w:rsidRDefault="00CB50FC" w:rsidP="00CB50FC">
            <w:pPr>
              <w:widowControl w:val="0"/>
              <w:tabs>
                <w:tab w:val="left" w:pos="0"/>
              </w:tabs>
              <w:autoSpaceDE w:val="0"/>
              <w:autoSpaceDN w:val="0"/>
              <w:adjustRightInd w:val="0"/>
              <w:spacing w:after="0" w:line="240" w:lineRule="auto"/>
              <w:jc w:val="both"/>
              <w:rPr>
                <w:rFonts w:ascii="Times New Roman" w:hAnsi="Times New Roman" w:cs="Times New Roman"/>
                <w:iCs/>
                <w:sz w:val="24"/>
              </w:rPr>
            </w:pPr>
            <w:r w:rsidRPr="00DC7E7A">
              <w:rPr>
                <w:rFonts w:ascii="Times New Roman" w:hAnsi="Times New Roman" w:cs="Times New Roman"/>
                <w:iCs/>
                <w:sz w:val="24"/>
              </w:rPr>
              <w:t xml:space="preserve">Комплексный экзамен (квалификационный) </w:t>
            </w:r>
          </w:p>
          <w:p w:rsidR="00CB50FC" w:rsidRPr="00DC7E7A" w:rsidRDefault="00CB50FC" w:rsidP="00CB50FC">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iCs/>
                <w:sz w:val="24"/>
              </w:rPr>
              <w:t>(8 семестр)</w:t>
            </w:r>
          </w:p>
        </w:tc>
      </w:tr>
      <w:tr w:rsidR="00CB50FC" w:rsidRPr="00DC7E7A" w:rsidTr="001705C9">
        <w:trPr>
          <w:trHeight w:val="282"/>
        </w:trPr>
        <w:tc>
          <w:tcPr>
            <w:tcW w:w="10206" w:type="dxa"/>
            <w:gridSpan w:val="3"/>
          </w:tcPr>
          <w:p w:rsidR="00CB50FC" w:rsidRPr="00DC7E7A" w:rsidRDefault="00CB50FC" w:rsidP="00CB50FC">
            <w:pPr>
              <w:spacing w:after="0" w:line="240" w:lineRule="auto"/>
              <w:rPr>
                <w:rFonts w:ascii="Times New Roman" w:hAnsi="Times New Roman" w:cs="Times New Roman"/>
              </w:rPr>
            </w:pPr>
            <w:r w:rsidRPr="00DC7E7A">
              <w:rPr>
                <w:rStyle w:val="21"/>
                <w:rFonts w:ascii="Times New Roman" w:hAnsi="Times New Roman" w:cs="Times New Roman"/>
                <w:spacing w:val="0"/>
                <w:sz w:val="24"/>
                <w:szCs w:val="24"/>
              </w:rPr>
              <w:t>на базе среднего общего образования (очная форма обучения)</w:t>
            </w:r>
          </w:p>
        </w:tc>
      </w:tr>
      <w:tr w:rsidR="005F3CA2" w:rsidRPr="00DC7E7A" w:rsidTr="001705C9">
        <w:trPr>
          <w:trHeight w:val="618"/>
        </w:trPr>
        <w:tc>
          <w:tcPr>
            <w:tcW w:w="4277" w:type="dxa"/>
          </w:tcPr>
          <w:p w:rsidR="005F3CA2" w:rsidRPr="00DC7E7A" w:rsidRDefault="005F3CA2"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5F3CA2" w:rsidRPr="00DC7E7A" w:rsidRDefault="005F3CA2" w:rsidP="00CB50FC">
            <w:pPr>
              <w:spacing w:after="0" w:line="240" w:lineRule="auto"/>
              <w:jc w:val="both"/>
              <w:rPr>
                <w:rFonts w:ascii="Times New Roman" w:hAnsi="Times New Roman" w:cs="Times New Roman"/>
                <w:iCs/>
                <w:sz w:val="24"/>
              </w:rPr>
            </w:pPr>
            <w:r w:rsidRPr="00DC7E7A">
              <w:rPr>
                <w:rFonts w:ascii="Times New Roman" w:hAnsi="Times New Roman" w:cs="Times New Roman"/>
                <w:iCs/>
                <w:sz w:val="24"/>
              </w:rPr>
              <w:t>Курсовой проект (6 семестр)</w:t>
            </w:r>
          </w:p>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(6 семестр)</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этапов выполнения курсового проекта;</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МДК.03.02. Обеспечение грузовых перевозок (по видам транспорта)</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(4 семестр) </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и знаний на практических </w:t>
            </w:r>
            <w:r w:rsidRPr="00DC7E7A">
              <w:rPr>
                <w:rFonts w:ascii="Times New Roman" w:hAnsi="Times New Roman" w:cs="Times New Roman"/>
                <w:sz w:val="24"/>
                <w:szCs w:val="24"/>
              </w:rPr>
              <w:lastRenderedPageBreak/>
              <w:t>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МДК.03.03. Перевозка грузов на особых условиях</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семестр)</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семестр)</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(5 семестр)</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5F3CA2" w:rsidRPr="00DC7E7A" w:rsidTr="001705C9">
        <w:trPr>
          <w:trHeight w:val="618"/>
        </w:trPr>
        <w:tc>
          <w:tcPr>
            <w:tcW w:w="4277" w:type="dxa"/>
            <w:vAlign w:val="center"/>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ПМ.03. Организация транспортно-логистической деятельности (по видам транспорта)</w:t>
            </w:r>
          </w:p>
        </w:tc>
        <w:tc>
          <w:tcPr>
            <w:tcW w:w="5929" w:type="dxa"/>
            <w:gridSpan w:val="2"/>
          </w:tcPr>
          <w:p w:rsidR="005F3CA2" w:rsidRPr="00DC7E7A" w:rsidRDefault="005F3CA2" w:rsidP="00CB50FC">
            <w:pPr>
              <w:widowControl w:val="0"/>
              <w:tabs>
                <w:tab w:val="left" w:pos="0"/>
              </w:tabs>
              <w:autoSpaceDE w:val="0"/>
              <w:autoSpaceDN w:val="0"/>
              <w:adjustRightInd w:val="0"/>
              <w:spacing w:after="0" w:line="240" w:lineRule="auto"/>
              <w:jc w:val="both"/>
              <w:rPr>
                <w:rFonts w:ascii="Times New Roman" w:hAnsi="Times New Roman" w:cs="Times New Roman"/>
                <w:iCs/>
                <w:sz w:val="24"/>
              </w:rPr>
            </w:pPr>
            <w:r w:rsidRPr="00DC7E7A">
              <w:rPr>
                <w:rFonts w:ascii="Times New Roman" w:hAnsi="Times New Roman" w:cs="Times New Roman"/>
                <w:iCs/>
                <w:sz w:val="24"/>
              </w:rPr>
              <w:t xml:space="preserve">Комплексный экзамен (квалификационный) </w:t>
            </w:r>
          </w:p>
          <w:p w:rsidR="005F3CA2" w:rsidRPr="00DC7E7A" w:rsidRDefault="005F3CA2" w:rsidP="00CB50FC">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iCs/>
                <w:sz w:val="24"/>
              </w:rPr>
              <w:t>(6 семестр)</w:t>
            </w:r>
          </w:p>
        </w:tc>
      </w:tr>
      <w:tr w:rsidR="005F3CA2" w:rsidRPr="00DC7E7A" w:rsidTr="00CB50FC">
        <w:trPr>
          <w:trHeight w:val="330"/>
        </w:trPr>
        <w:tc>
          <w:tcPr>
            <w:tcW w:w="10206" w:type="dxa"/>
            <w:gridSpan w:val="3"/>
            <w:vAlign w:val="center"/>
          </w:tcPr>
          <w:p w:rsidR="005F3CA2" w:rsidRPr="00DC7E7A" w:rsidRDefault="005F3CA2" w:rsidP="00CB50FC">
            <w:pPr>
              <w:widowControl w:val="0"/>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lastRenderedPageBreak/>
              <w:t>на базе среднего общего образования (заочная форма обучения)</w:t>
            </w:r>
          </w:p>
        </w:tc>
      </w:tr>
      <w:tr w:rsidR="005F3CA2" w:rsidRPr="00DC7E7A" w:rsidTr="001705C9">
        <w:trPr>
          <w:trHeight w:val="618"/>
        </w:trPr>
        <w:tc>
          <w:tcPr>
            <w:tcW w:w="4277" w:type="dxa"/>
          </w:tcPr>
          <w:p w:rsidR="005F3CA2" w:rsidRPr="00DC7E7A" w:rsidRDefault="005F3CA2"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5F3CA2" w:rsidRPr="00DC7E7A" w:rsidRDefault="005F3CA2" w:rsidP="00CB50FC">
            <w:pPr>
              <w:spacing w:after="0" w:line="240" w:lineRule="auto"/>
              <w:jc w:val="both"/>
              <w:rPr>
                <w:rFonts w:ascii="Times New Roman" w:hAnsi="Times New Roman" w:cs="Times New Roman"/>
                <w:iCs/>
                <w:sz w:val="24"/>
              </w:rPr>
            </w:pPr>
            <w:r w:rsidRPr="00DC7E7A">
              <w:rPr>
                <w:rFonts w:ascii="Times New Roman" w:hAnsi="Times New Roman" w:cs="Times New Roman"/>
                <w:iCs/>
                <w:sz w:val="24"/>
              </w:rPr>
              <w:t>Курсовой проект (4 курс)</w:t>
            </w:r>
          </w:p>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(4 курс)</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этапов выполнения курсового проекта;</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МДК.03.02. Обеспечение грузовых перевозок (по видам транспорта)</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(2 курс) </w:t>
            </w:r>
          </w:p>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(3 курс) </w:t>
            </w:r>
          </w:p>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при выполнении индивидуальных </w:t>
            </w:r>
            <w:r w:rsidRPr="00DC7E7A">
              <w:rPr>
                <w:rFonts w:ascii="Times New Roman" w:hAnsi="Times New Roman" w:cs="Times New Roman"/>
                <w:sz w:val="24"/>
                <w:szCs w:val="24"/>
              </w:rPr>
              <w:lastRenderedPageBreak/>
              <w:t>заданий;</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МДК.03.03. Перевозка грузов на особых условиях</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курс)</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курс)</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5F3CA2" w:rsidRPr="00DC7E7A" w:rsidTr="001705C9">
        <w:trPr>
          <w:trHeight w:val="618"/>
        </w:trPr>
        <w:tc>
          <w:tcPr>
            <w:tcW w:w="4277" w:type="dxa"/>
            <w:vAlign w:val="center"/>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ПМ.03. Организация транспортно-логистической деятельности (по видам транспорта)</w:t>
            </w:r>
          </w:p>
        </w:tc>
        <w:tc>
          <w:tcPr>
            <w:tcW w:w="5929" w:type="dxa"/>
            <w:gridSpan w:val="2"/>
          </w:tcPr>
          <w:p w:rsidR="005F3CA2" w:rsidRPr="00DC7E7A" w:rsidRDefault="005F3CA2" w:rsidP="00CB50FC">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iCs/>
                <w:sz w:val="24"/>
              </w:rPr>
              <w:t>Комплексный экзамен (квалификационный) (4 курс)</w:t>
            </w:r>
          </w:p>
        </w:tc>
      </w:tr>
    </w:tbl>
    <w:p w:rsidR="009137D4" w:rsidRPr="00DC7E7A" w:rsidRDefault="009137D4"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1.1.2 Результаты освоения модуля, подлежащие проверке</w:t>
      </w:r>
    </w:p>
    <w:p w:rsidR="00554986" w:rsidRPr="00DC7E7A" w:rsidRDefault="00554986" w:rsidP="00CB50FC">
      <w:pPr>
        <w:pStyle w:val="2"/>
        <w:tabs>
          <w:tab w:val="left" w:pos="0"/>
        </w:tabs>
        <w:spacing w:before="0" w:line="240" w:lineRule="auto"/>
        <w:ind w:firstLine="709"/>
        <w:jc w:val="both"/>
        <w:rPr>
          <w:rFonts w:ascii="Times New Roman" w:hAnsi="Times New Roman"/>
          <w:b w:val="0"/>
          <w:color w:val="auto"/>
          <w:sz w:val="28"/>
          <w:szCs w:val="28"/>
        </w:rPr>
      </w:pPr>
      <w:r w:rsidRPr="00DC7E7A">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w:t>
      </w:r>
      <w:r w:rsidRPr="00DC7E7A">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w:t>
      </w:r>
      <w:r w:rsidRPr="00DC7E7A">
        <w:rPr>
          <w:rFonts w:ascii="Times New Roman" w:hAnsi="Times New Roman"/>
          <w:color w:val="auto"/>
          <w:sz w:val="28"/>
          <w:szCs w:val="28"/>
        </w:rPr>
        <w:t xml:space="preserve"> </w:t>
      </w:r>
      <w:r w:rsidR="009137D4" w:rsidRPr="00DC7E7A">
        <w:rPr>
          <w:rFonts w:ascii="Times New Roman" w:hAnsi="Times New Roman"/>
          <w:b w:val="0"/>
          <w:color w:val="auto"/>
          <w:sz w:val="28"/>
          <w:szCs w:val="28"/>
        </w:rPr>
        <w:t>23.02.01 Организация перевозок и управление на транспорте (по видам)</w:t>
      </w:r>
      <w:r w:rsidR="009137D4" w:rsidRPr="00DC7E7A">
        <w:rPr>
          <w:rFonts w:ascii="Times New Roman" w:eastAsia="Times New Roman" w:hAnsi="Times New Roman"/>
          <w:b w:val="0"/>
          <w:color w:val="auto"/>
          <w:sz w:val="28"/>
          <w:szCs w:val="28"/>
        </w:rPr>
        <w:t xml:space="preserve"> </w:t>
      </w:r>
      <w:r w:rsidRPr="00DC7E7A">
        <w:rPr>
          <w:rFonts w:ascii="Times New Roman" w:hAnsi="Times New Roman"/>
          <w:b w:val="0"/>
          <w:color w:val="auto"/>
          <w:sz w:val="28"/>
          <w:szCs w:val="28"/>
        </w:rPr>
        <w:t xml:space="preserve"> </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2 – Профессиональные и общие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3"/>
        <w:gridCol w:w="5953"/>
      </w:tblGrid>
      <w:tr w:rsidR="00554986" w:rsidRPr="00DC7E7A" w:rsidTr="00310A2B">
        <w:trPr>
          <w:trHeight w:val="767"/>
        </w:trPr>
        <w:tc>
          <w:tcPr>
            <w:tcW w:w="42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Профессиональные и общие компетенции</w:t>
            </w:r>
          </w:p>
        </w:tc>
        <w:tc>
          <w:tcPr>
            <w:tcW w:w="59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Показатели оценки результата</w:t>
            </w:r>
          </w:p>
        </w:tc>
      </w:tr>
      <w:tr w:rsidR="00687C36" w:rsidRPr="00DC7E7A" w:rsidTr="00F91A54">
        <w:trPr>
          <w:trHeight w:val="604"/>
        </w:trPr>
        <w:tc>
          <w:tcPr>
            <w:tcW w:w="4253" w:type="dxa"/>
            <w:hideMark/>
          </w:tcPr>
          <w:p w:rsidR="00687C36" w:rsidRPr="00DC7E7A" w:rsidRDefault="00687C36" w:rsidP="00F91A54">
            <w:pPr>
              <w:pStyle w:val="31"/>
              <w:shd w:val="clear" w:color="auto" w:fill="auto"/>
              <w:tabs>
                <w:tab w:val="left" w:pos="0"/>
              </w:tabs>
              <w:spacing w:after="0" w:line="240" w:lineRule="auto"/>
              <w:jc w:val="both"/>
              <w:rPr>
                <w:b/>
                <w:color w:val="auto"/>
                <w:sz w:val="24"/>
                <w:szCs w:val="24"/>
              </w:rPr>
            </w:pPr>
            <w:r w:rsidRPr="00DC7E7A">
              <w:rPr>
                <w:rStyle w:val="91"/>
                <w:b w:val="0"/>
                <w:color w:val="auto"/>
                <w:sz w:val="24"/>
                <w:szCs w:val="24"/>
              </w:rPr>
              <w:t xml:space="preserve">ПК 3.1. Организовывать работу персонала по обработке перевозочных </w:t>
            </w:r>
            <w:r w:rsidRPr="00DC7E7A">
              <w:rPr>
                <w:rStyle w:val="91"/>
                <w:b w:val="0"/>
                <w:color w:val="auto"/>
                <w:sz w:val="24"/>
                <w:szCs w:val="24"/>
              </w:rPr>
              <w:lastRenderedPageBreak/>
              <w:t>документов и осуществлению расчетов за услуги, предоставляемые транспортными организациями</w:t>
            </w:r>
          </w:p>
        </w:tc>
        <w:tc>
          <w:tcPr>
            <w:tcW w:w="5953" w:type="dxa"/>
          </w:tcPr>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lastRenderedPageBreak/>
              <w:t xml:space="preserve">- </w:t>
            </w:r>
            <w:r w:rsidRPr="00F2378C">
              <w:rPr>
                <w:rStyle w:val="91"/>
                <w:b w:val="0"/>
                <w:color w:val="auto"/>
                <w:sz w:val="24"/>
                <w:szCs w:val="24"/>
              </w:rPr>
              <w:t>выполнение расчетов провозных платежей при различных условиях перевозки;</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lastRenderedPageBreak/>
              <w:t xml:space="preserve">- </w:t>
            </w:r>
            <w:r w:rsidRPr="00F2378C">
              <w:rPr>
                <w:rStyle w:val="91"/>
                <w:b w:val="0"/>
                <w:color w:val="auto"/>
                <w:sz w:val="24"/>
                <w:szCs w:val="24"/>
              </w:rPr>
              <w:t>демонстрация заполнения перевозочных документов;</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использование программного обеспечения для оформления перевозки</w:t>
            </w:r>
          </w:p>
        </w:tc>
      </w:tr>
      <w:tr w:rsidR="00687C36" w:rsidRPr="00DC7E7A" w:rsidTr="00F91A54">
        <w:trPr>
          <w:trHeight w:val="619"/>
        </w:trPr>
        <w:tc>
          <w:tcPr>
            <w:tcW w:w="4253" w:type="dxa"/>
            <w:hideMark/>
          </w:tcPr>
          <w:p w:rsidR="00687C36" w:rsidRPr="00DC7E7A" w:rsidRDefault="00687C36" w:rsidP="00F91A54">
            <w:pPr>
              <w:pStyle w:val="31"/>
              <w:shd w:val="clear" w:color="auto" w:fill="auto"/>
              <w:tabs>
                <w:tab w:val="left" w:pos="0"/>
              </w:tabs>
              <w:spacing w:after="0" w:line="240" w:lineRule="auto"/>
              <w:jc w:val="both"/>
              <w:rPr>
                <w:b/>
                <w:color w:val="auto"/>
                <w:sz w:val="24"/>
                <w:szCs w:val="24"/>
              </w:rPr>
            </w:pPr>
            <w:r w:rsidRPr="00DC7E7A">
              <w:rPr>
                <w:rStyle w:val="91"/>
                <w:b w:val="0"/>
                <w:color w:val="auto"/>
                <w:sz w:val="24"/>
                <w:szCs w:val="24"/>
              </w:rPr>
              <w:lastRenderedPageBreak/>
              <w:t>ПК 3.2. Обеспечивать осуществление процесса управления перевозками на основе логистической концепции и организовывать рациональную переработку грузов</w:t>
            </w:r>
          </w:p>
        </w:tc>
        <w:tc>
          <w:tcPr>
            <w:tcW w:w="5953" w:type="dxa"/>
          </w:tcPr>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условий перевозки грузов;</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средств и способов крепления грузов;</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характера опасности перевозимых грузов;</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вида транспорта и способов доставки грузов</w:t>
            </w:r>
          </w:p>
        </w:tc>
      </w:tr>
      <w:tr w:rsidR="00687C36" w:rsidRPr="00DC7E7A" w:rsidTr="00F91A54">
        <w:trPr>
          <w:trHeight w:val="604"/>
        </w:trPr>
        <w:tc>
          <w:tcPr>
            <w:tcW w:w="4253" w:type="dxa"/>
            <w:hideMark/>
          </w:tcPr>
          <w:p w:rsidR="00687C36" w:rsidRPr="00DC7E7A" w:rsidRDefault="00687C36" w:rsidP="00F91A54">
            <w:pPr>
              <w:pStyle w:val="31"/>
              <w:shd w:val="clear" w:color="auto" w:fill="auto"/>
              <w:tabs>
                <w:tab w:val="left" w:pos="0"/>
              </w:tabs>
              <w:spacing w:after="0" w:line="240" w:lineRule="auto"/>
              <w:jc w:val="both"/>
              <w:rPr>
                <w:b/>
                <w:color w:val="auto"/>
                <w:sz w:val="24"/>
                <w:szCs w:val="24"/>
              </w:rPr>
            </w:pPr>
            <w:r w:rsidRPr="00DC7E7A">
              <w:rPr>
                <w:rStyle w:val="91"/>
                <w:b w:val="0"/>
                <w:color w:val="auto"/>
                <w:sz w:val="24"/>
                <w:szCs w:val="24"/>
              </w:rPr>
              <w:t>ПК 3.3. Применять в про</w:t>
            </w:r>
            <w:r w:rsidRPr="00DC7E7A">
              <w:rPr>
                <w:rStyle w:val="91"/>
                <w:b w:val="0"/>
                <w:color w:val="auto"/>
                <w:sz w:val="24"/>
                <w:szCs w:val="24"/>
              </w:rPr>
              <w:softHyphen/>
              <w:t>фессиональной деятельности основные положения, регулирующие взаимоот</w:t>
            </w:r>
            <w:r w:rsidRPr="00DC7E7A">
              <w:rPr>
                <w:rStyle w:val="91"/>
                <w:b w:val="0"/>
                <w:color w:val="auto"/>
                <w:sz w:val="24"/>
                <w:szCs w:val="24"/>
              </w:rPr>
              <w:softHyphen/>
              <w:t>ношения пользователей транспорта и перевозчика</w:t>
            </w:r>
          </w:p>
        </w:tc>
        <w:tc>
          <w:tcPr>
            <w:tcW w:w="5953" w:type="dxa"/>
          </w:tcPr>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расчетов по начислению штрафов при нарушении договора перевозки;</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мероприятий по предупреждению несохранных перевозок;</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анализа причин несохранных перевозок;</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демонстрация навыков пользования документами, регулирующими взаимоотношения пользователей транспорта и перевозчика</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OK 01 Выбирать способы решения задач профессиональной деятельности применительно к различным контекстам</w:t>
            </w:r>
          </w:p>
        </w:tc>
        <w:tc>
          <w:tcPr>
            <w:tcW w:w="5953" w:type="dxa"/>
          </w:tcPr>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обучающийся распознает задачу и/или проблему в профессиональном и/или социальном контексте;</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анализирует задачу и/или проблему и выделяет её составные части; определяет этапы решения задачи; </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составляет план действия; определяет необходимые ресурсы; </w:t>
            </w:r>
          </w:p>
          <w:p w:rsidR="009137D4" w:rsidRPr="00DC7E7A" w:rsidRDefault="009137D4" w:rsidP="00F91A54">
            <w:pPr>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953" w:type="dxa"/>
          </w:tcPr>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обучающийся определяет задачи для поиска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определяет необходимые источники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планирует процесс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структурирует получаемую информацию, выделяет наиболее значимое в перечне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оценивает практическую значимость результатов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оформляет результаты поиска</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953" w:type="dxa"/>
          </w:tcPr>
          <w:p w:rsidR="009137D4" w:rsidRPr="00DC7E7A" w:rsidRDefault="009137D4" w:rsidP="00F91A54">
            <w:pPr>
              <w:pStyle w:val="31"/>
              <w:tabs>
                <w:tab w:val="left" w:pos="0"/>
              </w:tabs>
              <w:spacing w:after="0" w:line="240" w:lineRule="auto"/>
              <w:jc w:val="both"/>
              <w:rPr>
                <w:color w:val="auto"/>
                <w:sz w:val="24"/>
                <w:szCs w:val="24"/>
              </w:rPr>
            </w:pPr>
            <w:r w:rsidRPr="00DC7E7A">
              <w:rPr>
                <w:color w:val="auto"/>
                <w:sz w:val="24"/>
                <w:szCs w:val="24"/>
              </w:rPr>
              <w:t>- обучающийся определяет и выстраивает траектории профессионального развития и самообразования;</w:t>
            </w:r>
          </w:p>
          <w:p w:rsidR="009137D4" w:rsidRPr="00DC7E7A" w:rsidRDefault="009137D4" w:rsidP="00F91A54">
            <w:pPr>
              <w:pStyle w:val="31"/>
              <w:tabs>
                <w:tab w:val="left" w:pos="0"/>
              </w:tabs>
              <w:spacing w:after="0" w:line="240" w:lineRule="auto"/>
              <w:jc w:val="both"/>
              <w:rPr>
                <w:color w:val="auto"/>
                <w:sz w:val="24"/>
                <w:szCs w:val="24"/>
              </w:rPr>
            </w:pPr>
            <w:r w:rsidRPr="00DC7E7A">
              <w:rPr>
                <w:color w:val="auto"/>
                <w:sz w:val="24"/>
                <w:szCs w:val="24"/>
              </w:rPr>
              <w:t>- применяет современную научную профессиональную терминологию</w:t>
            </w:r>
          </w:p>
        </w:tc>
      </w:tr>
      <w:tr w:rsidR="009137D4" w:rsidRPr="00DC7E7A" w:rsidTr="00F91A54">
        <w:trPr>
          <w:trHeight w:val="619"/>
        </w:trPr>
        <w:tc>
          <w:tcPr>
            <w:tcW w:w="4253" w:type="dxa"/>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04 Эффективно взаимодействовать и работать в коллективе и команде</w:t>
            </w:r>
          </w:p>
        </w:tc>
        <w:tc>
          <w:tcPr>
            <w:tcW w:w="5953" w:type="dxa"/>
          </w:tcPr>
          <w:p w:rsidR="009137D4" w:rsidRPr="00DC7E7A" w:rsidRDefault="009137D4" w:rsidP="00F91A54">
            <w:pPr>
              <w:tabs>
                <w:tab w:val="left" w:pos="0"/>
              </w:tabs>
              <w:spacing w:after="0" w:line="240" w:lineRule="auto"/>
              <w:jc w:val="both"/>
              <w:rPr>
                <w:rFonts w:ascii="Times New Roman" w:hAnsi="Times New Roman" w:cs="Times New Roman"/>
                <w:bCs/>
                <w:iCs/>
                <w:sz w:val="24"/>
                <w:szCs w:val="24"/>
              </w:rPr>
            </w:pPr>
            <w:r w:rsidRPr="00DC7E7A">
              <w:rPr>
                <w:rFonts w:ascii="Times New Roman" w:hAnsi="Times New Roman" w:cs="Times New Roman"/>
                <w:bCs/>
                <w:iCs/>
                <w:sz w:val="24"/>
                <w:szCs w:val="24"/>
              </w:rPr>
              <w:t>- обучающийся демонстрирует знание психологических основ деятельности коллектива и особенностей личности;</w:t>
            </w:r>
          </w:p>
          <w:p w:rsidR="009137D4" w:rsidRPr="00DC7E7A" w:rsidRDefault="009137D4" w:rsidP="00F91A54">
            <w:pPr>
              <w:pStyle w:val="31"/>
              <w:shd w:val="clear" w:color="auto" w:fill="auto"/>
              <w:tabs>
                <w:tab w:val="left" w:pos="0"/>
              </w:tabs>
              <w:spacing w:after="0" w:line="240" w:lineRule="auto"/>
              <w:jc w:val="both"/>
              <w:rPr>
                <w:color w:val="auto"/>
                <w:sz w:val="24"/>
                <w:szCs w:val="24"/>
              </w:rPr>
            </w:pPr>
            <w:r w:rsidRPr="00DC7E7A">
              <w:rPr>
                <w:bCs/>
                <w:iCs/>
                <w:color w:val="auto"/>
                <w:sz w:val="24"/>
                <w:szCs w:val="24"/>
              </w:rPr>
              <w:t xml:space="preserve">- демонстрирует умение </w:t>
            </w:r>
            <w:r w:rsidRPr="00DC7E7A">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r>
      <w:tr w:rsidR="009137D4" w:rsidRPr="00DC7E7A" w:rsidTr="00F91A54">
        <w:trPr>
          <w:trHeight w:val="619"/>
        </w:trPr>
        <w:tc>
          <w:tcPr>
            <w:tcW w:w="4253" w:type="dxa"/>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rsidR="009137D4" w:rsidRPr="00DC7E7A" w:rsidRDefault="009137D4" w:rsidP="00F91A54">
            <w:pPr>
              <w:pStyle w:val="31"/>
              <w:shd w:val="clear" w:color="auto" w:fill="auto"/>
              <w:tabs>
                <w:tab w:val="left" w:pos="0"/>
              </w:tabs>
              <w:spacing w:after="0" w:line="240" w:lineRule="auto"/>
              <w:jc w:val="both"/>
              <w:rPr>
                <w:color w:val="auto"/>
                <w:sz w:val="24"/>
                <w:szCs w:val="24"/>
              </w:rPr>
            </w:pPr>
            <w:r w:rsidRPr="00DC7E7A">
              <w:rPr>
                <w:color w:val="auto"/>
                <w:sz w:val="24"/>
                <w:szCs w:val="24"/>
              </w:rPr>
              <w:t>- обучающийся грамотно излагает свои мысли и оформляет текстовые документы по заданной тематике, выступает с докладами</w:t>
            </w:r>
          </w:p>
        </w:tc>
      </w:tr>
      <w:tr w:rsidR="009137D4" w:rsidRPr="00DC7E7A" w:rsidTr="00F91A54">
        <w:trPr>
          <w:trHeight w:val="619"/>
        </w:trPr>
        <w:tc>
          <w:tcPr>
            <w:tcW w:w="4253" w:type="dxa"/>
          </w:tcPr>
          <w:p w:rsidR="009137D4" w:rsidRPr="00DC7E7A" w:rsidRDefault="009137D4" w:rsidP="00F91A54">
            <w:pPr>
              <w:pStyle w:val="31"/>
              <w:shd w:val="clear" w:color="auto" w:fill="auto"/>
              <w:tabs>
                <w:tab w:val="left" w:pos="0"/>
              </w:tabs>
              <w:spacing w:after="0" w:line="240" w:lineRule="auto"/>
              <w:jc w:val="both"/>
              <w:rPr>
                <w:rStyle w:val="91"/>
                <w:b w:val="0"/>
                <w:color w:val="auto"/>
                <w:sz w:val="24"/>
                <w:szCs w:val="24"/>
              </w:rPr>
            </w:pPr>
            <w:r w:rsidRPr="00DC7E7A">
              <w:rPr>
                <w:rStyle w:val="91"/>
                <w:b w:val="0"/>
                <w:color w:val="auto"/>
                <w:sz w:val="24"/>
                <w:szCs w:val="24"/>
              </w:rPr>
              <w:t>ОК 09 Пользоваться профессиональной документацией на государственном и иностранном языках</w:t>
            </w:r>
          </w:p>
        </w:tc>
        <w:tc>
          <w:tcPr>
            <w:tcW w:w="5953" w:type="dxa"/>
          </w:tcPr>
          <w:p w:rsidR="009137D4" w:rsidRPr="00DC7E7A" w:rsidRDefault="009137D4" w:rsidP="00F91A54">
            <w:pPr>
              <w:widowControl w:val="0"/>
              <w:shd w:val="clear" w:color="auto" w:fill="FFFFFF"/>
              <w:tabs>
                <w:tab w:val="left" w:pos="0"/>
              </w:tabs>
              <w:spacing w:after="0" w:line="240" w:lineRule="auto"/>
              <w:jc w:val="both"/>
              <w:rPr>
                <w:rFonts w:ascii="Times New Roman" w:hAnsi="Times New Roman" w:cs="Times New Roman"/>
                <w:bCs/>
                <w:iCs/>
                <w:sz w:val="24"/>
                <w:szCs w:val="24"/>
                <w:highlight w:val="yellow"/>
              </w:rPr>
            </w:pPr>
            <w:r w:rsidRPr="00DC7E7A">
              <w:rPr>
                <w:rFonts w:ascii="Times New Roman" w:hAnsi="Times New Roman" w:cs="Times New Roman"/>
                <w:bCs/>
                <w:iCs/>
                <w:sz w:val="24"/>
                <w:szCs w:val="24"/>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9137D4" w:rsidRPr="00DC7E7A" w:rsidRDefault="009137D4" w:rsidP="00F91A54">
            <w:pPr>
              <w:widowControl w:val="0"/>
              <w:shd w:val="clear" w:color="auto" w:fill="FFFFFF"/>
              <w:tabs>
                <w:tab w:val="left" w:pos="0"/>
              </w:tabs>
              <w:spacing w:after="0" w:line="240" w:lineRule="auto"/>
              <w:jc w:val="both"/>
              <w:rPr>
                <w:rFonts w:ascii="Times New Roman" w:hAnsi="Times New Roman" w:cs="Times New Roman"/>
                <w:spacing w:val="1"/>
                <w:sz w:val="24"/>
                <w:szCs w:val="24"/>
              </w:rPr>
            </w:pPr>
            <w:r w:rsidRPr="00DC7E7A">
              <w:rPr>
                <w:rFonts w:ascii="Times New Roman" w:hAnsi="Times New Roman" w:cs="Times New Roman"/>
                <w:bCs/>
                <w:iCs/>
                <w:sz w:val="24"/>
                <w:szCs w:val="24"/>
              </w:rPr>
              <w:t>- понимает общий смысл документов на иностранном языке на базовые профессиональные темы</w:t>
            </w:r>
          </w:p>
        </w:tc>
      </w:tr>
    </w:tbl>
    <w:p w:rsidR="00554986" w:rsidRPr="00DC7E7A" w:rsidRDefault="00554986" w:rsidP="00CB50FC">
      <w:pPr>
        <w:tabs>
          <w:tab w:val="left" w:pos="0"/>
          <w:tab w:val="left" w:pos="1134"/>
        </w:tabs>
        <w:spacing w:after="0" w:line="240" w:lineRule="auto"/>
        <w:ind w:left="-567" w:firstLine="709"/>
        <w:rPr>
          <w:rFonts w:ascii="Times New Roman" w:hAnsi="Times New Roman" w:cs="Times New Roman"/>
          <w:sz w:val="28"/>
        </w:rPr>
      </w:pPr>
    </w:p>
    <w:p w:rsidR="00554986" w:rsidRPr="00DC7E7A" w:rsidRDefault="00554986" w:rsidP="00CB50FC">
      <w:pPr>
        <w:tabs>
          <w:tab w:val="left" w:pos="0"/>
          <w:tab w:val="left" w:pos="1134"/>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3 - Показатели оценки сформированности ЛР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3402"/>
        <w:gridCol w:w="3402"/>
      </w:tblGrid>
      <w:tr w:rsidR="00554986" w:rsidRPr="00DC7E7A" w:rsidTr="00F91A54">
        <w:tc>
          <w:tcPr>
            <w:tcW w:w="3402" w:type="dxa"/>
            <w:vAlign w:val="center"/>
          </w:tcPr>
          <w:p w:rsidR="00554986" w:rsidRPr="00DC7E7A" w:rsidRDefault="00554986" w:rsidP="00F91A54">
            <w:pPr>
              <w:tabs>
                <w:tab w:val="left" w:pos="0"/>
                <w:tab w:val="left" w:pos="1134"/>
              </w:tabs>
              <w:spacing w:after="0" w:line="240" w:lineRule="auto"/>
              <w:jc w:val="center"/>
              <w:rPr>
                <w:rFonts w:ascii="Times New Roman" w:hAnsi="Times New Roman" w:cs="Times New Roman"/>
                <w:sz w:val="24"/>
                <w:szCs w:val="24"/>
              </w:rPr>
            </w:pPr>
            <w:r w:rsidRPr="00DC7E7A">
              <w:rPr>
                <w:rFonts w:ascii="Times New Roman" w:hAnsi="Times New Roman" w:cs="Times New Roman"/>
                <w:b/>
                <w:sz w:val="24"/>
                <w:szCs w:val="24"/>
              </w:rPr>
              <w:t>Личностные результаты</w:t>
            </w:r>
          </w:p>
        </w:tc>
        <w:tc>
          <w:tcPr>
            <w:tcW w:w="3402" w:type="dxa"/>
            <w:vAlign w:val="center"/>
          </w:tcPr>
          <w:p w:rsidR="00554986" w:rsidRPr="00DC7E7A" w:rsidRDefault="00554986" w:rsidP="00F91A54">
            <w:pPr>
              <w:tabs>
                <w:tab w:val="left" w:pos="0"/>
                <w:tab w:val="left" w:pos="1134"/>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Показатели оценки результата</w:t>
            </w:r>
          </w:p>
        </w:tc>
        <w:tc>
          <w:tcPr>
            <w:tcW w:w="3402" w:type="dxa"/>
            <w:vAlign w:val="center"/>
          </w:tcPr>
          <w:p w:rsidR="00554986" w:rsidRPr="00DC7E7A" w:rsidRDefault="00554986" w:rsidP="00F91A54">
            <w:pPr>
              <w:tabs>
                <w:tab w:val="left" w:pos="0"/>
                <w:tab w:val="left" w:pos="1134"/>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Формы и методы контроля и оценки</w:t>
            </w:r>
          </w:p>
        </w:tc>
      </w:tr>
      <w:tr w:rsidR="00F91A54" w:rsidRPr="00DC7E7A" w:rsidTr="00F91A54">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готовность соответствовать ожиданиям работодателей</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Экспертное наблюдение и оценка деятельности обучающегося в процессе освоения образовательной программы</w:t>
            </w:r>
          </w:p>
        </w:tc>
      </w:tr>
      <w:tr w:rsidR="00F91A54" w:rsidRPr="00DC7E7A" w:rsidTr="00F91A54">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ЛР 25 Способный к генерированию, осмыслению и доведению до конечной реализации предлагаемых инноваций</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способность</w:t>
            </w:r>
            <w:r w:rsidRPr="00DC7E7A">
              <w:rPr>
                <w:rFonts w:ascii="Times New Roman" w:eastAsia="Calibri" w:hAnsi="Times New Roman" w:cs="Times New Roman"/>
                <w:sz w:val="24"/>
                <w:szCs w:val="24"/>
              </w:rPr>
              <w:t xml:space="preserve"> генерировать, осмысливать и доводить до конечной реализации предлагаемые инновации</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Экспертное наблюдение и оценка деятельности обучающегося в процессе освоения образовательной программы</w:t>
            </w:r>
          </w:p>
        </w:tc>
      </w:tr>
      <w:tr w:rsidR="00F91A54" w:rsidRPr="00DC7E7A" w:rsidTr="00F91A54">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ЛР 26 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демонстрация клиентоориентированного подхода в работе с  будущими и действующими сотрудниками компании и непосредственными потребителями услуг (клиентами компании)</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Экспертное наблюдение и оценка деятельности обучающегося в процессе освоения образовательной программы</w:t>
            </w:r>
          </w:p>
        </w:tc>
      </w:tr>
      <w:tr w:rsidR="00F91A54" w:rsidRPr="00DC7E7A" w:rsidTr="00F91A54">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ЛР 27 Проявляющий способности к непрерывному развитию в области профессиональных компетенций и междисциплинарных знаний</w:t>
            </w:r>
          </w:p>
        </w:tc>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способность</w:t>
            </w:r>
            <w:r w:rsidRPr="00DC7E7A">
              <w:rPr>
                <w:rFonts w:ascii="Times New Roman" w:eastAsia="Calibri" w:hAnsi="Times New Roman" w:cs="Times New Roman"/>
                <w:sz w:val="24"/>
                <w:szCs w:val="24"/>
              </w:rPr>
              <w:t xml:space="preserve"> к непрерывному развитию в области профессиональных компетенций и междисциплинарных знаний</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Экспертное наблюдение и оценка деятельности обучающегося в процессе освоения образовательной программы</w:t>
            </w:r>
          </w:p>
        </w:tc>
      </w:tr>
      <w:tr w:rsidR="00F91A54" w:rsidRPr="00DC7E7A" w:rsidTr="00F91A54">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ЛР 31 Умеющий эффективно работать в коллективе, общаться с коллегами, руководством, потребителями</w:t>
            </w:r>
          </w:p>
        </w:tc>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умение эффективно работать в коллективе, общаться с коллегами, руководством, потребителями</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Экспертное наблюдение и оценка деятельности обучающегося в процессе освоения образовательной </w:t>
            </w:r>
            <w:r w:rsidRPr="00DC7E7A">
              <w:rPr>
                <w:rFonts w:ascii="Times New Roman" w:hAnsi="Times New Roman" w:cs="Times New Roman"/>
                <w:sz w:val="24"/>
                <w:szCs w:val="24"/>
              </w:rPr>
              <w:lastRenderedPageBreak/>
              <w:t>программы</w:t>
            </w:r>
          </w:p>
        </w:tc>
      </w:tr>
    </w:tbl>
    <w:p w:rsidR="00554986" w:rsidRPr="00DC7E7A" w:rsidRDefault="00554986" w:rsidP="00CB50FC">
      <w:pPr>
        <w:tabs>
          <w:tab w:val="left" w:pos="0"/>
        </w:tabs>
        <w:spacing w:after="0" w:line="240" w:lineRule="auto"/>
        <w:ind w:left="-567" w:firstLine="709"/>
        <w:jc w:val="both"/>
        <w:rPr>
          <w:rFonts w:ascii="Times New Roman" w:hAnsi="Times New Roman" w:cs="Times New Roman"/>
          <w:sz w:val="28"/>
        </w:rPr>
      </w:pPr>
    </w:p>
    <w:p w:rsidR="00554986" w:rsidRPr="00DC7E7A" w:rsidRDefault="00554986" w:rsidP="00CB50FC">
      <w:pPr>
        <w:pStyle w:val="a4"/>
        <w:numPr>
          <w:ilvl w:val="2"/>
          <w:numId w:val="1"/>
        </w:numPr>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rPr>
        <w:t>Дидактические единицы «иметь практический опыт», «уметь» и «знать»</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554986" w:rsidRPr="00DC7E7A" w:rsidRDefault="00554986" w:rsidP="00CB50FC">
      <w:pPr>
        <w:tabs>
          <w:tab w:val="left" w:pos="0"/>
        </w:tabs>
        <w:spacing w:after="0" w:line="240" w:lineRule="auto"/>
        <w:ind w:left="-567" w:firstLine="709"/>
        <w:jc w:val="both"/>
        <w:rPr>
          <w:rFonts w:ascii="Times New Roman" w:hAnsi="Times New Roman" w:cs="Times New Roman"/>
          <w:sz w:val="28"/>
          <w:szCs w:val="28"/>
        </w:rPr>
      </w:pP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4</w:t>
      </w:r>
      <w:r w:rsidR="00F91A54" w:rsidRPr="00DC7E7A">
        <w:rPr>
          <w:rFonts w:ascii="Times New Roman" w:hAnsi="Times New Roman" w:cs="Times New Roman"/>
          <w:sz w:val="28"/>
          <w:szCs w:val="28"/>
        </w:rPr>
        <w:t xml:space="preserve"> -</w:t>
      </w:r>
      <w:r w:rsidRPr="00DC7E7A">
        <w:rPr>
          <w:rFonts w:ascii="Times New Roman" w:hAnsi="Times New Roman" w:cs="Times New Roman"/>
          <w:sz w:val="28"/>
          <w:szCs w:val="28"/>
        </w:rPr>
        <w:t xml:space="preserve"> Перечень дидактических единиц в </w:t>
      </w:r>
      <w:r w:rsidR="00CC2404" w:rsidRPr="00DC7E7A">
        <w:rPr>
          <w:rFonts w:ascii="Times New Roman" w:hAnsi="Times New Roman" w:cs="Times New Roman"/>
          <w:sz w:val="28"/>
          <w:szCs w:val="28"/>
        </w:rPr>
        <w:t>ПМ</w:t>
      </w:r>
      <w:r w:rsidRPr="00DC7E7A">
        <w:rPr>
          <w:rFonts w:ascii="Times New Roman" w:hAnsi="Times New Roman" w:cs="Times New Roman"/>
          <w:sz w:val="28"/>
          <w:szCs w:val="28"/>
        </w:rPr>
        <w:t xml:space="preserve"> и форм и методов контроля и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2815"/>
        <w:gridCol w:w="3312"/>
        <w:gridCol w:w="3260"/>
      </w:tblGrid>
      <w:tr w:rsidR="00554986" w:rsidRPr="00DC7E7A" w:rsidTr="00F91A54">
        <w:tc>
          <w:tcPr>
            <w:tcW w:w="819"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Коды</w:t>
            </w:r>
          </w:p>
        </w:tc>
        <w:tc>
          <w:tcPr>
            <w:tcW w:w="2815"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Наименование</w:t>
            </w:r>
          </w:p>
        </w:tc>
        <w:tc>
          <w:tcPr>
            <w:tcW w:w="3312"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Показатели оценки результата</w:t>
            </w:r>
          </w:p>
        </w:tc>
        <w:tc>
          <w:tcPr>
            <w:tcW w:w="3260"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Формы и методы контроля и оценки</w:t>
            </w:r>
          </w:p>
        </w:tc>
      </w:tr>
      <w:tr w:rsidR="00554986" w:rsidRPr="00DC7E7A" w:rsidTr="00F91A54">
        <w:tc>
          <w:tcPr>
            <w:tcW w:w="10206" w:type="dxa"/>
            <w:gridSpan w:val="4"/>
          </w:tcPr>
          <w:p w:rsidR="00554986" w:rsidRPr="00DC7E7A" w:rsidRDefault="00554986"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Иметь практический опыт:</w:t>
            </w:r>
          </w:p>
        </w:tc>
      </w:tr>
      <w:tr w:rsidR="007C1E6E" w:rsidRPr="00DC7E7A" w:rsidTr="00F91A54">
        <w:tc>
          <w:tcPr>
            <w:tcW w:w="819" w:type="dxa"/>
          </w:tcPr>
          <w:p w:rsidR="007C1E6E" w:rsidRPr="00DC7E7A" w:rsidRDefault="007C1E6E"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ПО1</w:t>
            </w:r>
          </w:p>
        </w:tc>
        <w:tc>
          <w:tcPr>
            <w:tcW w:w="2815" w:type="dxa"/>
          </w:tcPr>
          <w:p w:rsidR="007C1E6E" w:rsidRPr="00DC7E7A" w:rsidRDefault="007C1E6E" w:rsidP="00F91A54">
            <w:pPr>
              <w:pStyle w:val="31"/>
              <w:shd w:val="clear" w:color="auto" w:fill="auto"/>
              <w:tabs>
                <w:tab w:val="left" w:pos="0"/>
                <w:tab w:val="left" w:pos="237"/>
              </w:tabs>
              <w:spacing w:after="0" w:line="240" w:lineRule="auto"/>
              <w:jc w:val="both"/>
              <w:rPr>
                <w:color w:val="auto"/>
                <w:sz w:val="24"/>
                <w:szCs w:val="24"/>
              </w:rPr>
            </w:pPr>
            <w:r w:rsidRPr="00DC7E7A">
              <w:rPr>
                <w:color w:val="auto"/>
                <w:sz w:val="24"/>
                <w:szCs w:val="24"/>
              </w:rPr>
              <w:t>оформления перевозочных документов</w:t>
            </w:r>
          </w:p>
        </w:tc>
        <w:tc>
          <w:tcPr>
            <w:tcW w:w="3312" w:type="dxa"/>
          </w:tcPr>
          <w:p w:rsidR="007C1E6E" w:rsidRPr="00DC7E7A" w:rsidRDefault="007C1E6E" w:rsidP="00F91A54">
            <w:pPr>
              <w:pStyle w:val="11"/>
              <w:widowControl w:val="0"/>
              <w:tabs>
                <w:tab w:val="left" w:pos="0"/>
              </w:tabs>
              <w:spacing w:after="0" w:line="240" w:lineRule="auto"/>
              <w:ind w:left="0"/>
              <w:jc w:val="both"/>
              <w:rPr>
                <w:rFonts w:ascii="Times New Roman" w:hAnsi="Times New Roman"/>
                <w:sz w:val="24"/>
                <w:szCs w:val="24"/>
              </w:rPr>
            </w:pPr>
            <w:r w:rsidRPr="00DC7E7A">
              <w:rPr>
                <w:rStyle w:val="91"/>
                <w:b w:val="0"/>
                <w:color w:val="auto"/>
                <w:sz w:val="24"/>
                <w:szCs w:val="24"/>
              </w:rPr>
              <w:t>демонстрация заполнения перевозочных документов</w:t>
            </w:r>
          </w:p>
        </w:tc>
        <w:tc>
          <w:tcPr>
            <w:tcW w:w="3260" w:type="dxa"/>
            <w:vMerge w:val="restart"/>
          </w:tcPr>
          <w:p w:rsidR="007C1E6E" w:rsidRPr="00DC7E7A" w:rsidRDefault="007C1E6E" w:rsidP="007C1E6E">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7C1E6E" w:rsidRPr="00DC7E7A" w:rsidTr="00F91A54">
        <w:tc>
          <w:tcPr>
            <w:tcW w:w="819" w:type="dxa"/>
          </w:tcPr>
          <w:p w:rsidR="007C1E6E" w:rsidRPr="00DC7E7A" w:rsidRDefault="007C1E6E"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ПО2</w:t>
            </w:r>
          </w:p>
        </w:tc>
        <w:tc>
          <w:tcPr>
            <w:tcW w:w="2815" w:type="dxa"/>
          </w:tcPr>
          <w:p w:rsidR="007C1E6E" w:rsidRPr="00DC7E7A" w:rsidRDefault="007C1E6E" w:rsidP="00F91A54">
            <w:pPr>
              <w:pStyle w:val="31"/>
              <w:shd w:val="clear" w:color="auto" w:fill="auto"/>
              <w:tabs>
                <w:tab w:val="left" w:pos="0"/>
                <w:tab w:val="left" w:pos="450"/>
              </w:tabs>
              <w:spacing w:after="0" w:line="240" w:lineRule="auto"/>
              <w:jc w:val="both"/>
              <w:rPr>
                <w:color w:val="auto"/>
                <w:sz w:val="24"/>
                <w:szCs w:val="24"/>
              </w:rPr>
            </w:pPr>
            <w:r w:rsidRPr="00DC7E7A">
              <w:rPr>
                <w:color w:val="auto"/>
                <w:sz w:val="24"/>
                <w:szCs w:val="24"/>
              </w:rPr>
              <w:t>расчета платежей за перевозки</w:t>
            </w:r>
          </w:p>
        </w:tc>
        <w:tc>
          <w:tcPr>
            <w:tcW w:w="3312" w:type="dxa"/>
          </w:tcPr>
          <w:p w:rsidR="007C1E6E" w:rsidRPr="00DC7E7A" w:rsidRDefault="007C1E6E" w:rsidP="00F91A54">
            <w:pPr>
              <w:pStyle w:val="11"/>
              <w:widowControl w:val="0"/>
              <w:tabs>
                <w:tab w:val="left" w:pos="0"/>
              </w:tabs>
              <w:spacing w:after="0" w:line="240" w:lineRule="auto"/>
              <w:ind w:left="0"/>
              <w:jc w:val="both"/>
              <w:rPr>
                <w:rFonts w:ascii="Times New Roman" w:hAnsi="Times New Roman"/>
                <w:sz w:val="24"/>
                <w:szCs w:val="24"/>
              </w:rPr>
            </w:pPr>
            <w:r w:rsidRPr="00DC7E7A">
              <w:rPr>
                <w:rStyle w:val="91"/>
                <w:b w:val="0"/>
                <w:color w:val="auto"/>
                <w:sz w:val="24"/>
                <w:szCs w:val="24"/>
              </w:rPr>
              <w:t>выполнение расчетов провозных платежей при различных условиях перевозки</w:t>
            </w:r>
          </w:p>
        </w:tc>
        <w:tc>
          <w:tcPr>
            <w:tcW w:w="3260" w:type="dxa"/>
            <w:vMerge/>
          </w:tcPr>
          <w:p w:rsidR="007C1E6E" w:rsidRPr="00DC7E7A" w:rsidRDefault="007C1E6E" w:rsidP="00F91A54">
            <w:pPr>
              <w:tabs>
                <w:tab w:val="left" w:pos="0"/>
              </w:tabs>
              <w:spacing w:after="0" w:line="240" w:lineRule="auto"/>
              <w:jc w:val="right"/>
              <w:rPr>
                <w:rFonts w:ascii="Times New Roman" w:hAnsi="Times New Roman" w:cs="Times New Roman"/>
                <w:sz w:val="24"/>
                <w:szCs w:val="24"/>
              </w:rPr>
            </w:pPr>
          </w:p>
        </w:tc>
      </w:tr>
      <w:tr w:rsidR="00811980" w:rsidRPr="00DC7E7A" w:rsidTr="00F91A54">
        <w:tc>
          <w:tcPr>
            <w:tcW w:w="10206" w:type="dxa"/>
            <w:gridSpan w:val="4"/>
          </w:tcPr>
          <w:p w:rsidR="00811980" w:rsidRPr="00DC7E7A" w:rsidRDefault="00811980"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Уметь:</w:t>
            </w:r>
          </w:p>
        </w:tc>
      </w:tr>
      <w:tr w:rsidR="004516F5" w:rsidRPr="00DC7E7A" w:rsidTr="00F91A54">
        <w:trPr>
          <w:trHeight w:val="188"/>
        </w:trPr>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У1</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рассчитывать показатели качества и эффективности транспортной логистики</w:t>
            </w:r>
          </w:p>
        </w:tc>
        <w:tc>
          <w:tcPr>
            <w:tcW w:w="3312" w:type="dxa"/>
          </w:tcPr>
          <w:p w:rsidR="004516F5" w:rsidRPr="00DC7E7A" w:rsidRDefault="004516F5" w:rsidP="00E37858">
            <w:pPr>
              <w:pStyle w:val="11"/>
              <w:widowControl w:val="0"/>
              <w:tabs>
                <w:tab w:val="left" w:pos="0"/>
              </w:tabs>
              <w:spacing w:after="0" w:line="240" w:lineRule="auto"/>
              <w:ind w:left="0"/>
              <w:jc w:val="both"/>
              <w:rPr>
                <w:rFonts w:ascii="Times New Roman" w:hAnsi="Times New Roman"/>
                <w:spacing w:val="-6"/>
                <w:sz w:val="24"/>
                <w:szCs w:val="24"/>
              </w:rPr>
            </w:pPr>
            <w:r w:rsidRPr="00DC7E7A">
              <w:rPr>
                <w:rFonts w:ascii="Times New Roman" w:hAnsi="Times New Roman"/>
                <w:spacing w:val="-6"/>
                <w:sz w:val="24"/>
                <w:szCs w:val="24"/>
              </w:rPr>
              <w:t>правильные расчеты показателей качества и эффективности при различных условиях перевозки</w:t>
            </w:r>
          </w:p>
        </w:tc>
        <w:tc>
          <w:tcPr>
            <w:tcW w:w="3260" w:type="dxa"/>
          </w:tcPr>
          <w:p w:rsidR="004516F5" w:rsidRPr="00DC7E7A" w:rsidRDefault="007C1E6E"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У2</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определять класс и степень опасности перевозимых грузов</w:t>
            </w:r>
          </w:p>
        </w:tc>
        <w:tc>
          <w:tcPr>
            <w:tcW w:w="3312" w:type="dxa"/>
          </w:tcPr>
          <w:p w:rsidR="004516F5" w:rsidRPr="00DC7E7A" w:rsidRDefault="004516F5" w:rsidP="00C01159">
            <w:pPr>
              <w:pStyle w:val="72"/>
              <w:tabs>
                <w:tab w:val="left" w:pos="0"/>
              </w:tabs>
              <w:spacing w:before="0" w:line="240" w:lineRule="auto"/>
              <w:rPr>
                <w:b w:val="0"/>
                <w:i w:val="0"/>
                <w:sz w:val="24"/>
                <w:szCs w:val="24"/>
              </w:rPr>
            </w:pPr>
            <w:r w:rsidRPr="00DC7E7A">
              <w:rPr>
                <w:b w:val="0"/>
                <w:i w:val="0"/>
                <w:sz w:val="24"/>
                <w:szCs w:val="24"/>
              </w:rPr>
              <w:t>определение класса и степени опасности перевозимых грузов</w:t>
            </w:r>
          </w:p>
        </w:tc>
        <w:tc>
          <w:tcPr>
            <w:tcW w:w="3260" w:type="dxa"/>
          </w:tcPr>
          <w:p w:rsidR="004516F5" w:rsidRPr="00DC7E7A" w:rsidRDefault="004516F5"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У3</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определять сроки доставки</w:t>
            </w:r>
          </w:p>
        </w:tc>
        <w:tc>
          <w:tcPr>
            <w:tcW w:w="3312" w:type="dxa"/>
          </w:tcPr>
          <w:p w:rsidR="004516F5" w:rsidRPr="00DC7E7A" w:rsidRDefault="004516F5" w:rsidP="006A0549">
            <w:pPr>
              <w:pStyle w:val="11"/>
              <w:widowControl w:val="0"/>
              <w:tabs>
                <w:tab w:val="left" w:pos="0"/>
              </w:tabs>
              <w:spacing w:after="0" w:line="240" w:lineRule="auto"/>
              <w:ind w:left="0"/>
              <w:jc w:val="both"/>
              <w:rPr>
                <w:rFonts w:ascii="Times New Roman" w:hAnsi="Times New Roman"/>
                <w:spacing w:val="-6"/>
                <w:sz w:val="24"/>
                <w:szCs w:val="24"/>
                <w:highlight w:val="yellow"/>
              </w:rPr>
            </w:pPr>
            <w:r w:rsidRPr="00DC7E7A">
              <w:rPr>
                <w:rFonts w:ascii="Times New Roman" w:hAnsi="Times New Roman"/>
                <w:spacing w:val="-6"/>
                <w:sz w:val="24"/>
                <w:szCs w:val="24"/>
              </w:rPr>
              <w:t>определение сроков доставки грузов в соответствии с условиями их перевозки</w:t>
            </w:r>
          </w:p>
        </w:tc>
        <w:tc>
          <w:tcPr>
            <w:tcW w:w="3260" w:type="dxa"/>
          </w:tcPr>
          <w:p w:rsidR="004516F5" w:rsidRPr="00DC7E7A" w:rsidRDefault="004516F5"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C01159" w:rsidRPr="00DC7E7A" w:rsidTr="00F91A54">
        <w:tc>
          <w:tcPr>
            <w:tcW w:w="10206" w:type="dxa"/>
            <w:gridSpan w:val="4"/>
          </w:tcPr>
          <w:p w:rsidR="00C01159" w:rsidRPr="00DC7E7A" w:rsidRDefault="00C01159"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Знать:</w:t>
            </w: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основы построения транспортных логистических цепей</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классификации логистических цепей, воспроизведение порядка построения цепей поставок</w:t>
            </w:r>
          </w:p>
        </w:tc>
        <w:tc>
          <w:tcPr>
            <w:tcW w:w="3260" w:type="dxa"/>
            <w:vMerge w:val="restart"/>
          </w:tcPr>
          <w:p w:rsidR="004516F5" w:rsidRPr="00DC7E7A" w:rsidRDefault="004516F5" w:rsidP="004516F5">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DC7E7A">
              <w:rPr>
                <w:rFonts w:ascii="Times New Roman" w:hAnsi="Times New Roman" w:cs="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w:t>
            </w:r>
            <w:r w:rsidRPr="00DC7E7A">
              <w:rPr>
                <w:rFonts w:ascii="Times New Roman" w:hAnsi="Times New Roman" w:cs="Times New Roman"/>
                <w:sz w:val="24"/>
                <w:szCs w:val="24"/>
              </w:rPr>
              <w:lastRenderedPageBreak/>
              <w:t>(квалификационном) по ПМ.</w:t>
            </w: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З2</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классификацию опасных грузов</w:t>
            </w:r>
          </w:p>
        </w:tc>
        <w:tc>
          <w:tcPr>
            <w:tcW w:w="3312" w:type="dxa"/>
          </w:tcPr>
          <w:p w:rsidR="004516F5" w:rsidRPr="00DC7E7A" w:rsidRDefault="004516F5" w:rsidP="00410C7C">
            <w:pPr>
              <w:pStyle w:val="11"/>
              <w:widowControl w:val="0"/>
              <w:tabs>
                <w:tab w:val="left" w:pos="0"/>
              </w:tabs>
              <w:spacing w:after="0" w:line="240" w:lineRule="auto"/>
              <w:ind w:left="0"/>
              <w:jc w:val="both"/>
              <w:rPr>
                <w:rFonts w:ascii="Times New Roman" w:hAnsi="Times New Roman"/>
                <w:spacing w:val="-6"/>
                <w:sz w:val="24"/>
                <w:szCs w:val="24"/>
              </w:rPr>
            </w:pPr>
            <w:r w:rsidRPr="00DC7E7A">
              <w:rPr>
                <w:rFonts w:ascii="Times New Roman" w:hAnsi="Times New Roman"/>
                <w:spacing w:val="-6"/>
                <w:sz w:val="24"/>
                <w:szCs w:val="24"/>
              </w:rPr>
              <w:t>знание классификации опасных грузов</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З3</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порядок нанесения знаков опасности</w:t>
            </w:r>
          </w:p>
        </w:tc>
        <w:tc>
          <w:tcPr>
            <w:tcW w:w="3312" w:type="dxa"/>
          </w:tcPr>
          <w:p w:rsidR="004516F5" w:rsidRPr="00DC7E7A" w:rsidRDefault="004516F5" w:rsidP="00410C7C">
            <w:pPr>
              <w:pStyle w:val="72"/>
              <w:tabs>
                <w:tab w:val="left" w:pos="0"/>
              </w:tabs>
              <w:spacing w:before="0" w:line="240" w:lineRule="auto"/>
              <w:rPr>
                <w:b w:val="0"/>
                <w:i w:val="0"/>
                <w:sz w:val="24"/>
                <w:szCs w:val="24"/>
              </w:rPr>
            </w:pPr>
            <w:r w:rsidRPr="00DC7E7A">
              <w:rPr>
                <w:b w:val="0"/>
                <w:i w:val="0"/>
                <w:sz w:val="24"/>
                <w:szCs w:val="24"/>
              </w:rPr>
              <w:t>знание порядка нанесения знаков опасности</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З4</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назначение и функциональные возможности систем, применяемых в грузовой работе</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понимание цели и задач систем, применяемых в грузовой работе;</w:t>
            </w:r>
          </w:p>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xml:space="preserve">- знание назначения и функциональных </w:t>
            </w:r>
            <w:r w:rsidRPr="00DC7E7A">
              <w:rPr>
                <w:rFonts w:ascii="Times New Roman" w:hAnsi="Times New Roman"/>
                <w:sz w:val="24"/>
                <w:szCs w:val="24"/>
              </w:rPr>
              <w:lastRenderedPageBreak/>
              <w:t>возможностей систем, применяемых в грузовой работе;</w:t>
            </w:r>
          </w:p>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понимание процесса управления системами, применяемыми в грузовой работе</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lastRenderedPageBreak/>
              <w:t>З5</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правила перевозок грузов</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Style w:val="91"/>
                <w:b w:val="0"/>
                <w:color w:val="auto"/>
                <w:sz w:val="24"/>
                <w:szCs w:val="24"/>
              </w:rPr>
              <w:t>знание правил перевозок грузов в вагонах и контейнерах железнодорожным транспортом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З6</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организацию грузовой работы на транспорте</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организации и технологии выполнения грузовой работы на железнодорожном транспорте</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З7</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требования к персоналу по оформлению перевозок и расчетов по ним</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требований к персоналу по оформлению перевозок и расчетов по ним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З8</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формы перевозочных документов</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форм перевозочных документов и требований к их заполнению при перевозке грузов железнодорожным транспортом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З9</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организацию работы с клиентурой</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специфики организации работы с клиентурой при обеспечении грузовых перевозок на железнодорожном транспорте</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З10</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грузовую отчетность</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отчетности о перевозках грузов железнодорожным транспортом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З11</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меры безопасности при перевозке грузов, особенно опасных</w:t>
            </w:r>
          </w:p>
        </w:tc>
        <w:tc>
          <w:tcPr>
            <w:tcW w:w="3312" w:type="dxa"/>
          </w:tcPr>
          <w:p w:rsidR="004516F5" w:rsidRPr="00DC7E7A" w:rsidRDefault="004516F5" w:rsidP="00BD669C">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значения и знание комплекса мер по обеспечению безопасности при транспортировке грузов, особенно опасных, по железным дорогам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З12</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меры по обеспечению сохранности при перевозке грузов</w:t>
            </w:r>
          </w:p>
        </w:tc>
        <w:tc>
          <w:tcPr>
            <w:tcW w:w="3312" w:type="dxa"/>
          </w:tcPr>
          <w:p w:rsidR="004516F5" w:rsidRPr="00DC7E7A" w:rsidRDefault="004516F5" w:rsidP="00C347C8">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xml:space="preserve">понимание значения и знание комплекса мер по обеспечению сохранности грузов при их транспортировке по железным дорогам </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З13</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цели и понятия логистики</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целей логистики, воспроизведение основных понятий и категорий логистики</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lastRenderedPageBreak/>
              <w:t>З14</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особенности функционирования внутрипроизводственной логистики</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xml:space="preserve">сравнительная оценка традиционной и логистической концепций организации </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З15</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основные принципы транспортной логистики</w:t>
            </w:r>
          </w:p>
        </w:tc>
        <w:tc>
          <w:tcPr>
            <w:tcW w:w="3312" w:type="dxa"/>
          </w:tcPr>
          <w:p w:rsidR="004516F5" w:rsidRPr="00DC7E7A" w:rsidRDefault="004516F5" w:rsidP="00DC30FA">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основных принципов логистики, стратегии транспортного обслуживания</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З16</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правила размещения и крепления грузов</w:t>
            </w:r>
          </w:p>
        </w:tc>
        <w:tc>
          <w:tcPr>
            <w:tcW w:w="3312" w:type="dxa"/>
          </w:tcPr>
          <w:p w:rsidR="004516F5" w:rsidRPr="00DC7E7A" w:rsidRDefault="004516F5" w:rsidP="00BD669C">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правил определения порядка и условий размещения и крепления грузов в вагонах и контейнерах при перевозках по железным дорогам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bl>
    <w:p w:rsidR="00554986" w:rsidRPr="00DC7E7A" w:rsidRDefault="00554986" w:rsidP="00CB50FC">
      <w:pPr>
        <w:tabs>
          <w:tab w:val="left" w:pos="0"/>
        </w:tabs>
        <w:spacing w:after="0" w:line="240" w:lineRule="auto"/>
        <w:ind w:left="-567" w:firstLine="709"/>
        <w:jc w:val="both"/>
        <w:rPr>
          <w:rFonts w:ascii="Times New Roman" w:hAnsi="Times New Roman" w:cs="Times New Roman"/>
          <w:sz w:val="28"/>
        </w:rPr>
      </w:pPr>
    </w:p>
    <w:p w:rsidR="002E5BD8" w:rsidRPr="00DC7E7A" w:rsidRDefault="002E5BD8">
      <w:pPr>
        <w:rPr>
          <w:rFonts w:ascii="Times New Roman" w:eastAsia="Times New Roman" w:hAnsi="Times New Roman" w:cs="Times New Roman"/>
          <w:b/>
          <w:sz w:val="28"/>
          <w:szCs w:val="28"/>
          <w:lang w:eastAsia="en-US"/>
        </w:rPr>
      </w:pPr>
      <w:r w:rsidRPr="00DC7E7A">
        <w:rPr>
          <w:rFonts w:ascii="Times New Roman" w:hAnsi="Times New Roman" w:cs="Times New Roman"/>
          <w:b/>
          <w:sz w:val="28"/>
          <w:szCs w:val="28"/>
        </w:rPr>
        <w:br w:type="page"/>
      </w:r>
    </w:p>
    <w:p w:rsidR="00554986" w:rsidRPr="00DC7E7A" w:rsidRDefault="00554986" w:rsidP="00CB50FC">
      <w:pPr>
        <w:pStyle w:val="a4"/>
        <w:tabs>
          <w:tab w:val="left" w:pos="0"/>
        </w:tabs>
        <w:spacing w:after="0" w:line="240" w:lineRule="auto"/>
        <w:ind w:left="675" w:firstLine="709"/>
        <w:jc w:val="center"/>
        <w:rPr>
          <w:rFonts w:ascii="Times New Roman" w:hAnsi="Times New Roman"/>
          <w:b/>
          <w:sz w:val="28"/>
          <w:szCs w:val="28"/>
        </w:rPr>
      </w:pPr>
      <w:r w:rsidRPr="00DC7E7A">
        <w:rPr>
          <w:rFonts w:ascii="Times New Roman" w:hAnsi="Times New Roman"/>
          <w:b/>
          <w:sz w:val="28"/>
          <w:szCs w:val="28"/>
        </w:rPr>
        <w:lastRenderedPageBreak/>
        <w:t>2. Оценка освоения междисциплинарных курсов</w:t>
      </w:r>
    </w:p>
    <w:p w:rsidR="00554986" w:rsidRPr="00DC7E7A" w:rsidRDefault="00554986" w:rsidP="00CB50FC">
      <w:pPr>
        <w:pStyle w:val="a4"/>
        <w:tabs>
          <w:tab w:val="left" w:pos="0"/>
        </w:tabs>
        <w:spacing w:after="0" w:line="240" w:lineRule="auto"/>
        <w:ind w:left="76" w:firstLine="709"/>
        <w:rPr>
          <w:rFonts w:ascii="Times New Roman" w:hAnsi="Times New Roman"/>
          <w:b/>
          <w:sz w:val="28"/>
          <w:szCs w:val="28"/>
        </w:rPr>
      </w:pPr>
    </w:p>
    <w:p w:rsidR="00554986" w:rsidRPr="00DC7E7A" w:rsidRDefault="00B001E6" w:rsidP="00B001E6">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 xml:space="preserve">2.1. </w:t>
      </w:r>
      <w:r w:rsidR="00554986" w:rsidRPr="00DC7E7A">
        <w:rPr>
          <w:rFonts w:ascii="Times New Roman" w:hAnsi="Times New Roman" w:cs="Times New Roman"/>
          <w:b/>
          <w:sz w:val="28"/>
          <w:szCs w:val="28"/>
        </w:rPr>
        <w:t>Формы и методы оценивания</w:t>
      </w:r>
      <w:r w:rsidR="003B3CF7" w:rsidRPr="00DC7E7A">
        <w:rPr>
          <w:rFonts w:ascii="Times New Roman" w:hAnsi="Times New Roman" w:cs="Times New Roman"/>
          <w:b/>
          <w:sz w:val="28"/>
          <w:szCs w:val="28"/>
        </w:rPr>
        <w:t xml:space="preserve"> МДК</w:t>
      </w: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2.1.1. Формы и методы оценивания МДК.03.01. Транспортно-экспедиционная деятельность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МДК.03.01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курсового проекта.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B001E6" w:rsidRPr="00DC7E7A" w:rsidRDefault="00B001E6" w:rsidP="00B001E6">
      <w:pPr>
        <w:tabs>
          <w:tab w:val="left" w:pos="284"/>
        </w:tabs>
        <w:spacing w:after="0" w:line="240" w:lineRule="auto"/>
        <w:ind w:left="-567" w:firstLine="283"/>
        <w:jc w:val="both"/>
        <w:rPr>
          <w:rFonts w:ascii="Times New Roman" w:hAnsi="Times New Roman" w:cs="Times New Roman"/>
          <w:sz w:val="28"/>
          <w:szCs w:val="28"/>
        </w:rPr>
      </w:pP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2.1.2. Формы и методы оценивания МДК.03.02. Обеспечение грузовых перевозок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МДК.03.02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554986" w:rsidRPr="00DC7E7A" w:rsidRDefault="00554986" w:rsidP="00B001E6">
      <w:pPr>
        <w:tabs>
          <w:tab w:val="left" w:pos="0"/>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2.1.3. Формы и методы оценивания </w:t>
      </w:r>
      <w:r w:rsidRPr="00DC7E7A">
        <w:rPr>
          <w:rFonts w:ascii="Times New Roman" w:eastAsiaTheme="minorHAnsi" w:hAnsi="Times New Roman" w:cs="Times New Roman"/>
          <w:b/>
          <w:sz w:val="28"/>
          <w:szCs w:val="28"/>
          <w:lang w:eastAsia="en-US"/>
        </w:rPr>
        <w:t>МДК.03.03. Перевозка грузов на особых условиях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МДК.03.03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Оценка освоения МДК предусматривает сочетание накопительной системы оценивания и проведения дифференцированного зачета (</w:t>
      </w:r>
      <w:r w:rsidR="005B3A21" w:rsidRPr="005B3A21">
        <w:rPr>
          <w:rFonts w:ascii="Times New Roman" w:hAnsi="Times New Roman" w:cs="Times New Roman"/>
          <w:sz w:val="28"/>
          <w:szCs w:val="28"/>
        </w:rPr>
        <w:t>очн</w:t>
      </w:r>
      <w:r w:rsidR="005B3A21">
        <w:rPr>
          <w:rFonts w:ascii="Times New Roman" w:hAnsi="Times New Roman" w:cs="Times New Roman"/>
          <w:sz w:val="28"/>
          <w:szCs w:val="28"/>
        </w:rPr>
        <w:t>ая</w:t>
      </w:r>
      <w:r w:rsidR="005B3A21" w:rsidRPr="005B3A21">
        <w:rPr>
          <w:rFonts w:ascii="Times New Roman" w:hAnsi="Times New Roman" w:cs="Times New Roman"/>
          <w:sz w:val="28"/>
          <w:szCs w:val="28"/>
        </w:rPr>
        <w:t xml:space="preserve"> форм</w:t>
      </w:r>
      <w:r w:rsidR="005B3A21">
        <w:rPr>
          <w:rFonts w:ascii="Times New Roman" w:hAnsi="Times New Roman" w:cs="Times New Roman"/>
          <w:sz w:val="28"/>
          <w:szCs w:val="28"/>
        </w:rPr>
        <w:t>а</w:t>
      </w:r>
      <w:r w:rsidR="005B3A21" w:rsidRPr="005B3A21">
        <w:rPr>
          <w:rFonts w:ascii="Times New Roman" w:hAnsi="Times New Roman" w:cs="Times New Roman"/>
          <w:sz w:val="28"/>
          <w:szCs w:val="28"/>
        </w:rPr>
        <w:t xml:space="preserve"> обучения</w:t>
      </w:r>
      <w:r w:rsidRPr="00DC7E7A">
        <w:rPr>
          <w:rFonts w:ascii="Times New Roman" w:hAnsi="Times New Roman" w:cs="Times New Roman"/>
          <w:sz w:val="28"/>
          <w:szCs w:val="28"/>
        </w:rPr>
        <w:t>)/экзамена (заочн</w:t>
      </w:r>
      <w:r w:rsidR="005B3A21">
        <w:rPr>
          <w:rFonts w:ascii="Times New Roman" w:hAnsi="Times New Roman" w:cs="Times New Roman"/>
          <w:sz w:val="28"/>
          <w:szCs w:val="28"/>
        </w:rPr>
        <w:t>ая форма обучения</w:t>
      </w:r>
      <w:r w:rsidRPr="00DC7E7A">
        <w:rPr>
          <w:rFonts w:ascii="Times New Roman" w:hAnsi="Times New Roman" w:cs="Times New Roman"/>
          <w:sz w:val="28"/>
          <w:szCs w:val="28"/>
        </w:rPr>
        <w:t>) по МДК.</w:t>
      </w:r>
    </w:p>
    <w:p w:rsidR="00B001E6" w:rsidRPr="00DC7E7A" w:rsidRDefault="00B001E6" w:rsidP="00B001E6">
      <w:pPr>
        <w:tabs>
          <w:tab w:val="left" w:pos="0"/>
          <w:tab w:val="left" w:pos="284"/>
        </w:tabs>
        <w:spacing w:after="0" w:line="240" w:lineRule="auto"/>
        <w:ind w:firstLine="709"/>
        <w:jc w:val="both"/>
        <w:rPr>
          <w:rFonts w:ascii="Times New Roman" w:hAnsi="Times New Roman" w:cs="Times New Roman"/>
          <w:sz w:val="28"/>
          <w:szCs w:val="28"/>
        </w:rPr>
      </w:pP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 Перечень заданий для оценки освоения МДК</w:t>
      </w: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МДК.03.01. Транспортно-экспедиционная деятельность (по видам транспорта)</w:t>
      </w:r>
    </w:p>
    <w:tbl>
      <w:tblPr>
        <w:tblStyle w:val="a5"/>
        <w:tblW w:w="0" w:type="auto"/>
        <w:tblLook w:val="04A0"/>
      </w:tblPr>
      <w:tblGrid>
        <w:gridCol w:w="5068"/>
        <w:gridCol w:w="5069"/>
      </w:tblGrid>
      <w:tr w:rsidR="00066289" w:rsidRPr="00DC7E7A" w:rsidTr="007B49B1">
        <w:tc>
          <w:tcPr>
            <w:tcW w:w="5068"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 ЛР</w:t>
            </w:r>
          </w:p>
        </w:tc>
      </w:tr>
      <w:tr w:rsidR="00066289" w:rsidRPr="00DC7E7A" w:rsidTr="007B49B1">
        <w:tc>
          <w:tcPr>
            <w:tcW w:w="5068" w:type="dxa"/>
          </w:tcPr>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066289" w:rsidRPr="00DC7E7A" w:rsidRDefault="00066289" w:rsidP="00066289">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№1-19</w:t>
            </w:r>
          </w:p>
        </w:tc>
        <w:tc>
          <w:tcPr>
            <w:tcW w:w="5069" w:type="dxa"/>
          </w:tcPr>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 xml:space="preserve">У1, У3, З1, З13, З14, З15, </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ОК 01, ОК 02, ОК 03, ОК 04, ОК 05, ОК 09,</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 xml:space="preserve">ПК 3.1, ПК 3.2, ПК 3.3, </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ЛР 13, ЛР 25, ЛР 26, ЛР 27, ЛР 31</w:t>
            </w:r>
          </w:p>
        </w:tc>
      </w:tr>
    </w:tbl>
    <w:p w:rsidR="00066289" w:rsidRPr="00DC7E7A" w:rsidRDefault="00066289" w:rsidP="00CB50FC">
      <w:pPr>
        <w:tabs>
          <w:tab w:val="left" w:pos="0"/>
          <w:tab w:val="left" w:pos="284"/>
        </w:tabs>
        <w:spacing w:after="0" w:line="240" w:lineRule="auto"/>
        <w:ind w:firstLine="709"/>
        <w:jc w:val="center"/>
        <w:rPr>
          <w:rFonts w:ascii="Times New Roman" w:hAnsi="Times New Roman" w:cs="Times New Roman"/>
          <w:b/>
          <w:sz w:val="28"/>
          <w:szCs w:val="28"/>
          <w:highlight w:val="yellow"/>
          <w:u w:val="single"/>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ВОПРОСЫ ДЛЯ УСТНОГО ОПРОСА</w:t>
      </w: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1.1. Введение в логистику</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Дайте обобщенное определение понятия «логистика».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Каковы исторические корни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основные сферы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заключаются функции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Что является объектом изучения и управления в логистике?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Дайте краткую характеристику основных логистических потоков.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1.2. Логистические системы и транспорт</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означает логистический подход к оптимизации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услуги относятся к экспедиторским?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ключевые показатели качества транспортных и экспедиторских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 подразделяются грузовые тарифы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В чем отличие таможенных платежей от таможенных пошлин?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состоит назначение региональных логистических центров?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1.4. Склады в логистических системах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Каково назначение складов и их классификация?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Назовите основные функции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факторы влияют на эффективное функционирование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Какие виды потоков обрабатываются на складах?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Дайте характеристику функциональных категорий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Каковы методы определения места расположения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1.5. Маркетинг транспортно-складских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сущность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виды маркетинга Вы знаете?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 осуществляется планирование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состоит взаимосвязь маркетинга 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Какие методы ценообразования применяются?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lastRenderedPageBreak/>
        <w:t>6. Какие существуют виды цен?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1.6. Логистические аспекты тары и упаковки, контейнерные перевозки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различие между тарой и упаковкой?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Перечислите основные требования к таре и упаковке.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Дайте определение термина «укрупненная грузовая единица».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способы маркировки транспортной тары.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 маркируют контейнеры?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состоят преимущества пакетных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1.7. Запасы материальных ресурсов и их оптимизация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Для чего нужны запасы товаров и материалов?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существуют виды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Укажите два способа пополнения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три концепции управления запасами.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Каково значение запасов, формируемых в транспортных структурах?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запасы материальных ресурсов создаются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1.8. Информационное обеспечение транспортной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понимается под информационным потоком?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По каким признакам классифицируют информационные потоки?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существуют методы моделирования информационных технологий?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Охарактеризуйте особенности информационных систем корпоративного уровня.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5.Какие главные компоненты входят в состав информационных систем?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заключаются особенности штрихового, а также радиочастотного кодирования и идентификации?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u w:val="single"/>
        </w:rPr>
      </w:pPr>
      <w:r w:rsidRPr="00DC7E7A">
        <w:rPr>
          <w:rFonts w:ascii="Times New Roman" w:eastAsia="Times New Roman" w:hAnsi="Times New Roman" w:cs="Times New Roman"/>
          <w:b/>
          <w:spacing w:val="1"/>
          <w:sz w:val="28"/>
          <w:szCs w:val="28"/>
          <w:u w:val="single"/>
        </w:rPr>
        <w:t>Критерии оценки устных ответов обучающихся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rPr>
      </w:pPr>
      <w:r w:rsidRPr="00DC7E7A">
        <w:rPr>
          <w:rFonts w:ascii="Times New Roman" w:eastAsia="Times New Roman" w:hAnsi="Times New Roman" w:cs="Times New Roman"/>
          <w:b/>
          <w:spacing w:val="1"/>
          <w:sz w:val="28"/>
          <w:szCs w:val="28"/>
        </w:rPr>
        <w:t>Оценка «5» ставится, если: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 xml:space="preserve">Оценка «4» ставится, если </w:t>
      </w:r>
      <w:r w:rsidRPr="00DC7E7A">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lastRenderedPageBreak/>
        <w:t>Оценка «3»</w:t>
      </w:r>
      <w:r w:rsidRPr="00DC7E7A">
        <w:rPr>
          <w:rFonts w:ascii="Times New Roman" w:eastAsia="Times New Roman" w:hAnsi="Times New Roman" w:cs="Times New Roman"/>
          <w:spacing w:val="1"/>
          <w:sz w:val="28"/>
          <w:szCs w:val="28"/>
        </w:rPr>
        <w:t xml:space="preserve"> </w:t>
      </w:r>
      <w:r w:rsidRPr="00DC7E7A">
        <w:rPr>
          <w:rFonts w:ascii="Times New Roman" w:eastAsia="Times New Roman" w:hAnsi="Times New Roman" w:cs="Times New Roman"/>
          <w:b/>
          <w:spacing w:val="1"/>
          <w:sz w:val="28"/>
          <w:szCs w:val="28"/>
        </w:rPr>
        <w:t xml:space="preserve">ставится, если </w:t>
      </w:r>
      <w:r w:rsidRPr="00DC7E7A">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«2» ставится, если</w:t>
      </w:r>
      <w:r w:rsidRPr="00DC7E7A">
        <w:rPr>
          <w:rFonts w:ascii="Times New Roman" w:eastAsia="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Fonts w:ascii="Times New Roman" w:hAnsi="Times New Roman" w:cs="Times New Roman"/>
          <w:b/>
          <w:bCs/>
          <w:spacing w:val="-1"/>
          <w:sz w:val="28"/>
          <w:szCs w:val="28"/>
        </w:rPr>
        <w:t>1.3. Построение транспортных логистических цепей</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45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400     500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EA246B" w:rsidRPr="00DC7E7A" w:rsidRDefault="00EA246B">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EA246B">
      <w:pPr>
        <w:tabs>
          <w:tab w:val="left" w:pos="0"/>
          <w:tab w:val="left" w:pos="851"/>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EA246B">
      <w:pPr>
        <w:tabs>
          <w:tab w:val="left" w:pos="0"/>
          <w:tab w:val="left" w:pos="276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52.35pt" o:ole="">
            <v:imagedata r:id="rId8" o:title=""/>
          </v:shape>
          <o:OLEObject Type="Embed" ProgID="Equation.3" ShapeID="_x0000_i1025" DrawAspect="Content" ObjectID="_1806522431" r:id="rId9"/>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A144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6" type="#_x0000_t75" style="width:59.85pt;height:16.85pt" o:ole="">
            <v:imagedata r:id="rId11" o:title=""/>
          </v:shape>
          <o:OLEObject Type="Embed" ProgID="Equation.3" ShapeID="_x0000_i1026" DrawAspect="Content" ObjectID="_1806522432" r:id="rId1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27" type="#_x0000_t75" style="width:62.65pt;height:16.85pt" o:ole="">
            <v:imagedata r:id="rId13" o:title=""/>
          </v:shape>
          <o:OLEObject Type="Embed" ProgID="Equation.3" ShapeID="_x0000_i1027" DrawAspect="Content" ObjectID="_1806522433" r:id="rId14"/>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EA246B" w:rsidRPr="00DC7E7A" w:rsidRDefault="00EA246B" w:rsidP="00CB50FC">
      <w:pPr>
        <w:tabs>
          <w:tab w:val="left" w:pos="0"/>
        </w:tabs>
        <w:spacing w:after="0" w:line="240" w:lineRule="auto"/>
        <w:ind w:firstLine="709"/>
        <w:rPr>
          <w:rFonts w:ascii="Times New Roman" w:hAnsi="Times New Roman" w:cs="Times New Roman"/>
          <w:sz w:val="28"/>
          <w:szCs w:val="28"/>
        </w:rPr>
      </w:pPr>
    </w:p>
    <w:p w:rsidR="00EA246B" w:rsidRPr="00DC7E7A" w:rsidRDefault="00EA246B">
      <w:pPr>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2    1.8</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28" type="#_x0000_t75" style="width:208.5pt;height:52.35pt" o:ole="">
            <v:imagedata r:id="rId8" o:title=""/>
          </v:shape>
          <o:OLEObject Type="Embed" ProgID="Equation.3" ShapeID="_x0000_i1028" DrawAspect="Content" ObjectID="_1806522434" r:id="rId15"/>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A144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9" type="#_x0000_t75" style="width:59.85pt;height:16.85pt" o:ole="">
            <v:imagedata r:id="rId11" o:title=""/>
          </v:shape>
          <o:OLEObject Type="Embed" ProgID="Equation.3" ShapeID="_x0000_i1029" DrawAspect="Content" ObjectID="_1806522435" r:id="rId16"/>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0" type="#_x0000_t75" style="width:62.65pt;height:16.85pt" o:ole="">
            <v:imagedata r:id="rId13" o:title=""/>
          </v:shape>
          <o:OLEObject Type="Embed" ProgID="Equation.3" ShapeID="_x0000_i1030" DrawAspect="Content" ObjectID="_1806522436" r:id="rId17"/>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EA246B" w:rsidRPr="00DC7E7A" w:rsidRDefault="00EA246B">
      <w:pPr>
        <w:rPr>
          <w:rFonts w:ascii="Times New Roman" w:hAnsi="Times New Roman" w:cs="Times New Roman"/>
          <w:b/>
          <w:iCs/>
          <w:sz w:val="28"/>
          <w:szCs w:val="28"/>
        </w:rPr>
      </w:pPr>
      <w:r w:rsidRPr="00DC7E7A">
        <w:rPr>
          <w:rFonts w:ascii="Times New Roman" w:hAnsi="Times New Roman" w:cs="Times New Roman"/>
          <w:b/>
          <w:iC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3.</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500     400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35    25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664676" cy="2948466"/>
            <wp:effectExtent l="19050" t="0" r="0" b="0"/>
            <wp:docPr id="3"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673050" cy="2955204"/>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1" type="#_x0000_t75" style="width:208.5pt;height:52.35pt" o:ole="">
            <v:imagedata r:id="rId8" o:title=""/>
          </v:shape>
          <o:OLEObject Type="Embed" ProgID="Equation.3" ShapeID="_x0000_i1031" DrawAspect="Content" ObjectID="_1806522437" r:id="rId18"/>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A144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2" type="#_x0000_t75" style="width:59.85pt;height:16.85pt" o:ole="">
            <v:imagedata r:id="rId11" o:title=""/>
          </v:shape>
          <o:OLEObject Type="Embed" ProgID="Equation.3" ShapeID="_x0000_i1032" DrawAspect="Content" ObjectID="_1806522438" r:id="rId19"/>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3" type="#_x0000_t75" style="width:62.65pt;height:16.85pt" o:ole="">
            <v:imagedata r:id="rId13" o:title=""/>
          </v:shape>
          <o:OLEObject Type="Embed" ProgID="Equation.3" ShapeID="_x0000_i1033" DrawAspect="Content" ObjectID="_1806522439" r:id="rId20"/>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350     400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EA246B" w:rsidP="00EA246B">
      <w:pPr>
        <w:tabs>
          <w:tab w:val="left" w:pos="0"/>
          <w:tab w:val="left" w:pos="276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2907030" cy="2338891"/>
            <wp:effectExtent l="19050" t="0" r="7620" b="0"/>
            <wp:docPr id="4"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2921711" cy="2350702"/>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t>~</w:t>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4" type="#_x0000_t75" style="width:208.5pt;height:52.35pt" o:ole="">
            <v:imagedata r:id="rId8" o:title=""/>
          </v:shape>
          <o:OLEObject Type="Embed" ProgID="Equation.3" ShapeID="_x0000_i1034" DrawAspect="Content" ObjectID="_1806522440" r:id="rId21"/>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A144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5" type="#_x0000_t75" style="width:59.85pt;height:16.85pt" o:ole="">
            <v:imagedata r:id="rId11" o:title=""/>
          </v:shape>
          <o:OLEObject Type="Embed" ProgID="Equation.3" ShapeID="_x0000_i1035" DrawAspect="Content" ObjectID="_1806522441" r:id="rId2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6" type="#_x0000_t75" style="width:62.65pt;height:16.85pt" o:ole="">
            <v:imagedata r:id="rId13" o:title=""/>
          </v:shape>
          <o:OLEObject Type="Embed" ProgID="Equation.3" ShapeID="_x0000_i1036" DrawAspect="Content" ObjectID="_1806522442" r:id="rId23"/>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5.</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400     450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58549D" w:rsidP="00CB50FC">
      <w:pPr>
        <w:tabs>
          <w:tab w:val="left" w:pos="0"/>
          <w:tab w:val="left" w:pos="2760"/>
        </w:tabs>
        <w:spacing w:after="0" w:line="240" w:lineRule="auto"/>
        <w:ind w:firstLine="709"/>
        <w:jc w:val="both"/>
        <w:rPr>
          <w:rFonts w:ascii="Times New Roman" w:hAnsi="Times New Roman" w:cs="Times New Roman"/>
          <w:sz w:val="28"/>
          <w:szCs w:val="28"/>
        </w:rPr>
      </w:pPr>
    </w:p>
    <w:p w:rsidR="0058549D" w:rsidRPr="00DC7E7A" w:rsidRDefault="00EA246B" w:rsidP="00424D7E">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lastRenderedPageBreak/>
        <w:drawing>
          <wp:inline distT="0" distB="0" distL="0" distR="0">
            <wp:extent cx="3918248" cy="3152481"/>
            <wp:effectExtent l="19050" t="0" r="6052" b="0"/>
            <wp:docPr id="5"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7" type="#_x0000_t75" style="width:208.5pt;height:52.35pt" o:ole="">
            <v:imagedata r:id="rId8" o:title=""/>
          </v:shape>
          <o:OLEObject Type="Embed" ProgID="Equation.3" ShapeID="_x0000_i1037" DrawAspect="Content" ObjectID="_1806522443" r:id="rId24"/>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A144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8" type="#_x0000_t75" style="width:59.85pt;height:16.85pt" o:ole="">
            <v:imagedata r:id="rId11" o:title=""/>
          </v:shape>
          <o:OLEObject Type="Embed" ProgID="Equation.3" ShapeID="_x0000_i1038" DrawAspect="Content" ObjectID="_1806522444" r:id="rId25"/>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9" type="#_x0000_t75" style="width:62.65pt;height:16.85pt" o:ole="">
            <v:imagedata r:id="rId13" o:title=""/>
          </v:shape>
          <o:OLEObject Type="Embed" ProgID="Equation.3" ShapeID="_x0000_i1039" DrawAspect="Content" ObjectID="_1806522445" r:id="rId26"/>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6.</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424D7E">
        <w:trPr>
          <w:trHeight w:val="228"/>
          <w:jc w:val="center"/>
        </w:trPr>
        <w:tc>
          <w:tcPr>
            <w:tcW w:w="0" w:type="auto"/>
            <w:vMerge w:val="restart"/>
            <w:tcBorders>
              <w:top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424D7E">
        <w:trPr>
          <w:trHeight w:val="264"/>
          <w:jc w:val="center"/>
        </w:trPr>
        <w:tc>
          <w:tcPr>
            <w:tcW w:w="0" w:type="auto"/>
            <w:vMerge/>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424D7E">
        <w:trPr>
          <w:trHeight w:val="374"/>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300     600</w:t>
            </w:r>
          </w:p>
        </w:tc>
      </w:tr>
      <w:tr w:rsidR="0058549D" w:rsidRPr="00DC7E7A" w:rsidTr="00424D7E">
        <w:trPr>
          <w:trHeight w:val="549"/>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424D7E">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424D7E">
        <w:trPr>
          <w:trHeight w:val="381"/>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r>
      <w:tr w:rsidR="0058549D" w:rsidRPr="00DC7E7A" w:rsidTr="00424D7E">
        <w:trPr>
          <w:trHeight w:val="516"/>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r>
      <w:tr w:rsidR="0058549D" w:rsidRPr="00DC7E7A" w:rsidTr="00424D7E">
        <w:trPr>
          <w:trHeight w:val="491"/>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424D7E">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30    45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0" type="#_x0000_t75" style="width:208.5pt;height:52.35pt" o:ole="">
            <v:imagedata r:id="rId8" o:title=""/>
          </v:shape>
          <o:OLEObject Type="Embed" ProgID="Equation.3" ShapeID="_x0000_i1040" DrawAspect="Content" ObjectID="_1806522446" r:id="rId27"/>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A144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1" type="#_x0000_t75" style="width:59.85pt;height:16.85pt" o:ole="">
            <v:imagedata r:id="rId11" o:title=""/>
          </v:shape>
          <o:OLEObject Type="Embed" ProgID="Equation.3" ShapeID="_x0000_i1041" DrawAspect="Content" ObjectID="_1806522447" r:id="rId28"/>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2" type="#_x0000_t75" style="width:62.65pt;height:16.85pt" o:ole="">
            <v:imagedata r:id="rId13" o:title=""/>
          </v:shape>
          <o:OLEObject Type="Embed" ProgID="Equation.3" ShapeID="_x0000_i1042" DrawAspect="Content" ObjectID="_1806522448" r:id="rId29"/>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7.</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400     600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3" type="#_x0000_t75" style="width:208.5pt;height:52.35pt" o:ole="">
            <v:imagedata r:id="rId8" o:title=""/>
          </v:shape>
          <o:OLEObject Type="Embed" ProgID="Equation.3" ShapeID="_x0000_i1043" DrawAspect="Content" ObjectID="_1806522449" r:id="rId30"/>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A144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4" type="#_x0000_t75" style="width:59.85pt;height:16.85pt" o:ole="">
            <v:imagedata r:id="rId11" o:title=""/>
          </v:shape>
          <o:OLEObject Type="Embed" ProgID="Equation.3" ShapeID="_x0000_i1044" DrawAspect="Content" ObjectID="_1806522450" r:id="rId31"/>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5" type="#_x0000_t75" style="width:62.65pt;height:16.85pt" o:ole="">
            <v:imagedata r:id="rId13" o:title=""/>
          </v:shape>
          <o:OLEObject Type="Embed" ProgID="Equation.3" ShapeID="_x0000_i1045" DrawAspect="Content" ObjectID="_1806522451" r:id="rId32"/>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CA7E99"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w:t>
      </w:r>
      <w:r w:rsidR="0058549D" w:rsidRPr="00DC7E7A">
        <w:rPr>
          <w:rFonts w:ascii="Times New Roman" w:hAnsi="Times New Roman" w:cs="Times New Roman"/>
          <w:b/>
          <w:iCs/>
          <w:sz w:val="28"/>
          <w:szCs w:val="28"/>
        </w:rPr>
        <w:t>АРИАНТ 8.</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37</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400     300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1,8     2</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230951" cy="2599508"/>
            <wp:effectExtent l="19050" t="0" r="7549" b="0"/>
            <wp:docPr id="9"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247086" cy="2612490"/>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6" type="#_x0000_t75" style="width:208.5pt;height:52.35pt" o:ole="">
            <v:imagedata r:id="rId8" o:title=""/>
          </v:shape>
          <o:OLEObject Type="Embed" ProgID="Equation.3" ShapeID="_x0000_i1046" DrawAspect="Content" ObjectID="_1806522452" r:id="rId33"/>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A144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7" type="#_x0000_t75" style="width:59.85pt;height:16.85pt" o:ole="">
            <v:imagedata r:id="rId11" o:title=""/>
          </v:shape>
          <o:OLEObject Type="Embed" ProgID="Equation.3" ShapeID="_x0000_i1047" DrawAspect="Content" ObjectID="_1806522453" r:id="rId34"/>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8" type="#_x0000_t75" style="width:62.65pt;height:16.85pt" o:ole="">
            <v:imagedata r:id="rId13" o:title=""/>
          </v:shape>
          <o:OLEObject Type="Embed" ProgID="Equation.3" ShapeID="_x0000_i1048" DrawAspect="Content" ObjectID="_1806522454" r:id="rId35"/>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9.</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F106FD">
        <w:trPr>
          <w:trHeight w:val="228"/>
          <w:jc w:val="center"/>
        </w:trPr>
        <w:tc>
          <w:tcPr>
            <w:tcW w:w="0" w:type="auto"/>
            <w:vMerge w:val="restart"/>
            <w:tcBorders>
              <w:top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F106FD">
        <w:trPr>
          <w:trHeight w:val="264"/>
          <w:jc w:val="center"/>
        </w:trPr>
        <w:tc>
          <w:tcPr>
            <w:tcW w:w="0" w:type="auto"/>
            <w:vMerge/>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F106FD">
        <w:trPr>
          <w:trHeight w:val="374"/>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600     300</w:t>
            </w:r>
          </w:p>
        </w:tc>
      </w:tr>
      <w:tr w:rsidR="0058549D" w:rsidRPr="00DC7E7A" w:rsidTr="00F106FD">
        <w:trPr>
          <w:trHeight w:val="549"/>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F106FD">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F106FD">
        <w:trPr>
          <w:trHeight w:val="381"/>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F106FD">
        <w:trPr>
          <w:trHeight w:val="516"/>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F106FD">
        <w:trPr>
          <w:trHeight w:val="491"/>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F106FD">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B065D0" w:rsidRPr="00DC7E7A" w:rsidRDefault="00B065D0">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B065D0" w:rsidP="00B065D0">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778400" cy="3039964"/>
            <wp:effectExtent l="19050" t="0" r="0" b="0"/>
            <wp:docPr id="1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789600" cy="3048975"/>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9" type="#_x0000_t75" style="width:208.5pt;height:52.35pt" o:ole="">
            <v:imagedata r:id="rId8" o:title=""/>
          </v:shape>
          <o:OLEObject Type="Embed" ProgID="Equation.3" ShapeID="_x0000_i1049" DrawAspect="Content" ObjectID="_1806522455" r:id="rId36"/>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A144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50" type="#_x0000_t75" style="width:59.85pt;height:16.85pt" o:ole="">
            <v:imagedata r:id="rId11" o:title=""/>
          </v:shape>
          <o:OLEObject Type="Embed" ProgID="Equation.3" ShapeID="_x0000_i1050" DrawAspect="Content" ObjectID="_1806522456" r:id="rId37"/>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51" type="#_x0000_t75" style="width:62.65pt;height:16.85pt" o:ole="">
            <v:imagedata r:id="rId13" o:title=""/>
          </v:shape>
          <o:OLEObject Type="Embed" ProgID="Equation.3" ShapeID="_x0000_i1051" DrawAspect="Content" ObjectID="_1806522457" r:id="rId38"/>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Style w:val="10pt"/>
          <w:rFonts w:eastAsiaTheme="minorEastAsia"/>
          <w:b/>
          <w:bCs/>
          <w:color w:val="auto"/>
          <w:sz w:val="28"/>
          <w:szCs w:val="28"/>
        </w:rPr>
        <w:t>1.9. Транспорт как отрасль экономики</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30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грузовой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740,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1200.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не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850,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700.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Переработка местных вагонов – 62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Статическая нагрузка на вагон по погрузке и выгрузке – 42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Перечислить особенности транспортной продукции.</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средней массы поезда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г</w:t>
      </w:r>
      <w:r w:rsidRPr="00DC7E7A">
        <w:rPr>
          <w:rFonts w:ascii="Times New Roman" w:hAnsi="Times New Roman" w:cs="Times New Roman"/>
          <w:sz w:val="28"/>
          <w:szCs w:val="28"/>
        </w:rPr>
        <w:t>рузонапряженности.</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оборота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сортировочной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вагонов с переработкой в среднем за сутки в годовом исчислении - 800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местных вагонов – 700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и пропуск вагонов транзитных без переработки, без смены локомотива – 1000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 52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преимущества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динамической нагрузки груженого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рабочего парка вагонов</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пассажирооборота.</w:t>
      </w: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3.</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участковой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Среднесуточное отправление вагонов: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 переработкой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без переработки – 700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пассажиров в среднем за сутки:</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96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120 (чел).</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грузовой работы на путях общего пользования – 760 (т).</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Статическая нагрузка – 40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объемные показатели эксплуатационной работы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населенности пассажирского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оборота вагона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производительности труда.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пассажирской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Количество отправленных пассажирских вагонов в среднем за сутки в прямом и местном сообщении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отправленных вагонов пригородных в среднем за сутки – 1000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Общая площадь вокзальных помещений – 14000 (кв.м).</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пассажирских поездов – 26.</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недостатки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оборота локомотива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технической скорости</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5. Сформулировать единицу измерения </w:t>
      </w:r>
      <w:r w:rsidRPr="00DC7E7A">
        <w:rPr>
          <w:rFonts w:ascii="Times New Roman" w:hAnsi="Times New Roman" w:cs="Times New Roman"/>
          <w:sz w:val="28"/>
          <w:szCs w:val="28"/>
          <w:shd w:val="clear" w:color="auto" w:fill="FFFFFF"/>
        </w:rPr>
        <w:t>общего пробега подвижного состава</w:t>
      </w:r>
      <w:r w:rsidRPr="00DC7E7A">
        <w:rPr>
          <w:rFonts w:ascii="Times New Roman" w:hAnsi="Times New Roman" w:cs="Times New Roman"/>
          <w:sz w:val="28"/>
          <w:szCs w:val="28"/>
        </w:rPr>
        <w:t>.</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EA246B" w:rsidRPr="00DC7E7A" w:rsidRDefault="00EA246B" w:rsidP="00EA246B">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EA246B" w:rsidRPr="00DC7E7A" w:rsidRDefault="00EA246B" w:rsidP="00EA246B">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формулы подобраны верно;</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246B" w:rsidRPr="00DC7E7A" w:rsidRDefault="00EA246B" w:rsidP="00EA246B">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«4» ставится, если:</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246B" w:rsidRPr="00DC7E7A" w:rsidRDefault="00EA246B" w:rsidP="00EA246B">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EA246B" w:rsidRPr="00DC7E7A" w:rsidRDefault="00EA246B" w:rsidP="00EA246B">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 xml:space="preserve">1.10. Инфраструктура </w:t>
      </w:r>
      <w:r w:rsidR="00B065D0" w:rsidRPr="00DC7E7A">
        <w:rPr>
          <w:rStyle w:val="10pt"/>
          <w:rFonts w:eastAsiaTheme="minorHAnsi"/>
          <w:b/>
          <w:bCs/>
          <w:color w:val="auto"/>
          <w:sz w:val="28"/>
          <w:szCs w:val="28"/>
        </w:rPr>
        <w:t>-</w:t>
      </w:r>
      <w:r w:rsidRPr="00DC7E7A">
        <w:rPr>
          <w:rStyle w:val="10pt"/>
          <w:rFonts w:eastAsiaTheme="minorHAnsi"/>
          <w:b/>
          <w:bCs/>
          <w:color w:val="auto"/>
          <w:sz w:val="28"/>
          <w:szCs w:val="28"/>
        </w:rPr>
        <w:t xml:space="preserve"> основная экономическая структура рыночной системы хозяйствования</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8549D" w:rsidRPr="00DC7E7A" w:rsidRDefault="0058549D" w:rsidP="00CB50FC">
      <w:pPr>
        <w:pStyle w:val="31"/>
        <w:shd w:val="clear" w:color="auto" w:fill="auto"/>
        <w:tabs>
          <w:tab w:val="left" w:pos="0"/>
        </w:tabs>
        <w:spacing w:after="0" w:line="240" w:lineRule="auto"/>
        <w:ind w:firstLine="709"/>
        <w:jc w:val="both"/>
        <w:rPr>
          <w:color w:val="auto"/>
          <w:sz w:val="28"/>
          <w:szCs w:val="28"/>
        </w:rPr>
      </w:pPr>
      <w:r w:rsidRPr="00DC7E7A">
        <w:rPr>
          <w:rFonts w:eastAsia="Calibri"/>
          <w:color w:val="auto"/>
          <w:sz w:val="28"/>
          <w:szCs w:val="28"/>
        </w:rPr>
        <w:t>Цель: Проверить основные знания, умения и навыки по изученной теме.</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24.</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25 минут.</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(21-24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(17-20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«3» - правильно выполнено 51 – 70% заданий (12-16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(0-11 баллов).</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8549D" w:rsidRPr="00DC7E7A" w:rsidRDefault="0058549D" w:rsidP="00CB50FC">
      <w:pPr>
        <w:pStyle w:val="aa"/>
        <w:shd w:val="clear" w:color="auto" w:fill="FFFFFF"/>
        <w:tabs>
          <w:tab w:val="left" w:pos="0"/>
        </w:tabs>
        <w:spacing w:before="0" w:after="0"/>
        <w:ind w:firstLine="709"/>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B065D0">
      <w:pPr>
        <w:pStyle w:val="aa"/>
        <w:shd w:val="clear" w:color="auto" w:fill="FFFFFF"/>
        <w:tabs>
          <w:tab w:val="left" w:pos="0"/>
        </w:tabs>
        <w:spacing w:before="0" w:after="0"/>
        <w:ind w:firstLine="709"/>
        <w:jc w:val="center"/>
        <w:rPr>
          <w:rFonts w:ascii="Times New Roman" w:hAnsi="Times New Roman"/>
          <w:sz w:val="28"/>
          <w:szCs w:val="28"/>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а) получение прибыли и ее максимизация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совершенствование производственной структуры предприятия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Предприятия по формам собственности классифицируются на:</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индивидуальные</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б) частные</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малые</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г) государственные</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коллективные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е) муниципальные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Выделите организационно-правовые формы предприятий:</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государственное или имущественное унитарные предприятия</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совместные предприятия</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в) производственные кооперативы</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малые предприятия</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д) хозяйственные общества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е) хозяйственные товарищества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007B49B1" w:rsidRPr="00DC7E7A">
        <w:rPr>
          <w:rFonts w:ascii="Times New Roman" w:hAnsi="Times New Roman"/>
          <w:sz w:val="24"/>
          <w:szCs w:val="24"/>
        </w:rPr>
        <w:t xml:space="preserve"> </w:t>
      </w:r>
      <w:r w:rsidRPr="00DC7E7A">
        <w:rPr>
          <w:rFonts w:ascii="Times New Roman" w:hAnsi="Times New Roman"/>
          <w:sz w:val="24"/>
          <w:szCs w:val="24"/>
        </w:rPr>
        <w:t>(торговую) деятельность</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б) 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различия между предприятием и фирмой нет</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5. </w:t>
      </w:r>
      <w:r w:rsidRPr="00DC7E7A">
        <w:rPr>
          <w:rFonts w:ascii="Times New Roman" w:hAnsi="Times New Roman"/>
          <w:sz w:val="24"/>
          <w:szCs w:val="24"/>
        </w:rPr>
        <w:t>Укажите среди перечисленных организационно-правовых форм хозяйственные товарищества:</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общество с дополнительной ответственностью</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общество с ограниченной ответственностью</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в) полное товарищество</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г) товарищество на вере (коммандитное)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полное товарищество</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в) потребительский кооператив</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lastRenderedPageBreak/>
        <w:t>Задание 7.</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создание рабочих мест для населения, живущего в окрестностях предприятия</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б) получение дохода от реализации потребителям производимой продукции</w:t>
      </w:r>
      <w:r w:rsidRPr="00DC7E7A">
        <w:rPr>
          <w:rStyle w:val="apple-converted-space"/>
          <w:rFonts w:ascii="Times New Roman" w:eastAsiaTheme="majorEastAsia" w:hAnsi="Times New Roman"/>
          <w:sz w:val="24"/>
          <w:szCs w:val="24"/>
        </w:rPr>
        <w:t> </w:t>
      </w:r>
      <w:r w:rsidRPr="00DC7E7A">
        <w:rPr>
          <w:rStyle w:val="ac"/>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7B49B1" w:rsidRPr="00DC7E7A" w:rsidRDefault="007B49B1" w:rsidP="007B49B1">
      <w:pPr>
        <w:pStyle w:val="aa"/>
        <w:shd w:val="clear" w:color="auto" w:fill="FFFFFF"/>
        <w:tabs>
          <w:tab w:val="left" w:pos="0"/>
        </w:tabs>
        <w:spacing w:before="0" w:after="0"/>
        <w:jc w:val="both"/>
        <w:rPr>
          <w:rFonts w:ascii="Times New Roman" w:hAnsi="Times New Roman"/>
          <w:sz w:val="24"/>
          <w:szCs w:val="24"/>
        </w:rPr>
      </w:pP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Что относится к внутренней среде фирмы:</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потребители продукции</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б) средства производства, трудовые ресурсы и информация</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поставщики ресурсов производства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органы власти</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bookmarkStart w:id="0" w:name="_GoBack"/>
      <w:r w:rsidRPr="00DC7E7A">
        <w:rPr>
          <w:rFonts w:ascii="Times New Roman" w:hAnsi="Times New Roman"/>
          <w:b/>
          <w:sz w:val="24"/>
          <w:szCs w:val="24"/>
        </w:rPr>
        <w:t>Задание 9.</w:t>
      </w:r>
      <w:bookmarkEnd w:id="0"/>
      <w:r w:rsidRPr="00DC7E7A">
        <w:rPr>
          <w:rFonts w:ascii="Times New Roman" w:hAnsi="Times New Roman"/>
          <w:sz w:val="24"/>
          <w:szCs w:val="24"/>
        </w:rPr>
        <w:t>Задачи предприятия определяются:</w:t>
      </w:r>
      <w:r w:rsidRPr="00DC7E7A">
        <w:rPr>
          <w:rFonts w:ascii="Times New Roman" w:hAnsi="Times New Roman"/>
          <w:sz w:val="24"/>
          <w:szCs w:val="24"/>
        </w:rPr>
        <w:br/>
        <w:t>а) интересами владельца</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г) высшим руководством</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Критерии, установленные для отнесения предприятий к разряду малых:</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в) 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sz w:val="24"/>
          <w:szCs w:val="24"/>
        </w:rPr>
        <w:t> </w:t>
      </w:r>
      <w:r w:rsidRPr="00DC7E7A">
        <w:rPr>
          <w:rStyle w:val="ac"/>
          <w:rFonts w:ascii="Times New Roman" w:hAnsi="Times New Roman"/>
          <w:sz w:val="24"/>
          <w:szCs w:val="24"/>
          <w:bdr w:val="none" w:sz="0" w:space="0" w:color="auto" w:frame="1"/>
        </w:rPr>
        <w:t>капитала</w:t>
      </w:r>
      <w:r w:rsidRPr="00DC7E7A">
        <w:rPr>
          <w:rFonts w:ascii="Times New Roman" w:hAnsi="Times New Roman"/>
          <w:sz w:val="24"/>
          <w:szCs w:val="24"/>
        </w:rPr>
        <w:br/>
        <w:t>г) численность персонала и формирование уставного капитала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а) принципы, задачи и методы управления</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б) структуру органов управления</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в) информацию и средства ее обработки</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текущее управление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а) управление персоналом</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б) управление маркетингом</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в) управление финансами</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управление запасами</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основные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уставный капитал</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br/>
      </w:r>
      <w:r w:rsidRPr="00DC7E7A">
        <w:rPr>
          <w:rFonts w:ascii="Times New Roman" w:hAnsi="Times New Roman"/>
          <w:b/>
          <w:sz w:val="24"/>
          <w:szCs w:val="24"/>
        </w:rPr>
        <w:t>Задание 14.</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здания</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передаточные устройства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денежные средства в кассе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е) многолетние насаждения</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15. </w:t>
      </w:r>
      <w:r w:rsidRPr="00DC7E7A">
        <w:rPr>
          <w:rFonts w:ascii="Times New Roman" w:hAnsi="Times New Roman" w:cs="Times New Roman"/>
          <w:sz w:val="24"/>
          <w:szCs w:val="24"/>
        </w:rPr>
        <w:t>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 xml:space="preserve">физический </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полный</w:t>
      </w:r>
    </w:p>
    <w:p w:rsidR="0058549D" w:rsidRPr="00DC7E7A" w:rsidRDefault="0058549D" w:rsidP="007B49B1">
      <w:pPr>
        <w:pStyle w:val="aa"/>
        <w:tabs>
          <w:tab w:val="left" w:pos="0"/>
          <w:tab w:val="left" w:pos="235"/>
        </w:tabs>
        <w:spacing w:before="0" w:after="0"/>
        <w:rPr>
          <w:rFonts w:ascii="Times New Roman" w:hAnsi="Times New Roman"/>
          <w:sz w:val="24"/>
          <w:szCs w:val="24"/>
        </w:rPr>
      </w:pP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Износ – это…</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утрата материальной ценности</w:t>
      </w:r>
    </w:p>
    <w:p w:rsidR="00E377F9" w:rsidRPr="00DC7E7A" w:rsidRDefault="00E377F9" w:rsidP="007B49B1">
      <w:pPr>
        <w:pStyle w:val="aa"/>
        <w:tabs>
          <w:tab w:val="left" w:pos="0"/>
          <w:tab w:val="left" w:pos="235"/>
        </w:tabs>
        <w:spacing w:before="0" w:after="0"/>
        <w:rPr>
          <w:rFonts w:ascii="Times New Roman" w:hAnsi="Times New Roman"/>
          <w:sz w:val="24"/>
          <w:szCs w:val="24"/>
        </w:rPr>
      </w:pP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оборотные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первоначальный капитал</w:t>
      </w:r>
    </w:p>
    <w:p w:rsidR="0058549D" w:rsidRPr="00DC7E7A" w:rsidRDefault="0058549D" w:rsidP="007B49B1">
      <w:pPr>
        <w:pStyle w:val="aa"/>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18.</w:t>
      </w:r>
      <w:r w:rsidRPr="00DC7E7A">
        <w:rPr>
          <w:rFonts w:ascii="Times New Roman" w:hAnsi="Times New Roman" w:cs="Times New Roman"/>
          <w:sz w:val="24"/>
          <w:szCs w:val="24"/>
        </w:rPr>
        <w:t xml:space="preserve"> 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штуки</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проценты</w:t>
      </w:r>
    </w:p>
    <w:p w:rsidR="0058549D" w:rsidRPr="00DC7E7A" w:rsidRDefault="0058549D" w:rsidP="007B49B1">
      <w:pPr>
        <w:pStyle w:val="aa"/>
        <w:tabs>
          <w:tab w:val="left" w:pos="0"/>
        </w:tabs>
        <w:spacing w:before="0" w:after="0"/>
        <w:rPr>
          <w:rFonts w:ascii="Times New Roman" w:hAnsi="Times New Roman"/>
          <w:sz w:val="24"/>
          <w:szCs w:val="24"/>
        </w:rPr>
      </w:pPr>
    </w:p>
    <w:p w:rsidR="0058549D" w:rsidRPr="00DC7E7A" w:rsidRDefault="0058549D" w:rsidP="007B49B1">
      <w:pPr>
        <w:pStyle w:val="aa"/>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19.</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a"/>
        <w:tabs>
          <w:tab w:val="left" w:pos="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материалы</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топливо</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a"/>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b/>
          <w:sz w:val="24"/>
          <w:szCs w:val="24"/>
        </w:rPr>
        <w:t xml:space="preserve">Задание 20. </w:t>
      </w:r>
      <w:r w:rsidRPr="00DC7E7A">
        <w:rPr>
          <w:rFonts w:ascii="Times New Roman" w:hAnsi="Times New Roman" w:cs="Times New Roman"/>
          <w:sz w:val="24"/>
          <w:szCs w:val="24"/>
        </w:rPr>
        <w:t>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a"/>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21.</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объем продукции</w:t>
      </w:r>
    </w:p>
    <w:p w:rsidR="0058549D" w:rsidRPr="00DC7E7A" w:rsidRDefault="0058549D" w:rsidP="007B49B1">
      <w:pPr>
        <w:pStyle w:val="aa"/>
        <w:tabs>
          <w:tab w:val="left" w:pos="0"/>
          <w:tab w:val="left" w:pos="22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мощность</w:t>
      </w:r>
    </w:p>
    <w:p w:rsidR="0058549D" w:rsidRPr="00DC7E7A" w:rsidRDefault="0058549D" w:rsidP="007B49B1">
      <w:pPr>
        <w:pStyle w:val="aa"/>
        <w:tabs>
          <w:tab w:val="left" w:pos="-206"/>
          <w:tab w:val="left" w:pos="0"/>
          <w:tab w:val="left" w:pos="22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pStyle w:val="aa"/>
        <w:tabs>
          <w:tab w:val="left" w:pos="0"/>
          <w:tab w:val="left" w:pos="235"/>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a"/>
        <w:shd w:val="clear" w:color="auto" w:fill="FFFFFF"/>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23.</w:t>
      </w:r>
      <w:r w:rsidRPr="00DC7E7A">
        <w:rPr>
          <w:rFonts w:ascii="Times New Roman" w:hAnsi="Times New Roman" w:cs="Times New Roman"/>
          <w:sz w:val="24"/>
          <w:szCs w:val="24"/>
        </w:rPr>
        <w:t xml:space="preserve"> 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lastRenderedPageBreak/>
        <w:t>а) износ</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 амортизация</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 затраты</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24.</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первоначальная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восстановительная стоимость</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pStyle w:val="a4"/>
        <w:tabs>
          <w:tab w:val="left" w:pos="0"/>
        </w:tabs>
        <w:spacing w:after="0" w:line="240" w:lineRule="auto"/>
        <w:ind w:left="0"/>
        <w:rPr>
          <w:rFonts w:ascii="Times New Roman" w:hAnsi="Times New Roman"/>
          <w:sz w:val="24"/>
          <w:szCs w:val="24"/>
        </w:rPr>
      </w:pP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p>
    <w:p w:rsidR="0058549D" w:rsidRPr="00DC7E7A" w:rsidRDefault="0058549D" w:rsidP="007B49B1">
      <w:pPr>
        <w:pStyle w:val="aa"/>
        <w:shd w:val="clear" w:color="auto" w:fill="FFFFFF"/>
        <w:tabs>
          <w:tab w:val="left" w:pos="0"/>
        </w:tabs>
        <w:spacing w:before="0" w:after="0"/>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b/>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среди перечисленных организационно-правовых форм хозяйственные товарищества:</w:t>
      </w:r>
      <w:r w:rsidRPr="00DC7E7A">
        <w:rPr>
          <w:rFonts w:ascii="Times New Roman" w:hAnsi="Times New Roman"/>
          <w:sz w:val="24"/>
          <w:szCs w:val="24"/>
        </w:rPr>
        <w:br/>
        <w:t>а) общество с дополнительной ответственностью</w:t>
      </w:r>
      <w:r w:rsidRPr="00DC7E7A">
        <w:rPr>
          <w:rFonts w:ascii="Times New Roman" w:hAnsi="Times New Roman"/>
          <w:sz w:val="24"/>
          <w:szCs w:val="24"/>
        </w:rPr>
        <w:br/>
        <w:t xml:space="preserve">б) </w:t>
      </w:r>
      <w:r w:rsidRPr="00DC7E7A">
        <w:rPr>
          <w:rStyle w:val="ac"/>
          <w:rFonts w:ascii="Times New Roman" w:hAnsi="Times New Roman"/>
          <w:sz w:val="24"/>
          <w:szCs w:val="24"/>
          <w:bdr w:val="none" w:sz="0" w:space="0" w:color="auto" w:frame="1"/>
        </w:rPr>
        <w:t>полное товарищество</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общество с ограниченной ответственностью</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г)товарищество на вере (коммандитное)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c"/>
          <w:rFonts w:ascii="Times New Roman" w:hAnsi="Times New Roman"/>
          <w:sz w:val="24"/>
          <w:szCs w:val="24"/>
          <w:bdr w:val="none" w:sz="0" w:space="0" w:color="auto" w:frame="1"/>
        </w:rPr>
        <w:t>потребительский кооператив</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полное товарищество</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E377F9" w:rsidRPr="00DC7E7A" w:rsidRDefault="00E377F9" w:rsidP="007B49B1">
      <w:pPr>
        <w:pStyle w:val="aa"/>
        <w:shd w:val="clear" w:color="auto" w:fill="FFFFFF"/>
        <w:tabs>
          <w:tab w:val="left" w:pos="0"/>
          <w:tab w:val="left" w:pos="235"/>
        </w:tabs>
        <w:spacing w:before="0" w:after="0"/>
        <w:jc w:val="both"/>
        <w:rPr>
          <w:rFonts w:ascii="Times New Roman" w:hAnsi="Times New Roman"/>
          <w:b/>
          <w:sz w:val="24"/>
          <w:szCs w:val="24"/>
        </w:rPr>
      </w:pPr>
    </w:p>
    <w:p w:rsidR="0058549D" w:rsidRPr="00DC7E7A" w:rsidRDefault="0058549D" w:rsidP="007B49B1">
      <w:pPr>
        <w:pStyle w:val="aa"/>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a"/>
        <w:shd w:val="clear" w:color="auto" w:fill="FFFFFF"/>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остаточная стоимость</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восстановительная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4. </w:t>
      </w:r>
      <w:r w:rsidRPr="00DC7E7A">
        <w:rPr>
          <w:rFonts w:ascii="Times New Roman" w:hAnsi="Times New Roman" w:cs="Times New Roman"/>
          <w:sz w:val="24"/>
          <w:szCs w:val="24"/>
        </w:rPr>
        <w:t>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а) износ</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 затраты</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в) амортизация</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5.</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восстановительная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остаточная стоимость</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первоначальная стоимость</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c"/>
          <w:rFonts w:ascii="Times New Roman" w:hAnsi="Times New Roman"/>
          <w:sz w:val="24"/>
          <w:szCs w:val="24"/>
          <w:bdr w:val="none" w:sz="0" w:space="0" w:color="auto" w:frame="1"/>
        </w:rPr>
        <w:t>получение дохода от реализации потребителям производимой продукции</w:t>
      </w:r>
      <w:r w:rsidRPr="00DC7E7A">
        <w:rPr>
          <w:rStyle w:val="apple-converted-space"/>
          <w:rFonts w:ascii="Times New Roman" w:eastAsiaTheme="majorEastAsia" w:hAnsi="Times New Roman"/>
          <w:b/>
          <w:sz w:val="24"/>
          <w:szCs w:val="24"/>
        </w:rPr>
        <w:t> </w:t>
      </w:r>
      <w:r w:rsidRPr="00DC7E7A">
        <w:rPr>
          <w:rStyle w:val="ac"/>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создание рабочих мест для населения, живущего в окрестностяхпредприятия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7.</w:t>
      </w:r>
      <w:r w:rsidRPr="00DC7E7A">
        <w:rPr>
          <w:rFonts w:ascii="Times New Roman" w:hAnsi="Times New Roman" w:cs="Times New Roman"/>
          <w:sz w:val="24"/>
          <w:szCs w:val="24"/>
        </w:rPr>
        <w:t xml:space="preserve"> 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полный</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физический</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Критерии, установленные для отнесения предприятий к разряду малых:</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в)численность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b/>
          <w:sz w:val="24"/>
          <w:szCs w:val="24"/>
        </w:rPr>
        <w:t> </w:t>
      </w:r>
      <w:r w:rsidRPr="00DC7E7A">
        <w:rPr>
          <w:rStyle w:val="ac"/>
          <w:rFonts w:ascii="Times New Roman" w:hAnsi="Times New Roman"/>
          <w:sz w:val="24"/>
          <w:szCs w:val="24"/>
          <w:bdr w:val="none" w:sz="0" w:space="0" w:color="auto" w:frame="1"/>
        </w:rPr>
        <w:t>капитала</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численность персонала и формирование уставного капитала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9.</w:t>
      </w:r>
      <w:r w:rsidRPr="00DC7E7A">
        <w:rPr>
          <w:rFonts w:ascii="Times New Roman" w:hAnsi="Times New Roman"/>
          <w:sz w:val="24"/>
          <w:szCs w:val="24"/>
        </w:rPr>
        <w:t xml:space="preserve"> Что относится к внутренней среде фирмы:</w:t>
      </w:r>
      <w:r w:rsidRPr="00DC7E7A">
        <w:rPr>
          <w:rFonts w:ascii="Times New Roman" w:hAnsi="Times New Roman"/>
          <w:sz w:val="24"/>
          <w:szCs w:val="24"/>
        </w:rPr>
        <w:br/>
        <w:t>а) потребители продукции</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поставщики ресурсов производства</w:t>
      </w:r>
      <w:r w:rsidRPr="00DC7E7A">
        <w:rPr>
          <w:rFonts w:ascii="Times New Roman" w:hAnsi="Times New Roman"/>
          <w:sz w:val="24"/>
          <w:szCs w:val="24"/>
        </w:rPr>
        <w:br/>
        <w:t xml:space="preserve">в) </w:t>
      </w:r>
      <w:r w:rsidRPr="00DC7E7A">
        <w:rPr>
          <w:rStyle w:val="ac"/>
          <w:rFonts w:ascii="Times New Roman" w:hAnsi="Times New Roman"/>
          <w:sz w:val="24"/>
          <w:szCs w:val="24"/>
          <w:bdr w:val="none" w:sz="0" w:space="0" w:color="auto" w:frame="1"/>
        </w:rPr>
        <w:t>средства производства, трудовые ресурсы и информация</w:t>
      </w:r>
      <w:r w:rsidRPr="00DC7E7A">
        <w:rPr>
          <w:rFonts w:ascii="Times New Roman" w:hAnsi="Times New Roman"/>
          <w:sz w:val="24"/>
          <w:szCs w:val="24"/>
        </w:rPr>
        <w:br/>
        <w:t>г) органы власти</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10.</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а)принципы, задачи и методы управления</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текущее управление</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в)информацию и средства ее обработки</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c"/>
          <w:rFonts w:ascii="Times New Roman" w:hAnsi="Times New Roman"/>
          <w:sz w:val="24"/>
          <w:szCs w:val="24"/>
          <w:bdr w:val="none" w:sz="0" w:space="0" w:color="auto" w:frame="1"/>
        </w:rPr>
        <w:t>структуру органов управления</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а)</w:t>
      </w:r>
      <w:r w:rsidRPr="00DC7E7A">
        <w:rPr>
          <w:rFonts w:ascii="Times New Roman" w:hAnsi="Times New Roman"/>
          <w:sz w:val="24"/>
          <w:szCs w:val="24"/>
        </w:rPr>
        <w:t>управление запасами</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б)управление маркетингом</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в) управление финансами</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c"/>
          <w:rFonts w:ascii="Times New Roman" w:hAnsi="Times New Roman"/>
          <w:sz w:val="24"/>
          <w:szCs w:val="24"/>
          <w:bdr w:val="none" w:sz="0" w:space="0" w:color="auto" w:frame="1"/>
        </w:rPr>
        <w:t>управление персоналом</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Задачи предприятия определяются:</w:t>
      </w:r>
      <w:r w:rsidRPr="00DC7E7A">
        <w:rPr>
          <w:rFonts w:ascii="Times New Roman" w:hAnsi="Times New Roman"/>
          <w:sz w:val="24"/>
          <w:szCs w:val="24"/>
        </w:rPr>
        <w:br/>
        <w:t xml:space="preserve">а) </w:t>
      </w:r>
      <w:r w:rsidRPr="00DC7E7A">
        <w:rPr>
          <w:rStyle w:val="ac"/>
          <w:rFonts w:ascii="Times New Roman" w:hAnsi="Times New Roman"/>
          <w:sz w:val="24"/>
          <w:szCs w:val="24"/>
          <w:bdr w:val="none" w:sz="0" w:space="0" w:color="auto" w:frame="1"/>
        </w:rPr>
        <w:t>высшим руководством</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г)</w:t>
      </w:r>
      <w:r w:rsidRPr="00DC7E7A">
        <w:rPr>
          <w:rFonts w:ascii="Times New Roman" w:hAnsi="Times New Roman"/>
          <w:sz w:val="24"/>
          <w:szCs w:val="24"/>
        </w:rPr>
        <w:t>интересами владельца</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а)</w:t>
      </w:r>
      <w:r w:rsidRPr="00DC7E7A">
        <w:rPr>
          <w:rFonts w:ascii="Times New Roman" w:hAnsi="Times New Roman"/>
          <w:sz w:val="24"/>
          <w:szCs w:val="24"/>
        </w:rPr>
        <w:t>денежные средства в кассе</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передаточные устройства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здания</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14.</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уставный капитал</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основные средства</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lastRenderedPageBreak/>
        <w:br/>
      </w:r>
      <w:r w:rsidRPr="00DC7E7A">
        <w:rPr>
          <w:rFonts w:ascii="Times New Roman" w:hAnsi="Times New Roman"/>
          <w:b/>
          <w:sz w:val="24"/>
          <w:szCs w:val="24"/>
        </w:rPr>
        <w:t>Задание 15.</w:t>
      </w:r>
      <w:r w:rsidRPr="00DC7E7A">
        <w:rPr>
          <w:rFonts w:ascii="Times New Roman" w:hAnsi="Times New Roman"/>
          <w:sz w:val="24"/>
          <w:szCs w:val="24"/>
        </w:rPr>
        <w:t xml:space="preserve"> Износ – это…</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утрата материальной ценности</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а)</w:t>
      </w:r>
      <w:r w:rsidRPr="00DC7E7A">
        <w:rPr>
          <w:rFonts w:ascii="Times New Roman" w:hAnsi="Times New Roman"/>
          <w:sz w:val="24"/>
          <w:szCs w:val="24"/>
        </w:rPr>
        <w:t>совершенствование производственной структуры предприятия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д) </w:t>
      </w:r>
      <w:r w:rsidRPr="00DC7E7A">
        <w:rPr>
          <w:rStyle w:val="ac"/>
          <w:rFonts w:ascii="Times New Roman" w:hAnsi="Times New Roman"/>
          <w:sz w:val="24"/>
          <w:szCs w:val="24"/>
          <w:bdr w:val="none" w:sz="0" w:space="0" w:color="auto" w:frame="1"/>
        </w:rPr>
        <w:t>получение прибыли и ее максимизация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Предприятия по формам собственности классифицируются на:</w:t>
      </w:r>
      <w:r w:rsidRPr="00DC7E7A">
        <w:rPr>
          <w:rFonts w:ascii="Times New Roman" w:hAnsi="Times New Roman"/>
          <w:sz w:val="24"/>
          <w:szCs w:val="24"/>
        </w:rPr>
        <w:br/>
        <w:t xml:space="preserve">а) </w:t>
      </w:r>
      <w:r w:rsidRPr="00DC7E7A">
        <w:rPr>
          <w:rStyle w:val="ac"/>
          <w:rFonts w:ascii="Times New Roman" w:hAnsi="Times New Roman"/>
          <w:sz w:val="24"/>
          <w:szCs w:val="24"/>
          <w:bdr w:val="none" w:sz="0" w:space="0" w:color="auto" w:frame="1"/>
        </w:rPr>
        <w:t>частные</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индивидуальные</w:t>
      </w:r>
      <w:r w:rsidRPr="00DC7E7A">
        <w:rPr>
          <w:rFonts w:ascii="Times New Roman" w:hAnsi="Times New Roman"/>
          <w:sz w:val="24"/>
          <w:szCs w:val="24"/>
        </w:rPr>
        <w:br/>
        <w:t xml:space="preserve">в) </w:t>
      </w:r>
      <w:r w:rsidRPr="00DC7E7A">
        <w:rPr>
          <w:rStyle w:val="ac"/>
          <w:rFonts w:ascii="Times New Roman" w:hAnsi="Times New Roman"/>
          <w:sz w:val="24"/>
          <w:szCs w:val="24"/>
          <w:bdr w:val="none" w:sz="0" w:space="0" w:color="auto" w:frame="1"/>
        </w:rPr>
        <w:t>государственные</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г)</w:t>
      </w:r>
      <w:r w:rsidRPr="00DC7E7A">
        <w:rPr>
          <w:rFonts w:ascii="Times New Roman" w:hAnsi="Times New Roman"/>
          <w:sz w:val="24"/>
          <w:szCs w:val="24"/>
        </w:rPr>
        <w:t>малые</w:t>
      </w:r>
      <w:r w:rsidRPr="00DC7E7A">
        <w:rPr>
          <w:rFonts w:ascii="Times New Roman" w:hAnsi="Times New Roman"/>
          <w:sz w:val="24"/>
          <w:szCs w:val="24"/>
        </w:rPr>
        <w:br/>
        <w:t xml:space="preserve">д) </w:t>
      </w:r>
      <w:r w:rsidRPr="00DC7E7A">
        <w:rPr>
          <w:rStyle w:val="ac"/>
          <w:rFonts w:ascii="Times New Roman" w:hAnsi="Times New Roman"/>
          <w:sz w:val="24"/>
          <w:szCs w:val="24"/>
          <w:bdr w:val="none" w:sz="0" w:space="0" w:color="auto" w:frame="1"/>
        </w:rPr>
        <w:t>муниципальные</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е)</w:t>
      </w:r>
      <w:r w:rsidRPr="00DC7E7A">
        <w:rPr>
          <w:rFonts w:ascii="Times New Roman" w:hAnsi="Times New Roman"/>
          <w:sz w:val="24"/>
          <w:szCs w:val="24"/>
        </w:rPr>
        <w:t>коллективные</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a"/>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18.</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мощность</w:t>
      </w:r>
    </w:p>
    <w:p w:rsidR="0058549D" w:rsidRPr="00DC7E7A" w:rsidRDefault="0058549D" w:rsidP="007B49B1">
      <w:pPr>
        <w:pStyle w:val="aa"/>
        <w:tabs>
          <w:tab w:val="left" w:pos="0"/>
          <w:tab w:val="left" w:pos="220"/>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объем продукции</w:t>
      </w:r>
    </w:p>
    <w:p w:rsidR="0058549D" w:rsidRPr="00DC7E7A" w:rsidRDefault="0058549D" w:rsidP="007B49B1">
      <w:pPr>
        <w:pStyle w:val="aa"/>
        <w:tabs>
          <w:tab w:val="left" w:pos="-206"/>
          <w:tab w:val="left" w:pos="0"/>
          <w:tab w:val="left" w:pos="22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Задание 19.</w:t>
      </w:r>
      <w:r w:rsidRPr="00DC7E7A">
        <w:rPr>
          <w:rFonts w:ascii="Times New Roman" w:hAnsi="Times New Roman" w:cs="Times New Roman"/>
          <w:sz w:val="24"/>
          <w:szCs w:val="24"/>
        </w:rPr>
        <w:t xml:space="preserve"> 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20.</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первоначальный капитал</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оборотные средства</w:t>
      </w:r>
    </w:p>
    <w:p w:rsidR="0058549D" w:rsidRPr="00DC7E7A" w:rsidRDefault="0058549D" w:rsidP="007B49B1">
      <w:pPr>
        <w:pStyle w:val="aa"/>
        <w:tabs>
          <w:tab w:val="left" w:pos="0"/>
          <w:tab w:val="left" w:pos="235"/>
        </w:tabs>
        <w:spacing w:before="0" w:after="0"/>
        <w:rPr>
          <w:rFonts w:ascii="Times New Roman" w:hAnsi="Times New Roman"/>
          <w:b/>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21. </w:t>
      </w:r>
      <w:r w:rsidRPr="00DC7E7A">
        <w:rPr>
          <w:rFonts w:ascii="Times New Roman" w:hAnsi="Times New Roman"/>
          <w:sz w:val="24"/>
          <w:szCs w:val="24"/>
        </w:rPr>
        <w:t>Выделите организационно-правовые формы предприятий:</w:t>
      </w:r>
      <w:r w:rsidRPr="00DC7E7A">
        <w:rPr>
          <w:rFonts w:ascii="Times New Roman" w:hAnsi="Times New Roman"/>
          <w:sz w:val="24"/>
          <w:szCs w:val="24"/>
        </w:rPr>
        <w:br/>
        <w:t xml:space="preserve">а) </w:t>
      </w:r>
      <w:r w:rsidRPr="00DC7E7A">
        <w:rPr>
          <w:rStyle w:val="ac"/>
          <w:rFonts w:ascii="Times New Roman" w:hAnsi="Times New Roman"/>
          <w:sz w:val="24"/>
          <w:szCs w:val="24"/>
          <w:bdr w:val="none" w:sz="0" w:space="0" w:color="auto" w:frame="1"/>
        </w:rPr>
        <w:t>производственные кооперативы</w:t>
      </w:r>
      <w:r w:rsidRPr="00DC7E7A">
        <w:rPr>
          <w:rFonts w:ascii="Times New Roman" w:hAnsi="Times New Roman"/>
          <w:b/>
          <w:sz w:val="24"/>
          <w:szCs w:val="24"/>
        </w:rPr>
        <w:br/>
      </w:r>
      <w:r w:rsidRPr="00DC7E7A">
        <w:rPr>
          <w:rFonts w:ascii="Times New Roman" w:hAnsi="Times New Roman"/>
          <w:sz w:val="24"/>
          <w:szCs w:val="24"/>
        </w:rPr>
        <w:t>б)</w:t>
      </w:r>
      <w:r w:rsidRPr="00DC7E7A">
        <w:rPr>
          <w:rStyle w:val="ac"/>
          <w:rFonts w:ascii="Times New Roman" w:hAnsi="Times New Roman"/>
          <w:sz w:val="24"/>
          <w:szCs w:val="24"/>
          <w:bdr w:val="none" w:sz="0" w:space="0" w:color="auto" w:frame="1"/>
        </w:rPr>
        <w:t>хозяйственные товарищества</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государственное или имущественное унитарные предприятия</w:t>
      </w:r>
      <w:r w:rsidRPr="00DC7E7A">
        <w:rPr>
          <w:rFonts w:ascii="Times New Roman" w:hAnsi="Times New Roman"/>
          <w:sz w:val="24"/>
          <w:szCs w:val="24"/>
        </w:rPr>
        <w:br/>
        <w:t>г) малые предприятия</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д)хозяйственные общества</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е)</w:t>
      </w:r>
      <w:r w:rsidRPr="00DC7E7A">
        <w:rPr>
          <w:rFonts w:ascii="Times New Roman" w:hAnsi="Times New Roman"/>
          <w:sz w:val="24"/>
          <w:szCs w:val="24"/>
        </w:rPr>
        <w:t>совместные предприятия</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a"/>
        <w:tabs>
          <w:tab w:val="left" w:pos="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многолетние насаждения</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lastRenderedPageBreak/>
        <w:t xml:space="preserve">в) </w:t>
      </w:r>
      <w:r w:rsidRPr="00DC7E7A">
        <w:rPr>
          <w:rFonts w:ascii="Times New Roman" w:hAnsi="Times New Roman"/>
          <w:sz w:val="24"/>
          <w:szCs w:val="24"/>
        </w:rPr>
        <w:t>топливо</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материалы</w:t>
      </w:r>
    </w:p>
    <w:p w:rsidR="0058549D" w:rsidRPr="00DC7E7A" w:rsidRDefault="0058549D" w:rsidP="007B49B1">
      <w:pPr>
        <w:pStyle w:val="aa"/>
        <w:tabs>
          <w:tab w:val="left" w:pos="0"/>
          <w:tab w:val="left" w:pos="235"/>
        </w:tabs>
        <w:spacing w:before="0" w:after="0"/>
        <w:rPr>
          <w:rFonts w:ascii="Times New Roman" w:hAnsi="Times New Roman"/>
          <w:b/>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23. </w:t>
      </w:r>
      <w:r w:rsidRPr="00DC7E7A">
        <w:rPr>
          <w:rFonts w:ascii="Times New Roman" w:hAnsi="Times New Roman" w:cs="Times New Roman"/>
          <w:sz w:val="24"/>
          <w:szCs w:val="24"/>
        </w:rPr>
        <w:t>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проценты</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штуки</w:t>
      </w:r>
    </w:p>
    <w:p w:rsidR="0058549D" w:rsidRPr="00DC7E7A" w:rsidRDefault="0058549D" w:rsidP="007B49B1">
      <w:pPr>
        <w:pStyle w:val="aa"/>
        <w:tabs>
          <w:tab w:val="left" w:pos="0"/>
          <w:tab w:val="left" w:pos="235"/>
        </w:tabs>
        <w:spacing w:before="0" w:after="0"/>
        <w:rPr>
          <w:rFonts w:ascii="Times New Roman" w:hAnsi="Times New Roman"/>
          <w:b/>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Pr="00DC7E7A">
        <w:rPr>
          <w:rFonts w:ascii="Times New Roman" w:hAnsi="Times New Roman"/>
          <w:sz w:val="24"/>
          <w:szCs w:val="24"/>
        </w:rPr>
        <w:br/>
        <w:t>(торговую) деятельность</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различия между предприятием и фирмой нет</w:t>
      </w:r>
    </w:p>
    <w:p w:rsidR="0058549D" w:rsidRPr="00DC7E7A" w:rsidRDefault="0058549D" w:rsidP="007B49B1">
      <w:pPr>
        <w:pStyle w:val="aa"/>
        <w:shd w:val="clear" w:color="auto" w:fill="FFFFFF"/>
        <w:tabs>
          <w:tab w:val="left" w:pos="0"/>
        </w:tabs>
        <w:spacing w:before="0" w:after="0"/>
        <w:jc w:val="both"/>
        <w:rPr>
          <w:rFonts w:ascii="Times New Roman" w:hAnsi="Times New Roman"/>
          <w:b/>
          <w:sz w:val="24"/>
          <w:szCs w:val="24"/>
        </w:rPr>
      </w:pPr>
      <w:r w:rsidRPr="00DC7E7A">
        <w:rPr>
          <w:rFonts w:ascii="Times New Roman" w:hAnsi="Times New Roman"/>
          <w:sz w:val="24"/>
          <w:szCs w:val="24"/>
        </w:rPr>
        <w:t>в)</w:t>
      </w:r>
      <w:r w:rsidRPr="00DC7E7A">
        <w:rPr>
          <w:rStyle w:val="ac"/>
          <w:rFonts w:ascii="Times New Roman" w:hAnsi="Times New Roman"/>
          <w:sz w:val="24"/>
          <w:szCs w:val="24"/>
          <w:bdr w:val="none" w:sz="0" w:space="0" w:color="auto" w:frame="1"/>
        </w:rPr>
        <w:t>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4"/>
        <w:tabs>
          <w:tab w:val="left" w:pos="0"/>
        </w:tabs>
        <w:spacing w:after="0" w:line="240" w:lineRule="auto"/>
        <w:rPr>
          <w:rFonts w:ascii="Times New Roman" w:hAnsi="Times New Roman"/>
          <w:b/>
          <w:sz w:val="24"/>
          <w:szCs w:val="24"/>
        </w:rPr>
      </w:pPr>
    </w:p>
    <w:p w:rsidR="0058549D" w:rsidRPr="00DC7E7A" w:rsidRDefault="0058549D" w:rsidP="00CB50FC">
      <w:pPr>
        <w:pStyle w:val="a4"/>
        <w:tabs>
          <w:tab w:val="left" w:pos="0"/>
        </w:tabs>
        <w:spacing w:after="0" w:line="240" w:lineRule="auto"/>
        <w:ind w:firstLine="709"/>
        <w:rPr>
          <w:rFonts w:ascii="Times New Roman" w:hAnsi="Times New Roman"/>
          <w:b/>
          <w:sz w:val="24"/>
          <w:szCs w:val="24"/>
        </w:rPr>
      </w:pPr>
      <w:r w:rsidRPr="00DC7E7A">
        <w:rPr>
          <w:rFonts w:ascii="Times New Roman" w:hAnsi="Times New Roman"/>
          <w:b/>
          <w:sz w:val="24"/>
          <w:szCs w:val="24"/>
        </w:rPr>
        <w:t>Эталоны ответов</w:t>
      </w:r>
    </w:p>
    <w:tbl>
      <w:tblPr>
        <w:tblW w:w="6464" w:type="dxa"/>
        <w:tblInd w:w="720" w:type="dxa"/>
        <w:tblLook w:val="04A0"/>
      </w:tblPr>
      <w:tblGrid>
        <w:gridCol w:w="3227"/>
        <w:gridCol w:w="3237"/>
      </w:tblGrid>
      <w:tr w:rsidR="0058549D" w:rsidRPr="00DC7E7A" w:rsidTr="0058549D">
        <w:tc>
          <w:tcPr>
            <w:tcW w:w="3227" w:type="dxa"/>
          </w:tcPr>
          <w:p w:rsidR="0058549D" w:rsidRPr="00DC7E7A" w:rsidRDefault="0058549D" w:rsidP="00E377F9">
            <w:pPr>
              <w:pStyle w:val="a4"/>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1</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а</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б, г, е</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в, д, е</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 г</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г</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а, б,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 б,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а, в, е</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а, в, д</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4"/>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а</w:t>
            </w:r>
          </w:p>
        </w:tc>
        <w:tc>
          <w:tcPr>
            <w:tcW w:w="3237" w:type="dxa"/>
          </w:tcPr>
          <w:p w:rsidR="0058549D" w:rsidRPr="00DC7E7A" w:rsidRDefault="0058549D" w:rsidP="00E377F9">
            <w:pPr>
              <w:pStyle w:val="a4"/>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2</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б, г</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а</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а</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а, в, г</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б, в, г</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в, д, е</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д</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а, в, д</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а</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а, б, д</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 д, е</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4"/>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в</w:t>
            </w:r>
          </w:p>
        </w:tc>
      </w:tr>
    </w:tbl>
    <w:p w:rsidR="0058549D" w:rsidRPr="00DC7E7A" w:rsidRDefault="0058549D" w:rsidP="00CB50FC">
      <w:pPr>
        <w:pStyle w:val="a4"/>
        <w:tabs>
          <w:tab w:val="left" w:pos="0"/>
        </w:tabs>
        <w:spacing w:after="0" w:line="240" w:lineRule="auto"/>
        <w:ind w:firstLine="709"/>
        <w:rPr>
          <w:rFonts w:ascii="Times New Roman" w:hAnsi="Times New Roman"/>
          <w:sz w:val="24"/>
          <w:szCs w:val="24"/>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тестовОе заданиЕ</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1.11. Основы организации и нормирования труда. Ресурсы управления</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lastRenderedPageBreak/>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62.</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(56-62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(44-55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(31-43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(0-30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0"/>
          <w:szCs w:val="20"/>
        </w:rPr>
      </w:pP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w:t>
      </w:r>
      <w:r w:rsidRPr="00DC7E7A">
        <w:rPr>
          <w:rFonts w:ascii="Times New Roman" w:hAnsi="Times New Roman"/>
          <w:sz w:val="24"/>
          <w:szCs w:val="24"/>
        </w:rPr>
        <w:t>. Организация труда – это…</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10.</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15. 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17. 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 xml:space="preserve">40. _________ </w:t>
      </w:r>
      <w:r w:rsidRPr="00DC7E7A">
        <w:rPr>
          <w:rFonts w:ascii="Times New Roman" w:eastAsia="Times New Roman" w:hAnsi="Times New Roman" w:cs="Times New Roman"/>
          <w:bCs/>
          <w:sz w:val="24"/>
          <w:szCs w:val="24"/>
        </w:rPr>
        <w:t>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_______позволяет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52.</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sz w:val="24"/>
          <w:szCs w:val="24"/>
        </w:rPr>
        <w:t>53.</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57. </w:t>
      </w:r>
      <w:r w:rsidRPr="00DC7E7A">
        <w:rPr>
          <w:rFonts w:ascii="Times New Roman" w:eastAsia="Times New Roman" w:hAnsi="Times New Roman" w:cs="Times New Roman"/>
          <w:sz w:val="24"/>
          <w:szCs w:val="24"/>
        </w:rPr>
        <w:t>___________метод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bCs/>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 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10.</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 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15</w:t>
      </w:r>
      <w:r w:rsidRPr="00DC7E7A">
        <w:rPr>
          <w:rFonts w:ascii="Times New Roman" w:hAnsi="Times New Roman"/>
          <w:sz w:val="24"/>
          <w:szCs w:val="24"/>
        </w:rPr>
        <w:t>. Организация труда – это…</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21. </w:t>
      </w:r>
      <w:r w:rsidRPr="00DC7E7A">
        <w:rPr>
          <w:rFonts w:ascii="Times New Roman" w:eastAsia="Times New Roman" w:hAnsi="Times New Roman" w:cs="Times New Roman"/>
          <w:sz w:val="24"/>
          <w:szCs w:val="24"/>
        </w:rPr>
        <w:t>___________ 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E377F9" w:rsidRPr="00DC7E7A" w:rsidRDefault="00E377F9"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b/>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40.</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 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w:t>
      </w:r>
      <w:r w:rsidRPr="00DC7E7A">
        <w:rPr>
          <w:rFonts w:ascii="Times New Roman" w:eastAsia="Times New Roman" w:hAnsi="Times New Roman" w:cs="Times New Roman"/>
          <w:sz w:val="24"/>
          <w:szCs w:val="24"/>
        </w:rPr>
        <w:t> _______ 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психология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 _________ 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52.</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53. 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799"/>
        <w:gridCol w:w="850"/>
        <w:gridCol w:w="1560"/>
      </w:tblGrid>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799"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 Вариант</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56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 Вариант</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u w:val="double"/>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lastRenderedPageBreak/>
              <w:t>33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bl>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1.12. Трудовые ресурсы и оплата труда</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 в двух частях.</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А: 36.</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Б: 60.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А: 30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Б: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А:</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(32-36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(25-31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(18-24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(0-17 баллов).</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Б:</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(54-60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«4» - правильно выполнено 71 – 90% заданий (42-53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(30-41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 xml:space="preserve">Вариант 1 </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часть 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E377F9">
      <w:pPr>
        <w:pStyle w:val="p2"/>
        <w:tabs>
          <w:tab w:val="left" w:pos="0"/>
        </w:tabs>
        <w:spacing w:before="0" w:beforeAutospacing="0" w:after="0" w:afterAutospacing="0"/>
        <w:jc w:val="both"/>
      </w:pPr>
      <w:r w:rsidRPr="00DC7E7A">
        <w:rPr>
          <w:b/>
        </w:rPr>
        <w:t>Задание 1.</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3.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4.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5.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6.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lastRenderedPageBreak/>
        <w:t xml:space="preserve">Задание </w:t>
      </w:r>
      <w:r w:rsidRPr="00DC7E7A">
        <w:rPr>
          <w:rStyle w:val="s1"/>
        </w:rPr>
        <w:t>7.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8.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9.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10.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Задание12.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Задание13.</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14.</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lastRenderedPageBreak/>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15.</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16.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18.</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19.</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20.</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21.</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22.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23.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24.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25.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26.</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27.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а)</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28.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29.</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w:t>
      </w:r>
      <w:r w:rsidRPr="00DC7E7A">
        <w:rPr>
          <w:rFonts w:ascii="Times New Roman" w:eastAsia="Times New Roman" w:hAnsi="Times New Roman" w:cs="Times New Roman"/>
          <w:b/>
          <w:sz w:val="24"/>
          <w:szCs w:val="24"/>
        </w:rPr>
        <w:t xml:space="preserve">30.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lastRenderedPageBreak/>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31.</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35.</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lastRenderedPageBreak/>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3.</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Style w:val="ac"/>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4"/>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4"/>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10.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13.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17.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19.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w:t>
      </w:r>
      <w:r w:rsidRPr="00DC7E7A">
        <w:rPr>
          <w:rStyle w:val="ac"/>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д) </w:t>
      </w:r>
      <w:r w:rsidRPr="00DC7E7A">
        <w:rPr>
          <w:rFonts w:ascii="Times New Roman" w:hAnsi="Times New Roman"/>
          <w:sz w:val="24"/>
          <w:szCs w:val="24"/>
          <w:shd w:val="clear" w:color="auto" w:fill="FFFFFF"/>
        </w:rPr>
        <w:t>повременная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23.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26.</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a"/>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27.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pStyle w:val="aa"/>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Что </w:t>
      </w:r>
      <w:r w:rsidRPr="00DC7E7A">
        <w:rPr>
          <w:rFonts w:ascii="Times New Roman" w:hAnsi="Times New Roman" w:cs="Times New Roman"/>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35.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4</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lastRenderedPageBreak/>
        <w:t xml:space="preserve">в) </w:t>
      </w:r>
      <w:r w:rsidRPr="00DC7E7A">
        <w:t>количества произведенной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времени пребывания на предприятии</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выполнения трудовой и технологической дисциплины</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49.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51.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Style w:val="ac"/>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4"/>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Style w:val="ac"/>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4"/>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4"/>
          <w:rFonts w:ascii="Times New Roman" w:hAnsi="Times New Roman" w:cs="Times New Roman"/>
          <w:sz w:val="24"/>
          <w:szCs w:val="24"/>
          <w:shd w:val="clear" w:color="auto" w:fill="FFFFFF"/>
        </w:rPr>
        <w:t xml:space="preserve"> отчет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Style w:val="ac"/>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4"/>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4"/>
          <w:shd w:val="clear" w:color="auto" w:fill="FFFFFF"/>
        </w:rPr>
        <w:t>коллективной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58. </w:t>
      </w:r>
      <w:r w:rsidRPr="00DC7E7A">
        <w:rPr>
          <w:rStyle w:val="ac"/>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4"/>
          <w:shd w:val="clear" w:color="auto" w:fill="FFFFFF"/>
        </w:rPr>
        <w:t>должностной месячный оклад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59. </w:t>
      </w:r>
      <w:r w:rsidRPr="00DC7E7A">
        <w:rPr>
          <w:rStyle w:val="ac"/>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4"/>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c"/>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4"/>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 xml:space="preserve">Вариант 2 </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А</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4.</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5.</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6.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7.</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8.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9.</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10.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11.</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12.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13.</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Fonts w:ascii="Times New Roman" w:eastAsia="Times New Roman" w:hAnsi="Times New Roman" w:cs="Times New Roman"/>
          <w:b/>
          <w:sz w:val="24"/>
          <w:szCs w:val="24"/>
        </w:rPr>
        <w:t>14.</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pStyle w:val="p2"/>
        <w:tabs>
          <w:tab w:val="left" w:pos="0"/>
        </w:tabs>
        <w:spacing w:before="0" w:beforeAutospacing="0" w:after="0" w:afterAutospacing="0"/>
        <w:jc w:val="both"/>
      </w:pPr>
      <w:r w:rsidRPr="00DC7E7A">
        <w:rPr>
          <w:b/>
        </w:rPr>
        <w:t>Задание 15.</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16.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17.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18.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19.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pStyle w:val="p3"/>
        <w:tabs>
          <w:tab w:val="left" w:pos="0"/>
        </w:tabs>
        <w:spacing w:before="0" w:beforeAutospacing="0" w:after="0" w:afterAutospacing="0"/>
        <w:rPr>
          <w:b/>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20.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21.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lastRenderedPageBreak/>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23.</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24.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25.</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26.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27.</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28.</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29.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 xml:space="preserve">а) </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30.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31.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32.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35.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 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Style w:val="ac"/>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4"/>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4"/>
          <w:shd w:val="clear" w:color="auto" w:fill="FFFFFF"/>
        </w:rPr>
        <w:t>коллективной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pStyle w:val="aa"/>
        <w:tabs>
          <w:tab w:val="left" w:pos="0"/>
        </w:tabs>
        <w:spacing w:before="0" w:after="0"/>
        <w:rPr>
          <w:rFonts w:ascii="Times New Roman" w:hAnsi="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566F0D" w:rsidRPr="00DC7E7A" w:rsidRDefault="00566F0D" w:rsidP="00E377F9">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13.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Задание 17</w:t>
      </w:r>
      <w:r w:rsidRPr="00DC7E7A">
        <w:rPr>
          <w:rStyle w:val="s1"/>
          <w:rFonts w:ascii="Times New Roman" w:hAnsi="Times New Roman" w:cs="Times New Roman"/>
          <w:sz w:val="24"/>
          <w:szCs w:val="24"/>
        </w:rPr>
        <w:t xml:space="preserve">. </w:t>
      </w:r>
      <w:r w:rsidRPr="00DC7E7A">
        <w:rPr>
          <w:rStyle w:val="ac"/>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4"/>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lastRenderedPageBreak/>
        <w:t>г)</w:t>
      </w:r>
      <w:r w:rsidRPr="00DC7E7A">
        <w:rPr>
          <w:rStyle w:val="af4"/>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23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26.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rPr>
          <w:b/>
        </w:rPr>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27.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a"/>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32.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a"/>
        <w:shd w:val="clear" w:color="auto" w:fill="FFFFFF"/>
        <w:tabs>
          <w:tab w:val="left" w:pos="0"/>
        </w:tabs>
        <w:spacing w:before="0" w:after="0"/>
        <w:rPr>
          <w:rFonts w:ascii="Times New Roman" w:hAnsi="Times New Roman"/>
          <w:b/>
          <w:sz w:val="24"/>
          <w:szCs w:val="24"/>
        </w:rPr>
      </w:pPr>
      <w:r w:rsidRPr="00DC7E7A">
        <w:rPr>
          <w:rFonts w:ascii="Times New Roman" w:hAnsi="Times New Roman"/>
          <w:sz w:val="24"/>
          <w:szCs w:val="24"/>
        </w:rPr>
        <w:t>г)</w:t>
      </w:r>
      <w:r w:rsidRPr="00DC7E7A">
        <w:rPr>
          <w:rStyle w:val="ac"/>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д)</w:t>
      </w:r>
      <w:r w:rsidRPr="00DC7E7A">
        <w:rPr>
          <w:rFonts w:ascii="Times New Roman" w:hAnsi="Times New Roman"/>
          <w:sz w:val="24"/>
          <w:szCs w:val="24"/>
          <w:shd w:val="clear" w:color="auto" w:fill="FFFFFF"/>
        </w:rPr>
        <w:t>повременная</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rPr>
        <w:t>Что </w:t>
      </w:r>
      <w:r w:rsidRPr="00DC7E7A">
        <w:rPr>
          <w:rFonts w:ascii="Times New Roman" w:hAnsi="Times New Roman" w:cs="Times New Roman"/>
          <w:b/>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Style w:val="ac"/>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4"/>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42.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Style w:val="ac"/>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4"/>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4"/>
          <w:rFonts w:ascii="Times New Roman" w:hAnsi="Times New Roman" w:cs="Times New Roman"/>
          <w:sz w:val="24"/>
          <w:szCs w:val="24"/>
          <w:shd w:val="clear" w:color="auto" w:fill="FFFFFF"/>
        </w:rPr>
        <w:t xml:space="preserve"> отчет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49. </w:t>
      </w:r>
      <w:r w:rsidRPr="00DC7E7A">
        <w:rPr>
          <w:rStyle w:val="ac"/>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4"/>
          <w:shd w:val="clear" w:color="auto" w:fill="FFFFFF"/>
        </w:rPr>
        <w:t>должностной месячный оклад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51. </w:t>
      </w:r>
      <w:r w:rsidRPr="00DC7E7A">
        <w:rPr>
          <w:rStyle w:val="ac"/>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4"/>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52.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г)выполнения трудовой и технологической дисциплины</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58</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59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времени пребывания на предприятии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c"/>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4"/>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941"/>
        <w:gridCol w:w="992"/>
        <w:gridCol w:w="1843"/>
      </w:tblGrid>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39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1.13. Маркетинговая деятельность и планирование на железно</w:t>
      </w:r>
      <w:r w:rsidRPr="00DC7E7A">
        <w:rPr>
          <w:rStyle w:val="10pt"/>
          <w:rFonts w:eastAsiaTheme="minorHAnsi"/>
          <w:b/>
          <w:bCs/>
          <w:color w:val="auto"/>
          <w:sz w:val="28"/>
          <w:szCs w:val="28"/>
        </w:rPr>
        <w:softHyphen/>
        <w:t>дорожном транспорте</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(36-40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(28-35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(20-27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1.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4.</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5. </w:t>
      </w:r>
      <w:r w:rsidRPr="00DC7E7A">
        <w:rPr>
          <w:rFonts w:ascii="Times New Roman" w:hAnsi="Times New Roman" w:cs="Times New Roman"/>
          <w:sz w:val="24"/>
          <w:szCs w:val="24"/>
        </w:rPr>
        <w:t>Чтоявляется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7.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8.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4E1ECA" w:rsidRPr="00DC7E7A" w:rsidRDefault="004E1ECA"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10.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11.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12.</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13.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14.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16.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17.</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18.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19.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20.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22.</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4E1ECA" w:rsidRPr="00DC7E7A" w:rsidRDefault="004E1ECA"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26.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27.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28.</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29.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30.</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31.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lastRenderedPageBreak/>
        <w:t>а) в более крупных размерах ликвидности капитала на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б) в необходимости опережающей роли развития транспорта для экономики и населения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в) в инфраструктурной роли транспорта для социально-экономического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36.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38.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39.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40.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tabs>
          <w:tab w:val="left" w:pos="0"/>
        </w:tabs>
        <w:spacing w:after="0" w:line="240" w:lineRule="auto"/>
        <w:jc w:val="both"/>
        <w:rPr>
          <w:rFonts w:ascii="Times New Roman" w:eastAsia="Times New Roman" w:hAnsi="Times New Roman" w:cs="Times New Roman"/>
          <w:b/>
          <w:sz w:val="28"/>
          <w:szCs w:val="28"/>
        </w:rPr>
      </w:pP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DA1FF4">
      <w:pPr>
        <w:tabs>
          <w:tab w:val="left" w:pos="0"/>
        </w:tabs>
        <w:spacing w:after="0" w:line="240" w:lineRule="auto"/>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 </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6.</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7.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8.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10.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11.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12.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14. </w:t>
      </w:r>
      <w:r w:rsidRPr="00DC7E7A">
        <w:rPr>
          <w:rFonts w:ascii="Times New Roman" w:hAnsi="Times New Roman" w:cs="Times New Roman"/>
          <w:sz w:val="24"/>
          <w:szCs w:val="24"/>
        </w:rPr>
        <w:t>Что 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17.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18.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19.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более крупных размерах ликвидности капитала на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 необходимости опережающей роли развития транспорта для экономики и населения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 инфраструктурной роли транспорта для социально-экономического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20.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21.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22.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24.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iCs/>
          <w:sz w:val="24"/>
          <w:szCs w:val="24"/>
        </w:rPr>
      </w:pPr>
    </w:p>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26.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27.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28.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29.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30.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32.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33. </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36.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lastRenderedPageBreak/>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38.</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39.</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40.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134"/>
        <w:gridCol w:w="2127"/>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2127"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1.14. Инвестиционная политика предприятия</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44.</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(40-44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 Предметом правового регулирования инвестиционного права является: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 Инвестиции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 xml:space="preserve">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w:t>
      </w:r>
      <w:r w:rsidRPr="00DC7E7A">
        <w:rPr>
          <w:rStyle w:val="ac"/>
          <w:rFonts w:ascii="Times New Roman" w:hAnsi="Times New Roman"/>
          <w:b w:val="0"/>
          <w:sz w:val="24"/>
          <w:szCs w:val="24"/>
        </w:rPr>
        <w:lastRenderedPageBreak/>
        <w:t>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 Какой из ниже перечисленных принципов не относится к принципам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 Инвестиционные правоотношения классифицируются на следующие виды: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5. Инвестиционная деятельность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6. В качестве критериев деления инвестиционных правоотношений выделяют: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верные варианты ответа А и B.</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7. Инвестор в соответствии с инвестиционным законодательством имеет право: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верны все варианты ответов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8. Какое существует деление инвесторов в международно-правовой практике: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9. Что является особенностями государственных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все вышеперечисленные.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10. Каков срок рассмотрения заявки на предоставление инвестиционных преференций: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30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11.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12. Экономические инвестиции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13. Иностранные инвестиции классифицируются 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14. Классификация инвесторов на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15. Что характерно для предоставляемого инвесторам права недропользования: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все ответы верны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lastRenderedPageBreak/>
        <w:t>Задание 16. Когда возникло международно-правовое регулирование иностранных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 20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17. Инвестиционный контракт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18.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19. Какие существуют способы регулирования инвестиционных правоотношений в РК: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20. Прямые инвестиции – это…</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использование патентов или авторских прав;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21. Какое из перечисленных отношений не входит в предмет регулирования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22.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отрасль права;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система законодательства;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учебная дисциплина.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Задание 23.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принципы, институты и нормы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24. Метод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отсутствует.</w:t>
      </w:r>
    </w:p>
    <w:p w:rsidR="0013095F" w:rsidRDefault="0013095F"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25.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принцип свободы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Fonts w:ascii="Times New Roman" w:hAnsi="Times New Roman"/>
          <w:sz w:val="24"/>
          <w:szCs w:val="24"/>
        </w:rPr>
        <w:br/>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26. Не является источником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Трудовой кодекс РФ.</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27.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28.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капитальные вложения;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портфельная инвестиция;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смешанные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30.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объекты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31.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инвестиционный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32.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инвестор;</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33. Совокупность имущественных и неимущественных прав инвестора на рынке ценных бумаг закрепляется: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ценной бумагой;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34. Паевой инвестиционный фонд является: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35. Понятие инвестиционного соглашения или договора в современном российском законодательстве: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не существует;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36. Передача имущества в доверительное управление к доверительному управляющему:</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lastRenderedPageBreak/>
        <w:t>Задание 37.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отсутствие выгодоприобретателя;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Fonts w:ascii="Times New Roman" w:hAnsi="Times New Roman"/>
          <w:sz w:val="24"/>
          <w:szCs w:val="24"/>
        </w:rPr>
        <w:br/>
      </w:r>
      <w:r w:rsidRPr="00DC7E7A">
        <w:rPr>
          <w:rStyle w:val="ac"/>
          <w:rFonts w:ascii="Times New Roman" w:hAnsi="Times New Roman"/>
          <w:b w:val="0"/>
          <w:sz w:val="24"/>
          <w:szCs w:val="24"/>
        </w:rPr>
        <w:t>Задание 38.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инвестиционные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Задание 39.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c5"/>
        <w:tabs>
          <w:tab w:val="left" w:pos="0"/>
        </w:tabs>
        <w:spacing w:before="0" w:beforeAutospacing="0" w:after="0" w:afterAutospacing="0"/>
        <w:jc w:val="both"/>
      </w:pPr>
      <w:r w:rsidRPr="00DC7E7A">
        <w:rPr>
          <w:rStyle w:val="ac"/>
          <w:b w:val="0"/>
        </w:rPr>
        <w:t xml:space="preserve">Задание </w:t>
      </w:r>
      <w:r w:rsidRPr="00DC7E7A">
        <w:rPr>
          <w:rStyle w:val="c1"/>
        </w:rPr>
        <w:t>40.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41.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42.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c"/>
          <w:b w:val="0"/>
        </w:rPr>
        <w:t xml:space="preserve">Задание </w:t>
      </w:r>
      <w:r w:rsidRPr="00DC7E7A">
        <w:rPr>
          <w:rStyle w:val="c1"/>
        </w:rPr>
        <w:t>43.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44.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lastRenderedPageBreak/>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13095F" w:rsidRDefault="0013095F" w:rsidP="004E1ECA">
      <w:pPr>
        <w:tabs>
          <w:tab w:val="left" w:pos="0"/>
        </w:tabs>
        <w:spacing w:after="0" w:line="240" w:lineRule="auto"/>
        <w:jc w:val="center"/>
        <w:rPr>
          <w:rFonts w:ascii="Times New Roman" w:eastAsia="Times New Roman" w:hAnsi="Times New Roman" w:cs="Times New Roman"/>
          <w:bCs/>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 Передача имущества в доверительное управление к доверительному управляющему:</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капитальные вложения;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объекты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5. Что характерно для предоставляемого инвесторам права недропользования: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все ответы верны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6.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инвестиционный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верного варианта ответа нет.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7.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инвестор;</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8.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отсутствие выгодоприобретателя;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9. Понятие инвестиционного соглашения или договора в современном российском законодательстве: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не существует;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10.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инвестиционные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11.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принцип свободы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Задание 12.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lastRenderedPageBreak/>
        <w:t>Задание 13.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отрасль права;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система законодательства;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учебная дисциплина.</w:t>
      </w:r>
    </w:p>
    <w:p w:rsidR="00566F0D" w:rsidRPr="00DC7E7A" w:rsidRDefault="00566F0D" w:rsidP="004E1ECA">
      <w:pPr>
        <w:pStyle w:val="c5"/>
        <w:tabs>
          <w:tab w:val="left" w:pos="0"/>
        </w:tabs>
        <w:spacing w:before="0" w:beforeAutospacing="0" w:after="0" w:afterAutospacing="0"/>
        <w:jc w:val="both"/>
      </w:pPr>
      <w:r w:rsidRPr="00DC7E7A">
        <w:rPr>
          <w:rStyle w:val="ac"/>
          <w:b w:val="0"/>
        </w:rPr>
        <w:t xml:space="preserve">Задание </w:t>
      </w:r>
      <w:r w:rsidRPr="00DC7E7A">
        <w:rPr>
          <w:rStyle w:val="c1"/>
        </w:rPr>
        <w:t>14.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15. Паевой инвестиционный фонд является: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c13"/>
        <w:tabs>
          <w:tab w:val="left" w:pos="0"/>
        </w:tabs>
        <w:spacing w:before="0" w:beforeAutospacing="0" w:after="0" w:afterAutospacing="0"/>
        <w:jc w:val="both"/>
        <w:rPr>
          <w:rStyle w:val="ac"/>
          <w:b w:val="0"/>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16.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17.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18. Предметом правового регулирования инвестиционного права является: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портфельная инвестиция;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20. Инвестиции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 xml:space="preserve">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w:t>
      </w:r>
      <w:r w:rsidRPr="00DC7E7A">
        <w:rPr>
          <w:rStyle w:val="ac"/>
          <w:rFonts w:ascii="Times New Roman" w:hAnsi="Times New Roman"/>
          <w:b w:val="0"/>
          <w:sz w:val="24"/>
          <w:szCs w:val="24"/>
        </w:rPr>
        <w:lastRenderedPageBreak/>
        <w:t>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21.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c"/>
          <w:b w:val="0"/>
        </w:rPr>
        <w:t xml:space="preserve">Задание </w:t>
      </w:r>
      <w:r w:rsidRPr="00DC7E7A">
        <w:rPr>
          <w:rStyle w:val="c1"/>
        </w:rPr>
        <w:t>22.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EE51C0" w:rsidRPr="00DC7E7A" w:rsidRDefault="00EE51C0"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23. Какой из ниже перечисленных принципов не относится к принципам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24. Совокупность имущественных и неимущественных прав инвестора на рынке ценных бумаг закрепляется: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ценной бумагой;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25. Инвестиционная деятельность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26. В качестве критериев деления инвестиционных правоотношений выделяют: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верные варианты ответа А и B.</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lastRenderedPageBreak/>
        <w:t>Задание 27. Прямые инвестиции – это…</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использование патентов или авторских прав;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28. Инвестор в соответствии с инвестиционным законодательством имеет право: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верны все варианты ответов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29. Инвестиционные правоотношения классифицируются на следующие виды: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30. Какое существует деление инвесторов в международно-правовой практике: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31. Классификация инвесторов на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32. Когда возникло международно-правовое регулирование иностранных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 20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33.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34. Что является особенностями государственных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в) государство осуществляет контроль за целевым использованием государственных инвестиций;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все вышеперечисленные.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35. Каков срок рассмотрения заявки на предоставление инвестиционных преференций: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30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36.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37. Инвестиционный контракт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38. Экономические инвестиции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39. Какие существуют способы регулирования инвестиционных правоотношений в РК: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40. Какое из перечисленных отношений не входит в предмет регулирования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Задание 41.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принципы, институты и нормы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42. Метод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отсутствует.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43. Не является источником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Трудовой кодекс РФ.</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44. Иностранные инвестиции классифицируются 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418"/>
        <w:gridCol w:w="1984"/>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98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bl>
    <w:p w:rsidR="00566F0D" w:rsidRPr="00DC7E7A" w:rsidRDefault="00566F0D" w:rsidP="004E1ECA">
      <w:pPr>
        <w:tabs>
          <w:tab w:val="left" w:pos="0"/>
        </w:tabs>
        <w:spacing w:after="0" w:line="240" w:lineRule="auto"/>
        <w:jc w:val="center"/>
        <w:rPr>
          <w:rFonts w:ascii="Times New Roman" w:hAnsi="Times New Roman" w:cs="Times New Roman"/>
          <w:sz w:val="28"/>
          <w:szCs w:val="28"/>
        </w:rPr>
      </w:pPr>
    </w:p>
    <w:p w:rsidR="00566F0D" w:rsidRPr="00DC7E7A" w:rsidRDefault="00566F0D" w:rsidP="004E1ECA">
      <w:pPr>
        <w:widowControl w:val="0"/>
        <w:tabs>
          <w:tab w:val="left" w:pos="0"/>
        </w:tabs>
        <w:spacing w:after="0" w:line="240" w:lineRule="auto"/>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4E1ECA">
      <w:pPr>
        <w:widowControl w:val="0"/>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1.15. Внешнеэкономическая деятельность организации</w:t>
      </w:r>
    </w:p>
    <w:p w:rsidR="00566F0D" w:rsidRPr="00DC7E7A" w:rsidRDefault="00566F0D" w:rsidP="004E1ECA">
      <w:pPr>
        <w:widowControl w:val="0"/>
        <w:tabs>
          <w:tab w:val="left" w:pos="0"/>
        </w:tabs>
        <w:spacing w:after="0" w:line="240" w:lineRule="auto"/>
        <w:rPr>
          <w:rFonts w:ascii="Times New Roman" w:hAnsi="Times New Roman" w:cs="Times New Roman"/>
          <w:b/>
          <w:sz w:val="24"/>
          <w:szCs w:val="24"/>
        </w:rPr>
      </w:pPr>
    </w:p>
    <w:p w:rsidR="00566F0D" w:rsidRPr="00DC7E7A" w:rsidRDefault="00566F0D" w:rsidP="004E1ECA">
      <w:pPr>
        <w:widowControl w:val="0"/>
        <w:tabs>
          <w:tab w:val="left" w:pos="0"/>
        </w:tabs>
        <w:spacing w:after="0" w:line="240" w:lineRule="auto"/>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45.</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p>
    <w:p w:rsidR="00566F0D" w:rsidRPr="00DC7E7A" w:rsidRDefault="00566F0D" w:rsidP="004E1ECA">
      <w:pPr>
        <w:tabs>
          <w:tab w:val="left" w:pos="0"/>
        </w:tabs>
        <w:spacing w:after="0" w:line="240" w:lineRule="auto"/>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(40-45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баллов).</w:t>
      </w:r>
    </w:p>
    <w:p w:rsidR="00566F0D" w:rsidRPr="00DC7E7A" w:rsidRDefault="00566F0D" w:rsidP="004E1ECA">
      <w:pPr>
        <w:tabs>
          <w:tab w:val="left" w:pos="0"/>
        </w:tabs>
        <w:spacing w:after="0" w:line="240" w:lineRule="auto"/>
        <w:rPr>
          <w:rFonts w:ascii="Times New Roman" w:hAnsi="Times New Roman" w:cs="Times New Roman"/>
          <w:b/>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10.  </w:t>
      </w:r>
      <w:r w:rsidRPr="00DC7E7A">
        <w:rPr>
          <w:rFonts w:ascii="Times New Roman" w:eastAsia="Times New Roman" w:hAnsi="Times New Roman" w:cs="Times New Roman"/>
          <w:bCs/>
          <w:sz w:val="24"/>
          <w:szCs w:val="24"/>
          <w:bdr w:val="none" w:sz="0" w:space="0" w:color="auto" w:frame="1"/>
        </w:rPr>
        <w:t>Услуги 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12.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международные организации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одной государственной принадлежности, территориально расположенными вразличных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lastRenderedPageBreak/>
        <w:t>а) реализация товаров по заниженным ценам взаимосвязанным лицам внутри однойкрупной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lastRenderedPageBreak/>
        <w:t xml:space="preserve">Задание 25.  </w:t>
      </w:r>
      <w:r w:rsidRPr="00DC7E7A">
        <w:rPr>
          <w:rFonts w:ascii="Times New Roman" w:eastAsia="Times New Roman" w:hAnsi="Times New Roman" w:cs="Times New Roman"/>
          <w:bCs/>
          <w:sz w:val="24"/>
          <w:szCs w:val="24"/>
          <w:bdr w:val="none" w:sz="0" w:space="0" w:color="auto" w:frame="1"/>
        </w:rPr>
        <w:t>Базисные условия поставки</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27.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b/>
          <w:sz w:val="24"/>
          <w:szCs w:val="24"/>
        </w:rPr>
        <w:br/>
      </w:r>
      <w:r w:rsidRPr="00DC7E7A">
        <w:rPr>
          <w:rFonts w:ascii="Times New Roman" w:eastAsia="Times New Roman" w:hAnsi="Times New Roman" w:cs="Times New Roman"/>
          <w:sz w:val="24"/>
          <w:szCs w:val="24"/>
        </w:rP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566F0D" w:rsidRPr="00DC7E7A" w:rsidRDefault="00566F0D" w:rsidP="004E1ECA">
      <w:pPr>
        <w:tabs>
          <w:tab w:val="left" w:pos="0"/>
        </w:tabs>
        <w:spacing w:after="0" w:line="240" w:lineRule="auto"/>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lastRenderedPageBreak/>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 xml:space="preserve">Базисные условия поставки </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10.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отмена таможенных пошлин для товаров, произведенных в определенных странах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Задание 12.</w:t>
      </w:r>
      <w:r w:rsidRPr="00DC7E7A">
        <w:rPr>
          <w:rFonts w:ascii="Times New Roman" w:eastAsia="Times New Roman" w:hAnsi="Times New Roman" w:cs="Times New Roman"/>
          <w:bCs/>
          <w:sz w:val="24"/>
          <w:szCs w:val="24"/>
          <w:bdr w:val="none" w:sz="0" w:space="0" w:color="auto" w:frame="1"/>
        </w:rPr>
        <w:t xml:space="preserve">  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sz w:val="24"/>
          <w:szCs w:val="24"/>
        </w:rPr>
        <w:b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17.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19.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25.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lastRenderedPageBreak/>
        <w:t>а) реализация товаров по заниженным ценам взаимосвязанным лицам внутри одной 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 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Услуги</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bCs/>
          <w:sz w:val="24"/>
          <w:szCs w:val="24"/>
          <w:bdr w:val="none" w:sz="0" w:space="0" w:color="auto" w:frame="1"/>
        </w:rPr>
        <w:t>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одной государственной принадлежности, территориально расположенными в 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международные организации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EE51C0">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843"/>
        <w:gridCol w:w="1276"/>
        <w:gridCol w:w="1843"/>
      </w:tblGrid>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bl>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p>
    <w:p w:rsidR="0013095F" w:rsidRDefault="0013095F" w:rsidP="0013095F">
      <w:pPr>
        <w:widowControl w:val="0"/>
        <w:tabs>
          <w:tab w:val="left" w:pos="0"/>
        </w:tabs>
        <w:spacing w:after="0" w:line="240" w:lineRule="auto"/>
        <w:ind w:firstLine="709"/>
        <w:jc w:val="center"/>
        <w:rPr>
          <w:rFonts w:ascii="Times New Roman" w:hAnsi="Times New Roman" w:cs="Times New Roman"/>
          <w:b/>
          <w:sz w:val="28"/>
          <w:szCs w:val="28"/>
        </w:rPr>
      </w:pPr>
      <w:r w:rsidRPr="0013095F">
        <w:rPr>
          <w:rFonts w:ascii="Times New Roman" w:hAnsi="Times New Roman" w:cs="Times New Roman"/>
          <w:b/>
          <w:sz w:val="28"/>
          <w:szCs w:val="28"/>
        </w:rPr>
        <w:t>ИНСТРУКЦИОННЫЕ КАРТЫ ДЛЯ ПРОВЕДЕНИЯ ПРАКТИЧЕСКИХ ЗАНЯТИЙ</w:t>
      </w:r>
    </w:p>
    <w:p w:rsidR="0013095F" w:rsidRDefault="0013095F" w:rsidP="00CB50FC">
      <w:pPr>
        <w:widowControl w:val="0"/>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66F0D" w:rsidRPr="00DC7E7A" w:rsidRDefault="00566F0D"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66F0D" w:rsidRPr="00DC7E7A" w:rsidRDefault="00566F0D" w:rsidP="00CB50FC">
      <w:pPr>
        <w:pStyle w:val="TableParagraph"/>
        <w:tabs>
          <w:tab w:val="left" w:pos="0"/>
        </w:tabs>
        <w:ind w:firstLine="709"/>
        <w:jc w:val="both"/>
        <w:rPr>
          <w:rStyle w:val="10pt"/>
          <w:rFonts w:eastAsiaTheme="minorHAnsi"/>
          <w:b/>
          <w:bCs/>
          <w:color w:val="auto"/>
          <w:sz w:val="28"/>
          <w:szCs w:val="28"/>
          <w:u w:val="single"/>
          <w:lang w:eastAsia="ru-RU"/>
        </w:rPr>
      </w:pPr>
      <w:r w:rsidRPr="00DC7E7A">
        <w:rPr>
          <w:rStyle w:val="10pt"/>
          <w:rFonts w:eastAsiaTheme="minorHAnsi"/>
          <w:b/>
          <w:bCs/>
          <w:color w:val="auto"/>
          <w:sz w:val="28"/>
          <w:szCs w:val="28"/>
          <w:u w:val="single"/>
          <w:lang w:eastAsia="ru-RU"/>
        </w:rPr>
        <w:t>Раздел 1. Осуществление транспортно-экспедиционной деятельности на железнодорожном транспорте</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1.3. Построение транспортных логистических цепей</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№1</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Оценка ускоренной доставки груза в логистической цепи: источник сырья-производство</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№2</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Определение оптимальной партии груза в логистической цепи: производство-транспорт-потребитель</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1.4. Склады в логистических системах</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№3</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Определение оптимального места расположения склада на заданном полигоне</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№4</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Планирование рейса автомобиля (маневрового локомотива, погрузчика, стеллажного штабелера) по заданию преподавателя</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lastRenderedPageBreak/>
        <w:t>Тема 1.7. Запасы материальных ресурсов и их оптимизация</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№5</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Разработка предложений по оптимизации материальных запасов на станции</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 xml:space="preserve">Тема </w:t>
      </w:r>
      <w:r w:rsidRPr="00DC7E7A">
        <w:rPr>
          <w:rStyle w:val="10pt"/>
          <w:rFonts w:eastAsiaTheme="minorHAnsi"/>
          <w:b/>
          <w:bCs/>
          <w:color w:val="auto"/>
          <w:sz w:val="28"/>
          <w:szCs w:val="28"/>
          <w:lang w:eastAsia="ru-RU"/>
        </w:rPr>
        <w:t>1.11. Основы организации и нормирования труда. Ресурсы управления</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№6</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Определение показателей использования основных фондов и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№7</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№8</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Обработка материалов индивидуальной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№9</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Обработка материалов хронометража.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№10</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норм затрат труда</w:t>
      </w:r>
    </w:p>
    <w:p w:rsidR="00566F0D" w:rsidRPr="00DC7E7A" w:rsidRDefault="00566F0D" w:rsidP="00CB50FC">
      <w:pPr>
        <w:pStyle w:val="TableParagraph"/>
        <w:tabs>
          <w:tab w:val="left" w:pos="0"/>
        </w:tabs>
        <w:ind w:firstLine="709"/>
        <w:jc w:val="both"/>
        <w:rPr>
          <w:rStyle w:val="10pt"/>
          <w:rFonts w:eastAsiaTheme="minorHAnsi"/>
          <w:color w:val="auto"/>
          <w:sz w:val="24"/>
          <w:szCs w:val="24"/>
          <w:lang w:eastAsia="ru-RU"/>
        </w:rPr>
      </w:pPr>
    </w:p>
    <w:p w:rsidR="00566F0D" w:rsidRPr="00DC7E7A" w:rsidRDefault="00566F0D" w:rsidP="00CB50FC">
      <w:pPr>
        <w:pStyle w:val="TableParagraph"/>
        <w:tabs>
          <w:tab w:val="left" w:pos="0"/>
        </w:tabs>
        <w:ind w:firstLine="709"/>
        <w:jc w:val="both"/>
        <w:rPr>
          <w:rStyle w:val="10pt"/>
          <w:rFonts w:eastAsiaTheme="minorHAnsi"/>
          <w:b/>
          <w:bCs/>
          <w:color w:val="auto"/>
          <w:sz w:val="28"/>
          <w:szCs w:val="28"/>
          <w:lang w:eastAsia="ru-RU"/>
        </w:rPr>
      </w:pPr>
      <w:r w:rsidRPr="00DC7E7A">
        <w:rPr>
          <w:rStyle w:val="10pt"/>
          <w:rFonts w:eastAsiaTheme="minorHAnsi"/>
          <w:b/>
          <w:bCs/>
          <w:color w:val="auto"/>
          <w:sz w:val="28"/>
          <w:szCs w:val="28"/>
          <w:lang w:eastAsia="ru-RU"/>
        </w:rPr>
        <w:t>Тема 1.12. Трудовые ресурсы и оплата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№11</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№12</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заработной платы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№13</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численности различных категорий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№14</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фонда оплаты труда и среднемесячного заработка работников станции</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p>
    <w:p w:rsidR="00566F0D" w:rsidRPr="00DC7E7A" w:rsidRDefault="00566F0D" w:rsidP="00CB50FC">
      <w:pPr>
        <w:tabs>
          <w:tab w:val="left" w:pos="0"/>
        </w:tabs>
        <w:spacing w:after="0" w:line="240" w:lineRule="auto"/>
        <w:ind w:firstLine="709"/>
        <w:rPr>
          <w:rStyle w:val="10pt"/>
          <w:rFonts w:eastAsiaTheme="minorEastAsia"/>
          <w:b/>
          <w:bCs/>
          <w:color w:val="auto"/>
          <w:sz w:val="28"/>
          <w:szCs w:val="28"/>
        </w:rPr>
      </w:pPr>
      <w:r w:rsidRPr="00DC7E7A">
        <w:rPr>
          <w:rStyle w:val="10pt"/>
          <w:rFonts w:eastAsiaTheme="minorEastAsia"/>
          <w:b/>
          <w:bCs/>
          <w:color w:val="auto"/>
          <w:sz w:val="28"/>
          <w:szCs w:val="28"/>
        </w:rPr>
        <w:t>Тема 1.13. Маркетинго</w:t>
      </w:r>
      <w:r w:rsidRPr="00DC7E7A">
        <w:rPr>
          <w:rStyle w:val="10pt"/>
          <w:rFonts w:eastAsiaTheme="minorEastAsia"/>
          <w:b/>
          <w:bCs/>
          <w:color w:val="auto"/>
          <w:sz w:val="28"/>
          <w:szCs w:val="28"/>
        </w:rPr>
        <w:softHyphen/>
        <w:t>вая деятельность и пла</w:t>
      </w:r>
      <w:r w:rsidRPr="00DC7E7A">
        <w:rPr>
          <w:rStyle w:val="10pt"/>
          <w:rFonts w:eastAsiaTheme="minorEastAsia"/>
          <w:b/>
          <w:bCs/>
          <w:color w:val="auto"/>
          <w:sz w:val="28"/>
          <w:szCs w:val="28"/>
        </w:rPr>
        <w:softHyphen/>
        <w:t>нирование на железно</w:t>
      </w:r>
      <w:r w:rsidRPr="00DC7E7A">
        <w:rPr>
          <w:rStyle w:val="10pt"/>
          <w:rFonts w:eastAsiaTheme="minorEastAsia"/>
          <w:b/>
          <w:bCs/>
          <w:color w:val="auto"/>
          <w:sz w:val="28"/>
          <w:szCs w:val="28"/>
        </w:rPr>
        <w:softHyphen/>
        <w:t>дорожном транспорте</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bCs/>
          <w:spacing w:val="-4"/>
          <w:sz w:val="28"/>
          <w:szCs w:val="28"/>
        </w:rPr>
        <w:t>Практическое занятие №15</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Составление рекламы на новый вид продукции и услуг.</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№16</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Планирование объемных и качественных показателей работы станции.</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№17</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Расчет эксплуатационных расходов и себестоимости продукции станции.</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№18</w:t>
      </w:r>
    </w:p>
    <w:p w:rsidR="00566F0D" w:rsidRPr="00DC7E7A" w:rsidRDefault="00566F0D" w:rsidP="00CB50FC">
      <w:pPr>
        <w:tabs>
          <w:tab w:val="left" w:pos="0"/>
        </w:tabs>
        <w:spacing w:after="0" w:line="240" w:lineRule="auto"/>
        <w:ind w:firstLine="709"/>
        <w:jc w:val="both"/>
        <w:rPr>
          <w:rStyle w:val="10pt"/>
          <w:rFonts w:eastAsiaTheme="minorEastAsia"/>
          <w:color w:val="auto"/>
          <w:sz w:val="28"/>
          <w:szCs w:val="28"/>
        </w:rPr>
      </w:pPr>
      <w:r w:rsidRPr="00DC7E7A">
        <w:rPr>
          <w:rStyle w:val="10pt"/>
          <w:rFonts w:eastAsiaTheme="minorEastAsia"/>
          <w:color w:val="auto"/>
          <w:sz w:val="28"/>
          <w:szCs w:val="28"/>
        </w:rPr>
        <w:t>Расчет экономической эффективности от внедрения новой техники, прогрессивных технологий, выпуска новых видов продукции, услуг.</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№19</w:t>
      </w:r>
    </w:p>
    <w:p w:rsidR="00566F0D" w:rsidRPr="00DC7E7A" w:rsidRDefault="00566F0D" w:rsidP="00CB50FC">
      <w:pPr>
        <w:tabs>
          <w:tab w:val="left" w:pos="0"/>
        </w:tabs>
        <w:spacing w:after="0" w:line="240" w:lineRule="auto"/>
        <w:ind w:firstLine="709"/>
        <w:rPr>
          <w:rStyle w:val="10pt"/>
          <w:rFonts w:eastAsiaTheme="minorEastAsia"/>
          <w:b/>
          <w:bCs/>
          <w:color w:val="auto"/>
          <w:sz w:val="28"/>
          <w:szCs w:val="28"/>
        </w:rPr>
      </w:pPr>
      <w:r w:rsidRPr="00DC7E7A">
        <w:rPr>
          <w:rStyle w:val="10pt"/>
          <w:rFonts w:eastAsiaTheme="minorEastAsia"/>
          <w:color w:val="auto"/>
          <w:sz w:val="28"/>
          <w:szCs w:val="28"/>
        </w:rPr>
        <w:t>Анализ результатов производственно-финансовой деятельности станции</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 1</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28"/>
          <w:szCs w:val="28"/>
        </w:rPr>
        <w:t xml:space="preserve">Оценка ускоренной доставки груза в логистической цепи: источник сырья - производство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и оптимальные значения транспортных партий и продолжительность производственных циклов предприятий  по выпускаемым видам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1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продолжительность производственного цикла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9"/>
        <w:gridCol w:w="1152"/>
        <w:gridCol w:w="1152"/>
        <w:gridCol w:w="1152"/>
        <w:gridCol w:w="1155"/>
        <w:gridCol w:w="1153"/>
        <w:gridCol w:w="1155"/>
        <w:gridCol w:w="1155"/>
      </w:tblGrid>
      <w:tr w:rsidR="00566F0D" w:rsidRPr="00DC7E7A" w:rsidTr="00566F0D">
        <w:trPr>
          <w:trHeight w:val="504"/>
        </w:trPr>
        <w:tc>
          <w:tcPr>
            <w:tcW w:w="1806" w:type="dxa"/>
            <w:tcBorders>
              <w:top w:val="single" w:sz="4" w:space="0" w:color="auto"/>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Название</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параметра</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r>
      <w:tr w:rsidR="00566F0D" w:rsidRPr="00DC7E7A" w:rsidTr="00566F0D">
        <w:trPr>
          <w:trHeight w:val="1023"/>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Нормы поставок,</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шт/сут.,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1,</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w:t>
            </w:r>
          </w:p>
        </w:tc>
      </w:tr>
      <w:tr w:rsidR="00566F0D" w:rsidRPr="00DC7E7A" w:rsidTr="00566F0D">
        <w:trPr>
          <w:trHeight w:val="1283"/>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Стоимость хранения ед. товара , ден.ед., Сх1,</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Сх2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rPr>
          <w:trHeight w:val="740"/>
        </w:trPr>
        <w:tc>
          <w:tcPr>
            <w:tcW w:w="1806"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Мощность предприятия,  ед.,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п</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r>
      <w:tr w:rsidR="00566F0D" w:rsidRPr="00DC7E7A" w:rsidTr="00566F0D">
        <w:trPr>
          <w:trHeight w:val="740"/>
        </w:trPr>
        <w:tc>
          <w:tcPr>
            <w:tcW w:w="1806"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Среднесуточный расход на переключение производства, усл.ед., Сз,</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r>
      <w:tr w:rsidR="00566F0D" w:rsidRPr="00DC7E7A" w:rsidTr="00566F0D">
        <w:trPr>
          <w:trHeight w:val="740"/>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Транспортные тарифы начальной и конечной операции, усл.ед</w:t>
            </w:r>
          </w:p>
          <w:p w:rsidR="00566F0D" w:rsidRPr="00DC7E7A" w:rsidRDefault="00566F0D" w:rsidP="00EE51C0">
            <w:pPr>
              <w:tabs>
                <w:tab w:val="left" w:pos="0"/>
              </w:tabs>
              <w:spacing w:after="0" w:line="240" w:lineRule="auto"/>
              <w:jc w:val="center"/>
              <w:rPr>
                <w:rFonts w:ascii="Times New Roman" w:hAnsi="Times New Roman" w:cs="Times New Roman"/>
                <w:sz w:val="28"/>
                <w:szCs w:val="28"/>
                <w:lang w:val="en-US"/>
              </w:rPr>
            </w:pPr>
            <w:r w:rsidRPr="00DC7E7A">
              <w:rPr>
                <w:rFonts w:ascii="Times New Roman" w:hAnsi="Times New Roman" w:cs="Times New Roman"/>
                <w:sz w:val="28"/>
                <w:szCs w:val="28"/>
                <w:lang w:val="en-US"/>
              </w:rPr>
              <w:t>F1</w:t>
            </w:r>
          </w:p>
          <w:p w:rsidR="00566F0D" w:rsidRPr="00DC7E7A" w:rsidRDefault="00566F0D" w:rsidP="00EE51C0">
            <w:pPr>
              <w:tabs>
                <w:tab w:val="left" w:pos="0"/>
              </w:tabs>
              <w:spacing w:after="0" w:line="240" w:lineRule="auto"/>
              <w:jc w:val="center"/>
              <w:rPr>
                <w:rFonts w:ascii="Times New Roman" w:hAnsi="Times New Roman" w:cs="Times New Roman"/>
                <w:sz w:val="28"/>
                <w:szCs w:val="28"/>
                <w:lang w:val="en-US"/>
              </w:rPr>
            </w:pPr>
            <w:r w:rsidRPr="00DC7E7A">
              <w:rPr>
                <w:rFonts w:ascii="Times New Roman" w:hAnsi="Times New Roman" w:cs="Times New Roman"/>
                <w:sz w:val="28"/>
                <w:szCs w:val="28"/>
                <w:lang w:val="en-US"/>
              </w:rPr>
              <w:t>F2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всем вариантам принять 2 вида продукции,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sz w:val="32"/>
          <w:szCs w:val="32"/>
          <w:lang w:val="en-US"/>
        </w:rPr>
        <w:t>T</w:t>
      </w:r>
      <w:r w:rsidRPr="00DC7E7A">
        <w:rPr>
          <w:rFonts w:ascii="Times New Roman" w:hAnsi="Times New Roman" w:cs="Times New Roman"/>
          <w:sz w:val="28"/>
          <w:szCs w:val="28"/>
        </w:rPr>
        <w:t>п производится по формуле: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
        <w:gridCol w:w="6782"/>
      </w:tblGrid>
      <w:tr w:rsidR="00566F0D" w:rsidRPr="00DC7E7A" w:rsidTr="00EE51C0">
        <w:tc>
          <w:tcPr>
            <w:tcW w:w="873" w:type="dxa"/>
            <w:tcBorders>
              <w:top w:val="nil"/>
              <w:left w:val="nil"/>
              <w:bottom w:val="nil"/>
              <w:right w:val="nil"/>
            </w:tcBorders>
          </w:tcPr>
          <w:p w:rsidR="00566F0D" w:rsidRPr="00DC7E7A" w:rsidRDefault="00566F0D" w:rsidP="00EE51C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32"/>
                <w:szCs w:val="32"/>
                <w:lang w:val="en-US"/>
              </w:rPr>
              <w:t>T</w:t>
            </w:r>
            <w:r w:rsidRPr="00DC7E7A">
              <w:rPr>
                <w:rFonts w:ascii="Times New Roman" w:hAnsi="Times New Roman" w:cs="Times New Roman"/>
                <w:sz w:val="28"/>
                <w:szCs w:val="28"/>
              </w:rPr>
              <w:t>п=√</w:t>
            </w:r>
          </w:p>
        </w:tc>
        <w:tc>
          <w:tcPr>
            <w:tcW w:w="6782" w:type="dxa"/>
            <w:tcBorders>
              <w:left w:val="nil"/>
              <w:bottom w:val="nil"/>
              <w:right w:val="nil"/>
            </w:tcBorders>
          </w:tcPr>
          <w:p w:rsidR="00566F0D" w:rsidRPr="00DC7E7A" w:rsidRDefault="00566F0D" w:rsidP="00EE51C0">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w:t>
            </w:r>
            <w:r w:rsidRPr="00DC7E7A">
              <w:rPr>
                <w:rFonts w:ascii="Times New Roman" w:hAnsi="Times New Roman" w:cs="Times New Roman"/>
              </w:rPr>
              <w:t>Сз</w:t>
            </w:r>
            <w:r w:rsidRPr="00DC7E7A">
              <w:rPr>
                <w:rFonts w:ascii="Times New Roman" w:hAnsi="Times New Roman" w:cs="Times New Roman"/>
                <w:sz w:val="16"/>
                <w:szCs w:val="16"/>
              </w:rPr>
              <w:t xml:space="preserve"> </w:t>
            </w:r>
            <w:r w:rsidRPr="00DC7E7A">
              <w:rPr>
                <w:rFonts w:ascii="Times New Roman" w:hAnsi="Times New Roman" w:cs="Times New Roman"/>
                <w:b/>
                <w:sz w:val="16"/>
                <w:szCs w:val="16"/>
              </w:rPr>
              <w:t>+</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F</w:t>
            </w:r>
            <w:r w:rsidRPr="00DC7E7A">
              <w:rPr>
                <w:rFonts w:ascii="Times New Roman" w:hAnsi="Times New Roman" w:cs="Times New Roman"/>
                <w:sz w:val="16"/>
                <w:szCs w:val="16"/>
              </w:rPr>
              <w:t>1</w:t>
            </w:r>
            <w:r w:rsidRPr="00DC7E7A">
              <w:rPr>
                <w:rFonts w:ascii="Times New Roman" w:hAnsi="Times New Roman" w:cs="Times New Roman"/>
                <w:b/>
                <w:sz w:val="16"/>
                <w:szCs w:val="16"/>
              </w:rPr>
              <w:t>+</w:t>
            </w:r>
            <w:r w:rsidRPr="00DC7E7A">
              <w:rPr>
                <w:rFonts w:ascii="Times New Roman" w:hAnsi="Times New Roman" w:cs="Times New Roman"/>
                <w:sz w:val="16"/>
                <w:szCs w:val="16"/>
              </w:rPr>
              <w:t xml:space="preserve"> </w:t>
            </w:r>
            <w:r w:rsidRPr="00DC7E7A">
              <w:rPr>
                <w:rFonts w:ascii="Times New Roman" w:hAnsi="Times New Roman" w:cs="Times New Roman"/>
                <w:sz w:val="28"/>
                <w:szCs w:val="28"/>
                <w:lang w:val="en-US"/>
              </w:rPr>
              <w:t>F</w:t>
            </w:r>
            <w:r w:rsidRPr="00DC7E7A">
              <w:rPr>
                <w:rFonts w:ascii="Times New Roman" w:hAnsi="Times New Roman" w:cs="Times New Roman"/>
                <w:sz w:val="16"/>
                <w:szCs w:val="16"/>
              </w:rPr>
              <w:t>2</w:t>
            </w:r>
            <w:r w:rsidRPr="00DC7E7A">
              <w:rPr>
                <w:rFonts w:ascii="Times New Roman" w:hAnsi="Times New Roman" w:cs="Times New Roman"/>
                <w:sz w:val="28"/>
                <w:szCs w:val="28"/>
              </w:rPr>
              <w:t>)/ [</w:t>
            </w:r>
            <w:r w:rsidRPr="00DC7E7A">
              <w:rPr>
                <w:rFonts w:ascii="Times New Roman" w:hAnsi="Times New Roman" w:cs="Times New Roman"/>
                <w:sz w:val="28"/>
              </w:rPr>
              <w:t>С</w:t>
            </w:r>
            <w:r w:rsidRPr="00DC7E7A">
              <w:rPr>
                <w:rFonts w:ascii="Times New Roman" w:hAnsi="Times New Roman" w:cs="Times New Roman"/>
              </w:rPr>
              <w:t>х</w:t>
            </w:r>
            <w:r w:rsidRPr="00DC7E7A">
              <w:rPr>
                <w:rFonts w:ascii="Times New Roman" w:hAnsi="Times New Roman" w:cs="Times New Roman"/>
                <w:sz w:val="16"/>
                <w:szCs w:val="16"/>
              </w:rPr>
              <w:t xml:space="preserve">1  </w:t>
            </w:r>
            <w:r w:rsidRPr="00DC7E7A">
              <w:rPr>
                <w:rFonts w:ascii="Times New Roman" w:hAnsi="Times New Roman" w:cs="Times New Roman"/>
                <w:sz w:val="28"/>
                <w:szCs w:val="28"/>
              </w:rPr>
              <w:t>х</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(1+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п</w:t>
            </w:r>
            <w:r w:rsidRPr="00DC7E7A">
              <w:rPr>
                <w:rFonts w:ascii="Times New Roman" w:hAnsi="Times New Roman" w:cs="Times New Roman"/>
                <w:sz w:val="28"/>
                <w:szCs w:val="28"/>
              </w:rPr>
              <w:t>)</w:t>
            </w:r>
            <w:r w:rsidRPr="00DC7E7A">
              <w:rPr>
                <w:rFonts w:ascii="Times New Roman" w:hAnsi="Times New Roman" w:cs="Times New Roman"/>
                <w:b/>
                <w:sz w:val="28"/>
                <w:szCs w:val="28"/>
              </w:rPr>
              <w:t>+</w:t>
            </w:r>
            <w:r w:rsidRPr="00DC7E7A">
              <w:rPr>
                <w:rFonts w:ascii="Times New Roman" w:hAnsi="Times New Roman" w:cs="Times New Roman"/>
              </w:rPr>
              <w:t xml:space="preserve"> </w:t>
            </w:r>
            <w:r w:rsidRPr="00DC7E7A">
              <w:rPr>
                <w:rFonts w:ascii="Times New Roman" w:hAnsi="Times New Roman" w:cs="Times New Roman"/>
                <w:sz w:val="28"/>
              </w:rPr>
              <w:t>С</w:t>
            </w:r>
            <w:r w:rsidRPr="00DC7E7A">
              <w:rPr>
                <w:rFonts w:ascii="Times New Roman" w:hAnsi="Times New Roman" w:cs="Times New Roman"/>
              </w:rPr>
              <w:t>х</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(1+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п</w:t>
            </w:r>
            <w:r w:rsidRPr="00DC7E7A">
              <w:rPr>
                <w:rFonts w:ascii="Times New Roman" w:hAnsi="Times New Roman" w:cs="Times New Roman"/>
                <w:sz w:val="28"/>
                <w:szCs w:val="28"/>
              </w:rPr>
              <w:t>)]</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 Оптимальное значение транспортных партий определяется по формулам: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32"/>
          <w:szCs w:val="32"/>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 2</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Определение оптимальной партии груза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в логистической цепи: производство – транспорт - потребитель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удовлетворять потребности потребителя в материальных ресурсах с максимально возможной экономической эффективностью.</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18"/>
        </w:numPr>
        <w:tabs>
          <w:tab w:val="left" w:pos="0"/>
          <w:tab w:val="left" w:pos="993"/>
        </w:tabs>
        <w:spacing w:after="0" w:line="240" w:lineRule="auto"/>
        <w:ind w:left="0"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Определить в зависимости от варианта оптимальный объем закупаемых видов продукции,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о.</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1134"/>
        <w:gridCol w:w="992"/>
        <w:gridCol w:w="992"/>
        <w:gridCol w:w="992"/>
        <w:gridCol w:w="993"/>
        <w:gridCol w:w="992"/>
        <w:gridCol w:w="992"/>
        <w:gridCol w:w="992"/>
      </w:tblGrid>
      <w:tr w:rsidR="00566F0D" w:rsidRPr="00DC7E7A" w:rsidTr="00566F0D">
        <w:trPr>
          <w:trHeight w:val="504"/>
        </w:trPr>
        <w:tc>
          <w:tcPr>
            <w:tcW w:w="2235" w:type="dxa"/>
            <w:tcBorders>
              <w:top w:val="single" w:sz="4" w:space="0" w:color="auto"/>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Название</w:t>
            </w:r>
          </w:p>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параметра</w:t>
            </w:r>
          </w:p>
        </w:tc>
        <w:tc>
          <w:tcPr>
            <w:tcW w:w="1134"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вида</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993"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r>
      <w:tr w:rsidR="00566F0D" w:rsidRPr="00DC7E7A" w:rsidTr="00566F0D">
        <w:trPr>
          <w:trHeight w:val="791"/>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Потребность</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 продук-ии,</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шт.,</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61</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64</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r>
      <w:tr w:rsidR="00566F0D" w:rsidRPr="00DC7E7A" w:rsidTr="00566F0D">
        <w:trPr>
          <w:trHeight w:val="1238"/>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Издержки хранения ед. товара по видам, ден.ед.,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104</w:t>
            </w:r>
          </w:p>
        </w:tc>
      </w:tr>
      <w:tr w:rsidR="00566F0D" w:rsidRPr="00DC7E7A" w:rsidTr="00566F0D">
        <w:trPr>
          <w:trHeight w:val="1044"/>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Стоимость заказа по видам, ден. ед.,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п</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217</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337</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Расчет величин производится по формулам:</w:t>
      </w: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58"/>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58"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lang w:val="en-US"/>
              </w:rPr>
              <w:t>Qo</w:t>
            </w:r>
            <w:r w:rsidRPr="00DC7E7A">
              <w:rPr>
                <w:rFonts w:ascii="Times New Roman" w:hAnsi="Times New Roman" w:cs="Times New Roman"/>
                <w:sz w:val="28"/>
                <w:szCs w:val="28"/>
              </w:rPr>
              <w:t>= ^ 2</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r>
    </w:tbl>
    <w:p w:rsidR="00566F0D" w:rsidRPr="00DC7E7A" w:rsidRDefault="00566F0D" w:rsidP="008B4884">
      <w:pPr>
        <w:tabs>
          <w:tab w:val="left" w:pos="0"/>
        </w:tabs>
        <w:spacing w:after="0" w:line="240" w:lineRule="auto"/>
        <w:rPr>
          <w:rFonts w:ascii="Times New Roman" w:hAnsi="Times New Roman" w:cs="Times New Roman"/>
          <w:sz w:val="12"/>
          <w:szCs w:val="28"/>
        </w:rPr>
      </w:pP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28"/>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28"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Ч=^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 2Сп</w:t>
            </w:r>
          </w:p>
        </w:tc>
      </w:tr>
    </w:tbl>
    <w:p w:rsidR="00566F0D" w:rsidRPr="00DC7E7A" w:rsidRDefault="00566F0D" w:rsidP="008B4884">
      <w:pPr>
        <w:tabs>
          <w:tab w:val="left" w:pos="0"/>
        </w:tabs>
        <w:spacing w:after="0" w:line="240" w:lineRule="auto"/>
        <w:rPr>
          <w:rFonts w:ascii="Times New Roman" w:hAnsi="Times New Roman" w:cs="Times New Roman"/>
          <w:sz w:val="12"/>
          <w:szCs w:val="28"/>
        </w:rPr>
      </w:pPr>
    </w:p>
    <w:tbl>
      <w:tblPr>
        <w:tblW w:w="0" w:type="auto"/>
        <w:tblInd w:w="1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43"/>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43"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Ио=^ 2</w:t>
            </w:r>
            <w:r w:rsidRPr="00DC7E7A">
              <w:rPr>
                <w:rFonts w:ascii="Times New Roman" w:hAnsi="Times New Roman" w:cs="Times New Roman"/>
                <w:sz w:val="28"/>
                <w:szCs w:val="28"/>
                <w:lang w:val="en-US"/>
              </w:rPr>
              <w:t>NC</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Сп - стоимость заказа партии, ден.ед;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 - оптимальное количество заказов;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Ио - оптимальные переменные затраты на хранение запасов;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потребность в продукции в течение месяца, шт;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Сх - издержки хранения единицы товара в течение месяца, ден.ед. </w:t>
      </w:r>
    </w:p>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 основании расчетов произвести сравнение переменных издержек варианта с оптимальными параметрами с ситуацией, когда приобретение всей партии товаров производится в первый день рассматриваемого периода.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Различие в переменных издержках определяется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 =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 xml:space="preserve">х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2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п – Ио.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ab/>
        <w:t>При положительном значении величины И предлагаемый вариант является лучшим и обеспечивает минимальные издержки потребителя по закупкам.</w:t>
      </w:r>
    </w:p>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Практическое занятие № 3</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Определение оптимального места расположения склада на заданном полигоне</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36"/>
        <w:shd w:val="clear" w:color="auto" w:fill="auto"/>
        <w:tabs>
          <w:tab w:val="left" w:pos="0"/>
        </w:tabs>
        <w:spacing w:before="0" w:after="0" w:line="240" w:lineRule="auto"/>
        <w:ind w:firstLine="709"/>
        <w:jc w:val="both"/>
      </w:pPr>
      <w:r w:rsidRPr="00DC7E7A">
        <w:rPr>
          <w:i/>
        </w:rPr>
        <w:t>Цель</w:t>
      </w:r>
      <w:r w:rsidRPr="00DC7E7A">
        <w:t xml:space="preserve">: </w:t>
      </w:r>
      <w:r w:rsidRPr="00DC7E7A">
        <w:rPr>
          <w:b w:val="0"/>
          <w:sz w:val="28"/>
          <w:szCs w:val="28"/>
        </w:rPr>
        <w:t>научиться определять места расположения склада на заданном полигоне.</w:t>
      </w:r>
    </w:p>
    <w:p w:rsidR="00566F0D" w:rsidRPr="00DC7E7A" w:rsidRDefault="00566F0D" w:rsidP="00CB50FC">
      <w:pPr>
        <w:pStyle w:val="36"/>
        <w:shd w:val="clear" w:color="auto" w:fill="auto"/>
        <w:tabs>
          <w:tab w:val="left" w:pos="0"/>
        </w:tabs>
        <w:spacing w:before="0" w:after="0" w:line="240" w:lineRule="auto"/>
        <w:ind w:firstLine="709"/>
        <w:jc w:val="both"/>
      </w:pPr>
      <w:r w:rsidRPr="00DC7E7A">
        <w:rPr>
          <w:i/>
        </w:rPr>
        <w:t>Ход работы</w:t>
      </w:r>
      <w:r w:rsidRPr="00DC7E7A">
        <w:t>:</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Определить в зависимости от варианта координаты магазинов и их грузооборот.</w:t>
      </w:r>
    </w:p>
    <w:p w:rsidR="00566F0D" w:rsidRPr="00DC7E7A" w:rsidRDefault="00566F0D" w:rsidP="00CB50FC">
      <w:pPr>
        <w:pStyle w:val="afd"/>
        <w:shd w:val="clear" w:color="auto" w:fill="auto"/>
        <w:tabs>
          <w:tab w:val="left" w:pos="0"/>
        </w:tabs>
        <w:spacing w:line="240" w:lineRule="auto"/>
        <w:ind w:firstLine="709"/>
        <w:jc w:val="both"/>
      </w:pPr>
      <w:r w:rsidRPr="00DC7E7A">
        <w:t>Исходные данные</w:t>
      </w:r>
    </w:p>
    <w:tbl>
      <w:tblPr>
        <w:tblW w:w="0" w:type="auto"/>
        <w:tblLayout w:type="fixed"/>
        <w:tblCellMar>
          <w:left w:w="10" w:type="dxa"/>
          <w:right w:w="10" w:type="dxa"/>
        </w:tblCellMar>
        <w:tblLook w:val="0000"/>
      </w:tblPr>
      <w:tblGrid>
        <w:gridCol w:w="1459"/>
        <w:gridCol w:w="1459"/>
        <w:gridCol w:w="1460"/>
        <w:gridCol w:w="1459"/>
        <w:gridCol w:w="1460"/>
        <w:gridCol w:w="1459"/>
        <w:gridCol w:w="1460"/>
      </w:tblGrid>
      <w:tr w:rsidR="00566F0D" w:rsidRPr="00DC7E7A" w:rsidTr="00566F0D">
        <w:trPr>
          <w:trHeight w:hRule="exact" w:val="1075"/>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2"/>
                <w:color w:val="auto"/>
                <w:sz w:val="24"/>
              </w:rPr>
              <w:t>№</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магазина</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Грузооборот</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1</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2</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3</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4</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5</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r>
      <w:tr w:rsidR="00566F0D" w:rsidRPr="00DC7E7A" w:rsidTr="00566F0D">
        <w:trPr>
          <w:trHeight w:hRule="exact" w:val="590"/>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 1</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15 40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20 40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10 30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25 50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15 55</w:t>
            </w:r>
          </w:p>
        </w:tc>
      </w:tr>
      <w:tr w:rsidR="00566F0D" w:rsidRPr="00DC7E7A" w:rsidTr="00566F0D">
        <w:trPr>
          <w:trHeight w:hRule="exact" w:val="571"/>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60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50 40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85 35</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40 50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20 30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30 10</w:t>
            </w:r>
          </w:p>
        </w:tc>
      </w:tr>
      <w:tr w:rsidR="00566F0D" w:rsidRPr="00DC7E7A" w:rsidTr="00566F0D">
        <w:trPr>
          <w:trHeight w:hRule="exact" w:val="562"/>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30 55</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70 20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25 45</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30 60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50 40</w:t>
            </w:r>
          </w:p>
        </w:tc>
      </w:tr>
      <w:tr w:rsidR="00566F0D" w:rsidRPr="00DC7E7A" w:rsidTr="00566F0D">
        <w:trPr>
          <w:trHeight w:hRule="exact" w:val="590"/>
        </w:trPr>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10</w:t>
            </w:r>
          </w:p>
        </w:tc>
        <w:tc>
          <w:tcPr>
            <w:tcW w:w="1460"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50 10</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90 25</w:t>
            </w:r>
          </w:p>
        </w:tc>
        <w:tc>
          <w:tcPr>
            <w:tcW w:w="1460"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45 20</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20 90</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60 40</w:t>
            </w:r>
          </w:p>
        </w:tc>
      </w:tr>
    </w:tbl>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Вычислить координаты по X и У склад на заданном полигоне.</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Нанести на полигон магазины и склад с учетом координат.</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Соединить все магазины со складом и между собой.</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Сделать 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 4</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Планирование рейса автомобиля (маневрового локомотива, погрузчика, стеллажного штабелера) по заданию преподавателя</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планировать рейсы автомобиля, количество поездок и среднетехническую скорость автомобиля.</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20"/>
        </w:numPr>
        <w:tabs>
          <w:tab w:val="left" w:pos="0"/>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среднетехническую скорость автомобиля.</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Исходные данные: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41"/>
        <w:gridCol w:w="1441"/>
        <w:gridCol w:w="1441"/>
        <w:gridCol w:w="1441"/>
        <w:gridCol w:w="1441"/>
        <w:gridCol w:w="1441"/>
      </w:tblGrid>
      <w:tr w:rsidR="00566F0D" w:rsidRPr="00DC7E7A" w:rsidTr="00566F0D">
        <w:trPr>
          <w:trHeight w:val="669"/>
        </w:trPr>
        <w:tc>
          <w:tcPr>
            <w:tcW w:w="1560" w:type="dxa"/>
            <w:tcBorders>
              <w:top w:val="single" w:sz="4" w:space="0" w:color="auto"/>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варианта</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н,</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дв,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пр,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об</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км</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Cs w:val="28"/>
              </w:rPr>
              <w:t>р</w:t>
            </w:r>
            <w:r w:rsidRPr="00DC7E7A">
              <w:rPr>
                <w:rFonts w:ascii="Times New Roman" w:hAnsi="Times New Roman" w:cs="Times New Roman"/>
                <w:b/>
                <w:sz w:val="28"/>
                <w:szCs w:val="28"/>
              </w:rPr>
              <w:t>,</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рейс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Vt</w:t>
            </w:r>
            <w:r w:rsidRPr="00DC7E7A">
              <w:rPr>
                <w:rFonts w:ascii="Times New Roman" w:hAnsi="Times New Roman" w:cs="Times New Roman"/>
                <w:b/>
                <w:sz w:val="28"/>
                <w:szCs w:val="28"/>
              </w:rPr>
              <w:t>,</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км/ч</w:t>
            </w:r>
          </w:p>
        </w:tc>
      </w:tr>
      <w:tr w:rsidR="00566F0D" w:rsidRPr="00DC7E7A" w:rsidTr="00566F0D">
        <w:trPr>
          <w:trHeight w:val="349"/>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1</w:t>
            </w:r>
            <w:r w:rsidRPr="00DC7E7A">
              <w:rPr>
                <w:rFonts w:ascii="Times New Roman" w:hAnsi="Times New Roman" w:cs="Times New Roman"/>
                <w:sz w:val="28"/>
                <w:szCs w:val="28"/>
              </w:rPr>
              <w:t>40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135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64</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0.6</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84</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0.6</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Vt</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 xml:space="preserve">об/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дв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количество рейсов автомобиля, </w:t>
      </w:r>
      <w:r w:rsidRPr="00DC7E7A">
        <w:rPr>
          <w:rFonts w:ascii="Times New Roman" w:hAnsi="Times New Roman" w:cs="Times New Roman"/>
          <w:sz w:val="28"/>
          <w:szCs w:val="28"/>
          <w:lang w:val="en-US"/>
        </w:rPr>
        <w:t>n</w:t>
      </w:r>
      <w:r w:rsidRPr="00DC7E7A">
        <w:rPr>
          <w:rFonts w:ascii="Times New Roman" w:hAnsi="Times New Roman" w:cs="Times New Roman"/>
          <w:szCs w:val="28"/>
        </w:rPr>
        <w:t>р</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Cs w:val="28"/>
        </w:rPr>
        <w:t>р</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н/</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 ,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р,час – время за один рейс, с учетом простоя под выгрузкой и погрузкой.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 =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дв+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пр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AD0CDE">
      <w:pPr>
        <w:numPr>
          <w:ilvl w:val="0"/>
          <w:numId w:val="2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lastRenderedPageBreak/>
        <w:t>Практическое занятие № 5</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Разработка предложений по оптимизации материальных запасов на станции</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36"/>
        <w:shd w:val="clear" w:color="auto" w:fill="auto"/>
        <w:tabs>
          <w:tab w:val="left" w:pos="0"/>
        </w:tabs>
        <w:spacing w:before="0" w:after="0" w:line="240" w:lineRule="auto"/>
        <w:ind w:firstLine="709"/>
        <w:rPr>
          <w:b w:val="0"/>
        </w:rPr>
      </w:pPr>
      <w:r w:rsidRPr="00DC7E7A">
        <w:rPr>
          <w:i/>
        </w:rPr>
        <w:t>Цель</w:t>
      </w:r>
      <w:r w:rsidRPr="00DC7E7A">
        <w:t xml:space="preserve">: </w:t>
      </w:r>
      <w:r w:rsidRPr="00DC7E7A">
        <w:rPr>
          <w:b w:val="0"/>
        </w:rPr>
        <w:t>научиться распределять ресурсы внутри логистической транспортной цепи (ЛТЦ).</w:t>
      </w:r>
    </w:p>
    <w:p w:rsidR="00566F0D" w:rsidRPr="00DC7E7A" w:rsidRDefault="00566F0D" w:rsidP="00CB50FC">
      <w:pPr>
        <w:pStyle w:val="36"/>
        <w:shd w:val="clear" w:color="auto" w:fill="auto"/>
        <w:tabs>
          <w:tab w:val="left" w:pos="0"/>
        </w:tabs>
        <w:spacing w:before="0" w:after="0" w:line="240" w:lineRule="auto"/>
        <w:ind w:firstLine="709"/>
      </w:pPr>
      <w:r w:rsidRPr="00DC7E7A">
        <w:rPr>
          <w:i/>
        </w:rPr>
        <w:t>Ход работы</w:t>
      </w:r>
      <w:r w:rsidRPr="00DC7E7A">
        <w:t>:</w:t>
      </w:r>
    </w:p>
    <w:p w:rsidR="00566F0D" w:rsidRPr="00DC7E7A" w:rsidRDefault="00566F0D" w:rsidP="00AD0CDE">
      <w:pPr>
        <w:pStyle w:val="28"/>
        <w:numPr>
          <w:ilvl w:val="0"/>
          <w:numId w:val="22"/>
        </w:numPr>
        <w:shd w:val="clear" w:color="auto" w:fill="auto"/>
        <w:tabs>
          <w:tab w:val="left" w:pos="0"/>
          <w:tab w:val="left" w:pos="567"/>
          <w:tab w:val="left" w:pos="993"/>
        </w:tabs>
        <w:spacing w:after="0" w:line="240" w:lineRule="auto"/>
        <w:ind w:firstLine="709"/>
        <w:rPr>
          <w:color w:val="auto"/>
        </w:rPr>
      </w:pPr>
      <w:r w:rsidRPr="00DC7E7A">
        <w:rPr>
          <w:color w:val="auto"/>
        </w:rPr>
        <w:t>Определить в зависимости от варианта средства между двумя ЛТЦ и определить общее время погрузочно-разгрузочных работ (Тгр) в данной ЛТЦ.</w:t>
      </w:r>
    </w:p>
    <w:p w:rsidR="00566F0D" w:rsidRPr="00DC7E7A" w:rsidRDefault="00566F0D" w:rsidP="00AD0CDE">
      <w:pPr>
        <w:pStyle w:val="28"/>
        <w:numPr>
          <w:ilvl w:val="0"/>
          <w:numId w:val="22"/>
        </w:numPr>
        <w:shd w:val="clear" w:color="auto" w:fill="auto"/>
        <w:tabs>
          <w:tab w:val="left" w:pos="0"/>
          <w:tab w:val="left" w:pos="567"/>
          <w:tab w:val="left" w:pos="993"/>
        </w:tabs>
        <w:spacing w:after="0" w:line="240" w:lineRule="auto"/>
        <w:ind w:firstLine="709"/>
        <w:rPr>
          <w:color w:val="auto"/>
        </w:rPr>
      </w:pPr>
      <w:r w:rsidRPr="00DC7E7A">
        <w:rPr>
          <w:color w:val="auto"/>
        </w:rPr>
        <w:t>Определить количество погрузочно-разгрузочных машин (ПРМ).</w:t>
      </w:r>
    </w:p>
    <w:p w:rsidR="00566F0D" w:rsidRPr="00DC7E7A" w:rsidRDefault="00566F0D" w:rsidP="00CB50FC">
      <w:pPr>
        <w:pStyle w:val="28"/>
        <w:shd w:val="clear" w:color="auto" w:fill="auto"/>
        <w:tabs>
          <w:tab w:val="left" w:pos="0"/>
          <w:tab w:val="left" w:pos="6321"/>
          <w:tab w:val="left" w:leader="underscore" w:pos="8169"/>
        </w:tabs>
        <w:spacing w:after="0" w:line="240" w:lineRule="auto"/>
        <w:ind w:firstLine="709"/>
        <w:rPr>
          <w:color w:val="auto"/>
        </w:rPr>
      </w:pPr>
    </w:p>
    <w:p w:rsidR="00566F0D" w:rsidRPr="00DC7E7A" w:rsidRDefault="00566F0D" w:rsidP="00CB50FC">
      <w:pPr>
        <w:pStyle w:val="28"/>
        <w:shd w:val="clear" w:color="auto" w:fill="auto"/>
        <w:tabs>
          <w:tab w:val="left" w:pos="0"/>
          <w:tab w:val="left" w:pos="6321"/>
          <w:tab w:val="left" w:leader="underscore" w:pos="8169"/>
        </w:tabs>
        <w:spacing w:after="0" w:line="240" w:lineRule="auto"/>
        <w:ind w:firstLine="709"/>
        <w:rPr>
          <w:b/>
          <w:color w:val="auto"/>
        </w:rPr>
      </w:pPr>
      <w:r w:rsidRPr="00DC7E7A">
        <w:rPr>
          <w:b/>
          <w:color w:val="auto"/>
        </w:rPr>
        <w:t>Исходные данные</w:t>
      </w:r>
    </w:p>
    <w:tbl>
      <w:tblPr>
        <w:tblW w:w="0" w:type="auto"/>
        <w:tblLayout w:type="fixed"/>
        <w:tblCellMar>
          <w:left w:w="10" w:type="dxa"/>
          <w:right w:w="10" w:type="dxa"/>
        </w:tblCellMar>
        <w:tblLook w:val="0000"/>
      </w:tblPr>
      <w:tblGrid>
        <w:gridCol w:w="1277"/>
        <w:gridCol w:w="1277"/>
        <w:gridCol w:w="1277"/>
        <w:gridCol w:w="1277"/>
        <w:gridCol w:w="1277"/>
        <w:gridCol w:w="1277"/>
        <w:gridCol w:w="1277"/>
        <w:gridCol w:w="1277"/>
      </w:tblGrid>
      <w:tr w:rsidR="00566F0D" w:rsidRPr="00DC7E7A" w:rsidTr="00566F0D">
        <w:trPr>
          <w:trHeight w:hRule="exact" w:val="1066"/>
        </w:trPr>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05pt"/>
                <w:color w:val="auto"/>
              </w:rPr>
              <w:t>вар.</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05pt"/>
                <w:color w:val="auto"/>
                <w:lang w:val="en-US"/>
              </w:rPr>
              <w:t xml:space="preserve">Q </w:t>
            </w:r>
            <w:r w:rsidRPr="00DC7E7A">
              <w:rPr>
                <w:rStyle w:val="105pt"/>
                <w:color w:val="auto"/>
              </w:rPr>
              <w:t>сут. т.</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Q </w:t>
            </w:r>
            <w:r w:rsidRPr="00DC7E7A">
              <w:rPr>
                <w:rStyle w:val="12"/>
                <w:color w:val="auto"/>
              </w:rPr>
              <w:t>тех 1 т/ч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QTex </w:t>
            </w:r>
            <w:r w:rsidRPr="00DC7E7A">
              <w:rPr>
                <w:rStyle w:val="12"/>
                <w:color w:val="auto"/>
              </w:rPr>
              <w:t>2 т/ч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Та</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rStyle w:val="12"/>
                <w:b/>
                <w:color w:val="auto"/>
              </w:rPr>
            </w:pPr>
            <w:r w:rsidRPr="00DC7E7A">
              <w:rPr>
                <w:rStyle w:val="12"/>
                <w:color w:val="auto"/>
              </w:rPr>
              <w:t xml:space="preserve">К прм </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1 у.е.</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rStyle w:val="12"/>
                <w:b/>
                <w:color w:val="auto"/>
              </w:rPr>
            </w:pPr>
            <w:r w:rsidRPr="00DC7E7A">
              <w:rPr>
                <w:rStyle w:val="12"/>
                <w:color w:val="auto"/>
              </w:rPr>
              <w:t xml:space="preserve">К прм </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2 у.е.</w:t>
            </w:r>
          </w:p>
        </w:tc>
        <w:tc>
          <w:tcPr>
            <w:tcW w:w="1277"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S </w:t>
            </w:r>
            <w:r w:rsidRPr="00DC7E7A">
              <w:rPr>
                <w:rStyle w:val="12"/>
                <w:color w:val="auto"/>
              </w:rPr>
              <w:t>тлк</w:t>
            </w:r>
          </w:p>
        </w:tc>
      </w:tr>
      <w:tr w:rsidR="00566F0D" w:rsidRPr="00DC7E7A" w:rsidTr="00566F0D">
        <w:trPr>
          <w:trHeight w:hRule="exact" w:val="36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230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56000</w:t>
            </w:r>
          </w:p>
        </w:tc>
      </w:tr>
      <w:tr w:rsidR="00566F0D" w:rsidRPr="00DC7E7A" w:rsidTr="00566F0D">
        <w:trPr>
          <w:trHeight w:hRule="exact" w:val="35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3</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4</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4600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3800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63000</w:t>
            </w:r>
          </w:p>
        </w:tc>
      </w:tr>
      <w:tr w:rsidR="00566F0D" w:rsidRPr="00DC7E7A" w:rsidTr="00566F0D">
        <w:trPr>
          <w:trHeight w:hRule="exact" w:val="36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23</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70000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6</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27</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5500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58000</w:t>
            </w:r>
          </w:p>
        </w:tc>
      </w:tr>
      <w:tr w:rsidR="00566F0D" w:rsidRPr="00DC7E7A" w:rsidTr="00566F0D">
        <w:trPr>
          <w:trHeight w:hRule="exact" w:val="374"/>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7</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290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5200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57000</w:t>
            </w:r>
          </w:p>
        </w:tc>
      </w:tr>
      <w:tr w:rsidR="00566F0D" w:rsidRPr="00DC7E7A" w:rsidTr="00566F0D">
        <w:trPr>
          <w:trHeight w:hRule="exact" w:val="379"/>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350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5800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60000</w:t>
            </w:r>
          </w:p>
        </w:tc>
      </w:tr>
      <w:tr w:rsidR="00566F0D" w:rsidRPr="00DC7E7A" w:rsidTr="00566F0D">
        <w:trPr>
          <w:trHeight w:hRule="exact" w:val="379"/>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9</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240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24</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5200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55000</w:t>
            </w:r>
          </w:p>
        </w:tc>
      </w:tr>
      <w:tr w:rsidR="00566F0D" w:rsidRPr="00DC7E7A" w:rsidTr="00566F0D">
        <w:trPr>
          <w:trHeight w:hRule="exact" w:val="398"/>
        </w:trPr>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10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270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61500</w:t>
            </w:r>
          </w:p>
        </w:tc>
      </w:tr>
    </w:tbl>
    <w:p w:rsidR="00566F0D" w:rsidRPr="00DC7E7A" w:rsidRDefault="00566F0D" w:rsidP="00CB50FC">
      <w:pPr>
        <w:tabs>
          <w:tab w:val="left" w:pos="0"/>
        </w:tabs>
        <w:spacing w:after="0" w:line="240" w:lineRule="auto"/>
        <w:ind w:firstLine="709"/>
        <w:rPr>
          <w:rFonts w:ascii="Times New Roman" w:hAnsi="Times New Roman" w:cs="Times New Roman"/>
          <w:sz w:val="2"/>
          <w:szCs w:val="2"/>
        </w:rPr>
      </w:pP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 xml:space="preserve">Первая ЛТЦ - это грузовой фронт на станции (ГФ1), а вторая ЛТЦ - грузовой фронт у грузовладельца (ГФ2). На грузовом фронте ГФ1 погрузочно-разгрузочные операции выполняются с вагонами и автомобилями </w:t>
      </w:r>
      <w:r w:rsidRPr="00DC7E7A">
        <w:rPr>
          <w:rStyle w:val="afe"/>
          <w:rFonts w:eastAsiaTheme="majorEastAsia"/>
          <w:color w:val="auto"/>
        </w:rPr>
        <w:t>t</w:t>
      </w:r>
      <w:r w:rsidRPr="00DC7E7A">
        <w:rPr>
          <w:rStyle w:val="afe"/>
          <w:rFonts w:eastAsiaTheme="majorEastAsia"/>
          <w:color w:val="auto"/>
          <w:lang w:val="ru-RU"/>
        </w:rPr>
        <w:t xml:space="preserve">гр1; </w:t>
      </w:r>
      <w:r w:rsidRPr="00DC7E7A">
        <w:rPr>
          <w:color w:val="auto"/>
        </w:rPr>
        <w:t xml:space="preserve">на ГФ2 - только с автомобилями </w:t>
      </w:r>
      <w:r w:rsidRPr="00DC7E7A">
        <w:rPr>
          <w:rStyle w:val="afe"/>
          <w:rFonts w:eastAsiaTheme="majorEastAsia"/>
          <w:color w:val="auto"/>
        </w:rPr>
        <w:t>t</w:t>
      </w:r>
      <w:r w:rsidRPr="00DC7E7A">
        <w:rPr>
          <w:rStyle w:val="afe"/>
          <w:rFonts w:eastAsiaTheme="majorEastAsia"/>
          <w:color w:val="auto"/>
          <w:lang w:val="ru-RU"/>
        </w:rPr>
        <w:t>гр2.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Общее время Тгр на погрузочно-разгрузочные операции в данной ЛТЦ составляет:</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t xml:space="preserve">Тгр = </w:t>
      </w:r>
      <w:r w:rsidRPr="00DC7E7A">
        <w:rPr>
          <w:lang w:val="en-US"/>
        </w:rPr>
        <w:t>t</w:t>
      </w:r>
      <w:r w:rsidRPr="00DC7E7A">
        <w:t>гр</w:t>
      </w:r>
      <w:r w:rsidRPr="00DC7E7A">
        <w:rPr>
          <w:lang w:val="en-US"/>
        </w:rPr>
        <w:t>l</w:t>
      </w:r>
      <w:r w:rsidRPr="00DC7E7A">
        <w:t xml:space="preserve">+ </w:t>
      </w:r>
      <w:r w:rsidRPr="00DC7E7A">
        <w:rPr>
          <w:lang w:val="en-US"/>
        </w:rPr>
        <w:t>t</w:t>
      </w:r>
      <w:r w:rsidRPr="00DC7E7A">
        <w:t xml:space="preserve">гр2, </w:t>
      </w:r>
    </w:p>
    <w:p w:rsidR="00566F0D" w:rsidRPr="00DC7E7A" w:rsidRDefault="00566F0D" w:rsidP="00CB50FC">
      <w:pPr>
        <w:pStyle w:val="36"/>
        <w:shd w:val="clear" w:color="auto" w:fill="auto"/>
        <w:tabs>
          <w:tab w:val="left" w:pos="0"/>
          <w:tab w:val="left" w:pos="10206"/>
        </w:tabs>
        <w:spacing w:before="0" w:after="0" w:line="240" w:lineRule="auto"/>
        <w:ind w:firstLine="709"/>
        <w:rPr>
          <w:b w:val="0"/>
        </w:rPr>
      </w:pPr>
      <w:r w:rsidRPr="00DC7E7A">
        <w:rPr>
          <w:b w:val="0"/>
        </w:rPr>
        <w:t>где</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t</w:t>
      </w:r>
      <w:r w:rsidRPr="00DC7E7A">
        <w:t>гр</w:t>
      </w:r>
      <w:r w:rsidRPr="00DC7E7A">
        <w:rPr>
          <w:lang w:val="en-US"/>
        </w:rPr>
        <w:t>l</w:t>
      </w:r>
      <w:r w:rsidRPr="00DC7E7A">
        <w:t xml:space="preserve"> =</w:t>
      </w:r>
      <w:r w:rsidRPr="00DC7E7A">
        <w:rPr>
          <w:lang w:val="en-US"/>
        </w:rPr>
        <w:t>Qcy</w:t>
      </w:r>
      <w:r w:rsidRPr="00DC7E7A">
        <w:t xml:space="preserve">т/( </w:t>
      </w:r>
      <w:r w:rsidRPr="00DC7E7A">
        <w:rPr>
          <w:lang w:val="en-US"/>
        </w:rPr>
        <w:t>Z</w:t>
      </w:r>
      <w:r w:rsidRPr="00DC7E7A">
        <w:t xml:space="preserve"> жд </w:t>
      </w:r>
      <w:r w:rsidRPr="00DC7E7A">
        <w:rPr>
          <w:lang w:val="en-US"/>
        </w:rPr>
        <w:t>Qtex</w:t>
      </w:r>
      <w:r w:rsidRPr="00DC7E7A">
        <w:t>1-</w:t>
      </w:r>
      <w:r w:rsidRPr="00DC7E7A">
        <w:rPr>
          <w:lang w:val="en-US"/>
        </w:rPr>
        <w:t>Q</w:t>
      </w:r>
      <w:r w:rsidRPr="00DC7E7A">
        <w:t xml:space="preserve"> сут/</w:t>
      </w:r>
      <w:r w:rsidRPr="00DC7E7A">
        <w:rPr>
          <w:lang w:val="en-US"/>
        </w:rPr>
        <w:t>Ta</w:t>
      </w:r>
      <w:r w:rsidRPr="00DC7E7A">
        <w:t xml:space="preserve">) </w:t>
      </w:r>
      <w:r w:rsidRPr="00DC7E7A">
        <w:rPr>
          <w:lang w:val="en-US"/>
        </w:rPr>
        <w:t>t</w:t>
      </w:r>
      <w:r w:rsidRPr="00DC7E7A">
        <w:t>гр2=</w:t>
      </w:r>
      <w:r w:rsidRPr="00DC7E7A">
        <w:rPr>
          <w:lang w:val="en-US"/>
        </w:rPr>
        <w:t>Qcy</w:t>
      </w:r>
      <w:r w:rsidRPr="00DC7E7A">
        <w:t xml:space="preserve">т/ </w:t>
      </w:r>
      <w:r w:rsidRPr="00DC7E7A">
        <w:rPr>
          <w:lang w:val="en-US"/>
        </w:rPr>
        <w:t>Za</w:t>
      </w:r>
      <w:r w:rsidRPr="00DC7E7A">
        <w:t xml:space="preserve"> </w:t>
      </w:r>
      <w:r w:rsidRPr="00DC7E7A">
        <w:rPr>
          <w:lang w:val="en-US"/>
        </w:rPr>
        <w:t>QTex</w:t>
      </w:r>
      <w:r w:rsidRPr="00DC7E7A">
        <w:t>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где</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rStyle w:val="12pt"/>
          <w:color w:val="auto"/>
        </w:rPr>
        <w:t>Qcy</w:t>
      </w:r>
      <w:r w:rsidRPr="00DC7E7A">
        <w:rPr>
          <w:rStyle w:val="12pt"/>
          <w:color w:val="auto"/>
          <w:lang w:val="ru-RU"/>
        </w:rPr>
        <w:t xml:space="preserve">т </w:t>
      </w:r>
      <w:r w:rsidRPr="00DC7E7A">
        <w:rPr>
          <w:color w:val="auto"/>
        </w:rPr>
        <w:t>- суточный грузопоток, тонн;</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Z</w:t>
      </w:r>
      <w:r w:rsidRPr="00DC7E7A">
        <w:t xml:space="preserve"> жд , </w:t>
      </w:r>
      <w:r w:rsidRPr="00DC7E7A">
        <w:rPr>
          <w:lang w:val="en-US"/>
        </w:rPr>
        <w:t>Za</w:t>
      </w:r>
      <w:r w:rsidRPr="00DC7E7A">
        <w:t xml:space="preserve"> - соответственно количество погрузочно-разгрузочных машин на ГФ1 и ГФ2;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b/>
          <w:color w:val="auto"/>
        </w:rPr>
        <w:t>Та</w:t>
      </w:r>
      <w:r w:rsidRPr="00DC7E7A">
        <w:rPr>
          <w:color w:val="auto"/>
        </w:rPr>
        <w:t xml:space="preserve"> - время работы автотранспорта по завозу-вывозу в течение суток, час;</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В зависимости от выделяемых средств количество ПРМ может определяться по формуле:</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lastRenderedPageBreak/>
        <w:t>Z</w:t>
      </w:r>
      <w:r w:rsidRPr="00DC7E7A">
        <w:t xml:space="preserve"> </w:t>
      </w:r>
      <w:r w:rsidRPr="00DC7E7A">
        <w:rPr>
          <w:rStyle w:val="37"/>
          <w:color w:val="auto"/>
        </w:rPr>
        <w:t xml:space="preserve">жд= </w:t>
      </w:r>
      <w:r w:rsidRPr="00DC7E7A">
        <w:rPr>
          <w:lang w:val="en-US"/>
        </w:rPr>
        <w:t>Sr</w:t>
      </w:r>
      <w:r w:rsidRPr="00DC7E7A">
        <w:t>1/</w:t>
      </w:r>
      <w:r w:rsidRPr="00DC7E7A">
        <w:rPr>
          <w:lang w:val="en-US"/>
        </w:rPr>
        <w:t>K</w:t>
      </w:r>
      <w:r w:rsidRPr="00DC7E7A">
        <w:t xml:space="preserve">прм1 </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Za</w:t>
      </w:r>
      <w:r w:rsidRPr="00DC7E7A">
        <w:t xml:space="preserve">= </w:t>
      </w:r>
      <w:r w:rsidRPr="00DC7E7A">
        <w:rPr>
          <w:lang w:val="en-US"/>
        </w:rPr>
        <w:t>Sr</w:t>
      </w:r>
      <w:r w:rsidRPr="00DC7E7A">
        <w:t>2/</w:t>
      </w:r>
      <w:r w:rsidRPr="00DC7E7A">
        <w:rPr>
          <w:lang w:val="en-US"/>
        </w:rPr>
        <w:t>K</w:t>
      </w:r>
      <w:r w:rsidRPr="00DC7E7A">
        <w:t xml:space="preserve">прм2, </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rStyle w:val="37"/>
          <w:color w:val="auto"/>
        </w:rPr>
        <w:t>где</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rStyle w:val="afe"/>
          <w:rFonts w:eastAsiaTheme="majorEastAsia"/>
          <w:color w:val="auto"/>
        </w:rPr>
        <w:t>Sr</w:t>
      </w:r>
      <w:r w:rsidRPr="00DC7E7A">
        <w:rPr>
          <w:rStyle w:val="afe"/>
          <w:rFonts w:eastAsiaTheme="majorEastAsia"/>
          <w:color w:val="auto"/>
          <w:lang w:val="ru-RU"/>
        </w:rPr>
        <w:t xml:space="preserve">1 и </w:t>
      </w:r>
      <w:r w:rsidRPr="00DC7E7A">
        <w:rPr>
          <w:rStyle w:val="afe"/>
          <w:rFonts w:eastAsiaTheme="majorEastAsia"/>
          <w:color w:val="auto"/>
        </w:rPr>
        <w:t>Sr</w:t>
      </w:r>
      <w:r w:rsidRPr="00DC7E7A">
        <w:rPr>
          <w:rStyle w:val="afe"/>
          <w:rFonts w:eastAsiaTheme="majorEastAsia"/>
          <w:color w:val="auto"/>
          <w:lang w:val="ru-RU"/>
        </w:rPr>
        <w:t xml:space="preserve">2 </w:t>
      </w:r>
      <w:r w:rsidRPr="00DC7E7A">
        <w:rPr>
          <w:color w:val="auto"/>
        </w:rPr>
        <w:t xml:space="preserve">- доля средств, выделяемых соответственно на ГФ1 иГФ2, у.е. </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b/>
          <w:color w:val="auto"/>
        </w:rPr>
        <w:t>Кпрм1, Кпрм2</w:t>
      </w:r>
      <w:r w:rsidRPr="00DC7E7A">
        <w:rPr>
          <w:color w:val="auto"/>
        </w:rPr>
        <w:t xml:space="preserve"> - стоимость одной ПРМ соответственно на ГФ1 иГФ2, у.е. </w:t>
      </w:r>
    </w:p>
    <w:p w:rsidR="00566F0D" w:rsidRPr="00DC7E7A" w:rsidRDefault="00566F0D" w:rsidP="00CB50FC">
      <w:pPr>
        <w:pStyle w:val="28"/>
        <w:shd w:val="clear" w:color="auto" w:fill="auto"/>
        <w:tabs>
          <w:tab w:val="left" w:pos="0"/>
          <w:tab w:val="left" w:pos="10206"/>
        </w:tabs>
        <w:spacing w:after="0" w:line="240" w:lineRule="auto"/>
        <w:ind w:firstLine="709"/>
        <w:rPr>
          <w:rStyle w:val="afe"/>
          <w:rFonts w:eastAsiaTheme="majorEastAsia"/>
          <w:color w:val="auto"/>
        </w:rPr>
      </w:pPr>
      <w:r w:rsidRPr="00DC7E7A">
        <w:rPr>
          <w:rStyle w:val="afe"/>
          <w:rFonts w:eastAsiaTheme="majorEastAsia"/>
          <w:color w:val="auto"/>
        </w:rPr>
        <w:t>Srl+ Sr2=Sтлк</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p>
    <w:p w:rsidR="00566F0D" w:rsidRPr="00DC7E7A" w:rsidRDefault="00566F0D" w:rsidP="00AD0CDE">
      <w:pPr>
        <w:pStyle w:val="28"/>
        <w:numPr>
          <w:ilvl w:val="0"/>
          <w:numId w:val="22"/>
        </w:numPr>
        <w:shd w:val="clear" w:color="auto" w:fill="auto"/>
        <w:tabs>
          <w:tab w:val="left" w:pos="0"/>
          <w:tab w:val="left" w:pos="851"/>
        </w:tabs>
        <w:spacing w:after="0" w:line="240" w:lineRule="auto"/>
        <w:ind w:firstLine="709"/>
        <w:rPr>
          <w:color w:val="auto"/>
        </w:rPr>
      </w:pPr>
      <w:r w:rsidRPr="00DC7E7A">
        <w:rPr>
          <w:color w:val="auto"/>
        </w:rPr>
        <w:t>По итогам расчетов делаем вывод, используя минимальное значение общего времени Тгр на погрузочно-разгрузочные операции в данной логистической транспортной цепи.</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pPr>
        <w:rPr>
          <w:rFonts w:ascii="Times New Roman" w:hAnsi="Times New Roman" w:cs="Times New Roman"/>
          <w:b/>
          <w:sz w:val="28"/>
          <w:szCs w:val="28"/>
        </w:rPr>
      </w:pPr>
      <w:r>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№6</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Определение показателей использования основных фондов и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осуществления перевозочного процесса все предприятия железнодорожного транспорта наделены производственными фондами.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производственные фонды – часть имущества предприятия, используемые в качестве средств труда при производстве продукции, выполнении работ или оказания услуг.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Производственные фонды: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Средства труда – </w:t>
      </w:r>
      <w:r w:rsidRPr="00DC7E7A">
        <w:rPr>
          <w:rFonts w:ascii="Times New Roman" w:hAnsi="Times New Roman" w:cs="Times New Roman"/>
          <w:b/>
          <w:sz w:val="28"/>
          <w:szCs w:val="28"/>
        </w:rPr>
        <w:t xml:space="preserve">основные фонды </w:t>
      </w:r>
      <w:r w:rsidRPr="00DC7E7A">
        <w:rPr>
          <w:rFonts w:ascii="Times New Roman" w:hAnsi="Times New Roman" w:cs="Times New Roman"/>
          <w:sz w:val="28"/>
          <w:szCs w:val="28"/>
        </w:rPr>
        <w:t>(необоротный или основной капитал).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Предметы труда – </w:t>
      </w:r>
      <w:r w:rsidRPr="00DC7E7A">
        <w:rPr>
          <w:rFonts w:ascii="Times New Roman" w:hAnsi="Times New Roman" w:cs="Times New Roman"/>
          <w:b/>
          <w:sz w:val="28"/>
          <w:szCs w:val="28"/>
        </w:rPr>
        <w:t xml:space="preserve">оборотные средства </w:t>
      </w:r>
      <w:r w:rsidRPr="00DC7E7A">
        <w:rPr>
          <w:rFonts w:ascii="Times New Roman" w:hAnsi="Times New Roman" w:cs="Times New Roman"/>
          <w:sz w:val="28"/>
          <w:szCs w:val="28"/>
        </w:rPr>
        <w:t>(оборотный капитал).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Основные фонды</w:t>
      </w:r>
      <w:r w:rsidRPr="00DC7E7A">
        <w:rPr>
          <w:rFonts w:ascii="Times New Roman" w:hAnsi="Times New Roman" w:cs="Times New Roman"/>
          <w:sz w:val="28"/>
          <w:szCs w:val="28"/>
        </w:rPr>
        <w:t>– средства труда, которые многократно в течение длительного периода времени используются в производственном процессе, сохраняя свою натурально-вещественную форму, а их стоимость, частично, по мере износа в виде амортизационных отчислений переносится в себестоимость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Структура основных фондов: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 назначению</w:t>
      </w:r>
      <w:r w:rsidRPr="00DC7E7A">
        <w:rPr>
          <w:rFonts w:ascii="Times New Roman" w:hAnsi="Times New Roman" w:cs="Times New Roman"/>
          <w:sz w:val="28"/>
          <w:szCs w:val="28"/>
        </w:rPr>
        <w:t xml:space="preserve">: </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-производственные - участвуют в производственном процессе, с их помощью осуществляются перевозки, ремонт и ТО пути и т.п. (земляное полотно, ВСП, ИССО, путевые машины, транспортные средства); Бывают активные – вагоны, локомотивы, машины; и пассивные – земля, мосты, тоннели.</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-непроизводственные - объекты, которые не участвуют в производственном процессе, но создают необходимые условия для его осуществления (жилые дома, производственные здания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По принадлежности</w:t>
      </w:r>
      <w:r w:rsidRPr="00DC7E7A">
        <w:rPr>
          <w:rFonts w:ascii="Times New Roman" w:hAnsi="Times New Roman" w:cs="Times New Roman"/>
          <w:sz w:val="28"/>
          <w:szCs w:val="28"/>
        </w:rPr>
        <w:t xml:space="preserve">: </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-арендованные.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По характеру использования</w:t>
      </w:r>
      <w:r w:rsidRPr="00DC7E7A">
        <w:rPr>
          <w:rFonts w:ascii="Times New Roman" w:hAnsi="Times New Roman" w:cs="Times New Roman"/>
          <w:sz w:val="28"/>
          <w:szCs w:val="28"/>
        </w:rPr>
        <w:t xml:space="preserve">: </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-действующие;</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-простаивающие.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Для планирования производства, определения структуры основных фондов (ОФ) и фонда амортизации производят оценку ОФ в денежном выражении. ОФ оценивают по первоначальной, восстановительной и остаточной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Первоначальная стоимость </w:t>
      </w:r>
      <w:r w:rsidRPr="00DC7E7A">
        <w:rPr>
          <w:rFonts w:ascii="Times New Roman" w:hAnsi="Times New Roman" w:cs="Times New Roman"/>
          <w:sz w:val="28"/>
          <w:szCs w:val="28"/>
        </w:rPr>
        <w:t>– это сумма произведенных затрат на производство или приобретение ОФ, их доставку к месту использования и установку.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Восстановительная стоимость </w:t>
      </w:r>
      <w:r w:rsidRPr="00DC7E7A">
        <w:rPr>
          <w:rFonts w:ascii="Times New Roman" w:hAnsi="Times New Roman" w:cs="Times New Roman"/>
          <w:sz w:val="28"/>
          <w:szCs w:val="28"/>
        </w:rPr>
        <w:t>– отражает объем затрат на их производство в современных условиях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Остаточная стоимость </w:t>
      </w:r>
      <w:r w:rsidRPr="00DC7E7A">
        <w:rPr>
          <w:rFonts w:ascii="Times New Roman" w:hAnsi="Times New Roman" w:cs="Times New Roman"/>
          <w:sz w:val="28"/>
          <w:szCs w:val="28"/>
        </w:rPr>
        <w:t>– это фактическая стоимость ОФ на момент оценки и представляющей собой первоначальную или восстановительную стоимость за вычетом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Однако ни первоначальная, ни восстановительная стоимости не дают представления  о действительной стоимости объекта в данный момент и не позволяют установить степень их изношенности, поэтому оценка ОФ производится и по остаточной стоимости.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процессе производства ОФ постепенно изнашиваются, а со временем и устаревают по своим техническим параметрам. Они ежегодно теряют часть своей стоимости, равную той же величине, которая переносится    в себестоимость продукции в данном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фонды подвержены физическому и моральному износу.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Физический </w:t>
      </w:r>
      <w:r w:rsidRPr="00DC7E7A">
        <w:rPr>
          <w:rFonts w:ascii="Times New Roman" w:hAnsi="Times New Roman" w:cs="Times New Roman"/>
          <w:sz w:val="28"/>
          <w:szCs w:val="28"/>
        </w:rPr>
        <w:t>– утрата ОФ их первоначальных технических свойств (поломка, действия сил природы);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Моральный </w:t>
      </w:r>
      <w:r w:rsidRPr="00DC7E7A">
        <w:rPr>
          <w:rFonts w:ascii="Times New Roman" w:hAnsi="Times New Roman" w:cs="Times New Roman"/>
          <w:sz w:val="28"/>
          <w:szCs w:val="28"/>
        </w:rPr>
        <w:t>– связан с развитием науки, техники и производства и состоит в том, что физически еще не изношенные ОФ теряют свою ценность по сравнению с новыми, более эффективными образцами.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физического и морального износа определяется общим показателем –</w:t>
      </w:r>
      <w:r w:rsidRPr="00DC7E7A">
        <w:rPr>
          <w:rFonts w:ascii="Times New Roman" w:hAnsi="Times New Roman" w:cs="Times New Roman"/>
          <w:b/>
          <w:sz w:val="28"/>
          <w:szCs w:val="28"/>
        </w:rPr>
        <w:t>сроком службы основных фондов</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В процессе эксплуатации ОФ по мере износа переносят свою балансовую стоимость на стоимость производимой продукции. Этот процесс называется </w:t>
      </w:r>
      <w:r w:rsidRPr="00DC7E7A">
        <w:rPr>
          <w:rFonts w:ascii="Times New Roman" w:hAnsi="Times New Roman" w:cs="Times New Roman"/>
          <w:b/>
          <w:sz w:val="28"/>
          <w:szCs w:val="28"/>
        </w:rPr>
        <w:t>амортизацией</w:t>
      </w:r>
      <w:r w:rsidRPr="00DC7E7A">
        <w:rPr>
          <w:rFonts w:ascii="Times New Roman" w:hAnsi="Times New Roman" w:cs="Times New Roman"/>
          <w:sz w:val="28"/>
          <w:szCs w:val="28"/>
        </w:rPr>
        <w:t>, а переносимую часть стоимости ОФ –</w:t>
      </w:r>
      <w:r w:rsidRPr="00DC7E7A">
        <w:rPr>
          <w:rFonts w:ascii="Times New Roman" w:hAnsi="Times New Roman" w:cs="Times New Roman"/>
          <w:b/>
          <w:sz w:val="28"/>
          <w:szCs w:val="28"/>
        </w:rPr>
        <w:t>амортизационными отчислениями.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После реализации продукции часть денежной суммы, соответствующая перенесенной стоимости ОФ, поступает в </w:t>
      </w:r>
      <w:r w:rsidRPr="00DC7E7A">
        <w:rPr>
          <w:rFonts w:ascii="Times New Roman" w:hAnsi="Times New Roman" w:cs="Times New Roman"/>
          <w:b/>
          <w:sz w:val="28"/>
          <w:szCs w:val="28"/>
        </w:rPr>
        <w:t>амортизационныйфонд</w:t>
      </w:r>
      <w:r w:rsidRPr="00DC7E7A">
        <w:rPr>
          <w:rFonts w:ascii="Times New Roman" w:hAnsi="Times New Roman" w:cs="Times New Roman"/>
          <w:sz w:val="28"/>
          <w:szCs w:val="28"/>
        </w:rPr>
        <w:t>, в котором происходит накопление денежных средств, используемых затем для приобретения новых ОФ взамен изношенных.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расчета амортизационных отчислений устанавливают нормы по каждому виду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Нормы амортизационных отчислений</w:t>
      </w:r>
      <w:r w:rsidRPr="00DC7E7A">
        <w:rPr>
          <w:rFonts w:ascii="Times New Roman" w:hAnsi="Times New Roman" w:cs="Times New Roman"/>
          <w:sz w:val="28"/>
          <w:szCs w:val="28"/>
        </w:rPr>
        <w:t xml:space="preserve"> показывают, какую долю (в процентах) первоначальной стоимости ОФ необходимо ежегодно включать в амортизационный фонд.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Норму амортизационных отчислений на полное восстановление ОФ определяют как величину, обратно пропорциональную сроку службы, установленному с учетом физического и морального износа и других факторов, учитывающих реальные возможности замены ОФ.</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 использования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натуральные (производительность вагона и локомотива, оборот вагона и локомотива, скорости движения, нагрузки вагона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стоимостные: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Фондоотдача </w:t>
      </w:r>
      <w:r w:rsidRPr="00DC7E7A">
        <w:rPr>
          <w:rFonts w:ascii="Times New Roman" w:hAnsi="Times New Roman" w:cs="Times New Roman"/>
          <w:sz w:val="28"/>
          <w:szCs w:val="28"/>
        </w:rPr>
        <w:t>– характеризует стоимость объема произведенной продукции (объема выполненных работ, приведенных т.км.брутто, приведенных километров ремонтных работ и т.д.) с одного рубля стоимости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Фондоемкость </w:t>
      </w:r>
      <w:r w:rsidRPr="00DC7E7A">
        <w:rPr>
          <w:rFonts w:ascii="Times New Roman" w:hAnsi="Times New Roman" w:cs="Times New Roman"/>
          <w:sz w:val="28"/>
          <w:szCs w:val="28"/>
        </w:rPr>
        <w:t>– стоимость ОФ, приходящаяся на единицу произведенной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Фондовооруженность </w:t>
      </w:r>
      <w:r w:rsidRPr="00DC7E7A">
        <w:rPr>
          <w:rFonts w:ascii="Times New Roman" w:hAnsi="Times New Roman" w:cs="Times New Roman"/>
          <w:sz w:val="28"/>
          <w:szCs w:val="28"/>
        </w:rPr>
        <w:t>– стоимость ОФ, приходящаяся на приведенную длину обслуживаемых дистанцией пути участков.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 xml:space="preserve">Оборотные средства </w:t>
      </w:r>
      <w:r w:rsidRPr="00DC7E7A">
        <w:rPr>
          <w:rFonts w:ascii="Times New Roman" w:hAnsi="Times New Roman" w:cs="Times New Roman"/>
          <w:sz w:val="28"/>
          <w:szCs w:val="28"/>
        </w:rPr>
        <w:t>– предметы труда, которые однократно используются в производственном процессе, а их стоимость, полностью переносится в себестоимость продукции за один производственный цикл.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Они требуют возмещения в натурально-вещественной и стоимостной формах после завершения каждого производственного цикла.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Классификация ОС по признакам: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 месту и роли в процессе производства</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-средства в сфере производства (материалы, топливо, инструмент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-средства в сфере обращения (готовая продукция на складах предприятия, форменная одежда, выданная работникам в рассрочку, денежные средства на р/с предприятия и т.д.).</w:t>
      </w:r>
    </w:p>
    <w:p w:rsidR="00566F0D" w:rsidRPr="00DC7E7A" w:rsidRDefault="00566F0D" w:rsidP="00CB50FC">
      <w:pPr>
        <w:tabs>
          <w:tab w:val="left" w:pos="0"/>
          <w:tab w:val="num" w:pos="72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По принципу организации</w:t>
      </w:r>
      <w:r w:rsidRPr="00DC7E7A">
        <w:rPr>
          <w:rFonts w:ascii="Times New Roman" w:hAnsi="Times New Roman" w:cs="Times New Roman"/>
          <w:sz w:val="28"/>
          <w:szCs w:val="28"/>
        </w:rPr>
        <w:t xml:space="preserve">: </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-нормируемые (топливо, спец.одежда, МБП, запасные части, сырье);</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-ненормируемые (средства в расчетах, денежные средства на р/с.).</w:t>
      </w:r>
    </w:p>
    <w:p w:rsidR="00566F0D" w:rsidRPr="00DC7E7A" w:rsidRDefault="00566F0D" w:rsidP="00CB50FC">
      <w:pPr>
        <w:tabs>
          <w:tab w:val="left" w:pos="0"/>
          <w:tab w:val="num" w:pos="1083"/>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По источникам образования</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(уставный капитал, прибыль от реализации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-заемные (краткосрочные банковские кредиты и т.д.).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4. По характеру использования: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-материальные;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-нематериальные.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ОС нормируются с помощью определения норматива и нормы по отдельным статьям.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Норматив</w:t>
      </w:r>
      <w:r w:rsidRPr="00DC7E7A">
        <w:rPr>
          <w:rFonts w:ascii="Times New Roman" w:hAnsi="Times New Roman" w:cs="Times New Roman"/>
          <w:sz w:val="28"/>
          <w:szCs w:val="28"/>
        </w:rPr>
        <w:t>– денежное выражение плановой потребности предприятия в собственных ОС.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выражает потребность в ОС на единицу производимой продукции, на рубль расхода или на одного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Например, норма оборотных фондов на запасы материалов, топлива, готовой продукции устанавливается в днях, на спецодежду — в рублях на одного работающего. Эти нормы сравнительно устойчивы, что позволяет определять их на длительный период времени.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 использования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стоимостные: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Коэффициент оборачиваемости</w:t>
      </w:r>
      <w:r w:rsidRPr="00DC7E7A">
        <w:rPr>
          <w:rFonts w:ascii="Times New Roman" w:hAnsi="Times New Roman" w:cs="Times New Roman"/>
          <w:sz w:val="28"/>
          <w:szCs w:val="28"/>
        </w:rPr>
        <w:t>– показывает количество оборотов, совершаемых оборотными средствами за определенный период;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Продолжительность оборота</w:t>
      </w:r>
      <w:r w:rsidRPr="00DC7E7A">
        <w:rPr>
          <w:rFonts w:ascii="Times New Roman" w:hAnsi="Times New Roman" w:cs="Times New Roman"/>
          <w:sz w:val="28"/>
          <w:szCs w:val="28"/>
        </w:rPr>
        <w:t>– показывает, за сколько дней происходит один оборот.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Определить общую величину оборотных средств, находящихся в эксплуатации и фонд амортизационных отчислений основных фондов.</w:t>
      </w:r>
    </w:p>
    <w:p w:rsidR="00566F0D" w:rsidRDefault="00566F0D"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Pr="00DC7E7A" w:rsidRDefault="00764D20"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
        <w:gridCol w:w="38"/>
        <w:gridCol w:w="5618"/>
        <w:gridCol w:w="3067"/>
      </w:tblGrid>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Значение</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Периодичность доставки:</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новые рельсы и скрепления,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шпалы, переводные и мостовые брусья,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балласт,</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-противоугоны.</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 дня</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Время складской обработки материалов</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 дня</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Гарантийный запас материалов (для обеспечения бесперебойной работы ПЧ)</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 от периодичности поставок</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ПЧ по плану имеет следующую потребность в материалах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новые рельсы и скрепления,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шпалы, переводные и мостовые брусья,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балласт,</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-противоугоны.</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 тыс.руб.</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Обеспечение одного работника МБП, инструментом, инвентарем</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 тыс.руб.</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Контингент работников</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252 человека</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Контингент работников, имеющих право носить спецодежду</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140 человек</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Стоимость спецодежды одного работника</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 рублей</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Срок носки спецодежды</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 года</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Мощность вводимого оборудования</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15кВт</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Среднее число часов работы оборудования</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 часа</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Балансовая стоимость:</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земляное полотно,</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мосты,</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трубы и лотки</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21000 тыс.руб.</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Нормы амортизационных отчислений:</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земляное полотно,</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мосты,</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трубы и лотки</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BC7DD1" w:rsidRPr="00DC7E7A" w:rsidRDefault="00BC7DD1">
      <w:pPr>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1. Определяем норматив на материалы ВСП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 основании таблицы 1 необходимо заполнить таблицу 2.</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2"/>
        <w:gridCol w:w="1986"/>
        <w:gridCol w:w="1988"/>
        <w:gridCol w:w="1601"/>
        <w:gridCol w:w="2126"/>
      </w:tblGrid>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19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Новые рельсы и скрепления</w:t>
            </w:r>
          </w:p>
        </w:tc>
        <w:tc>
          <w:tcPr>
            <w:tcW w:w="1988"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Шпалы, переводные и мостовые брусья</w:t>
            </w:r>
          </w:p>
        </w:tc>
        <w:tc>
          <w:tcPr>
            <w:tcW w:w="160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Балласт</w:t>
            </w:r>
          </w:p>
        </w:tc>
        <w:tc>
          <w:tcPr>
            <w:tcW w:w="212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Противоугоны</w:t>
            </w: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Периодичность поставки</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Складская обработка</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Гарантийный запас</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Итого</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средневзвешенный норматив времени основных фондов и оборотных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СР</w:t>
      </w:r>
      <w:r w:rsidRPr="00DC7E7A">
        <w:rPr>
          <w:rFonts w:ascii="Times New Roman" w:hAnsi="Times New Roman" w:cs="Times New Roman"/>
          <w:b/>
          <w:sz w:val="28"/>
          <w:szCs w:val="28"/>
        </w:rPr>
        <w:t xml:space="preserve"> =(Об</w:t>
      </w:r>
      <w:r w:rsidRPr="00DC7E7A">
        <w:rPr>
          <w:rFonts w:ascii="Times New Roman" w:hAnsi="Times New Roman" w:cs="Times New Roman"/>
          <w:b/>
          <w:sz w:val="28"/>
          <w:szCs w:val="28"/>
          <w:vertAlign w:val="superscript"/>
        </w:rPr>
        <w:t>Н.Р.С.</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 xml:space="preserve">Н.Р.С. </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Н.Р.С.</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 (сутки)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Об</w:t>
      </w:r>
      <w:r w:rsidRPr="00DC7E7A">
        <w:rPr>
          <w:rFonts w:ascii="Times New Roman" w:hAnsi="Times New Roman" w:cs="Times New Roman"/>
          <w:sz w:val="28"/>
          <w:szCs w:val="28"/>
          <w:vertAlign w:val="superscript"/>
        </w:rPr>
        <w:t>Н.Р.С.</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Ш</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rPr>
        <w:t>- потребность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 xml:space="preserve"> Н.Р.С.</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Ш</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 xml:space="preserve"> Бал</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rPr>
        <w:t>- норматив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Руководствуясь полученным нормативом и установленным объемом работ, определяем норму основных фондов и оборотных средств для материалов ВСП.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3.1 Определяем количество средств на 1 календарный день.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ДН</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Об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Об– сумма потребности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–количество календарных дней.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3.2 Определяем норматив основных фондов и оборотных средств на материалы ВСП</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Об</w:t>
      </w:r>
      <w:r w:rsidRPr="00DC7E7A">
        <w:rPr>
          <w:rFonts w:ascii="Times New Roman" w:hAnsi="Times New Roman" w:cs="Times New Roman"/>
          <w:b/>
          <w:sz w:val="28"/>
          <w:szCs w:val="28"/>
          <w:vertAlign w:val="superscript"/>
        </w:rPr>
        <w:t>ДН</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Об</w:t>
      </w:r>
      <w:r w:rsidRPr="00DC7E7A">
        <w:rPr>
          <w:rFonts w:ascii="Times New Roman" w:hAnsi="Times New Roman" w:cs="Times New Roman"/>
          <w:sz w:val="28"/>
          <w:szCs w:val="28"/>
          <w:vertAlign w:val="superscript"/>
        </w:rPr>
        <w:t>ДН</w:t>
      </w:r>
      <w:r w:rsidRPr="00DC7E7A">
        <w:rPr>
          <w:rFonts w:ascii="Times New Roman" w:hAnsi="Times New Roman" w:cs="Times New Roman"/>
          <w:sz w:val="28"/>
          <w:szCs w:val="28"/>
        </w:rPr>
        <w:t xml:space="preserve"> – количество средств на 1 календарный день;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lastRenderedPageBreak/>
        <w:t>t</w:t>
      </w:r>
      <w:r w:rsidRPr="00DC7E7A">
        <w:rPr>
          <w:rFonts w:ascii="Times New Roman" w:hAnsi="Times New Roman" w:cs="Times New Roman"/>
          <w:sz w:val="28"/>
          <w:szCs w:val="28"/>
          <w:vertAlign w:val="subscript"/>
        </w:rPr>
        <w:t>СР</w:t>
      </w:r>
      <w:r w:rsidRPr="00DC7E7A">
        <w:rPr>
          <w:rFonts w:ascii="Times New Roman" w:hAnsi="Times New Roman" w:cs="Times New Roman"/>
          <w:sz w:val="28"/>
          <w:szCs w:val="28"/>
        </w:rPr>
        <w:t xml:space="preserve">– средневзвешенный норматив времени основных фондов и оборотных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норматив на МБП в эксплуатации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установленной нормы (в денежном выражении) обеспеченности этими предметами 1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МПБ</w:t>
      </w:r>
      <w:r w:rsidRPr="00DC7E7A">
        <w:rPr>
          <w:rFonts w:ascii="Times New Roman" w:hAnsi="Times New Roman" w:cs="Times New Roman"/>
          <w:sz w:val="28"/>
          <w:szCs w:val="28"/>
        </w:rPr>
        <w:t>– установленная норма обеспеченности МБП одного работника в денежном выражении;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–контингент работников.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Расчет норматива  оборотных средств на спецодежду в эксплуатации.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Устанавливается исходя из действующих норм обеспеченности 1 работника, данных о численности работников и стоимости спецодежды с учетом его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(1-1/Т)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стоимость спецодежды на 1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–контингент работников имеющих право носить спецодежду;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 – срок носки спецодежды в годах.</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 Определяем необходимые средства на оплату электроэнергии, потребляемой различными устройствами.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фактического расхода электроэнергии за предыдущий период с дополнением ожидаемого расхода на вновь вводимые устройства.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C</w:t>
      </w:r>
      <w:r w:rsidRPr="00DC7E7A">
        <w:rPr>
          <w:rFonts w:ascii="Times New Roman" w:hAnsi="Times New Roman" w:cs="Times New Roman"/>
          <w:b/>
          <w:sz w:val="28"/>
          <w:szCs w:val="28"/>
          <w:vertAlign w:val="subscript"/>
        </w:rPr>
        <w:t>КВТ</w:t>
      </w:r>
      <w:r w:rsidRPr="00DC7E7A">
        <w:rPr>
          <w:rFonts w:ascii="Times New Roman" w:hAnsi="Times New Roman" w:cs="Times New Roman"/>
          <w:b/>
          <w:sz w:val="28"/>
          <w:szCs w:val="28"/>
        </w:rPr>
        <w:t>× 365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мощность вводимого оборудования;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rPr>
        <w:t>–коэффициент мощности (0,8);</w:t>
      </w:r>
    </w:p>
    <w:p w:rsidR="00566F0D" w:rsidRPr="00DC7E7A" w:rsidRDefault="00566F0D" w:rsidP="00CB50FC">
      <w:pPr>
        <w:tabs>
          <w:tab w:val="left" w:pos="0"/>
          <w:tab w:val="left" w:pos="1905"/>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–среднесуточное количество часов работы оборудования;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rPr>
        <w:t>КВТ</w:t>
      </w:r>
      <w:r w:rsidRPr="00DC7E7A">
        <w:rPr>
          <w:rFonts w:ascii="Times New Roman" w:hAnsi="Times New Roman" w:cs="Times New Roman"/>
          <w:sz w:val="28"/>
          <w:szCs w:val="28"/>
        </w:rPr>
        <w:t>– стоимость 1 кВт/час (принимается расценка, установленная на момент выполнения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365 – количество календарных дней.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 Определяем необходимые средства на оплату электроэнергии, потребляемой различными устройствами.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фактического расхода электроэнергии за предыдущий период с дополнением ожидаемого расхода на вновь вводимые устройства.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 Определяем амортизационных фонд по группам объектов: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Б</w:t>
      </w:r>
      <w:r w:rsidRPr="00DC7E7A">
        <w:rPr>
          <w:rFonts w:ascii="Times New Roman" w:hAnsi="Times New Roman" w:cs="Times New Roman"/>
          <w:sz w:val="28"/>
          <w:szCs w:val="28"/>
        </w:rPr>
        <w:t>– балансовая стоимость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норма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8.1 Определяем амортизационный фонд на материалы верхнего строения пути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8.2 Определяем амортизационный фонд на земляное полотно</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8.3 Определяем амортизационный фонд на мосты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8.4 Определяем амортизационный фонд на трубы и лотки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9. Определяем общий амортизационный фонд предприятия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№7</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амортизационных отчислений</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Для планирования производства, определения структуры основных фондов (ОФ) и фонда амортизации производят оценку ОФ в денежном выражении. ОФ оценивают по первоначальной, восстановительной и остаточной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Первоначальная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это сумма произведенных затрат на производство или приобретение ОФ, их доставку к месту использования и установку.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Восстановительная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отражает объем затрат на их производство в современных условиях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Остаточная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это фактическая стоимость ОФ на момент оценки и представляющей собой первоначальную или восстановительную стоимость за вычетом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Однако ни первоначальная, ни восстановительная стоимости не дают представления  о действительной стоимости объекта в данный момент и не позволяют установить степень их изношенности, поэтому оценка ОФ производится и по остаточной стоимости.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процессе производства ОФ постепенно изнашиваются, а со временем и устаревают по своим техническим параметрам. Они ежегодно теряют часть своей стоимости, равную той же величине, которая переносится    в себестоимость продукции в данном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фонды подвержены физическому и моральному износу.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Физический </w:t>
      </w:r>
      <w:r w:rsidRPr="00DC7E7A">
        <w:rPr>
          <w:rFonts w:ascii="Times New Roman" w:hAnsi="Times New Roman" w:cs="Times New Roman"/>
          <w:sz w:val="28"/>
          <w:szCs w:val="28"/>
        </w:rPr>
        <w:t>– утрата ОФ их первоначальных технических свойств (поломка, действия сил природы);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Моральный </w:t>
      </w:r>
      <w:r w:rsidRPr="00DC7E7A">
        <w:rPr>
          <w:rFonts w:ascii="Times New Roman" w:hAnsi="Times New Roman" w:cs="Times New Roman"/>
          <w:sz w:val="28"/>
          <w:szCs w:val="28"/>
        </w:rPr>
        <w:t>– связан с развитием науки, техники и производства и состоит в том, что физически еще не изношенные ОФ теряют свою ценность по сравнению с новыми, более эффективными образцами.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физического и морального износа определяется общим показателем –</w:t>
      </w:r>
      <w:r w:rsidRPr="00DC7E7A">
        <w:rPr>
          <w:rFonts w:ascii="Times New Roman" w:hAnsi="Times New Roman" w:cs="Times New Roman"/>
          <w:b/>
          <w:sz w:val="28"/>
          <w:szCs w:val="28"/>
        </w:rPr>
        <w:t>сроком службы основных фондов</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В процессе эксплуатации ОФ по мере износа переносят свою балансовую стоимость на стоимость производимой продукции. Этот процесс называется </w:t>
      </w:r>
      <w:r w:rsidRPr="00DC7E7A">
        <w:rPr>
          <w:rFonts w:ascii="Times New Roman" w:hAnsi="Times New Roman" w:cs="Times New Roman"/>
          <w:b/>
          <w:sz w:val="28"/>
          <w:szCs w:val="28"/>
        </w:rPr>
        <w:t>амортизацией</w:t>
      </w:r>
      <w:r w:rsidRPr="00DC7E7A">
        <w:rPr>
          <w:rFonts w:ascii="Times New Roman" w:hAnsi="Times New Roman" w:cs="Times New Roman"/>
          <w:sz w:val="28"/>
          <w:szCs w:val="28"/>
        </w:rPr>
        <w:t>, а переносимую часть стоимости ОФ –</w:t>
      </w:r>
      <w:r w:rsidRPr="00DC7E7A">
        <w:rPr>
          <w:rFonts w:ascii="Times New Roman" w:hAnsi="Times New Roman" w:cs="Times New Roman"/>
          <w:b/>
          <w:sz w:val="28"/>
          <w:szCs w:val="28"/>
        </w:rPr>
        <w:t>амортизационными отчислениями.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После реализации продукции часть денежной суммы, соответствующая перенесенной стоимости ОФ, поступает в </w:t>
      </w:r>
      <w:r w:rsidRPr="00DC7E7A">
        <w:rPr>
          <w:rFonts w:ascii="Times New Roman" w:hAnsi="Times New Roman" w:cs="Times New Roman"/>
          <w:b/>
          <w:sz w:val="28"/>
          <w:szCs w:val="28"/>
        </w:rPr>
        <w:t>амортизационныйфонд</w:t>
      </w:r>
      <w:r w:rsidRPr="00DC7E7A">
        <w:rPr>
          <w:rFonts w:ascii="Times New Roman" w:hAnsi="Times New Roman" w:cs="Times New Roman"/>
          <w:sz w:val="28"/>
          <w:szCs w:val="28"/>
        </w:rPr>
        <w:t>, в котором происходит накопление денежных средств, используемых затем для приобретения новых ОФ взамен изношенных.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расчета амортизационных отчислений устанавливают нормы по каждому виду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Нормы амортизационных отчислений</w:t>
      </w:r>
      <w:r w:rsidRPr="00DC7E7A">
        <w:rPr>
          <w:rFonts w:ascii="Times New Roman" w:hAnsi="Times New Roman" w:cs="Times New Roman"/>
          <w:sz w:val="28"/>
          <w:szCs w:val="28"/>
        </w:rPr>
        <w:t xml:space="preserve"> показывают, какую долю (в процентах) первоначальной стоимости ОФ необходимо ежегодно включать в амортизационный фонд.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Норму амортизационных отчислений на полное восстановление ОФ определяют как величину, обратно пропорциональную сроку службы, установленному с учетом физического и морального износа и других факторов, учитывающих реальные возможности замены ОФ.</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Определить общую сумму амортизационных отчислений</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4617"/>
        <w:gridCol w:w="2512"/>
        <w:gridCol w:w="2513"/>
      </w:tblGrid>
      <w:tr w:rsidR="00566F0D" w:rsidRPr="00DC7E7A" w:rsidTr="00566F0D">
        <w:tc>
          <w:tcPr>
            <w:tcW w:w="7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461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5025"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Значения</w:t>
            </w: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BC7DD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BC7DD1">
            <w:pPr>
              <w:tabs>
                <w:tab w:val="left" w:pos="0"/>
              </w:tabs>
              <w:spacing w:after="0" w:line="240" w:lineRule="auto"/>
              <w:rPr>
                <w:rFonts w:ascii="Times New Roman" w:hAnsi="Times New Roman" w:cs="Times New Roman"/>
                <w:b/>
                <w:sz w:val="28"/>
                <w:szCs w:val="28"/>
              </w:rPr>
            </w:pPr>
          </w:p>
        </w:tc>
        <w:tc>
          <w:tcPr>
            <w:tcW w:w="251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 вариант</w:t>
            </w:r>
          </w:p>
        </w:tc>
        <w:tc>
          <w:tcPr>
            <w:tcW w:w="251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 вариант</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251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251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Балансовая стоимость на 1 января планируемого года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15730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12824</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13480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16280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13327</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14720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Выбытие основных фондов (месяц, сумма в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-2700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IV</w:t>
            </w:r>
            <w:r w:rsidRPr="00DC7E7A">
              <w:rPr>
                <w:rFonts w:ascii="Times New Roman" w:hAnsi="Times New Roman" w:cs="Times New Roman"/>
                <w:sz w:val="28"/>
                <w:szCs w:val="28"/>
              </w:rPr>
              <w:t>-1300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III</w:t>
            </w:r>
            <w:r w:rsidRPr="00DC7E7A">
              <w:rPr>
                <w:rFonts w:ascii="Times New Roman" w:hAnsi="Times New Roman" w:cs="Times New Roman"/>
                <w:sz w:val="28"/>
                <w:szCs w:val="28"/>
              </w:rPr>
              <w:t>-1750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III</w:t>
            </w:r>
            <w:r w:rsidRPr="00DC7E7A">
              <w:rPr>
                <w:rFonts w:ascii="Times New Roman" w:hAnsi="Times New Roman" w:cs="Times New Roman"/>
                <w:sz w:val="28"/>
                <w:szCs w:val="28"/>
              </w:rPr>
              <w:t>-3200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IV</w:t>
            </w:r>
            <w:r w:rsidRPr="00DC7E7A">
              <w:rPr>
                <w:rFonts w:ascii="Times New Roman" w:hAnsi="Times New Roman" w:cs="Times New Roman"/>
                <w:sz w:val="28"/>
                <w:szCs w:val="28"/>
              </w:rPr>
              <w:t>-2100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w:t>
            </w:r>
            <w:r w:rsidRPr="00DC7E7A">
              <w:rPr>
                <w:rFonts w:ascii="Times New Roman" w:hAnsi="Times New Roman" w:cs="Times New Roman"/>
                <w:sz w:val="28"/>
                <w:szCs w:val="28"/>
              </w:rPr>
              <w:t>-1500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Ввод в действие основных фондов (месяц, сумма в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w:t>
            </w:r>
            <w:r w:rsidRPr="00DC7E7A">
              <w:rPr>
                <w:rFonts w:ascii="Times New Roman" w:hAnsi="Times New Roman" w:cs="Times New Roman"/>
                <w:sz w:val="28"/>
                <w:szCs w:val="28"/>
              </w:rPr>
              <w:t>-6800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X</w:t>
            </w:r>
            <w:r w:rsidRPr="00DC7E7A">
              <w:rPr>
                <w:rFonts w:ascii="Times New Roman" w:hAnsi="Times New Roman" w:cs="Times New Roman"/>
                <w:sz w:val="28"/>
                <w:szCs w:val="28"/>
              </w:rPr>
              <w:t>-7150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-8900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w:t>
            </w:r>
            <w:r w:rsidRPr="00DC7E7A">
              <w:rPr>
                <w:rFonts w:ascii="Times New Roman" w:hAnsi="Times New Roman" w:cs="Times New Roman"/>
                <w:sz w:val="28"/>
                <w:szCs w:val="28"/>
              </w:rPr>
              <w:t>-7200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IX</w:t>
            </w:r>
            <w:r w:rsidRPr="00DC7E7A">
              <w:rPr>
                <w:rFonts w:ascii="Times New Roman" w:hAnsi="Times New Roman" w:cs="Times New Roman"/>
                <w:sz w:val="28"/>
                <w:szCs w:val="28"/>
              </w:rPr>
              <w:t>-9100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-8350</w:t>
            </w:r>
          </w:p>
        </w:tc>
      </w:tr>
    </w:tbl>
    <w:p w:rsidR="00ED7F05" w:rsidRDefault="00ED7F05" w:rsidP="00CB50FC">
      <w:pPr>
        <w:tabs>
          <w:tab w:val="left" w:pos="0"/>
        </w:tabs>
        <w:spacing w:after="0" w:line="240" w:lineRule="auto"/>
        <w:ind w:firstLine="709"/>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sz w:val="28"/>
          <w:szCs w:val="28"/>
        </w:rPr>
        <w:t>Нормы амортизационных отчислений представлены в таблице 2.</w:t>
      </w:r>
    </w:p>
    <w:p w:rsidR="00566F0D" w:rsidRPr="00DC7E7A" w:rsidRDefault="00566F0D"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4164"/>
        <w:gridCol w:w="2538"/>
        <w:gridCol w:w="1454"/>
        <w:gridCol w:w="1486"/>
      </w:tblGrid>
      <w:tr w:rsidR="00566F0D" w:rsidRPr="00DC7E7A" w:rsidTr="00566F0D">
        <w:tc>
          <w:tcPr>
            <w:tcW w:w="676"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432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Основные фонды</w:t>
            </w:r>
          </w:p>
        </w:tc>
        <w:tc>
          <w:tcPr>
            <w:tcW w:w="2314"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Общая норма амортизационных отчислений </w:t>
            </w:r>
          </w:p>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rPr>
              <w:t xml:space="preserve"> (%)</w:t>
            </w:r>
          </w:p>
        </w:tc>
        <w:tc>
          <w:tcPr>
            <w:tcW w:w="3102"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 том числе</w:t>
            </w: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 xml:space="preserve">q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 xml:space="preserve">q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Вагоны рельсошлифовальные</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Снегоочистители ж.д. плуговые</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Щебнеочистительные машины на железнодорожном ходу.</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5,6</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среднегодовую стоимость вводимых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Она определяется делением стоимости вводимых основных фондов на 12 и умножением полученного результата на число полных месяцев эксплуатации этих основных фондов в планируемом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12)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среднегодовую стоимость выбывших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Она определяется делением стоимости выбывших основных фондов на 12 и умножением полученного результата на число полных месяцев, в течение которых эксплуатировались данные основные фонды в этом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12)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плановую среднегодовую стоимость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амортизационные отчисления на реновацию (возобновление).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амортизационные отчисления на капитальный ремонт.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6. Определяем общую сумму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 xml:space="preserve">О </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 Проверочный расчет.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 xml:space="preserve">О </w:t>
      </w:r>
      <w:r w:rsidRPr="00DC7E7A">
        <w:rPr>
          <w:rFonts w:ascii="Times New Roman" w:hAnsi="Times New Roman" w:cs="Times New Roman"/>
          <w:b/>
          <w:sz w:val="28"/>
          <w:szCs w:val="28"/>
        </w:rPr>
        <w:t xml:space="preserve">= АО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АО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№8</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Обработка материалов индивидуально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Фотография рабочего дня</w:t>
      </w:r>
      <w:r w:rsidRPr="00DC7E7A">
        <w:rPr>
          <w:rFonts w:ascii="Times New Roman" w:hAnsi="Times New Roman" w:cs="Times New Roman"/>
          <w:sz w:val="28"/>
          <w:szCs w:val="28"/>
        </w:rPr>
        <w:t>– это способ технического нормирования, при котором наблюдаются, изучаются и анализируются все затраты времени в течение всей смены или другого периода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 фотографии рабочего дня</w:t>
      </w:r>
      <w:r w:rsidRPr="00DC7E7A">
        <w:rPr>
          <w:rFonts w:ascii="Times New Roman" w:hAnsi="Times New Roman" w:cs="Times New Roman"/>
          <w:sz w:val="28"/>
          <w:szCs w:val="28"/>
        </w:rPr>
        <w:t>– выявление недостатков в организации труда и мер по их устранению, выявление причин потерь рабочего времени, выявление невыполнения норм.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Фотография производится в 3 этапа: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-Подготовка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-Проведение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данных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индивидуальная</w:t>
      </w:r>
      <w:r w:rsidRPr="00DC7E7A">
        <w:rPr>
          <w:rFonts w:ascii="Times New Roman" w:hAnsi="Times New Roman" w:cs="Times New Roman"/>
          <w:sz w:val="28"/>
          <w:szCs w:val="28"/>
        </w:rPr>
        <w:t xml:space="preserve">– наблюдатель изучает использование времени одним рабочим с точностью до 1 минуты. В период наблюдения заносятся последовательно все операции в наблюдательный лист формы ТНУ-1 и указывается время окончания каждой из них. Разновидностью является </w:t>
      </w:r>
      <w:r w:rsidRPr="00DC7E7A">
        <w:rPr>
          <w:rFonts w:ascii="Times New Roman" w:hAnsi="Times New Roman" w:cs="Times New Roman"/>
          <w:b/>
          <w:sz w:val="28"/>
          <w:szCs w:val="28"/>
        </w:rPr>
        <w:t>самофотография</w:t>
      </w:r>
      <w:r w:rsidRPr="00DC7E7A">
        <w:rPr>
          <w:rFonts w:ascii="Times New Roman" w:hAnsi="Times New Roman" w:cs="Times New Roman"/>
          <w:sz w:val="28"/>
          <w:szCs w:val="28"/>
        </w:rPr>
        <w:t xml:space="preserve"> рабочего дня, когда сам рабочий регистрирует в наблюдательный лист продолжительность и причины возникновения всех простоев и перерывов в работе, а также непроизводительную и излишнюю работу. Все операции регистрируются условными индексами в наблюдательный лист формы ТНУ-4,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групповая</w:t>
      </w:r>
      <w:r w:rsidRPr="00DC7E7A">
        <w:rPr>
          <w:rFonts w:ascii="Times New Roman" w:hAnsi="Times New Roman" w:cs="Times New Roman"/>
          <w:sz w:val="28"/>
          <w:szCs w:val="28"/>
        </w:rPr>
        <w:t xml:space="preserve">– один или несколько наблюдателей регистрируют затраты рабочего времени группы рабочих. С помощью нее выявляют общую занятость </w:t>
      </w:r>
      <w:r w:rsidRPr="00DC7E7A">
        <w:rPr>
          <w:rFonts w:ascii="Times New Roman" w:hAnsi="Times New Roman" w:cs="Times New Roman"/>
          <w:sz w:val="28"/>
          <w:szCs w:val="28"/>
        </w:rPr>
        <w:lastRenderedPageBreak/>
        <w:t>каждого работника и распределение нагрузки между исполнителями в течение смены. Все операции регистрируются условными индексами,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фотография методом моментальных наблюдений</w:t>
      </w:r>
      <w:r w:rsidRPr="00DC7E7A">
        <w:rPr>
          <w:rFonts w:ascii="Times New Roman" w:hAnsi="Times New Roman" w:cs="Times New Roman"/>
          <w:sz w:val="28"/>
          <w:szCs w:val="28"/>
        </w:rPr>
        <w:t>– проводится серия массовых внезапных, коротких и нерегулярных наблюдений за действием большого числа рабочих или работой большого количества оборудования. Наблюдатель перемещается строго по выбранному маршруту и, поравнявшись с очередным фиксажным пунктом, регистрирует условным индексом действия исполнителя или машины без замера времени. Все операции заносятся в наблюдательный лист формы ТНУ-19.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Научиться обрабатывать данные наблюдений и делать вывод об использовании рабочего времени по результатам проведенной студентом индивидуальной фотографии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5"/>
        <w:gridCol w:w="1197"/>
        <w:gridCol w:w="2962"/>
        <w:gridCol w:w="909"/>
        <w:gridCol w:w="909"/>
        <w:gridCol w:w="915"/>
        <w:gridCol w:w="909"/>
        <w:gridCol w:w="909"/>
        <w:gridCol w:w="670"/>
      </w:tblGrid>
      <w:tr w:rsidR="00566F0D" w:rsidRPr="00DC7E7A" w:rsidTr="009F1CF5">
        <w:tc>
          <w:tcPr>
            <w:tcW w:w="685"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19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2962"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 затрат времени</w:t>
            </w:r>
          </w:p>
        </w:tc>
        <w:tc>
          <w:tcPr>
            <w:tcW w:w="273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Текущее время, час</w:t>
            </w:r>
          </w:p>
        </w:tc>
        <w:tc>
          <w:tcPr>
            <w:tcW w:w="2488"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времени, мин</w:t>
            </w:r>
          </w:p>
        </w:tc>
      </w:tr>
      <w:tr w:rsidR="00566F0D" w:rsidRPr="00DC7E7A" w:rsidTr="009F1CF5">
        <w:tc>
          <w:tcPr>
            <w:tcW w:w="68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96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73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2488"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r>
      <w:tr w:rsidR="00566F0D" w:rsidRPr="00DC7E7A" w:rsidTr="009F1CF5">
        <w:tc>
          <w:tcPr>
            <w:tcW w:w="68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96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67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67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rPr>
                <w:rFonts w:ascii="Times New Roman" w:hAnsi="Times New Roman" w:cs="Times New Roman"/>
                <w:sz w:val="28"/>
                <w:szCs w:val="28"/>
              </w:rPr>
            </w:pPr>
          </w:p>
        </w:tc>
        <w:tc>
          <w:tcPr>
            <w:tcW w:w="1197"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Начало работы</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Получение задания</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8-06</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8-07</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Ознакомление с вагонным листом</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8-11</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Подход к вагону</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8-14</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Снятие пломб</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8-24</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Открытие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8-27</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8-28</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Отдых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11-30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11-25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11-30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Закрытие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1197"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Обед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Позднее возвращение с обеда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Открытие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12-48</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12-48</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14-15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14-19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Отдых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14-26</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Исправление инструмента не </w:t>
            </w:r>
            <w:r w:rsidRPr="00DC7E7A">
              <w:rPr>
                <w:rFonts w:ascii="Times New Roman" w:hAnsi="Times New Roman" w:cs="Times New Roman"/>
                <w:sz w:val="28"/>
                <w:szCs w:val="28"/>
              </w:rPr>
              <w:lastRenderedPageBreak/>
              <w:t>входящее в обязанности</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14-35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14-32</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14-37</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15</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Выгрузка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15-35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Закрытие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15-48</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Хождение и разговор по личным надобностям</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В-2</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Проход в будку приемосдатчика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15-50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15-50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Выписывание наряда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Простой в ожидании работы</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7577" w:type="dxa"/>
            <w:gridSpan w:val="6"/>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Чтобы приступить к проведению наблюдения, студент должен получить наблюдательные листы (формы ТНУ-1) и карту индивидуальной фотографии рабочего дня (форма ТНУ-2).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Определяются затраты рабочего времени по каждому элементу наблюдения путем вычитания из показания текущего времени, поставленного против данного действия, показания по предыдущему замеру. Продолжительность первого действия определяют как разность между временем его окончания и времени начала работы. Разность записывают в графу «Продолжительность» против наименования этого действия.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Подсчитывается сумма затрат времени, которая должна равняться общей продолжительности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Составляется одноименная сводка затрат рабочего времени по каждому наблюдательному листу отдельно. При отсутствии бланков наблюдательных листов (формы ТНУ-1) общую сводку одноименных затрат для всех наблюдений можно вычертить на листе пояснительной записки.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9"/>
        <w:gridCol w:w="1191"/>
        <w:gridCol w:w="1025"/>
        <w:gridCol w:w="1027"/>
        <w:gridCol w:w="1033"/>
        <w:gridCol w:w="1029"/>
        <w:gridCol w:w="1027"/>
        <w:gridCol w:w="1027"/>
        <w:gridCol w:w="2027"/>
      </w:tblGrid>
      <w:tr w:rsidR="00566F0D" w:rsidRPr="00DC7E7A" w:rsidTr="009F1CF5">
        <w:tc>
          <w:tcPr>
            <w:tcW w:w="6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191"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3085"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Количество повторений</w:t>
            </w:r>
          </w:p>
        </w:tc>
        <w:tc>
          <w:tcPr>
            <w:tcW w:w="308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времени, мин</w:t>
            </w:r>
          </w:p>
        </w:tc>
        <w:tc>
          <w:tcPr>
            <w:tcW w:w="202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Среднее время продолжитель-ности затрат времени, мин</w:t>
            </w:r>
          </w:p>
        </w:tc>
      </w:tr>
      <w:tr w:rsidR="00566F0D" w:rsidRPr="00DC7E7A" w:rsidTr="009F1CF5">
        <w:tc>
          <w:tcPr>
            <w:tcW w:w="679"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3085"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308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2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c>
          <w:tcPr>
            <w:tcW w:w="679"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2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3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2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02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03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0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2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6</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В-2</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Обед</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4955" w:type="dxa"/>
            <w:gridSpan w:val="5"/>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bl>
    <w:p w:rsidR="00352B30" w:rsidRPr="00DC7E7A" w:rsidRDefault="00352B30"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Составляется анализ затрат рабочего времени, который сводится в основном к выявлению лишних, непродуктивных затрат рабочего времени и установлению их причин. По материалам анализа причин лишних затрат рабочего времени необходимо разработать организационно-технические мероприятия по установлению этих причин.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3</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1203"/>
        <w:gridCol w:w="1824"/>
        <w:gridCol w:w="1427"/>
        <w:gridCol w:w="1596"/>
        <w:gridCol w:w="2052"/>
        <w:gridCol w:w="1287"/>
      </w:tblGrid>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Потери рабочего времени</w:t>
            </w:r>
          </w:p>
        </w:tc>
        <w:tc>
          <w:tcPr>
            <w:tcW w:w="14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рабочего времени</w:t>
            </w:r>
          </w:p>
        </w:tc>
        <w:tc>
          <w:tcPr>
            <w:tcW w:w="159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Причины затрат рабочего времени</w:t>
            </w:r>
          </w:p>
        </w:tc>
        <w:tc>
          <w:tcPr>
            <w:tcW w:w="205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Проектируемые организационно-технологические мероприятия</w:t>
            </w:r>
          </w:p>
        </w:tc>
        <w:tc>
          <w:tcPr>
            <w:tcW w:w="1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Возможное сокращение потерь рабочего времени</w:t>
            </w: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4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59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205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Позднее возвращение с обеда</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Исправление инструмента не входящее в обязанности</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Хождение и разговор по личным надобностям</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Простой в ожидании работы</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370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3648" w:type="dxa"/>
            <w:gridSpan w:val="2"/>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Данные аналитической сводки используются для расчета нормативов на подготовительно-заключительную работы, обслуживание рабочего места, </w:t>
      </w:r>
      <w:r w:rsidRPr="00DC7E7A">
        <w:rPr>
          <w:rFonts w:ascii="Times New Roman" w:hAnsi="Times New Roman" w:cs="Times New Roman"/>
          <w:sz w:val="28"/>
          <w:szCs w:val="28"/>
        </w:rPr>
        <w:lastRenderedPageBreak/>
        <w:t>регламентируемые перерывы, а также для определения величины возможного повышения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возможного повышения производительности труда определяют по формуле:</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П.Т.</w:t>
      </w:r>
      <w:r w:rsidRPr="00DC7E7A">
        <w:rPr>
          <w:rFonts w:ascii="Times New Roman" w:hAnsi="Times New Roman" w:cs="Times New Roman"/>
          <w:b/>
          <w:sz w:val="28"/>
          <w:szCs w:val="28"/>
        </w:rPr>
        <w:t xml:space="preserve"> = 1 + (Т</w:t>
      </w:r>
      <w:r w:rsidRPr="00DC7E7A">
        <w:rPr>
          <w:rFonts w:ascii="Times New Roman" w:hAnsi="Times New Roman" w:cs="Times New Roman"/>
          <w:b/>
          <w:sz w:val="28"/>
          <w:szCs w:val="28"/>
          <w:vertAlign w:val="subscript"/>
        </w:rPr>
        <w:t>ПОТ</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СМ</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ПОТ</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Т</w:t>
      </w:r>
      <w:r w:rsidRPr="00DC7E7A">
        <w:rPr>
          <w:rFonts w:ascii="Times New Roman" w:hAnsi="Times New Roman" w:cs="Times New Roman"/>
          <w:sz w:val="28"/>
          <w:szCs w:val="28"/>
          <w:vertAlign w:val="subscript"/>
        </w:rPr>
        <w:t>ПОТ</w:t>
      </w:r>
      <w:r w:rsidRPr="00DC7E7A">
        <w:rPr>
          <w:rFonts w:ascii="Times New Roman" w:hAnsi="Times New Roman" w:cs="Times New Roman"/>
          <w:sz w:val="28"/>
          <w:szCs w:val="28"/>
        </w:rPr>
        <w:t>– количество потерь рабочего времени, мин;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СМ</w:t>
      </w:r>
      <w:r w:rsidRPr="00DC7E7A">
        <w:rPr>
          <w:rFonts w:ascii="Times New Roman" w:hAnsi="Times New Roman" w:cs="Times New Roman"/>
          <w:sz w:val="28"/>
          <w:szCs w:val="28"/>
        </w:rPr>
        <w:t>– продолжительность рабочего времени, мин.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Определяется рост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Обработка материалов хронометража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Хронометраж</w:t>
      </w:r>
      <w:r w:rsidRPr="00DC7E7A">
        <w:rPr>
          <w:rFonts w:ascii="Times New Roman" w:hAnsi="Times New Roman" w:cs="Times New Roman"/>
          <w:sz w:val="28"/>
          <w:szCs w:val="28"/>
        </w:rPr>
        <w:t> – это метод изучения затрат рабочего времени на циклически повторяющиеся элементы оперативной работы, отдельные элементы подготовительно-заключительной работы и работы по обслуживанию рабочего места.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Основное назначение хронометража:</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нормальной продолжительности повторяющихся элементов операции (приемов, движений) для расчета норм или для разработки нормативов;</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выявление и изучение передовых приемов и методов труда в целях передачи их широкому кругу рабочих;</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проверка установленных норм;</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выявление причин, по которым отдельные рабочие не выполняют норму.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 зависимости от целей и способа измерения времени хронометраж может быть: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Непрерывный (сплошной) -</w:t>
      </w:r>
      <w:r w:rsidRPr="00DC7E7A">
        <w:rPr>
          <w:rFonts w:ascii="Times New Roman" w:hAnsi="Times New Roman" w:cs="Times New Roman"/>
          <w:sz w:val="28"/>
          <w:szCs w:val="28"/>
        </w:rPr>
        <w:t xml:space="preserve"> когда замеры длительности элементов операции производятся непрерывно от начала до конца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Выборочный</w:t>
      </w:r>
      <w:r w:rsidRPr="00DC7E7A">
        <w:rPr>
          <w:rFonts w:ascii="Times New Roman" w:hAnsi="Times New Roman" w:cs="Times New Roman"/>
          <w:sz w:val="28"/>
          <w:szCs w:val="28"/>
        </w:rPr>
        <w:t>, при котором проводятся замеры определенных элементов операции. Выборочный хронометраж применяют для определения или уточнения продолжительности элементов операции длительностью менее 10 с, а также при проведении наблюдений взамен данных, выбракованных в процессе обработки.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Цикловой </w:t>
      </w:r>
      <w:r w:rsidRPr="00DC7E7A">
        <w:rPr>
          <w:rFonts w:ascii="Times New Roman" w:hAnsi="Times New Roman" w:cs="Times New Roman"/>
          <w:sz w:val="28"/>
          <w:szCs w:val="28"/>
        </w:rPr>
        <w:t>– когда исследуются операции, имеющие очень малую продолжительность, что не позволяет делать их визуальные замеры без объединения в группы, каждая из которых периодически повторяется в каждом цикле и в определенной последовательности.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Проведение хронометражных наблюдений, так же как и фотографии рабочего времени, проводится в три этапа.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На первом этапе</w:t>
      </w:r>
      <w:r w:rsidRPr="00DC7E7A">
        <w:rPr>
          <w:rFonts w:ascii="Times New Roman" w:hAnsi="Times New Roman" w:cs="Times New Roman"/>
          <w:sz w:val="28"/>
          <w:szCs w:val="28"/>
        </w:rPr>
        <w:t xml:space="preserve"> в зависимости от цели хронометража определяется объект наблюдения. Если целью хронометража является разработка или уточнение норм времени, то в качестве объекта наблюдения выбираются рабочие, имеющие средний по группе уровень выполнения норм выработки за последние 3 месяца и стаж работы свыше 4 лет.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целью хронометража является выявление наиболее рациональных приемов и методов работы, наблюдения должны проводиться за передовыми рабочими.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цель состоит в установлении причин невыполнения норм, то в качестве объекта наблюдения отбираются (для сравнения полученных данных) рабочие, не выполняющие нормы и перевыполняющие их.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ходе выбора исполнителя учитывается степень выполнения им норм, его квалификация, соответствие разряда нормируемой работы и квалификации рабочего, также проводится разъяснительная работа.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период подготовки к проведению хронометража наблюдатель анализирует режим работы оборудования, изучает организацию и обслуживание рабочего места. В случае их отклонения от условий, предусмотренных технологией и организацией труда, до начала наблюдений проводятся мероприятия по устранению выявленных недостатков (при проверке причин невыполнения норм организация труда не совершенствуется).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Важным элементом подготовительной работы является изучение на рабочем месте технологического процесса выполнения нормируемой операции. Исследователь расчленяет операцию на элементы, изучает ее структуру, последовательность, приемы и методы выполнения каждого элемента (при непрерывном хронометраже) и возможность устранения ненужных элементов или приемов.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Расчленяя операцию на элементы, исследователь определяет начало и конец каждого элемента операции, при этом устанавливает фиксажные точки, то есть внешние признаки, позволяющие определить конец выполнения одного элемента и начало выполнения элемента, следующего за ним.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Фиксажные точки</w:t>
      </w:r>
      <w:r w:rsidRPr="00DC7E7A">
        <w:rPr>
          <w:rFonts w:ascii="Times New Roman" w:hAnsi="Times New Roman" w:cs="Times New Roman"/>
          <w:sz w:val="28"/>
          <w:szCs w:val="28"/>
        </w:rPr>
        <w:t xml:space="preserve"> – это четко выраженные (по звуковому, зрительному восприятию) моменты начала и окончания элемента операции. Фиксажными точками могут быть прикосновение руки к инструменту или заготовке, характерный звук при начале резания металла.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Перед проведением хронометража необходимо определить, какое количество наблюдений необходимо и достаточно провести, чтобы обеспечить требуемую точность результатов. Число замеров зависит от продолжительности элемента операции, типа производства и от требований, предъявляемых к степени точности норм и нормативного коэффициента устойчивости хроноряда.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Второй этап</w:t>
      </w:r>
      <w:r w:rsidRPr="00DC7E7A">
        <w:rPr>
          <w:rFonts w:ascii="Times New Roman" w:hAnsi="Times New Roman" w:cs="Times New Roman"/>
          <w:sz w:val="28"/>
          <w:szCs w:val="28"/>
        </w:rPr>
        <w:t> – этап проведения хронометража, который проводится с помощью 1–2-стрелочного секундомера или хронометра.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Хронометраж целесообразно проводить 2 раза в течение смены через 45–60 минут после начала работы и за 1,5–2 часа до ее окончания. Закончить наблюдение следует не позднее чем за 30 мин до окончания смены. Количество замеров между двумя наблюдениями делится поровну, что позволяет точно учитывать затраты </w:t>
      </w:r>
      <w:r w:rsidRPr="00DC7E7A">
        <w:rPr>
          <w:rFonts w:ascii="Times New Roman" w:hAnsi="Times New Roman" w:cs="Times New Roman"/>
          <w:sz w:val="28"/>
          <w:szCs w:val="28"/>
        </w:rPr>
        <w:lastRenderedPageBreak/>
        <w:t>времени в период как наиболее высокой, так и пониженной (из-за утомления в течение смены)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проведении непрерывного хронометража в </w:t>
      </w:r>
      <w:r w:rsidRPr="00DC7E7A">
        <w:rPr>
          <w:rFonts w:ascii="Times New Roman" w:hAnsi="Times New Roman" w:cs="Times New Roman"/>
          <w:b/>
          <w:sz w:val="28"/>
          <w:szCs w:val="28"/>
        </w:rPr>
        <w:t>хронокарте</w:t>
      </w:r>
      <w:r w:rsidRPr="00DC7E7A">
        <w:rPr>
          <w:rFonts w:ascii="Times New Roman" w:hAnsi="Times New Roman" w:cs="Times New Roman"/>
          <w:sz w:val="28"/>
          <w:szCs w:val="28"/>
        </w:rPr>
        <w:t xml:space="preserve"> отмечается время начала хронометража, а затем фиксируется по текущему времени окончание первого и всех последующих элементов операции (без остановки секундомера), то есть при наблюдении по текущему времени фиксажная точка конца элемента является одновременно начальной точкой последующего элемента. Конечное показание секундомера является суммой продолжительности всех элементов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Проведение выборочного хронометража отличается от хронометража по текущему времени. С его помощью замеряются и изучаются только отдельные элементы работы – приемы или действия. Поэтому операции не расчленяются на составляющие ее элементы, а выделяется только интересующий наблюдателя прием или комплекс приемов. Для выборочного хронометража обязательно устанавливаются начальные и конечные фиксажные точки. Таким образом, при выборочном хронометраже фиксируется текущее время начала и окончания изучаемого элемента.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проведении циклового хронометража фиксируются затраты времени на элементы операции, объединенные в группы с разным составом изучаемых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Одновременно наблюдатель делает отметки обо всех отклонениях от нормального хода выполнения операции, а также отмечает те замеры, при проведении которых были допущены ошибки данных, то есть фиксирует дефектные замеры, которые при обработке результатов должны быть исключены из расчета продолжительности изучаемых элементов операции.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Во время проведения хронометража пользуются хронометражной картой.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проведении циклового хронометража фиксируются затраты времени на элементы операции, объединенные в группы с разным составом изучаемых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каждой из групп проводятся замеры.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Далее определяем суммарную продолжительность исследуемых элементов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Зная продолжительность выполнения элементов каждой группы, рассчитаем время выполнения каждого из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Третий этап</w:t>
      </w:r>
      <w:r w:rsidRPr="00DC7E7A">
        <w:rPr>
          <w:rFonts w:ascii="Times New Roman" w:hAnsi="Times New Roman" w:cs="Times New Roman"/>
          <w:sz w:val="28"/>
          <w:szCs w:val="28"/>
        </w:rPr>
        <w:t xml:space="preserve"> – обработка и анализ результатов наблюдения.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Обработка результатов наблюдений начинается с исключения дефектных замеров, о которых сделаны отметки при наблюдении, и с определения продолжительности выполнения отдельных элементов операции. При выборочном хронометраже она равна разности окончания и начала текущего времени выполнения элемента операции. При проведении непрерывного хронометража (разности показаний текущего времени двух смежных замеров – из текущего времени начала первого замера вычитается 0) получается продолжительность выполнения первого элемента. Из текущего времени окончания второго элемента вычитается текущее время окончания первого замера, получается продолжительность второго элемента и т.д. При переходе к обработке данных следующего замера из текущего времени окончания первого элемента во втором наблюдении вычитается текущее время окончания последнего элемента в первом </w:t>
      </w:r>
      <w:r w:rsidRPr="00DC7E7A">
        <w:rPr>
          <w:rFonts w:ascii="Times New Roman" w:hAnsi="Times New Roman" w:cs="Times New Roman"/>
          <w:sz w:val="28"/>
          <w:szCs w:val="28"/>
        </w:rPr>
        <w:lastRenderedPageBreak/>
        <w:t>замере. Таким образом, обрабатывается вся хронокарта, и получаются хроноряды по каждому элементу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Хроноряд</w:t>
      </w:r>
      <w:r w:rsidRPr="00DC7E7A">
        <w:rPr>
          <w:rFonts w:ascii="Times New Roman" w:hAnsi="Times New Roman" w:cs="Times New Roman"/>
          <w:sz w:val="28"/>
          <w:szCs w:val="28"/>
        </w:rPr>
        <w:t> – это ряд значений продолжительности отдельного элемента во всех проведенных замерах.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Далее оценивается качество результатов наблюдений. Оно характеризуется величиной колебаний цифровых значений хроноряда. Колебания зависят от выполняемой работы, характера участия в ней рабочего, продолжительности элементов операции, типа производства, квалификации наблюдателя и используемого при измерении прибора. Для оценки хроноряда определяется фактический коэффициент устойчивости хроноряда</w:t>
      </w:r>
      <w:r w:rsidRPr="00DC7E7A">
        <w:rPr>
          <w:rFonts w:ascii="Times New Roman" w:hAnsi="Times New Roman" w:cs="Times New Roman"/>
          <w:b/>
          <w:sz w:val="28"/>
          <w:szCs w:val="28"/>
        </w:rPr>
        <w:t>Ку</w:t>
      </w:r>
      <w:r w:rsidRPr="00DC7E7A">
        <w:rPr>
          <w:rFonts w:ascii="Times New Roman" w:hAnsi="Times New Roman" w:cs="Times New Roman"/>
          <w:sz w:val="28"/>
          <w:szCs w:val="28"/>
        </w:rPr>
        <w:t xml:space="preserve"> как отношение максимальной продолжительности элемента операции в данномхроноряде к минимальному: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Коэффициент устойчивости показывает допустимый разброс максимального и минимального значений продолжительности элемента операции в хроноряде. Например, нормативный коэффициент устойчивости равен 1,5 (2,5), это означает, что максимальное значение коэффициента не должно превышать минимальное более чем в 1,5 (2,5) раза.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Фактические значения коэффициентов устойчивости сравниваются с нормативными, разработанными научно-исследовательскими организациями и сведенными в соответствующие таблицы.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полученный коэффициент устойчивости хроноряда меньше 1 или равен нормативному, хроноряд считается устойчивым, а само наблюдение качественным. Если фактический коэффициент устойчивости больше нормативного, то хроноряд считается неустойчивым. В этом случае из хроноряда должны быть исключены одно или два крайних значений, минимальное или максимальное. Затем определяется новое значение фактического коэффициента устойчивости, и проводится его сравнение с нормативным. При этом следует учитывать, что количество исключенных значений (дефектов) не должно превышать 15% всех замеров. Если коэффициент вновь превышает нормативный, то хроноряд признается неустойчивым, и хронометраж этого элемента проводится заново.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Далее определяется средняя продолжительность выполнения каждого элемента операции. Полученные данные анализируются, изыскиваются возможности сокращения затрат времени за счет установления отдельных, не вызываемых необходимостью элементов операции, замены некоторых приемов более рациональными и менее утомительными для рабочего, а также возможность перекрытия отдельных элементов ручной работы машинным временем.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 основе проведенного анализа устанавливаются наиболее целесообразный состав, содержание и последовательность элементов операции. Затем определяется оперативное время выполнения операции как сумма продолжительности выполнения всех элементов.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Аналогично проводится изучение хронометражем затрат времени на отдельные элементы подготовительно-заключительной работы и работы по обслуживанию рабочего места.</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Определить норму времени на выполнение операций</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lastRenderedPageBreak/>
        <w:t>Исходные данные:</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7"/>
        <w:gridCol w:w="1031"/>
        <w:gridCol w:w="1027"/>
        <w:gridCol w:w="1028"/>
        <w:gridCol w:w="632"/>
        <w:gridCol w:w="633"/>
        <w:gridCol w:w="633"/>
        <w:gridCol w:w="632"/>
        <w:gridCol w:w="633"/>
        <w:gridCol w:w="633"/>
        <w:gridCol w:w="632"/>
        <w:gridCol w:w="633"/>
        <w:gridCol w:w="465"/>
        <w:gridCol w:w="168"/>
        <w:gridCol w:w="399"/>
        <w:gridCol w:w="234"/>
      </w:tblGrid>
      <w:tr w:rsidR="00566F0D" w:rsidRPr="00DC7E7A" w:rsidTr="009F1CF5">
        <w:trPr>
          <w:gridAfter w:val="1"/>
          <w:wAfter w:w="234" w:type="dxa"/>
        </w:trPr>
        <w:tc>
          <w:tcPr>
            <w:tcW w:w="4113" w:type="dxa"/>
            <w:gridSpan w:val="4"/>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Элементы трудового процесса</w:t>
            </w:r>
          </w:p>
        </w:tc>
        <w:tc>
          <w:tcPr>
            <w:tcW w:w="6093" w:type="dxa"/>
            <w:gridSpan w:val="11"/>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Наблюдения, сек</w:t>
            </w:r>
          </w:p>
        </w:tc>
      </w:tr>
      <w:tr w:rsidR="00566F0D" w:rsidRPr="00DC7E7A" w:rsidTr="009F1CF5">
        <w:trPr>
          <w:gridAfter w:val="1"/>
          <w:wAfter w:w="234" w:type="dxa"/>
        </w:trPr>
        <w:tc>
          <w:tcPr>
            <w:tcW w:w="102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w:t>
            </w:r>
          </w:p>
        </w:tc>
        <w:tc>
          <w:tcPr>
            <w:tcW w:w="1031"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Содер-жание</w:t>
            </w:r>
          </w:p>
        </w:tc>
        <w:tc>
          <w:tcPr>
            <w:tcW w:w="2055"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Фиксированные точки</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465"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66F0D" w:rsidRPr="00DC7E7A" w:rsidTr="009F1CF5">
        <w:trPr>
          <w:gridAfter w:val="1"/>
          <w:wAfter w:w="234" w:type="dxa"/>
        </w:trPr>
        <w:tc>
          <w:tcPr>
            <w:tcW w:w="1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начало</w:t>
            </w:r>
          </w:p>
        </w:tc>
        <w:tc>
          <w:tcPr>
            <w:tcW w:w="1028"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конец</w:t>
            </w: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46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rPr>
          <w:gridAfter w:val="1"/>
          <w:wAfter w:w="234" w:type="dxa"/>
          <w:cantSplit/>
          <w:trHeight w:val="437"/>
        </w:trPr>
        <w:tc>
          <w:tcPr>
            <w:tcW w:w="1027"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031"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027"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028"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465"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r>
      <w:tr w:rsidR="00566F0D" w:rsidRPr="00DC7E7A" w:rsidTr="009F1CF5">
        <w:trPr>
          <w:gridAfter w:val="1"/>
          <w:wAfter w:w="234" w:type="dxa"/>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Навал-ка кожи в пачки</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Взятие пачки в вагоне и укладка на тележ-ку</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первого шага грузчи-ка с груже-ной тележ-кой</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85</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79</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74</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465"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84</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Провоз на тележ-ке</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Перемещение грузчи-ка с груже-ной тележ-кой</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первого шага грузчи-ка с груже-ной тележ-кой</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20</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Снятие и уклад-ка</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Взятие с тележ-ки пачки и укладка в шта-беля</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Первый шаг с порож-нейтележ-кой</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86</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76</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84</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83</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78</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Возвращение с порож-нейтележ-кой</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Возвращение с порож-нейтележ-кой</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Первый шаг с порож-нейтележ-кой</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r>
    </w:tbl>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сумму продолжительности наблюдений по каждому элементу трудового процесса.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1</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2</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3 </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4</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среднее время продолжительности наблюдений по каждому элементу трудового процесса.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1</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2</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3</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4</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действительный коэффициент устойчивости.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Действительный коэффициент устойчивости определяется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vertAlign w:val="subscript"/>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lang w:val="en-US"/>
        </w:rPr>
        <w:t>max</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lang w:val="en-US"/>
        </w:rPr>
        <w:t>min</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lang w:val="en-US"/>
        </w:rPr>
        <w:t>max</w:t>
      </w:r>
      <w:r w:rsidRPr="00DC7E7A">
        <w:rPr>
          <w:rFonts w:ascii="Times New Roman" w:hAnsi="Times New Roman" w:cs="Times New Roman"/>
          <w:sz w:val="28"/>
          <w:szCs w:val="28"/>
        </w:rPr>
        <w:t xml:space="preserve"> –максимальное время наблюдения из наблюдений элемента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lang w:val="en-US"/>
        </w:rPr>
        <w:t>min</w:t>
      </w:r>
      <w:r w:rsidRPr="00DC7E7A">
        <w:rPr>
          <w:rFonts w:ascii="Times New Roman" w:hAnsi="Times New Roman" w:cs="Times New Roman"/>
          <w:sz w:val="28"/>
          <w:szCs w:val="28"/>
        </w:rPr>
        <w:t xml:space="preserve"> – минимальное время наблюдения из наблюдений элемента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У1</w:t>
      </w:r>
      <w:r w:rsidRPr="00DC7E7A">
        <w:rPr>
          <w:rFonts w:ascii="Times New Roman" w:hAnsi="Times New Roman" w:cs="Times New Roman"/>
          <w:sz w:val="28"/>
          <w:szCs w:val="28"/>
        </w:rPr>
        <w:t>=</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У2</w:t>
      </w:r>
      <w:r w:rsidRPr="00DC7E7A">
        <w:rPr>
          <w:rFonts w:ascii="Times New Roman" w:hAnsi="Times New Roman" w:cs="Times New Roman"/>
          <w:sz w:val="28"/>
          <w:szCs w:val="28"/>
        </w:rPr>
        <w:t xml:space="preserve"> =</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 xml:space="preserve">У3 </w:t>
      </w:r>
      <w:r w:rsidRPr="00DC7E7A">
        <w:rPr>
          <w:rFonts w:ascii="Times New Roman" w:hAnsi="Times New Roman" w:cs="Times New Roman"/>
          <w:sz w:val="28"/>
          <w:szCs w:val="28"/>
        </w:rPr>
        <w:t>=</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У4</w:t>
      </w:r>
      <w:r w:rsidRPr="00DC7E7A">
        <w:rPr>
          <w:rFonts w:ascii="Times New Roman" w:hAnsi="Times New Roman" w:cs="Times New Roman"/>
          <w:sz w:val="28"/>
          <w:szCs w:val="28"/>
        </w:rPr>
        <w:t xml:space="preserve"> =</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Определяем средний действительный коэффициент устойчивости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rPr>
        <w:t xml:space="preserve"> = (1/Т</w:t>
      </w:r>
      <w:r w:rsidRPr="00DC7E7A">
        <w:rPr>
          <w:rFonts w:ascii="Times New Roman" w:hAnsi="Times New Roman" w:cs="Times New Roman"/>
          <w:b/>
          <w:sz w:val="28"/>
          <w:szCs w:val="28"/>
          <w:vertAlign w:val="subscript"/>
        </w:rPr>
        <w:t>ОП</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У1</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У2 </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У3 </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4</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У4</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–оперативное время (Т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rPr>
        <w:t>–среднее время продолжительности наблюдений по каждому элементу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w:t>
      </w:r>
      <w:r w:rsidRPr="00DC7E7A">
        <w:rPr>
          <w:rFonts w:ascii="Times New Roman" w:hAnsi="Times New Roman" w:cs="Times New Roman"/>
          <w:sz w:val="28"/>
          <w:szCs w:val="28"/>
        </w:rPr>
        <w:t xml:space="preserve"> – действительный коэффициент устойчивости.</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5. Определяем, выполняется ли условие:</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СР</w:t>
      </w:r>
      <w:r w:rsidRPr="00DC7E7A">
        <w:rPr>
          <w:rFonts w:ascii="Times New Roman" w:hAnsi="Times New Roman" w:cs="Times New Roman"/>
          <w:b/>
          <w:sz w:val="28"/>
          <w:szCs w:val="28"/>
        </w:rPr>
        <w:sym w:font="Symbol" w:char="F0A3"/>
      </w:r>
      <w:r w:rsidRPr="00DC7E7A">
        <w:rPr>
          <w:rFonts w:ascii="Times New Roman" w:hAnsi="Times New Roman" w:cs="Times New Roman"/>
          <w:b/>
          <w:sz w:val="28"/>
          <w:szCs w:val="28"/>
        </w:rPr>
        <w:t xml:space="preserve"> 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УСЛ</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 xml:space="preserve">УСЛ </w:t>
      </w:r>
      <w:r w:rsidRPr="00DC7E7A">
        <w:rPr>
          <w:rFonts w:ascii="Times New Roman" w:hAnsi="Times New Roman" w:cs="Times New Roman"/>
          <w:b/>
          <w:sz w:val="28"/>
          <w:szCs w:val="28"/>
        </w:rPr>
        <w:t>= 2,5</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№10</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норм затрат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характера производственного процесса применяют различные виды норм и нормативов труда.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Нормы затрат труда </w:t>
      </w:r>
      <w:r w:rsidRPr="00DC7E7A">
        <w:rPr>
          <w:rFonts w:ascii="Times New Roman" w:hAnsi="Times New Roman" w:cs="Times New Roman"/>
          <w:sz w:val="28"/>
          <w:szCs w:val="28"/>
        </w:rPr>
        <w:t>– количество труда, которое необходимо затратить на выполнение заданной работы в определенных организационно-технических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Различают нормы времени, нормы выработки и нормы расхода рабочей силы.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времени </w:t>
      </w:r>
      <w:r w:rsidRPr="00DC7E7A">
        <w:rPr>
          <w:rFonts w:ascii="Times New Roman" w:hAnsi="Times New Roman" w:cs="Times New Roman"/>
          <w:sz w:val="28"/>
          <w:szCs w:val="28"/>
        </w:rPr>
        <w:t>– рабочее время, необходимое для качественного выполнения единицы работы одним или группой рабочих соответствующей профессии и квалификации при наиболее эффективном использовании всех средств производства в условиях рациональной организации труда на конкретном рабочем месте.</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Норма времени выражается в нормо-минутах, нормо-часах в отличие от фактических затрат рабочего времени, которые измеряются в человеко-часах или человеко-минутах.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П.З</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w:t>
      </w:r>
      <w:r w:rsidRPr="00DC7E7A">
        <w:rPr>
          <w:rFonts w:ascii="Times New Roman" w:hAnsi="Times New Roman" w:cs="Times New Roman"/>
          <w:sz w:val="28"/>
          <w:szCs w:val="28"/>
        </w:rPr>
        <w:t>– норма основного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В</w:t>
      </w:r>
      <w:r w:rsidRPr="00DC7E7A">
        <w:rPr>
          <w:rFonts w:ascii="Times New Roman" w:hAnsi="Times New Roman" w:cs="Times New Roman"/>
          <w:iCs/>
          <w:spacing w:val="-6"/>
          <w:sz w:val="28"/>
          <w:szCs w:val="28"/>
        </w:rPr>
        <w:t xml:space="preserve"> - норма вспомогательного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iCs/>
          <w:spacing w:val="-6"/>
          <w:sz w:val="28"/>
          <w:szCs w:val="28"/>
        </w:rPr>
        <w:t xml:space="preserve"> - норма времени обслуживания рабочего места,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iCs/>
          <w:spacing w:val="-6"/>
          <w:sz w:val="28"/>
          <w:szCs w:val="28"/>
        </w:rPr>
        <w:t xml:space="preserve"> - норма времени на отдых и личные надобности,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iCs/>
          <w:spacing w:val="-6"/>
          <w:sz w:val="28"/>
          <w:szCs w:val="28"/>
        </w:rPr>
        <w:t xml:space="preserve"> - норма времени на неперекрываемую часть технологических перерывов,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iCs/>
          <w:spacing w:val="-6"/>
          <w:sz w:val="28"/>
          <w:szCs w:val="28"/>
        </w:rPr>
        <w:t xml:space="preserve"> - норма подготовительно-заключительного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(1 + ((а</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П.З</w:t>
      </w:r>
      <w:r w:rsidRPr="00DC7E7A">
        <w:rPr>
          <w:rFonts w:ascii="Times New Roman" w:hAnsi="Times New Roman" w:cs="Times New Roman"/>
          <w:b/>
          <w:sz w:val="28"/>
          <w:szCs w:val="28"/>
        </w:rPr>
        <w:t xml:space="preserve"> ) / 100))) ,</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ОП</w:t>
      </w:r>
      <w:r w:rsidRPr="00DC7E7A">
        <w:rPr>
          <w:rFonts w:ascii="Times New Roman" w:hAnsi="Times New Roman" w:cs="Times New Roman"/>
          <w:sz w:val="28"/>
          <w:szCs w:val="28"/>
        </w:rPr>
        <w:t>– оперативное время,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П.З</w:t>
      </w:r>
      <w:r w:rsidRPr="00DC7E7A">
        <w:rPr>
          <w:rFonts w:ascii="Times New Roman" w:hAnsi="Times New Roman" w:cs="Times New Roman"/>
          <w:iCs/>
          <w:spacing w:val="-6"/>
          <w:sz w:val="28"/>
          <w:szCs w:val="28"/>
        </w:rPr>
        <w:t>– нормативные коэффициенты: время обслуживания рабочего места., время технологических перерывов,, время на отдых и личные надобности, подготовительно-заключительное время.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выработки </w:t>
      </w:r>
      <w:r w:rsidRPr="00DC7E7A">
        <w:rPr>
          <w:rFonts w:ascii="Times New Roman" w:hAnsi="Times New Roman" w:cs="Times New Roman"/>
          <w:sz w:val="28"/>
          <w:szCs w:val="28"/>
        </w:rPr>
        <w:t>– количество продукции (объем работы) в натуральных единицах (штуках, тоннах и др.), которое должны вырабатывать один или группа рабочих в единицу времени (час, смену, месяц и др.) при тех же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Норма времени и норма выработки являются обратно пропорциональными величинами. Зная одну из них, можно определить другую.</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(Р / Т) × И ,</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где Р</w:t>
      </w:r>
      <w:r w:rsidRPr="00DC7E7A">
        <w:rPr>
          <w:rFonts w:ascii="Times New Roman" w:hAnsi="Times New Roman" w:cs="Times New Roman"/>
          <w:sz w:val="28"/>
          <w:szCs w:val="28"/>
        </w:rPr>
        <w:t>– нормальная продолжительность рабочего времени в учетный период (день, смену, месяц и т.д.), ч, мин;</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Т - норма времени на один измеритель работы, нормо-мин, нормо-час;</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И - измеритель работы, на которую дана норма времени.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расхода рабочей силы </w:t>
      </w:r>
      <w:r w:rsidRPr="00DC7E7A">
        <w:rPr>
          <w:rFonts w:ascii="Times New Roman" w:hAnsi="Times New Roman" w:cs="Times New Roman"/>
          <w:sz w:val="28"/>
          <w:szCs w:val="28"/>
        </w:rPr>
        <w:t>– число работников соответствующей профессии и квалификации, требуемое для качественного выполнения заданной работы в установленное время при тех же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Разновидностью норм расхода рабочей силы являются нормы обслуживания рабочих мест и оборудования.</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u w:val="single"/>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u w:val="single"/>
        </w:rPr>
      </w:pPr>
      <w:r w:rsidRPr="00DC7E7A">
        <w:rPr>
          <w:rFonts w:ascii="Times New Roman" w:hAnsi="Times New Roman" w:cs="Times New Roman"/>
          <w:b/>
          <w:sz w:val="28"/>
          <w:szCs w:val="28"/>
          <w:u w:val="single"/>
        </w:rPr>
        <w:t>Виды норм времени:</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1. По технологическому признаку:</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-Единые – обязательны для применения на всех предприятиях, для которых они предназначены,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-Типовые – устанавливаются для данного типа производства (нормы времени на техническое обслуживание устройств в дистанции),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-Местные – рассчитывают в тех случаях, когда устарели или отсутствуют нормы, имеющие более широкую сферу применения.</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2. По срокам действия: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-Постоянные – устанавливаются на повторяющиеся операции для устойчивой номенклатуры работ и действуют до изменения организационно-технических условий выполняемых работ,</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-Временные – разрабатывают на повторяющиеся операции и вводят на период освоения новой продукции или новых технологических процессов на срок до 3-х месяцев, по истечении которых их заменяют постоянными нормами,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-Разовые – устанавливают на работы, не предусмотренные планом и носящие единовременный характер.</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3. По структурному построению:</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-Дифференцированные – разрабатываются на отдельные рабочие операции,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-Укрупненные – разрабатываются на рабочие и комплексные процессы. </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4. По методу определения: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-Технические обоснованные – установленные на основе изучения и критического анализа сложившегося порядка и приемов выполнения работы, организации и условий труда на рабочем месте и рационализации трудового процесса с учетом наиболее рентабельного использования средств производства и рабочей силы,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-Опытно-статистические – устанавливают в целом на рабочую операцию путем фиксации начала и окончания выполнения операции без анализа труда по составляющим его элементам.</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Наряду  с нормами затрат т руда в нормировании применяют </w:t>
      </w:r>
      <w:r w:rsidRPr="00DC7E7A">
        <w:rPr>
          <w:rFonts w:ascii="Times New Roman" w:hAnsi="Times New Roman" w:cs="Times New Roman"/>
          <w:b/>
          <w:sz w:val="28"/>
          <w:szCs w:val="28"/>
        </w:rPr>
        <w:t>нормативы</w:t>
      </w:r>
      <w:r w:rsidRPr="00DC7E7A">
        <w:rPr>
          <w:rFonts w:ascii="Times New Roman" w:hAnsi="Times New Roman" w:cs="Times New Roman"/>
          <w:sz w:val="28"/>
          <w:szCs w:val="28"/>
        </w:rPr>
        <w:t>:</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Нормативы затрат труда – это справочно-расчетные величины, предназначенные для проектирования технически обоснованных норм на выполнение определенных работ,</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Нормативы обслуживания – регламентированные затраты времени на обслуживание единицы оборудования, рабочего места и других производственных единиц,</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 численности – это регламентированное количество работников для выполнения единицы общего объема работы или определенной ее части. Разрабатывается на основе фотографии рабочего времени и технико-экономического анализа использования имеющегося контингента работников.</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Методы исследования и нормирования труда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нормирования труда применяют 3 способа: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w:t>
      </w:r>
      <w:r w:rsidRPr="00DC7E7A">
        <w:rPr>
          <w:rFonts w:ascii="Times New Roman" w:hAnsi="Times New Roman" w:cs="Times New Roman"/>
          <w:sz w:val="28"/>
          <w:szCs w:val="28"/>
          <w:u w:val="single"/>
        </w:rPr>
        <w:t>Аналитически исследовательский</w:t>
      </w:r>
      <w:r w:rsidRPr="00DC7E7A">
        <w:rPr>
          <w:rFonts w:ascii="Times New Roman" w:hAnsi="Times New Roman" w:cs="Times New Roman"/>
          <w:sz w:val="28"/>
          <w:szCs w:val="28"/>
        </w:rPr>
        <w:t>– при котором затраты труда определяют на основе анализа данных, получаемых в результате наблюдений на рабочем месте, по каждому элементу нормируемой операции при организации труда, соответствующей принятым условиям производительной работы.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w:t>
      </w:r>
      <w:r w:rsidRPr="00DC7E7A">
        <w:rPr>
          <w:rFonts w:ascii="Times New Roman" w:hAnsi="Times New Roman" w:cs="Times New Roman"/>
          <w:sz w:val="28"/>
          <w:szCs w:val="28"/>
          <w:u w:val="single"/>
        </w:rPr>
        <w:t>Аналитически расчетный</w:t>
      </w:r>
      <w:r w:rsidRPr="00DC7E7A">
        <w:rPr>
          <w:rFonts w:ascii="Times New Roman" w:hAnsi="Times New Roman" w:cs="Times New Roman"/>
          <w:sz w:val="28"/>
          <w:szCs w:val="28"/>
        </w:rPr>
        <w:t>– при котором затраты труда устанавливаются по нормативам времени или на основе расчета по специальным формулам, исходя из принятых режимов производительной работы оборудования и машин.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 предприятии применяют и </w:t>
      </w:r>
      <w:r w:rsidRPr="00DC7E7A">
        <w:rPr>
          <w:rFonts w:ascii="Times New Roman" w:hAnsi="Times New Roman" w:cs="Times New Roman"/>
          <w:sz w:val="28"/>
          <w:szCs w:val="28"/>
          <w:u w:val="single"/>
        </w:rPr>
        <w:t>опытно-статистический</w:t>
      </w:r>
      <w:r w:rsidRPr="00DC7E7A">
        <w:rPr>
          <w:rFonts w:ascii="Times New Roman" w:hAnsi="Times New Roman" w:cs="Times New Roman"/>
          <w:sz w:val="28"/>
          <w:szCs w:val="28"/>
        </w:rPr>
        <w:t xml:space="preserve"> метод нормирования труда (или суммарный), при котором нормы устанавливают в целом на операцию без расчленения ее на составляющие элементы.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00352B30"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Определить норму выработки на выгрузку кожи в пачках из вагона</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Принять исходные данные из практических работ №3 и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Вес кожи в пачках </w:t>
      </w:r>
      <w:smartTag w:uri="urn:schemas-microsoft-com:office:smarttags" w:element="metricconverter">
        <w:smartTagPr>
          <w:attr w:name="ProductID" w:val="26 кг"/>
        </w:smartTagPr>
        <w:r w:rsidRPr="00DC7E7A">
          <w:rPr>
            <w:rFonts w:ascii="Times New Roman" w:hAnsi="Times New Roman" w:cs="Times New Roman"/>
            <w:sz w:val="28"/>
            <w:szCs w:val="28"/>
          </w:rPr>
          <w:t>26 кг</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норму времени на рабочую операцию:</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П.З</w:t>
      </w:r>
      <w:r w:rsidRPr="00DC7E7A">
        <w:rPr>
          <w:rFonts w:ascii="Times New Roman" w:hAnsi="Times New Roman" w:cs="Times New Roman"/>
          <w:b/>
          <w:sz w:val="28"/>
          <w:szCs w:val="28"/>
        </w:rPr>
        <w:t xml:space="preserve"> ,</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w:t>
      </w:r>
      <w:r w:rsidRPr="00DC7E7A">
        <w:rPr>
          <w:rFonts w:ascii="Times New Roman" w:hAnsi="Times New Roman" w:cs="Times New Roman"/>
          <w:sz w:val="28"/>
          <w:szCs w:val="28"/>
        </w:rPr>
        <w:t>– норма основного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В</w:t>
      </w:r>
      <w:r w:rsidRPr="00DC7E7A">
        <w:rPr>
          <w:rFonts w:ascii="Times New Roman" w:hAnsi="Times New Roman" w:cs="Times New Roman"/>
          <w:iCs/>
          <w:spacing w:val="-6"/>
          <w:sz w:val="28"/>
          <w:szCs w:val="28"/>
        </w:rPr>
        <w:t xml:space="preserve"> - норма вспомогательного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iCs/>
          <w:spacing w:val="-6"/>
          <w:sz w:val="28"/>
          <w:szCs w:val="28"/>
        </w:rPr>
        <w:t xml:space="preserve"> - норма времени обслуживания рабочего места,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iCs/>
          <w:spacing w:val="-6"/>
          <w:sz w:val="28"/>
          <w:szCs w:val="28"/>
        </w:rPr>
        <w:t xml:space="preserve"> - норма времени на отдых и личные надобности,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iCs/>
          <w:spacing w:val="-6"/>
          <w:sz w:val="28"/>
          <w:szCs w:val="28"/>
        </w:rPr>
        <w:t xml:space="preserve"> - норма времени на неперекрываемую часть технологических перерывов,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iCs/>
          <w:spacing w:val="-6"/>
          <w:sz w:val="28"/>
          <w:szCs w:val="28"/>
        </w:rPr>
        <w:t xml:space="preserve"> - норма подготовительно-заключительного времени, мин.</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vertAlign w:val="subscript"/>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2.Определяем норму выработки</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(Р / Т) × И ,</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где Р</w:t>
      </w:r>
      <w:r w:rsidRPr="00DC7E7A">
        <w:rPr>
          <w:rFonts w:ascii="Times New Roman" w:hAnsi="Times New Roman" w:cs="Times New Roman"/>
          <w:sz w:val="28"/>
          <w:szCs w:val="28"/>
        </w:rPr>
        <w:t>– нормальная продолжительность рабочего времени в учетный период (день, смену, месяц и т.д.), ч, мин;</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Т - норма времени на один измеритель работы, нормо-мин, нормо-час;</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И - измеритель работы, на которую дана норма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№11</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Производительность труда</w:t>
      </w:r>
      <w:r w:rsidRPr="00DC7E7A">
        <w:rPr>
          <w:rFonts w:ascii="Times New Roman" w:hAnsi="Times New Roman" w:cs="Times New Roman"/>
          <w:sz w:val="28"/>
          <w:szCs w:val="28"/>
        </w:rPr>
        <w:t>– это эффективность производственной деятельности людей, выраженная соотношением труда и количеством произведенных материальных благ.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измеряется количеством труда в натуральном, денежном или ином (условном) выражении, произведенной одним работником за какой-то период (час, смену, год) или временем, затраченным на изготовление единицы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производстве продукции участвуют два вида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Живой</w:t>
      </w:r>
      <w:r w:rsidRPr="00DC7E7A">
        <w:rPr>
          <w:rFonts w:ascii="Times New Roman" w:hAnsi="Times New Roman" w:cs="Times New Roman"/>
          <w:sz w:val="28"/>
          <w:szCs w:val="28"/>
        </w:rPr>
        <w:t>– труд, затрачиваемый работниками при осуществлении производственного процесса;</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Прошлый</w:t>
      </w:r>
      <w:r w:rsidRPr="00DC7E7A">
        <w:rPr>
          <w:rFonts w:ascii="Times New Roman" w:hAnsi="Times New Roman" w:cs="Times New Roman"/>
          <w:sz w:val="28"/>
          <w:szCs w:val="28"/>
        </w:rPr>
        <w:t xml:space="preserve"> (овеществленный) – израсходованный при создании данного вида продукции средствами производства (сырье, машины, топливо, электроэнергия, оборудование, материалы и т.д.).</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Рост производительности труда происходит в результате того, что доля  затрат живого труда уменьшается, а доля прошлого труда увеличивается так, что общие затраты на производство продукции уменьшаются.</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учете только живого труда мы имеем дело с выработкой, а условно называем производительностью труда.</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Выработка</w:t>
      </w:r>
      <w:r w:rsidRPr="00DC7E7A">
        <w:rPr>
          <w:rFonts w:ascii="Times New Roman" w:hAnsi="Times New Roman" w:cs="Times New Roman"/>
          <w:sz w:val="28"/>
          <w:szCs w:val="28"/>
        </w:rPr>
        <w:t>– это количество продукции, приходящееся на человека за единицу времени.</w:t>
      </w:r>
    </w:p>
    <w:p w:rsidR="00566F0D" w:rsidRPr="00DC7E7A" w:rsidRDefault="00566F0D" w:rsidP="00CB50FC">
      <w:pPr>
        <w:shd w:val="clear" w:color="auto" w:fill="FFFFFF"/>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 xml:space="preserve">Существуют три метода определения производительности труда: </w:t>
      </w:r>
    </w:p>
    <w:p w:rsidR="00566F0D" w:rsidRPr="00DC7E7A" w:rsidRDefault="00566F0D" w:rsidP="00AD0CDE">
      <w:pPr>
        <w:numPr>
          <w:ilvl w:val="0"/>
          <w:numId w:val="2"/>
        </w:numPr>
        <w:shd w:val="clear" w:color="auto" w:fill="FFFFFF"/>
        <w:tabs>
          <w:tab w:val="left" w:pos="0"/>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При </w:t>
      </w:r>
      <w:r w:rsidRPr="00DC7E7A">
        <w:rPr>
          <w:rFonts w:ascii="Times New Roman" w:hAnsi="Times New Roman" w:cs="Times New Roman"/>
          <w:b/>
          <w:iCs/>
          <w:sz w:val="28"/>
          <w:szCs w:val="28"/>
        </w:rPr>
        <w:t>натуральном</w:t>
      </w:r>
      <w:r w:rsidRPr="00DC7E7A">
        <w:rPr>
          <w:rFonts w:ascii="Times New Roman" w:hAnsi="Times New Roman" w:cs="Times New Roman"/>
          <w:iCs/>
          <w:sz w:val="28"/>
          <w:szCs w:val="28"/>
        </w:rPr>
        <w:t xml:space="preserve"> методе </w:t>
      </w:r>
      <w:r w:rsidRPr="00DC7E7A">
        <w:rPr>
          <w:rFonts w:ascii="Times New Roman" w:hAnsi="Times New Roman" w:cs="Times New Roman"/>
          <w:sz w:val="28"/>
          <w:szCs w:val="28"/>
        </w:rPr>
        <w:t>производительность труда выражается за определенный период натуральными показателями (штуками, километрами и т.п.). Если на предприятии выпускается большое количество продукции, то с помощью коэффициента приведения, через трудоемкость затрат приводят к одному виду продукции.</w:t>
      </w:r>
    </w:p>
    <w:p w:rsidR="00566F0D" w:rsidRPr="00DC7E7A" w:rsidRDefault="00566F0D" w:rsidP="00CB50FC">
      <w:pPr>
        <w:shd w:val="clear" w:color="auto" w:fill="FFFFFF"/>
        <w:tabs>
          <w:tab w:val="left" w:pos="0"/>
          <w:tab w:val="left" w:pos="7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r>
      <w:r w:rsidRPr="00DC7E7A">
        <w:rPr>
          <w:rFonts w:ascii="Times New Roman" w:hAnsi="Times New Roman" w:cs="Times New Roman"/>
          <w:b/>
          <w:sz w:val="28"/>
          <w:szCs w:val="28"/>
        </w:rPr>
        <w:t>Трудоемкость затрат</w:t>
      </w:r>
      <w:r w:rsidRPr="00DC7E7A">
        <w:rPr>
          <w:rFonts w:ascii="Times New Roman" w:hAnsi="Times New Roman" w:cs="Times New Roman"/>
          <w:sz w:val="28"/>
          <w:szCs w:val="28"/>
        </w:rPr>
        <w:t>– норма расхода рабочей силы на единицу продукции.</w:t>
      </w:r>
    </w:p>
    <w:p w:rsidR="00566F0D" w:rsidRPr="00DC7E7A" w:rsidRDefault="00566F0D" w:rsidP="00CB50FC">
      <w:pPr>
        <w:shd w:val="clear" w:color="auto" w:fill="FFFFFF"/>
        <w:tabs>
          <w:tab w:val="left" w:pos="0"/>
          <w:tab w:val="left" w:pos="7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Эта величина обратно пропорциональная производительности руда, т.е. чем меньше норма расхода рабочей силы, тем выше производительность труда. Данный метод используется в хозяйстве движения.</w:t>
      </w:r>
    </w:p>
    <w:p w:rsidR="00566F0D" w:rsidRPr="00DC7E7A" w:rsidRDefault="00566F0D" w:rsidP="00AD0CDE">
      <w:pPr>
        <w:numPr>
          <w:ilvl w:val="0"/>
          <w:numId w:val="2"/>
        </w:numPr>
        <w:shd w:val="clear" w:color="auto" w:fill="FFFFFF"/>
        <w:tabs>
          <w:tab w:val="left" w:pos="0"/>
          <w:tab w:val="left" w:leader="dot" w:pos="557"/>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w:t>
      </w:r>
      <w:r w:rsidRPr="00DC7E7A">
        <w:rPr>
          <w:rFonts w:ascii="Times New Roman" w:hAnsi="Times New Roman" w:cs="Times New Roman"/>
          <w:b/>
          <w:iCs/>
          <w:sz w:val="28"/>
          <w:szCs w:val="28"/>
        </w:rPr>
        <w:t>стоимостном</w:t>
      </w:r>
      <w:r w:rsidRPr="00DC7E7A">
        <w:rPr>
          <w:rFonts w:ascii="Times New Roman" w:hAnsi="Times New Roman" w:cs="Times New Roman"/>
          <w:iCs/>
          <w:sz w:val="28"/>
          <w:szCs w:val="28"/>
        </w:rPr>
        <w:t xml:space="preserve"> методе </w:t>
      </w:r>
      <w:r w:rsidRPr="00DC7E7A">
        <w:rPr>
          <w:rFonts w:ascii="Times New Roman" w:hAnsi="Times New Roman" w:cs="Times New Roman"/>
          <w:sz w:val="28"/>
          <w:szCs w:val="28"/>
        </w:rPr>
        <w:t>производительность труда определяется в денежном выражении по суммарной стоимости общего объема производства продукции или выполненных работ.</w:t>
      </w:r>
    </w:p>
    <w:p w:rsidR="00566F0D" w:rsidRPr="00DC7E7A" w:rsidRDefault="00566F0D" w:rsidP="00AD0CDE">
      <w:pPr>
        <w:numPr>
          <w:ilvl w:val="0"/>
          <w:numId w:val="2"/>
        </w:numPr>
        <w:shd w:val="clear" w:color="auto" w:fill="FFFFFF"/>
        <w:tabs>
          <w:tab w:val="left" w:pos="0"/>
          <w:tab w:val="left" w:leader="dot" w:pos="557"/>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w:t>
      </w:r>
      <w:r w:rsidRPr="00DC7E7A">
        <w:rPr>
          <w:rFonts w:ascii="Times New Roman" w:hAnsi="Times New Roman" w:cs="Times New Roman"/>
          <w:b/>
          <w:sz w:val="28"/>
          <w:szCs w:val="28"/>
        </w:rPr>
        <w:t>трудовом</w:t>
      </w:r>
      <w:r w:rsidRPr="00DC7E7A">
        <w:rPr>
          <w:rFonts w:ascii="Times New Roman" w:hAnsi="Times New Roman" w:cs="Times New Roman"/>
          <w:sz w:val="28"/>
          <w:szCs w:val="28"/>
        </w:rPr>
        <w:t xml:space="preserve"> методе производительность труда измеряют затратами труда (в нормо-часах, чел.-днях и т.п.), приходящимися на единицу продукции или на объект обслуживания.</w:t>
      </w:r>
      <w:r w:rsidRPr="00DC7E7A">
        <w:rPr>
          <w:rFonts w:ascii="Times New Roman" w:hAnsi="Times New Roman" w:cs="Times New Roman"/>
          <w:sz w:val="28"/>
          <w:szCs w:val="28"/>
        </w:rPr>
        <w:br/>
      </w:r>
    </w:p>
    <w:p w:rsidR="00566F0D" w:rsidRPr="00DC7E7A" w:rsidRDefault="00566F0D" w:rsidP="00CB50FC">
      <w:pPr>
        <w:shd w:val="clear" w:color="auto" w:fill="FFFFFF"/>
        <w:tabs>
          <w:tab w:val="left" w:pos="0"/>
          <w:tab w:val="left" w:leader="dot" w:pos="557"/>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на железнодорожном транспорте определяется  объемом перевозок в приведенных т-км, приходящихся на одного работника эксплуатационного штата (численности) в течение определенного срока (квартал, год):</w:t>
      </w:r>
    </w:p>
    <w:p w:rsidR="00566F0D" w:rsidRPr="00DC7E7A" w:rsidRDefault="00566F0D" w:rsidP="00CB50FC">
      <w:pPr>
        <w:shd w:val="clear" w:color="auto" w:fill="FFFFFF"/>
        <w:tabs>
          <w:tab w:val="left" w:pos="0"/>
          <w:tab w:val="left" w:leader="dot" w:pos="557"/>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leader="dot" w:pos="557"/>
        </w:tabs>
        <w:spacing w:after="0" w:line="240" w:lineRule="auto"/>
        <w:ind w:firstLine="709"/>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П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 xml:space="preserve">ПРИВ  </w:t>
      </w:r>
      <w:r w:rsidRPr="00DC7E7A">
        <w:rPr>
          <w:rFonts w:ascii="Times New Roman" w:hAnsi="Times New Roman" w:cs="Times New Roman"/>
          <w:b/>
          <w:sz w:val="28"/>
          <w:szCs w:val="28"/>
        </w:rPr>
        <w:t>/ Ч</w:t>
      </w:r>
      <w:r w:rsidRPr="00DC7E7A">
        <w:rPr>
          <w:rFonts w:ascii="Times New Roman" w:hAnsi="Times New Roman" w:cs="Times New Roman"/>
          <w:b/>
          <w:sz w:val="28"/>
          <w:szCs w:val="28"/>
          <w:vertAlign w:val="subscript"/>
        </w:rPr>
        <w:t>Э</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Р</w:t>
      </w: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ПРИВ</w:t>
      </w:r>
      <w:r w:rsidRPr="00DC7E7A">
        <w:rPr>
          <w:rFonts w:ascii="Times New Roman" w:hAnsi="Times New Roman" w:cs="Times New Roman"/>
          <w:sz w:val="28"/>
          <w:szCs w:val="28"/>
        </w:rPr>
        <w:t>–приведенные т.км;</w:t>
      </w:r>
    </w:p>
    <w:p w:rsidR="00566F0D" w:rsidRPr="00DC7E7A" w:rsidRDefault="00566F0D" w:rsidP="00CB50FC">
      <w:pPr>
        <w:shd w:val="clear" w:color="auto" w:fill="FFFFFF"/>
        <w:tabs>
          <w:tab w:val="left" w:pos="0"/>
          <w:tab w:val="left" w:leader="dot" w:pos="557"/>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Ч</w:t>
      </w:r>
      <w:r w:rsidRPr="00DC7E7A">
        <w:rPr>
          <w:rFonts w:ascii="Times New Roman" w:hAnsi="Times New Roman" w:cs="Times New Roman"/>
          <w:sz w:val="28"/>
          <w:szCs w:val="28"/>
          <w:vertAlign w:val="subscript"/>
        </w:rPr>
        <w:t xml:space="preserve">Э </w:t>
      </w:r>
      <w:r w:rsidRPr="00DC7E7A">
        <w:rPr>
          <w:rFonts w:ascii="Times New Roman" w:hAnsi="Times New Roman" w:cs="Times New Roman"/>
          <w:sz w:val="28"/>
          <w:szCs w:val="28"/>
        </w:rPr>
        <w:t>– численность эксплуатационного штата, чел.</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Приведенные т.км рассчитывают по формуле:</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+ 2×</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Р</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–т.км нетто;</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А</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–пассажиро-км.</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iCs/>
          <w:spacing w:val="-6"/>
          <w:sz w:val="28"/>
          <w:szCs w:val="28"/>
        </w:rPr>
        <w:t xml:space="preserve">2 - </w:t>
      </w:r>
      <w:r w:rsidRPr="00DC7E7A">
        <w:rPr>
          <w:rFonts w:ascii="Times New Roman" w:hAnsi="Times New Roman" w:cs="Times New Roman"/>
          <w:sz w:val="28"/>
          <w:szCs w:val="28"/>
        </w:rPr>
        <w:t>коэффициент перевода пассажиро-км в тонно-км.</w:t>
      </w:r>
    </w:p>
    <w:p w:rsidR="00566F0D" w:rsidRPr="00DC7E7A" w:rsidRDefault="00566F0D" w:rsidP="00CB50FC">
      <w:pPr>
        <w:shd w:val="clear" w:color="auto" w:fill="FFFFFF"/>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Основными путями повышения производительности труда являются:</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использование достижений научно-технического прогресса,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внедрение современной высокопроизводительной техники,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механизация и автоматизация производственных процессов,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совершенствование технологических процессов,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кооперирование и специализация производства,</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внедрение НОТ,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распространение и повышение эффективности бригадной формы организации и стимулирования труда и т.п.</w:t>
      </w:r>
    </w:p>
    <w:p w:rsidR="00566F0D" w:rsidRPr="00DC7E7A" w:rsidRDefault="00566F0D" w:rsidP="00CB50FC">
      <w:pPr>
        <w:tabs>
          <w:tab w:val="left" w:pos="0"/>
          <w:tab w:val="left" w:pos="90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9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Факторы, определяющие уровень производительности труда:</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уровень образованности, квалификации и профессионализма работников, организация и культура их труда,</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степень заинтересованности производителей в результатах труда, их дисциплина и ответственность,</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развития науки и техники и эффективность их применения в производстве,</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рациональность и экономичность использования сырья, материалов, топлива, энергии и других ресурсов,</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природные условия (обилие и доступность полезных ископаемых, лесов, вод; плодородие почв, климат и т.д.).</w:t>
      </w:r>
    </w:p>
    <w:p w:rsidR="00566F0D" w:rsidRPr="00DC7E7A" w:rsidRDefault="00566F0D" w:rsidP="00CB50FC">
      <w:pPr>
        <w:widowControl w:val="0"/>
        <w:shd w:val="clear" w:color="auto" w:fill="FFFFFF"/>
        <w:tabs>
          <w:tab w:val="left" w:pos="0"/>
          <w:tab w:val="left" w:pos="509"/>
          <w:tab w:val="left" w:leader="dot" w:pos="629"/>
        </w:tabs>
        <w:autoSpaceDE w:val="0"/>
        <w:autoSpaceDN w:val="0"/>
        <w:adjustRightInd w:val="0"/>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Научиться определять производительность труда работников различных типов станций.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производительность труда работников сортировочной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транзитных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 переработкой – 1400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-без переработки – 1200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-местных – 190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вагонов с переработкой – 100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вагонов без переработки – 20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местных вагонов – 50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190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Распределить контингент рабочих.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4"/>
        <w:gridCol w:w="1764"/>
        <w:gridCol w:w="4287"/>
        <w:gridCol w:w="2606"/>
      </w:tblGrid>
      <w:tr w:rsidR="00566F0D" w:rsidRPr="00DC7E7A" w:rsidTr="00566F0D">
        <w:tc>
          <w:tcPr>
            <w:tcW w:w="3528"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Количество</w:t>
            </w:r>
          </w:p>
        </w:tc>
        <w:tc>
          <w:tcPr>
            <w:tcW w:w="4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Распределение остального контингента</w:t>
            </w:r>
          </w:p>
        </w:tc>
        <w:tc>
          <w:tcPr>
            <w:tcW w:w="260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Всего</w:t>
            </w: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vertAlign w:val="subscript"/>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с/п</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б/п</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м</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Всего</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трудоемкость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,(чел./ваг.)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R</w:t>
      </w:r>
      <w:r w:rsidRPr="00DC7E7A">
        <w:rPr>
          <w:rFonts w:ascii="Times New Roman" w:hAnsi="Times New Roman" w:cs="Times New Roman"/>
          <w:sz w:val="28"/>
          <w:szCs w:val="28"/>
        </w:rPr>
        <w:t>– контингент рабочих,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–количество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Определяем трудоемкость затрат вагонов с переработкой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2.2 Определяем трудоемкость затрат вагонов без переработки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б/п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2.3 Определяем трудоемкость затрат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коэффициент приведения.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коэффициент приведения вагонов с переработкой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коэффициент приведения вагонов без переработки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коэффициент приведения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 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Определяем сумму приведенных отправленных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привб/п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 м</w:t>
      </w:r>
      <w:r w:rsidRPr="00DC7E7A">
        <w:rPr>
          <w:rFonts w:ascii="Times New Roman" w:hAnsi="Times New Roman" w:cs="Times New Roman"/>
          <w:b/>
          <w:sz w:val="28"/>
          <w:szCs w:val="28"/>
        </w:rPr>
        <w:t xml:space="preserve"> (прив.отправ.ваг.)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(прив.отправ.ваг./чел.)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производительность труда работников грузовой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Суточная погрузка – 190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Суточная выгрузка – 390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Статистическая нагрузка на вагон по погрузке – 40 т./ваг.,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Статистическая нагрузка на вагон по выгрузке – 35 т./ваг.,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600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количество погруженных и выгруженных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 = Р</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xml:space="preserve"> + Р</w:t>
      </w:r>
      <w:r w:rsidRPr="00DC7E7A">
        <w:rPr>
          <w:rFonts w:ascii="Times New Roman" w:hAnsi="Times New Roman" w:cs="Times New Roman"/>
          <w:b/>
          <w:sz w:val="28"/>
          <w:szCs w:val="28"/>
          <w:vertAlign w:val="subscript"/>
        </w:rPr>
        <w:t>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погруженный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выгруженный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погруженных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п </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п</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вагоны погруженные,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п</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 по погрузке,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выгруженных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в </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в</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вагоны выгруженные,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в</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 по выгрузке,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Р/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(т./чел.)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3.</w:t>
      </w:r>
      <w:r w:rsidRPr="00DC7E7A">
        <w:rPr>
          <w:rFonts w:ascii="Times New Roman" w:hAnsi="Times New Roman" w:cs="Times New Roman"/>
          <w:sz w:val="28"/>
          <w:szCs w:val="28"/>
        </w:rPr>
        <w:t>Определить производительность труда работников пассажирской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дальних и местных пассажирских поездов в сутки – 95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дальнего и местного сообщения – 16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дальнего и местного сообщения – 8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пригородных пассажирских поездов в сутки – 190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пригородного сообщения – 10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пригородного сообщения – 10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600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количество приведенных отправленных пассажиров.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+ 0,05 </w:t>
      </w:r>
      <w:r w:rsidRPr="00DC7E7A">
        <w:rPr>
          <w:rFonts w:ascii="Times New Roman" w:hAnsi="Times New Roman" w:cs="Times New Roman"/>
          <w:sz w:val="28"/>
          <w:szCs w:val="28"/>
        </w:rPr>
        <w:sym w:font="Symbol" w:char="F0B4"/>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А</w:t>
      </w:r>
      <w:r w:rsidRPr="00DC7E7A">
        <w:rPr>
          <w:rFonts w:ascii="Times New Roman" w:hAnsi="Times New Roman" w:cs="Times New Roman"/>
          <w:sz w:val="28"/>
          <w:szCs w:val="28"/>
          <w:vertAlign w:val="subscript"/>
        </w:rPr>
        <w:t>д.м.</w:t>
      </w:r>
      <w:r w:rsidRPr="00DC7E7A">
        <w:rPr>
          <w:rFonts w:ascii="Times New Roman" w:hAnsi="Times New Roman" w:cs="Times New Roman"/>
          <w:sz w:val="28"/>
          <w:szCs w:val="28"/>
        </w:rPr>
        <w:t>– погруженный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выгруженный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0,05 – коэффициент приведения.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отправленных пассажиров дальнего и местного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 xml:space="preserve">ось д.м.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осей</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д.м</w:t>
      </w:r>
      <w:r w:rsidRPr="00DC7E7A">
        <w:rPr>
          <w:rFonts w:ascii="Times New Roman" w:hAnsi="Times New Roman" w:cs="Times New Roman"/>
          <w:sz w:val="28"/>
          <w:szCs w:val="28"/>
        </w:rPr>
        <w:t>– вагоны дальнего и местного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ось д.м.</w:t>
      </w:r>
      <w:r w:rsidRPr="00DC7E7A">
        <w:rPr>
          <w:rFonts w:ascii="Times New Roman" w:hAnsi="Times New Roman" w:cs="Times New Roman"/>
          <w:sz w:val="28"/>
          <w:szCs w:val="28"/>
        </w:rPr>
        <w:t>– населенность на ось вагона дальнего и местного сообщения,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осей</w:t>
      </w:r>
      <w:r w:rsidRPr="00DC7E7A">
        <w:rPr>
          <w:rFonts w:ascii="Times New Roman" w:hAnsi="Times New Roman" w:cs="Times New Roman"/>
          <w:sz w:val="28"/>
          <w:szCs w:val="28"/>
        </w:rPr>
        <w:t>– количество осей вагона, ось.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1.1.1 Определяем количество вагонов дальнего и местного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д.м.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 д.м.</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д.м. </w:t>
      </w:r>
      <w:r w:rsidRPr="00DC7E7A">
        <w:rPr>
          <w:rFonts w:ascii="Times New Roman" w:hAnsi="Times New Roman" w:cs="Times New Roman"/>
          <w:sz w:val="28"/>
          <w:szCs w:val="28"/>
        </w:rPr>
        <w:t>– поезда дальнего и местного сообщения, поезд;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сд.м.</w:t>
      </w:r>
      <w:r w:rsidRPr="00DC7E7A">
        <w:rPr>
          <w:rFonts w:ascii="Times New Roman" w:hAnsi="Times New Roman" w:cs="Times New Roman"/>
          <w:sz w:val="28"/>
          <w:szCs w:val="28"/>
        </w:rPr>
        <w:t>– средний состав поезда дальнего и местного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отправленных пассажиров пригородного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А</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ось 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осей</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вагоны пригородного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ось приг</w:t>
      </w:r>
      <w:r w:rsidRPr="00DC7E7A">
        <w:rPr>
          <w:rFonts w:ascii="Times New Roman" w:hAnsi="Times New Roman" w:cs="Times New Roman"/>
          <w:sz w:val="28"/>
          <w:szCs w:val="28"/>
        </w:rPr>
        <w:t>– населенность на ось вагона пригородного сообщения,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осей</w:t>
      </w:r>
      <w:r w:rsidRPr="00DC7E7A">
        <w:rPr>
          <w:rFonts w:ascii="Times New Roman" w:hAnsi="Times New Roman" w:cs="Times New Roman"/>
          <w:sz w:val="28"/>
          <w:szCs w:val="28"/>
        </w:rPr>
        <w:t>– количество осей вагона, ось.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1.2.1 Определяем количество вагонов пригородного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 приг</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поезда пригородного сообщения, поезд;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сприг</w:t>
      </w:r>
      <w:r w:rsidRPr="00DC7E7A">
        <w:rPr>
          <w:rFonts w:ascii="Times New Roman" w:hAnsi="Times New Roman" w:cs="Times New Roman"/>
          <w:sz w:val="28"/>
          <w:szCs w:val="28"/>
        </w:rPr>
        <w:t>– средний состав поезда пригородного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(прив.отправ.пасс./чел.)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E957F3" w:rsidRPr="00DC7E7A" w:rsidRDefault="00E957F3"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№12</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заработной платы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Заработная плата. Формы и системы оплаты труда.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Тарифная система и ее элементы.</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Заработная плата</w:t>
      </w:r>
      <w:r w:rsidRPr="00DC7E7A">
        <w:rPr>
          <w:rFonts w:ascii="Times New Roman" w:hAnsi="Times New Roman" w:cs="Times New Roman"/>
          <w:sz w:val="28"/>
          <w:szCs w:val="28"/>
        </w:rPr>
        <w:t>– доля труда работника, выраженная в денежной форме, которая выплачивается ему в соответствии с количеством и качеством затраченного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заработной платы:</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Номинальная – сумма денежных средств, получаемых работником в соответствии с количеством и качеством затраченного им труда. Она характеризует уровень заработной платы без связи с ценами на товары и услуги,</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Реальная– показывает количество материальных благ и услуг, которые могут быть приобретены работником на номинальную заработную плату</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Дополнительная– количество денежных средств, выплачиваемых за неотработанное, но по закону оплачиваемое время (отпуск, больничные т.д.),</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Поощрительная – выплаты из фонда материального поощрения (премия и т.д.).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Заработная плата состоит из двух частей: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Постоянная -</w:t>
      </w:r>
      <w:r w:rsidRPr="00DC7E7A">
        <w:rPr>
          <w:rFonts w:ascii="Times New Roman" w:hAnsi="Times New Roman" w:cs="Times New Roman"/>
          <w:sz w:val="28"/>
          <w:szCs w:val="28"/>
        </w:rPr>
        <w:t xml:space="preserve"> тарифная ставка, должностной оклад.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Переменная</w:t>
      </w:r>
      <w:r w:rsidRPr="00DC7E7A">
        <w:rPr>
          <w:rFonts w:ascii="Times New Roman" w:hAnsi="Times New Roman" w:cs="Times New Roman"/>
          <w:sz w:val="28"/>
          <w:szCs w:val="28"/>
        </w:rPr>
        <w:t xml:space="preserve">– премии, сдельный приработок, доплаты, надбавки.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Формы оплаты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1. Повременная</w:t>
      </w:r>
      <w:r w:rsidRPr="00DC7E7A">
        <w:rPr>
          <w:rFonts w:ascii="Times New Roman" w:hAnsi="Times New Roman" w:cs="Times New Roman"/>
          <w:sz w:val="28"/>
          <w:szCs w:val="28"/>
        </w:rPr>
        <w:t xml:space="preserve">– применяется там, где труд рабочего не поддается нормированию, т.е. на тех работах, где невозможно установить норму времени, или при небольшом объеме работ, где трудно осуществить полный учет, контроль и приемку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Главное преимущество для рабочего при повременной оплате труда состоит в том,</w:t>
      </w:r>
      <w:r w:rsidRPr="00DC7E7A">
        <w:rPr>
          <w:rFonts w:ascii="Times New Roman" w:hAnsi="Times New Roman" w:cs="Times New Roman"/>
          <w:sz w:val="28"/>
          <w:szCs w:val="28"/>
        </w:rPr>
        <w:t xml:space="preserve"> что он имеет гарантированный ежемесячный заработок, не зависящий от возможного снижения уровня производства в данный период времени.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рабочего</w:t>
      </w:r>
      <w:r w:rsidRPr="00DC7E7A">
        <w:rPr>
          <w:rFonts w:ascii="Times New Roman" w:hAnsi="Times New Roman" w:cs="Times New Roman"/>
          <w:sz w:val="28"/>
          <w:szCs w:val="28"/>
        </w:rPr>
        <w:t>является то, что рабочий не имеет возможности повысить свой заработок путем увеличения личной доли участия в производственном процессе.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предприятия главный недостаток повременной оплаты в том,</w:t>
      </w:r>
      <w:r w:rsidRPr="00DC7E7A">
        <w:rPr>
          <w:rFonts w:ascii="Times New Roman" w:hAnsi="Times New Roman" w:cs="Times New Roman"/>
          <w:sz w:val="28"/>
          <w:szCs w:val="28"/>
        </w:rPr>
        <w:t xml:space="preserve"> что она не стимулирует повышения выработки рабочих, не оказывает воздействие на снижение себестоимости продукции или работ,. При этом предприятие имеет относительную экономию на заработной плате при увеличении производства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табель учета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простая повременная – сумма заработка определяется тарифной ставкой и фактически отработанным временем;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повременно-премиальная – сверх заработка по тарифной ставке дополнительно выплачивается премия за выполнение определенных количественных и качественных показателей;</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система должностных окладов.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Иная(бригадный подряд)</w:t>
      </w:r>
      <w:r w:rsidRPr="00DC7E7A">
        <w:rPr>
          <w:rFonts w:ascii="Times New Roman" w:hAnsi="Times New Roman" w:cs="Times New Roman"/>
          <w:sz w:val="28"/>
          <w:szCs w:val="28"/>
        </w:rPr>
        <w:t>– договор, в соответствие с которым  одна сторона – подрядчик, которая обязуется выполнить определенные работы в установленное время соответствующего качества, другая – заказчик – обязуется принять и оплатить выполненные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3. Сдельная</w:t>
      </w:r>
      <w:r w:rsidRPr="00DC7E7A">
        <w:rPr>
          <w:rFonts w:ascii="Times New Roman" w:hAnsi="Times New Roman" w:cs="Times New Roman"/>
          <w:sz w:val="28"/>
          <w:szCs w:val="28"/>
        </w:rPr>
        <w:t>– оплата труда работников за единицу выполненной работы по сдельным расценкам. Расценки устанавливают исходя из тарифной ставки, соответствующего разряда данного вида работ и установленной нормы выработки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Сдельная расценка</w:t>
      </w:r>
      <w:r w:rsidRPr="00DC7E7A">
        <w:rPr>
          <w:rFonts w:ascii="Times New Roman" w:hAnsi="Times New Roman" w:cs="Times New Roman"/>
          <w:sz w:val="28"/>
          <w:szCs w:val="28"/>
        </w:rPr>
        <w:t xml:space="preserve">– производная величина, которая определяется расчетным путем. Для этого часовая (дневная) тарифная ставка по соответствующему разряду выполняемой работы делится на часовую (дневную) норму выработки либо умножается на установленную норму времени в часах или днях. Для определения конечного заработка сдельная расценка умножается на количество произведенной продукции (выполненных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Сдельные расценки не зависят от того, когда выполнялась работа: в дневное , ночное, или сверхурочное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При определении сдельной расценки исходят из тарифных ставок (окладов) выполняемой работы, а не из тарифного разряда, присвоенного работнику.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рабочего сдельная форма оплаты труда имеет то преимущество</w:t>
      </w:r>
      <w:r w:rsidRPr="00DC7E7A">
        <w:rPr>
          <w:rFonts w:ascii="Times New Roman" w:hAnsi="Times New Roman" w:cs="Times New Roman"/>
          <w:sz w:val="28"/>
          <w:szCs w:val="28"/>
        </w:rPr>
        <w:t>, что дает возможность повышения заработка при увеличении интенсивности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Для предприятия применение сдельной системы оплаты труда дает возможность</w:t>
      </w:r>
      <w:r w:rsidRPr="00DC7E7A">
        <w:rPr>
          <w:rFonts w:ascii="Times New Roman" w:hAnsi="Times New Roman" w:cs="Times New Roman"/>
          <w:sz w:val="28"/>
          <w:szCs w:val="28"/>
        </w:rPr>
        <w:t xml:space="preserve"> стимулировать рост производительности труда, качество работы и при правильно установленных расценках способствует снижению эксплуатационных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предприятия</w:t>
      </w:r>
      <w:r w:rsidRPr="00DC7E7A">
        <w:rPr>
          <w:rFonts w:ascii="Times New Roman" w:hAnsi="Times New Roman" w:cs="Times New Roman"/>
          <w:sz w:val="28"/>
          <w:szCs w:val="28"/>
        </w:rPr>
        <w:t>является возможное снижение качества при росте выработки.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наряд на сдельные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прямая сдельная – оплата производится за каждую единицу произведенной продукции или выполненного объема работ определенного качества с учетом сложности и условий труда по заранее установленным расценкам;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сдельно-премиальная – сверх заработка по прямым сдельным расценкам дополнительно выплачивается премия за определенные количественные и качественные показатели, предусмотренные действующими на предприятии условиями премирования;</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индивидуальная сдельная – применяется на тех работах, которые выполняются одним рабочим, или когда выработка каждого работника может учитываться отдельно;</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бригадная сдельная – применяется тогда, когда технологический процесс, характер использования оборудования или специфика выполняемых операций вызывают необходимость участия в работе бригадных рабочих;</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размер оплаты устанавливается не на отдельную операцию, а на весь заранее установленный комплекс работ с определением срока его выполнения. Сумма оплаты труда за выполнение этого комплекса работ объявляется заранее, как и срок ее выполнения до начала работы. Если для выполнения аккордного задания требуется длительный срок, то производятся промежуточные выплаты за практически выполненные в данном расчетном (платежном) периоде работы, а окончательный расчет осуществляется после окончания и приемки всех работ по наряду.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система оплаты труда применяется при оплате труда бригады работников. Сумма вознаграждения делится между работниками бригады исходя из того, сколько времени отработал каждый член бригады. Расценки по каждому заданию определяются администрацией организации по согласованию с работниками бригады.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lastRenderedPageBreak/>
        <w:t xml:space="preserve">Цель: </w:t>
      </w:r>
      <w:r w:rsidRPr="00DC7E7A">
        <w:rPr>
          <w:rFonts w:ascii="Times New Roman" w:hAnsi="Times New Roman" w:cs="Times New Roman"/>
          <w:sz w:val="28"/>
          <w:szCs w:val="28"/>
        </w:rPr>
        <w:t>Научиться рассчитывать заработную плату работникам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заработную плату приемосдатчику груза и багажа.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 отработанное время – 164час.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праздничные дни – 16час.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ночное время – 56час.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30%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рабочего – 5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Количество рабочих – 2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фонд заработной платы на всех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заработную плату дежурного по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 отработанное время – 180час.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праздничные дни – 12час.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ночное время – 60час.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20%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рабочего – 10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rPr>
          <w:rFonts w:ascii="Times New Roman" w:hAnsi="Times New Roman" w:cs="Times New Roman"/>
          <w:b/>
          <w:sz w:val="28"/>
          <w:szCs w:val="28"/>
        </w:rPr>
      </w:pPr>
    </w:p>
    <w:p w:rsidR="00764D20" w:rsidRPr="00DC7E7A" w:rsidRDefault="00764D20" w:rsidP="00CB50FC">
      <w:pPr>
        <w:tabs>
          <w:tab w:val="left" w:pos="0"/>
        </w:tabs>
        <w:spacing w:after="0" w:line="240" w:lineRule="auto"/>
        <w:ind w:firstLine="709"/>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№13</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численности различных категорий работников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Трудовые ресурсы железнодорожного транспорта являются ведущей составляющей производственных ресурсов отрасли. В составе текущих транспортных расходов около 35 % – расходы на оплату труда. Это свидетельствует о высокой трудоемкости производства транспортной продукции и выдвигает особые требования к формированию и необходимости снижения численности работников.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современных условиях на формирование численности работников отрасли ведущее влияние оказывает ее структурное реформирование – разделение производственного штата на работников основной и прочей деятельности; на работников, занятых выполнением перевозочного процесса и входящих в состав дочерних, зависимых и прочих компаний холдинга «РЖД».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Плановая потребность в контингенте во всех структурах управления железнодорожным транспортом на момент их формирования определяется на основе общих принципов и положений нормирования труда с использованием следующих методов:</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плановому объему работы и установленным отраслевым нормам выработки.</w:t>
      </w:r>
      <w:r w:rsidRPr="00DC7E7A">
        <w:rPr>
          <w:rFonts w:ascii="Times New Roman" w:hAnsi="Times New Roman" w:cs="Times New Roman"/>
          <w:sz w:val="28"/>
          <w:szCs w:val="28"/>
        </w:rPr>
        <w:t xml:space="preserve"> Этот метод используется при определении нормативной потребности в работниках локомотивных бригад, работниках, занятых на ремонте вагонов, работниках грузового хозяйства.</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плановой трудоемкости работ, нормам времени и номинальному годовому фонду рабочего времени одного работника</w:t>
      </w:r>
      <w:r w:rsidRPr="00DC7E7A">
        <w:rPr>
          <w:rFonts w:ascii="Times New Roman" w:hAnsi="Times New Roman" w:cs="Times New Roman"/>
          <w:sz w:val="28"/>
          <w:szCs w:val="28"/>
        </w:rPr>
        <w:t>. Этот способ преимущественно используется при планировании контингента, обслуживающего объекты инфраструктуры транспорта и занятых на ремонте локомотивов. Установление нормированного задания на основе трудоемкости управленческих функций применяется и при расчете потребности в работниках производственного или организационно-административного аппарата управления различных транспортных структур.</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числу объектов (оборудования, технических устройств, рабочих мест) и нормам обслуживания одного объекта в смену.</w:t>
      </w:r>
      <w:r w:rsidRPr="00DC7E7A">
        <w:rPr>
          <w:rFonts w:ascii="Times New Roman" w:hAnsi="Times New Roman" w:cs="Times New Roman"/>
          <w:sz w:val="28"/>
          <w:szCs w:val="28"/>
        </w:rPr>
        <w:t xml:space="preserve"> Этот способ планирования используется при определении численности персонала, занятого на экипировке локомотивов, в пунктах технического обслуживания вагонов, некоторых групп работников обслуживающих постоянные устройства транспортной инфраструктуры.</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числу структурных подразделений и штатному расписанию</w:t>
      </w:r>
      <w:r w:rsidRPr="00DC7E7A">
        <w:rPr>
          <w:rFonts w:ascii="Times New Roman" w:hAnsi="Times New Roman" w:cs="Times New Roman"/>
          <w:sz w:val="28"/>
          <w:szCs w:val="28"/>
        </w:rPr>
        <w:t>. Так определяется нормативная потребность руководителей, специалистов и технических исполнителей аппарата управления внутрипроизводственных структур управления транспортом.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Данные методы планирования численности определяют его явочный состав, соответствующий рабочим местам транспортного технологического процесса или </w:t>
      </w:r>
      <w:r w:rsidRPr="00DC7E7A">
        <w:rPr>
          <w:rFonts w:ascii="Times New Roman" w:hAnsi="Times New Roman" w:cs="Times New Roman"/>
          <w:sz w:val="28"/>
          <w:szCs w:val="28"/>
        </w:rPr>
        <w:lastRenderedPageBreak/>
        <w:t>функциональным задачам организации управления отрасли и ее структурных подразделений. Списочный состав контингента учитывает необходимость замещения работников, находящихся в отпуске или отсутствующих по иным причинам, не связанным с нарушением трудовой дисциплины (болезнь, учеба, повышение квалификации, производственные командировки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При текущем планировании контингента используется корректировочный метод, который основан на технологической зависимости численности работников от определенных факторов. Число этих факторов и характер их влияния различны в отдельные временные периоды.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обобщенном виде к таким факторам можно отнести:</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объема перевозок и его структуры;</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новой техники и технологий;</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прогрессивных методов труда;</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улучшение качественных показателей, как выполнения перевозочного процесса, так и отдельных видов работ;</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организационно-производственной структуры управления отраслью или отдельными ее производственными подразделениями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объема перевозок неоднозначно влияет на изменение нормативной численности работников. Здесь определенное влияние оказывает степень зависимости производственного контингента от объема перевозок. По степени влияния изменения объема перевозок на численность работников контингент можно разделить на четыре группы: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Полностью зависящий контингент</w:t>
      </w:r>
      <w:r w:rsidRPr="00DC7E7A">
        <w:rPr>
          <w:rFonts w:ascii="Times New Roman" w:hAnsi="Times New Roman" w:cs="Times New Roman"/>
          <w:sz w:val="28"/>
          <w:szCs w:val="28"/>
        </w:rPr>
        <w:t>. Изменение потребности в этом контингенте происходит при изменении объема перевозок в размере до 5 %. К этой группе работников относятся локомотивные бригады, проводники пассажирских вагонов, составители поездов на станциях.</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Частично зависящий контингент</w:t>
      </w:r>
      <w:r w:rsidRPr="00DC7E7A">
        <w:rPr>
          <w:rFonts w:ascii="Times New Roman" w:hAnsi="Times New Roman" w:cs="Times New Roman"/>
          <w:sz w:val="28"/>
          <w:szCs w:val="28"/>
        </w:rPr>
        <w:t>. Потребность в данном контингенте зависит от изменения объема перевозок в пределах пропускной способности железных дорог. На долю этого контингента приходится до 35 % численности производственного штата. Это бригады по экипировке локомотивов, бригады ПТО вагонов на станциях, грузчики и приемосдатчики, рабочие по выполнению технического осмотра локомотивов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Частично независящий контингент</w:t>
      </w:r>
      <w:r w:rsidRPr="00DC7E7A">
        <w:rPr>
          <w:rFonts w:ascii="Times New Roman" w:hAnsi="Times New Roman" w:cs="Times New Roman"/>
          <w:sz w:val="28"/>
          <w:szCs w:val="28"/>
        </w:rPr>
        <w:t>. Изменение потребности в этом контингенте происходит лишь в том случае, если объем перевозок возрастает выше уровня пропускной способности участков сети. При такой ситуации возникает необходимость в технической реконструкции участков и существенном изменении организационно-технологической структуры. В текущем планировании такие ситуации практически не возникают. К этой группе относится наибольшая численность производственного штата РЖД – 60–65 %.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lastRenderedPageBreak/>
        <w:t>4. Независящий контингент</w:t>
      </w:r>
      <w:r w:rsidRPr="00DC7E7A">
        <w:rPr>
          <w:rFonts w:ascii="Times New Roman" w:hAnsi="Times New Roman" w:cs="Times New Roman"/>
          <w:sz w:val="28"/>
          <w:szCs w:val="28"/>
        </w:rPr>
        <w:t>. В его состав входят работники аппарата управления отрасли и ее внутрипроизводственных структур (руководители, ведущие специалисты, исполнители управленческих функций).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Планирование численности первых двух групп контингента производится с использованием технико-экономических расчетов, которые имеют специфику по каждому отраслевому хозяйству транспорта и видам работ. При планировании численности работников железных дорог с использованием корректировочного метода следует учитывать, что при расчете изменения групп зависящего от объема перевозок контингента необходимо определять пути достижения роста объемов. Если увеличение грузооборота достигается за счет улучшения качественных показателей эксплуатационной работы, то может не происходить увеличения зависящего контингента.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Например:</w:t>
      </w:r>
      <w:r w:rsidRPr="00DC7E7A">
        <w:rPr>
          <w:rFonts w:ascii="Times New Roman" w:hAnsi="Times New Roman" w:cs="Times New Roman"/>
          <w:sz w:val="28"/>
          <w:szCs w:val="28"/>
        </w:rPr>
        <w:t xml:space="preserve"> При увеличении объема перевозок за счет роста средней статической нагрузки вагонов или повышения массы грузового поезда не будет изменения потребности в локомотивных или составительских бригадах. В том случае, когда рост объема перевозок сопровождается увеличением размеров движения поездов, потребность в данном контингенте также возрастет.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новой техники и технологий производства, использование прогрессивных методов организации и нормирования труда, а также улучшение качественных показателей работы обеспечивают снижение трудоемкости работ и приводят к уменьшению потребности в производственном контингенте в подразделениях РЖД.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структуры управления железнодорожным транспортом, особенно при его реформировании, приводит к структурным сдвигам в составе численности. Это может повлиять как на снижение, так и рост контингента и зависит от конкретных мероприятий по проводимым реформам. За годы формирования железнодорожного транспорта как рыночной корпорации и структурного укрупнения некоторых его производственных подразделений численность работников аппарата управления различного уровня сократилась почти на 20 %.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Научиться определять контингент рабочих различных типов станций</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контингент приемосдатчиков груза и багажа и агентов СФТО для грузовой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Погруженный груз на путях общего пользования – 2520т.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Погруженный груз на путях общего пользования – 5100т.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выработки – 50т/чел.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приемосдатчиков груза и багаж – 5 и 6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агентов СФТО – 6 и 7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приемосдатчиков груза и багажа и агентов СФТО.</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ПР,ТОВ.КАС</w:t>
      </w:r>
      <w:r w:rsidRPr="00DC7E7A">
        <w:rPr>
          <w:rFonts w:ascii="Times New Roman" w:hAnsi="Times New Roman" w:cs="Times New Roman"/>
          <w:b/>
          <w:sz w:val="28"/>
          <w:szCs w:val="28"/>
        </w:rPr>
        <w:t xml:space="preserve"> = (Р</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Р</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о.п.</w:t>
      </w:r>
      <w:r w:rsidRPr="00DC7E7A">
        <w:rPr>
          <w:rFonts w:ascii="Times New Roman" w:hAnsi="Times New Roman" w:cs="Times New Roman"/>
          <w:b/>
          <w:sz w:val="28"/>
          <w:szCs w:val="28"/>
        </w:rPr>
        <w:t xml:space="preserve"> / (2 </w:t>
      </w:r>
      <w:r w:rsidRPr="00DC7E7A">
        <w:rPr>
          <w:rFonts w:ascii="Times New Roman" w:hAnsi="Times New Roman" w:cs="Times New Roman"/>
          <w:b/>
          <w:sz w:val="28"/>
          <w:szCs w:val="28"/>
          <w:lang w:val="en-US"/>
        </w:rPr>
        <w:t>x</w:t>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выр</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w:t>
      </w:r>
      <w:r w:rsidRPr="00DC7E7A">
        <w:rPr>
          <w:rFonts w:ascii="Times New Roman" w:hAnsi="Times New Roman" w:cs="Times New Roman"/>
          <w:sz w:val="28"/>
          <w:szCs w:val="28"/>
          <w:vertAlign w:val="superscript"/>
        </w:rPr>
        <w:t>о.п.</w:t>
      </w:r>
      <w:r w:rsidRPr="00DC7E7A">
        <w:rPr>
          <w:rFonts w:ascii="Times New Roman" w:hAnsi="Times New Roman" w:cs="Times New Roman"/>
          <w:sz w:val="28"/>
          <w:szCs w:val="28"/>
        </w:rPr>
        <w:t xml:space="preserve">– количество погруженного и выгруженного груза на путях общего пользования, 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выр</w:t>
      </w:r>
      <w:r w:rsidRPr="00DC7E7A">
        <w:rPr>
          <w:rFonts w:ascii="Times New Roman" w:hAnsi="Times New Roman" w:cs="Times New Roman"/>
          <w:sz w:val="28"/>
          <w:szCs w:val="28"/>
        </w:rPr>
        <w:t xml:space="preserve"> - норма выработки, т/чел.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ПР,ТОВ.КАС</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tab/>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 общего контингента 70% составляют приёмосдатчики груза и багажа, 30% - агенты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приёмосдатчиков груза и багажа: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1.2 Определяем контингент агентов СФТО: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контингент составителей поездов.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объектов -1 локомотив.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расхода рабочей силы на 1 объект – 1 (в одно лицо).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смен 4.</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составителей поездов – 5 и 6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составителей поездов.</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сост</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об </w:t>
      </w:r>
      <w:r w:rsidRPr="00DC7E7A">
        <w:rPr>
          <w:rFonts w:ascii="Times New Roman" w:hAnsi="Times New Roman" w:cs="Times New Roman"/>
          <w:b/>
          <w:sz w:val="28"/>
          <w:szCs w:val="28"/>
          <w:lang w:val="en-US"/>
        </w:rPr>
        <w:t>xrx</w:t>
      </w:r>
      <w:r w:rsidRPr="00DC7E7A">
        <w:rPr>
          <w:rFonts w:ascii="Times New Roman" w:hAnsi="Times New Roman" w:cs="Times New Roman"/>
          <w:b/>
          <w:sz w:val="28"/>
          <w:szCs w:val="28"/>
        </w:rPr>
        <w:t>С</w:t>
      </w:r>
      <w:r w:rsidRPr="00DC7E7A">
        <w:rPr>
          <w:rFonts w:ascii="Times New Roman" w:hAnsi="Times New Roman" w:cs="Times New Roman"/>
          <w:b/>
          <w:sz w:val="28"/>
          <w:szCs w:val="28"/>
          <w:vertAlign w:val="subscript"/>
        </w:rPr>
        <w:t>см</w:t>
      </w:r>
      <w:r w:rsidRPr="00DC7E7A">
        <w:rPr>
          <w:rFonts w:ascii="Times New Roman" w:hAnsi="Times New Roman" w:cs="Times New Roman"/>
          <w:b/>
          <w:sz w:val="28"/>
          <w:szCs w:val="28"/>
        </w:rPr>
        <w:t xml:space="preserve"> ,</w:t>
      </w:r>
    </w:p>
    <w:p w:rsidR="00566F0D" w:rsidRPr="00DC7E7A" w:rsidRDefault="00566F0D" w:rsidP="00CB50FC">
      <w:pPr>
        <w:tabs>
          <w:tab w:val="left" w:pos="0"/>
          <w:tab w:val="left" w:pos="741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об</w:t>
      </w:r>
      <w:r w:rsidRPr="00DC7E7A">
        <w:rPr>
          <w:rFonts w:ascii="Times New Roman" w:hAnsi="Times New Roman" w:cs="Times New Roman"/>
          <w:sz w:val="28"/>
          <w:szCs w:val="28"/>
        </w:rPr>
        <w:t xml:space="preserve"> - число объектов, локомотив;</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 xml:space="preserve"> - норма расхода рабочей силы на 1 объект (в одно лицо);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w:t>
      </w:r>
      <w:r w:rsidRPr="00DC7E7A">
        <w:rPr>
          <w:rFonts w:ascii="Times New Roman" w:hAnsi="Times New Roman" w:cs="Times New Roman"/>
          <w:sz w:val="28"/>
          <w:szCs w:val="28"/>
          <w:vertAlign w:val="subscript"/>
        </w:rPr>
        <w:t>см</w:t>
      </w:r>
      <w:r w:rsidRPr="00DC7E7A">
        <w:rPr>
          <w:rFonts w:ascii="Times New Roman" w:hAnsi="Times New Roman" w:cs="Times New Roman"/>
          <w:sz w:val="28"/>
          <w:szCs w:val="28"/>
        </w:rPr>
        <w:t xml:space="preserve"> - число смен, смена.</w:t>
      </w:r>
    </w:p>
    <w:p w:rsidR="00566F0D" w:rsidRPr="00DC7E7A" w:rsidRDefault="00566F0D" w:rsidP="00CB50FC">
      <w:pPr>
        <w:tabs>
          <w:tab w:val="left" w:pos="0"/>
          <w:tab w:val="left" w:pos="513"/>
          <w:tab w:val="left" w:pos="193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сост</w:t>
      </w:r>
      <w:r w:rsidRPr="00DC7E7A">
        <w:rPr>
          <w:rFonts w:ascii="Times New Roman" w:hAnsi="Times New Roman" w:cs="Times New Roman"/>
          <w:sz w:val="28"/>
          <w:szCs w:val="28"/>
        </w:rPr>
        <w:t>=</w:t>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составителей поездов: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3.</w:t>
      </w:r>
      <w:r w:rsidRPr="00DC7E7A">
        <w:rPr>
          <w:rFonts w:ascii="Times New Roman" w:hAnsi="Times New Roman" w:cs="Times New Roman"/>
          <w:sz w:val="28"/>
          <w:szCs w:val="28"/>
        </w:rPr>
        <w:t>Определить контингент приемосдатчиков груза и багажа и агентов СФТО для сортировочной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транзитных вагонов с переработкой – 780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местных вагонов – 430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выработки – 46 ваг/чел.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приемосдатчиков груза и багаж – 5 и 6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агентов СФТО – 6 и 7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приемосдатчиков груза и багажа и агентов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ПР,ТОВ.КАС</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п</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(2 </w:t>
      </w:r>
      <w:r w:rsidRPr="00DC7E7A">
        <w:rPr>
          <w:rFonts w:ascii="Times New Roman" w:hAnsi="Times New Roman" w:cs="Times New Roman"/>
          <w:b/>
          <w:sz w:val="28"/>
          <w:szCs w:val="28"/>
          <w:lang w:val="en-US"/>
        </w:rPr>
        <w:t>x</w:t>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выр</w:t>
      </w:r>
      <w:r w:rsidRPr="00DC7E7A">
        <w:rPr>
          <w:rFonts w:ascii="Times New Roman" w:hAnsi="Times New Roman" w:cs="Times New Roman"/>
          <w:b/>
          <w:sz w:val="28"/>
          <w:szCs w:val="28"/>
        </w:rPr>
        <w:t>)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количество транзитных вагонов с переработкой, ваг;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lang w:val="en-US"/>
        </w:rPr>
        <w:t>M</w:t>
      </w:r>
      <w:r w:rsidRPr="00DC7E7A">
        <w:rPr>
          <w:rFonts w:ascii="Times New Roman" w:hAnsi="Times New Roman" w:cs="Times New Roman"/>
          <w:sz w:val="28"/>
          <w:szCs w:val="28"/>
        </w:rPr>
        <w:t>– количество местных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выр</w:t>
      </w:r>
      <w:r w:rsidRPr="00DC7E7A">
        <w:rPr>
          <w:rFonts w:ascii="Times New Roman" w:hAnsi="Times New Roman" w:cs="Times New Roman"/>
          <w:sz w:val="28"/>
          <w:szCs w:val="28"/>
        </w:rPr>
        <w:t xml:space="preserve"> - норма выработки, ваг./чел.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ПР,ТОВ.КАС</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tab/>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 общего контингента 70% составляют приёмосдатчики груза и багажа, 30% - агенты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приёмосдатчиков груза и багажа: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1.2 Определяем контингент агентов СФТО: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разряд - </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4.</w:t>
      </w:r>
      <w:r w:rsidRPr="00DC7E7A">
        <w:rPr>
          <w:rFonts w:ascii="Times New Roman" w:hAnsi="Times New Roman" w:cs="Times New Roman"/>
          <w:sz w:val="28"/>
          <w:szCs w:val="28"/>
        </w:rPr>
        <w:t>Определить контингент регулировщиков скорости.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Общее число путей подгорочного парка - 32.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смен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Станция односторонняя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регулировщиков скорости.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Численность данных работников зависит от количества путей подгорочного парка. На каждого работника норма обслуживания этих путей – от 3 до 5. На каждого регулировщика приходится от 4 до 5 старших регулировщиков.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человек в смену.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человек в месяц.</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 Определяем количество старших регулировщиков.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jc w:val="center"/>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№14</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фонда оплаты труда и среднемесячного заработка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Заработная плата. Формы и системы оплаты труда.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Тарифная система и ее элементы.</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Заработная плата</w:t>
      </w:r>
      <w:r w:rsidRPr="00DC7E7A">
        <w:rPr>
          <w:rFonts w:ascii="Times New Roman" w:hAnsi="Times New Roman" w:cs="Times New Roman"/>
          <w:sz w:val="28"/>
          <w:szCs w:val="28"/>
        </w:rPr>
        <w:t>– доля труда работника, выраженная в денежной форме, которая выплачивается ему в соответствии с количеством и качеством затраченного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заработной платы:</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Номинальная – сумма денежных средств, получаемых работником в соответствии с количеством и качеством затраченного им труда. Она характеризует уровень заработной платы без связи с ценами на товары и услуги,</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Реальная– показывает количество материальных благ и услуг, которые могут быть приобретены работником на номинальную заработную плату</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Дополнительная– количество денежных средств, выплачиваемых за неотработанное, но по закону оплачиваемое время (отпуск, больничные т.д.),</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Поощрительная – выплаты из фонда материального поощрения (премия и т.д.).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Заработная плата состоит из двух частей: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Постоянная -</w:t>
      </w:r>
      <w:r w:rsidRPr="00DC7E7A">
        <w:rPr>
          <w:rFonts w:ascii="Times New Roman" w:hAnsi="Times New Roman" w:cs="Times New Roman"/>
          <w:sz w:val="28"/>
          <w:szCs w:val="28"/>
        </w:rPr>
        <w:t xml:space="preserve"> тарифная ставка, должностной оклад.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Переменная</w:t>
      </w:r>
      <w:r w:rsidRPr="00DC7E7A">
        <w:rPr>
          <w:rFonts w:ascii="Times New Roman" w:hAnsi="Times New Roman" w:cs="Times New Roman"/>
          <w:sz w:val="28"/>
          <w:szCs w:val="28"/>
        </w:rPr>
        <w:t xml:space="preserve">– премии, сдельный приработок, доплаты, надбавки.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Формы оплаты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Повременная</w:t>
      </w:r>
      <w:r w:rsidRPr="00DC7E7A">
        <w:rPr>
          <w:rFonts w:ascii="Times New Roman" w:hAnsi="Times New Roman" w:cs="Times New Roman"/>
          <w:sz w:val="28"/>
          <w:szCs w:val="28"/>
        </w:rPr>
        <w:t xml:space="preserve">– применяется там, где труд рабочего не поддается нормированию, т.е. на тех работах, где невозможно установить норму времени, или при небольшом объеме работ, где трудно осуществить полный учет, контроль и приемку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Главное преимущество для рабочего при повременной оплате труда состоит в том,</w:t>
      </w:r>
      <w:r w:rsidRPr="00DC7E7A">
        <w:rPr>
          <w:rFonts w:ascii="Times New Roman" w:hAnsi="Times New Roman" w:cs="Times New Roman"/>
          <w:sz w:val="28"/>
          <w:szCs w:val="28"/>
        </w:rPr>
        <w:t xml:space="preserve"> что он имеет гарантированный ежемесячный заработок, не зависящий от возможного снижения уровня производства в данный период времени.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рабочего</w:t>
      </w:r>
      <w:r w:rsidRPr="00DC7E7A">
        <w:rPr>
          <w:rFonts w:ascii="Times New Roman" w:hAnsi="Times New Roman" w:cs="Times New Roman"/>
          <w:sz w:val="28"/>
          <w:szCs w:val="28"/>
        </w:rPr>
        <w:t>является то, что рабочий не имеет возможности повысить свой заработок путем увеличения личной доли участия в производственном процессе.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предприятия главный недостаток повременной оплаты в том,</w:t>
      </w:r>
      <w:r w:rsidRPr="00DC7E7A">
        <w:rPr>
          <w:rFonts w:ascii="Times New Roman" w:hAnsi="Times New Roman" w:cs="Times New Roman"/>
          <w:sz w:val="28"/>
          <w:szCs w:val="28"/>
        </w:rPr>
        <w:t xml:space="preserve"> что она не стимулирует повышения выработки рабочих, не оказывает воздействие на снижение себестоимости продукции или работ,. При этом предприятие имеет </w:t>
      </w:r>
      <w:r w:rsidRPr="00DC7E7A">
        <w:rPr>
          <w:rFonts w:ascii="Times New Roman" w:hAnsi="Times New Roman" w:cs="Times New Roman"/>
          <w:sz w:val="28"/>
          <w:szCs w:val="28"/>
        </w:rPr>
        <w:lastRenderedPageBreak/>
        <w:t>относительную экономию на заработной плате при увеличении производства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табель учета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простая повременная – сумма заработка определяется тарифной ставкой и фактически отработанным временем;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повременно-премиальная – сверх заработка по тарифной ставке дополнительно выплачивается премия за выполнение определенных количественных и качественных показателей;</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система должностных окладов.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Иная(бригадный подряд)</w:t>
      </w:r>
      <w:r w:rsidRPr="00DC7E7A">
        <w:rPr>
          <w:rFonts w:ascii="Times New Roman" w:hAnsi="Times New Roman" w:cs="Times New Roman"/>
          <w:sz w:val="28"/>
          <w:szCs w:val="28"/>
        </w:rPr>
        <w:t>– договор, в соответствие с которым  одна сторона – подрядчик, которая обязуется выполнить определенные работы в установленное время соответствующего качества, другая – заказчик – обязуется принять и оплатить выполненные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3. Сдельная</w:t>
      </w:r>
      <w:r w:rsidRPr="00DC7E7A">
        <w:rPr>
          <w:rFonts w:ascii="Times New Roman" w:hAnsi="Times New Roman" w:cs="Times New Roman"/>
          <w:sz w:val="28"/>
          <w:szCs w:val="28"/>
        </w:rPr>
        <w:t>– оплата труда работников за единицу выполненной работы по сдельным расценкам. Расценки устанавливают исходя из тарифной ставки, соответствующего разряда данного вида работ и установленной нормы выработки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Сдельная расценка</w:t>
      </w:r>
      <w:r w:rsidRPr="00DC7E7A">
        <w:rPr>
          <w:rFonts w:ascii="Times New Roman" w:hAnsi="Times New Roman" w:cs="Times New Roman"/>
          <w:sz w:val="28"/>
          <w:szCs w:val="28"/>
        </w:rPr>
        <w:t xml:space="preserve">– производная величина, которая определяется расчетным путем. Для этого часовая (дневная) тарифная ставка по соответствующему разряду выполняемой работы делится на часовую (дневную) норму выработки либо умножается на установленную норму времени в часах или днях. Для определения конечного заработка сдельная расценка умножается на количество произведенной продукции (выполненных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Сдельные расценки не зависят от того, когда выполнялась работа: в дневное , ночное, или сверхурочное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определении сдельной расценки исходят из тарифных ставок (окладов) выполняемой работы, а не из тарифного разряда, присвоенного работнику.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рабочего сдельная форма оплаты труда имеет то преимущество</w:t>
      </w:r>
      <w:r w:rsidRPr="00DC7E7A">
        <w:rPr>
          <w:rFonts w:ascii="Times New Roman" w:hAnsi="Times New Roman" w:cs="Times New Roman"/>
          <w:sz w:val="28"/>
          <w:szCs w:val="28"/>
        </w:rPr>
        <w:t>, что дает возможность повышения заработка при увеличении интенсивности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Для предприятия применение сдельной системы оплаты труда дает возможность</w:t>
      </w:r>
      <w:r w:rsidRPr="00DC7E7A">
        <w:rPr>
          <w:rFonts w:ascii="Times New Roman" w:hAnsi="Times New Roman" w:cs="Times New Roman"/>
          <w:sz w:val="28"/>
          <w:szCs w:val="28"/>
        </w:rPr>
        <w:t xml:space="preserve"> стимулировать рост производительности труда, качество работы и при правильно установленных расценках способствует снижению эксплуатационных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предприятия</w:t>
      </w:r>
      <w:r w:rsidRPr="00DC7E7A">
        <w:rPr>
          <w:rFonts w:ascii="Times New Roman" w:hAnsi="Times New Roman" w:cs="Times New Roman"/>
          <w:sz w:val="28"/>
          <w:szCs w:val="28"/>
        </w:rPr>
        <w:t>является возможное снижение качества при росте выработки.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наряд на сдельные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прямая сдельная – оплата производится за каждую единицу произведенной продукции или выполненного объема работ определенного качества с учетом сложности и условий труда по заранее установленным расценкам;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сдельно-премиальная – сверх заработка по прямым сдельным расценкам дополнительно выплачивается премия за определенные количественные и качественные показатели, предусмотренные действующими на предприятии условиями премирования;</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индивидуальная сдельная – применяется на тех работах, которые выполняются одним рабочим, или когда выработка каждого работника может учитываться отдельно;</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бригадная сдельная – применяется тогда, когда технологический процесс, характер использования оборудования или специфика выполняемых операций вызывают необходимость участия в работе бригадных рабочих;</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размер оплаты устанавливается не на отдельную операцию, а на весь заранее установленный комплекс работ с определением срока его выполнения. Сумма оплаты труда за выполнение этого комплекса работ объявляется заранее, как и срок ее выполнения до начала работы. Если для выполнения аккордного задания требуется длительный срок, то производятся промежуточные выплаты за практически выполненные в данном расчетном (платежном) периоде работы, а окончательный расчет осуществляется после окончания и приемки всех работ по наряду.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система оплаты труда применяется при оплате труда бригады работников. Сумма вознаграждения делится между работниками бригады исходя из того, сколько времени отработал каждый член бригады. Расценки по каждому заданию определяются администрацией организации по согласованию с работниками бригады.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Методика расчета доплаты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24) / (</w:t>
      </w:r>
      <w:r w:rsidRPr="00DC7E7A">
        <w:rPr>
          <w:rFonts w:ascii="Times New Roman" w:hAnsi="Times New Roman" w:cs="Times New Roman"/>
          <w:b/>
          <w:sz w:val="28"/>
          <w:szCs w:val="28"/>
          <w:lang w:val="en-US"/>
        </w:rPr>
        <w:t>C</w:t>
      </w:r>
      <w:r w:rsidRPr="00DC7E7A">
        <w:rPr>
          <w:rFonts w:ascii="Times New Roman" w:hAnsi="Times New Roman" w:cs="Times New Roman"/>
          <w:b/>
          <w:sz w:val="28"/>
          <w:szCs w:val="28"/>
          <w:vertAlign w:val="subscript"/>
          <w:lang w:val="en-US"/>
        </w:rPr>
        <w:t>C</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12 – количество праздничных дней в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 количество часов в сутках;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lang w:val="en-US"/>
        </w:rPr>
        <w:t>C</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число смен (</w:t>
      </w: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lang w:val="en-US"/>
        </w:rPr>
        <w:t>C</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 количество месяцев в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Пример: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24) / (4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 6 (час)</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(6/165,5)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100 = 3,62%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165,5 – среднемесячная норма времени, час.</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Методика расчета доплаты за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165,5 / 3 = 54,16 часов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(54,16 / 165,5)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40% = 13,09%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165,5 – среднемесячная норма времени, 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 третья часть суток, приходящаяся на ночное время (или 8 часов);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 - процент доплат в ночное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Тарифная система</w:t>
      </w:r>
      <w:r w:rsidRPr="00DC7E7A">
        <w:rPr>
          <w:rFonts w:ascii="Times New Roman" w:hAnsi="Times New Roman" w:cs="Times New Roman"/>
          <w:sz w:val="28"/>
          <w:szCs w:val="28"/>
        </w:rPr>
        <w:t>– это совокупность мероприятий, направленных на обеспечение оплаты труда рабочих в соответствии с количеством выполняемой ими работы и ее сложностью.</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Тарифная система состоит из трех элементов:</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тарифная сетка – система позволяющая оплачивать труд рабочего в зависимости от квалификации. Она состоит из разрядов, определяющих квалификацию рабочего, и тарифных коэффициентов,</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тарифная ставка –размер оплаты труда рабочих за единицу времени в зависимости от квалификации (разряда),</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единый тарифно-квалификационный справочник – сборник требований к разрядам соответствующих профессий.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xml:space="preserve"> Научиться рассчитывать среднемесячную заработную плату рабочим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Расчет среднемесячного заработка и фонда заработной платы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Приемосдатчики 5 разряда – 7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Приемосдатчики 6 разряда – 4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праздничных дней в году – 12,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 15%,</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фонд заработной платы на всех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 Определяем годовой фонд заработной платы.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Расчет среднемесячного заработка и фонда заработной платы ДСП 10 разряда.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человек – 3,</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 25%,</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№15</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Составление рекламы на новый вид продукции и услуг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Реклама</w:t>
      </w:r>
      <w:r w:rsidRPr="00DC7E7A">
        <w:rPr>
          <w:rFonts w:ascii="Times New Roman" w:hAnsi="Times New Roman" w:cs="Times New Roman"/>
          <w:sz w:val="28"/>
          <w:szCs w:val="28"/>
        </w:rPr>
        <w:t>– это изображение, текст, действие – измеряется той же меркой, что и произведения искусств. Но они имеют отличия. Рекламные образы не обязаны побуждать в людях высокие, очищающие душу переживания. Не обязательно погружаться в глубины личностной психологии или будить социальный протест. Высокие и грозные эмоции – не достояние рекламы. Образы, создаваемые рекламой, должны быть близки и понятны большинству обычных людей.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Рекламные образы реализуются одновременно в нескольких формах: один и тот же товар (услуга, фирма) рекламируется при помощи текстов (рекламные объявления, листовки, статьи), словосочетаний (слоганы или лозунги), неподвижных изображений (плакаты, щиты, вывески), движущихся изображений (кино- и видеоролики).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Независимо от формы, которую принимает реклама, рекламируемый объект (товар, услуга, фирма) должен отличаться от конкурирующих объектов, быть легко узнаваемым, иметь свое неповторимое лицо.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Участники процесса производства и восприятия рекламы:</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Заказчик рекламы. Он платит за весь процесс и прежде, чем она выйдет в тираж, она должна понравиться заказчику.</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Исполнитель рекламы.</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Рекламный образ должен быть воспринят потребителем, а точнее социокультурной средой, в которую он входит.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Производство и трансляция рекламного продукта включает несколько этапов: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Сбор необходимых сведений о рекламируемом товаре или фирме (на основе собеседования), потребителе рекламируемого товара (опрос).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Разработка ведущей идеи рекламного продукта – это оригинальный ход (герой, сюжетный поворот, фраза), который придаст рекламе яркий и запоминающийся индивидуальный характер.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Производство идей –криэйтинг, а деятель –криэйтор.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Преобразование идеи в оригинал-макет рекламного продукта – это дизайн рекламы.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большинства товаров конечным потребителем являются физические лица или небольшие предприятия. Для них пригодны массовые носители рекламы – это телевидение, радио, газеты и журналы с большим тиражом.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Эффективность рекламы зависит от заинтересованной аудитории.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некоторых групп товаров рекламу составляет специализированный конечный потребитель – это компьютерные программы узкоспециального характера, услуги, специалистам в их профессиональной деятельности. Может размещаться на сайтах в Интернете.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 все слова удобны для работы с образом:</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Служебные слова – предлоги, связки.</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Слова – паразиты.</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Сравнительные формы – «больше» (больше чего?).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Многозначные слова - престижно.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Слова с нечетким значением – как положено.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слова – круто.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полного описания образа достаточно 12-15 слов. Наборы слов, характеризующие товар, услугу, фирму:</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Надежный, устойчивый, традиционный, стабильный, прочный;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Подвижный, динамичный, гибкий, разнообразный, растущий;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Мягкий, заботливый, склонный к сотрудничеству, отзывчивый, теплый;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Напористый, стремительный, властный, мощный, жесткий.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Рекламный продукт можно считать высококачественным, если он удовлетворяет следующим требованиям: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1.его содержание и форма (композиция, видеоряд, язык и т.д.) эффективно способствует формированию спроса среди целевой аудитории;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Две опасности: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 чрезмерное увлечение творческой стороной дела в ущерб прикладной,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б) автор забывает выделить основную цель. </w:t>
      </w:r>
      <w:r w:rsidRPr="00DC7E7A">
        <w:rPr>
          <w:rFonts w:ascii="Times New Roman" w:hAnsi="Times New Roman" w:cs="Times New Roman"/>
          <w:b/>
          <w:sz w:val="28"/>
          <w:szCs w:val="28"/>
        </w:rPr>
        <w:t>Пример:</w:t>
      </w:r>
      <w:r w:rsidRPr="00DC7E7A">
        <w:rPr>
          <w:rFonts w:ascii="Times New Roman" w:hAnsi="Times New Roman" w:cs="Times New Roman"/>
          <w:sz w:val="28"/>
          <w:szCs w:val="28"/>
        </w:rPr>
        <w:t xml:space="preserve"> «Всемирная история. Банк «Империал»» - никакой связи между содержанием роликов и банков нет, но реклама достигла своей цели. Другой слоган: «Хороший банк – устойчивый банк». Слоган помнят все, но вот кто вспомнит, о каком банке шла речь?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его содержание не противоречит законодательству о рекламе;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его форма не противоречит культурным нормам общества – не являются рифмами «за косу - по двору», «любви – ты», «везде – уже». Автор, отступающий от культурных норм, позиционирует себя как не профессионал. Пример: Смешно смотрится компания, когда приглашает покупателей на мероприятие, характеризуемое, как «туса на пять с плюсом».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Существует проблема, связанная с варваризацией (варваризмы – заимствования из чужих языков):</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Знак </w:t>
      </w:r>
      <w:r w:rsidRPr="00DC7E7A">
        <w:rPr>
          <w:rFonts w:ascii="Times New Roman" w:hAnsi="Times New Roman" w:cs="Times New Roman"/>
          <w:b/>
          <w:sz w:val="28"/>
          <w:szCs w:val="28"/>
        </w:rPr>
        <w:sym w:font="Symbol" w:char="F026"/>
      </w:r>
      <w:r w:rsidRPr="00DC7E7A">
        <w:rPr>
          <w:rFonts w:ascii="Times New Roman" w:hAnsi="Times New Roman" w:cs="Times New Roman"/>
          <w:sz w:val="28"/>
          <w:szCs w:val="28"/>
        </w:rPr>
        <w:t xml:space="preserve">, в английском языке заменяет </w:t>
      </w:r>
      <w:r w:rsidRPr="00DC7E7A">
        <w:rPr>
          <w:rFonts w:ascii="Times New Roman" w:hAnsi="Times New Roman" w:cs="Times New Roman"/>
          <w:b/>
          <w:sz w:val="28"/>
          <w:szCs w:val="28"/>
          <w:lang w:val="en-US"/>
        </w:rPr>
        <w:t>and</w:t>
      </w:r>
      <w:r w:rsidRPr="00DC7E7A">
        <w:rPr>
          <w:rFonts w:ascii="Times New Roman" w:hAnsi="Times New Roman" w:cs="Times New Roman"/>
          <w:sz w:val="28"/>
          <w:szCs w:val="28"/>
        </w:rPr>
        <w:t>, но в русском языке совершенно не нужный;</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Использование выражений и слов, не свойственных русскому языку – междометия типа «вау!», «упс!»; кальки из других языков вроде «зимняя свежесть», «сильные волосы»; новообразования «диско» вместо «дискотека»;</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Использование «не наших» образов (Санта-Клаус), «фруктовый бал».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Изготовить рекламу к товару или услуге со всеми необходимыми  требованиями.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Действующие или вновь образующиеся подразделения РЖД.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Выбрать действующее подразделение РЖД или образовать новое.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Придумать название и специфику деятельности.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Создать одну из форм рекламы: текст, словосочетание, неподвижные изображения, движущиеся изображения.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Оформить рисунок.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Месторасположения рекламы, тираж, форма.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Проанализировать конкурентоспособность услуги (товара).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№16</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Планирование объемных и качественных показателей работы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Деятельность транспорта невозможно спланировать и оценить без комплекса показателей, с помощью которых измеряется объем и качество его работы. В настоящее время на каждом виде транспорта имеется своя система показателей, отражающих его специфику. Однако есть группа показателей, которая является единой для всех видов транспорта и для общегосударственных плановых и учетных органов. К этой группе относятся прежде всего показатели перевозочной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Показатели перевозочной работы. Различают показатели количественные (объемные) и качественные. Такое деление достаточно условно, так как в принципе каждый количественный показатель характеризует известное качество, и наоборот. Однако данная классификация установилась.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 категории количественных показателей относятся: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-перевозка грузов в тоннах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-грузооборот в тонно-километрах (ткм);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-перевозка пассажиров (чел.);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-пассажирооборот в пассажиро-километрах (пасс.-км).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Учет по этим показателям обычно ведется нарастающим итогом за каждые сутки, декаду, месяц, квартал и год. В практике отдельных транспортных министерств производят подсчет среднесуточной работы соответственно за декаду, месяц, квартал и год.</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Основными качественными показателями работы железных дорог и их подразделений являются: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выполнение плана перевозок, графика движения и плана формирования поездов;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техническая, участковая и маршрутная скорость движения поездов;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степень использования подвижного состава: оборот вагона и локомотива, статическая, динамическая нагрузка и производительность грузового вагона. Важнейшим качественным показателем на железнодорожном транспорте, отражающим работу всех основных подразделений дорог, являются оборот вагона, представляющий собой время от начала погрузки вагона до начала следующей его погрузки.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 обобщающим экономическим показателям работы железнодорожного транспорта относятся производительность труда, себестоимость перевозок и прибыль.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Производительность труда определяется объемом выполненной продукции, приходящимся на одного работника эксплуатационного штата, исчисляемом в тонно-километрах, пассажиро-километрах или приведенных тонно-километрах.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Себестоимость перевозок представляет собой отношение суммы эксплуатационных расходов по перевозке к объему выполненной продукции. Прибыль определяется как разность между суммарными доходами железной дороги или отделения дороги и суммой эксплуатационных расходов на выполнение перевозок за тот же период времени.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Прибыль - это показатель, в котором аккумулируются итоги всей хозяйственной деятельности железных дорог и предприятий транспорта.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Прибыль предприятий является главной статьей дохода госбюджета и основным источником финансирования капитальных вложений в расширение действующих и строительство новых предприятий, а также в жилищное, культурно-бытовое строительство и др.</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 основным качественным показателям относятся:</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скорость движения (ходовая, техническая, участковая и маршрутная.),</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оборот вагона (сутки, часы),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оборот локомотива (сутки, часы),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нагрузка вагона (статическая и динамическая) (т/ваг),</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пробег грузового вагона (км),</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порожнего пробега вагона,</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полный рейс вагона,</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местной работы,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среднее время нахождения вагона по одной операцией</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(чел),</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средняя масса поезда (брутто и нетто)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пропускная способность участка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провозная способность участка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Определить объемные и качественные показатели работы станции</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плановый рабочий парк вагонов на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3"/>
        <w:gridCol w:w="3474"/>
        <w:gridCol w:w="3474"/>
      </w:tblGrid>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Вагоны</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Норма простоя, час.</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Отправление в сутки, ваг.</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outlineLvl w:val="0"/>
              <w:rPr>
                <w:rFonts w:ascii="Times New Roman" w:hAnsi="Times New Roman" w:cs="Times New Roman"/>
                <w:sz w:val="28"/>
                <w:szCs w:val="28"/>
              </w:rPr>
            </w:pPr>
            <w:r w:rsidRPr="00DC7E7A">
              <w:rPr>
                <w:rFonts w:ascii="Times New Roman" w:hAnsi="Times New Roman" w:cs="Times New Roman"/>
                <w:sz w:val="28"/>
                <w:szCs w:val="28"/>
              </w:rPr>
              <w:t>Транзитные без переработки</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outlineLvl w:val="0"/>
              <w:rPr>
                <w:rFonts w:ascii="Times New Roman" w:hAnsi="Times New Roman" w:cs="Times New Roman"/>
                <w:sz w:val="28"/>
                <w:szCs w:val="28"/>
              </w:rPr>
            </w:pPr>
            <w:r w:rsidRPr="00DC7E7A">
              <w:rPr>
                <w:rFonts w:ascii="Times New Roman" w:hAnsi="Times New Roman" w:cs="Times New Roman"/>
                <w:sz w:val="28"/>
                <w:szCs w:val="28"/>
              </w:rPr>
              <w:t>Транзитные с переработкой</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4500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Местные</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14,0</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150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Итого</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tc>
        <w:tc>
          <w:tcPr>
            <w:tcW w:w="347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рабочий пар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 24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суточное отправление со станции транзитных вагонов с переработкой, без переработки и местных,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средний простой указанных вагонов по суточному плану-графику, 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 количество часов в сутках, час.</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среднюю норму простоя местного вагона под одной грузовой операцией.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На участковой станции в планируемом квартале предусмотрена в сутки выгрузка 76 вагонов, погрузка – 44 вагона, в том числе изпод выгрузки загружают 30 вагонов. Норма простоя под погрузкой составляет 16,5 часов и выгрузкой – 12 часов.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среднесуточное количество отправляемых со станции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среднюю норму простоя местного вагона.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–вагоно-часы простоя местных вагонов под всеми операциями на станции за сутки, ваг.часы;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количество отправляемых за сутки местных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среднюю норму простоя под одной грузовой операцией.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гр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–вагоно-часы простоя местных вагонов под всеми операциями на станции за сутки, ваг.часы;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в </w:t>
      </w:r>
      <w:r w:rsidRPr="00DC7E7A">
        <w:rPr>
          <w:rFonts w:ascii="Times New Roman" w:hAnsi="Times New Roman" w:cs="Times New Roman"/>
          <w:sz w:val="28"/>
          <w:szCs w:val="28"/>
        </w:rPr>
        <w:t>– количество погруженных и выгруженных вагонов за сутки,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4.</w:t>
      </w:r>
      <w:r w:rsidRPr="00DC7E7A">
        <w:rPr>
          <w:rFonts w:ascii="Times New Roman" w:hAnsi="Times New Roman" w:cs="Times New Roman"/>
          <w:sz w:val="28"/>
          <w:szCs w:val="28"/>
        </w:rPr>
        <w:t>Определить статическую нагрузку на вагон.</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работы по погрузке за год 986840 т., под погрузку было использовано 18565 вагонов.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статическую нагрузку на вагон по погрузке.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Р</w:t>
      </w:r>
      <w:r w:rsidRPr="00DC7E7A">
        <w:rPr>
          <w:rFonts w:ascii="Times New Roman" w:hAnsi="Times New Roman" w:cs="Times New Roman"/>
          <w:b/>
          <w:sz w:val="28"/>
          <w:szCs w:val="28"/>
          <w:vertAlign w:val="subscript"/>
        </w:rPr>
        <w:t>ст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Р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5.</w:t>
      </w:r>
      <w:r w:rsidRPr="00DC7E7A">
        <w:rPr>
          <w:rFonts w:ascii="Times New Roman" w:hAnsi="Times New Roman" w:cs="Times New Roman"/>
          <w:sz w:val="28"/>
          <w:szCs w:val="28"/>
        </w:rPr>
        <w:t>Определить амортизационные отчисления по вагонам.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На станции запланировано на год отправление вагонов: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-транзитных с переработкой 780 тыс.вагонов при норме простоя 5,6 час.,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-местных 66 тыс.вагонов при норме простоя 18 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Средняя стоимость вагона 2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Средневзвешенная норма амортизационных отчислений грузового вагона 0,062% к его стоимости.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амортизационные отчисления.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А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Н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р</w:t>
      </w:r>
      <w:r w:rsidRPr="00DC7E7A">
        <w:rPr>
          <w:rFonts w:ascii="Times New Roman" w:hAnsi="Times New Roman" w:cs="Times New Roman"/>
          <w:sz w:val="28"/>
          <w:szCs w:val="28"/>
        </w:rPr>
        <w:t>– рабочий парк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 средняя стоимость вагона,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 – средневзвешенная норма амортизационных отчислений грузового вагона в процентах к его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рабочий парк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24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№17</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Расчет эксплуатационных расходов и себестоимости продукции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w:t>
      </w:r>
      <w:r w:rsidRPr="00DC7E7A">
        <w:rPr>
          <w:rFonts w:ascii="Times New Roman" w:hAnsi="Times New Roman" w:cs="Times New Roman"/>
          <w:sz w:val="28"/>
          <w:szCs w:val="28"/>
        </w:rPr>
        <w:t xml:space="preserve">– денежные средства, направленные на изготовление продукции предприятия (продукцией транспорта является перевозка грузов, пассажиров, почты и багажа).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 состоят из направлений: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ОБЩ</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ОБЩЕХОЗ</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xml:space="preserve"> - основные прямые расходы, связанные с перевозочным процессом,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perscript"/>
        </w:rPr>
        <w:t>ОБЩ</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xml:space="preserve"> - основные общие расходы, связанные с обслуживание перевозочного процесса,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ОБЩЕХОЗ</w:t>
      </w:r>
      <w:r w:rsidRPr="00DC7E7A">
        <w:rPr>
          <w:rFonts w:ascii="Times New Roman" w:hAnsi="Times New Roman" w:cs="Times New Roman"/>
          <w:sz w:val="28"/>
          <w:szCs w:val="28"/>
        </w:rPr>
        <w:t xml:space="preserve"> - общехозяйственные расходы, связанные с управлением перевозочного процесса,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 состоят из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СОЦ + А + Э</w:t>
      </w:r>
      <w:r w:rsidRPr="00DC7E7A">
        <w:rPr>
          <w:rFonts w:ascii="Times New Roman" w:hAnsi="Times New Roman" w:cs="Times New Roman"/>
          <w:b/>
          <w:sz w:val="28"/>
          <w:szCs w:val="28"/>
          <w:vertAlign w:val="subscript"/>
        </w:rPr>
        <w:t>ПРОЧ</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З.П</w:t>
      </w:r>
      <w:r w:rsidRPr="00DC7E7A">
        <w:rPr>
          <w:rFonts w:ascii="Times New Roman" w:hAnsi="Times New Roman" w:cs="Times New Roman"/>
          <w:sz w:val="28"/>
          <w:szCs w:val="28"/>
        </w:rPr>
        <w:t xml:space="preserve"> - фонд заработной платы всех работников станции,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МАТ</w:t>
      </w:r>
      <w:r w:rsidRPr="00DC7E7A">
        <w:rPr>
          <w:rFonts w:ascii="Times New Roman" w:hAnsi="Times New Roman" w:cs="Times New Roman"/>
          <w:sz w:val="28"/>
          <w:szCs w:val="28"/>
        </w:rPr>
        <w:t xml:space="preserve"> - расходы на материалы,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ТОП</w:t>
      </w:r>
      <w:r w:rsidRPr="00DC7E7A">
        <w:rPr>
          <w:rFonts w:ascii="Times New Roman" w:hAnsi="Times New Roman" w:cs="Times New Roman"/>
          <w:sz w:val="28"/>
          <w:szCs w:val="28"/>
        </w:rPr>
        <w:t xml:space="preserve"> - расходы на топливо,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ЭЛ</w:t>
      </w:r>
      <w:r w:rsidRPr="00DC7E7A">
        <w:rPr>
          <w:rFonts w:ascii="Times New Roman" w:hAnsi="Times New Roman" w:cs="Times New Roman"/>
          <w:sz w:val="28"/>
          <w:szCs w:val="28"/>
        </w:rPr>
        <w:t xml:space="preserve"> - расходы на электроэнергию,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СОЦ - социальные отчисления,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 - амортизационные отчисления,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ПРОЧ</w:t>
      </w:r>
      <w:r w:rsidRPr="00DC7E7A">
        <w:rPr>
          <w:rFonts w:ascii="Times New Roman" w:hAnsi="Times New Roman" w:cs="Times New Roman"/>
          <w:sz w:val="28"/>
          <w:szCs w:val="28"/>
        </w:rPr>
        <w:t xml:space="preserve"> - прочие расходы, в которые входят расходы на командировки, подготовку труда, охрану труда, безопасность движения,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Эксплуатационные расходы состоят из зависящих и независящих элементов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расходы, которые зависят от объема перевозок,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расходы, независящие от объема перевозок,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Элементы эксплуатационных расходов бывают прямые и косвенные: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Прямые</w:t>
      </w:r>
      <w:r w:rsidRPr="00DC7E7A">
        <w:rPr>
          <w:rFonts w:ascii="Times New Roman" w:hAnsi="Times New Roman" w:cs="Times New Roman"/>
          <w:sz w:val="28"/>
          <w:szCs w:val="28"/>
        </w:rPr>
        <w:t>– те элементы расходов, которые конкретно можно отнести к единице продукции (к 1 тонне, к 1 вагону, к 1 пассажиру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Косвенные</w:t>
      </w:r>
      <w:r w:rsidRPr="00DC7E7A">
        <w:rPr>
          <w:rFonts w:ascii="Times New Roman" w:hAnsi="Times New Roman" w:cs="Times New Roman"/>
          <w:sz w:val="28"/>
          <w:szCs w:val="28"/>
        </w:rPr>
        <w:t xml:space="preserve"> - те элементы расходов, которые относятся к нескольким видам продукции   (10 т.км, 10 пасс.км., 10 приведенных.т.км, 1 вагон, 1 тонна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 = С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PL</w:t>
      </w:r>
      <w:r w:rsidRPr="00DC7E7A">
        <w:rPr>
          <w:rFonts w:ascii="Times New Roman" w:hAnsi="Times New Roman" w:cs="Times New Roman"/>
          <w:b/>
          <w:sz w:val="28"/>
          <w:szCs w:val="28"/>
        </w:rPr>
        <w:t xml:space="preserve"> (руб. ×10 т.км.)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 = С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(руб. ×10 пасс.км.)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Себестоимость</w:t>
      </w:r>
      <w:r w:rsidRPr="00DC7E7A">
        <w:rPr>
          <w:rFonts w:ascii="Times New Roman" w:hAnsi="Times New Roman" w:cs="Times New Roman"/>
          <w:sz w:val="28"/>
          <w:szCs w:val="28"/>
        </w:rPr>
        <w:t xml:space="preserve">– затраты предприятия на производство и реализацию единицы продукции (выраженная денежная форма текущих затрат предприятия на изготовление и сбыт продукции или на обслуживание техники).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Продукцией транспорта является перевозка, а видами транспорта - грузовые или пассажирские перевозки, перевозки по видам тяги, сообщений, категориям поездов, родам грузов, типам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Себестоимость рассчитывается делением расходов, относящихся к определенному виду продукции, на количество единиц этого вида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PL</w:t>
      </w:r>
      <w:r w:rsidRPr="00DC7E7A">
        <w:rPr>
          <w:rFonts w:ascii="Times New Roman" w:hAnsi="Times New Roman" w:cs="Times New Roman"/>
          <w:b/>
          <w:sz w:val="28"/>
          <w:szCs w:val="28"/>
        </w:rPr>
        <w:t xml:space="preserve"> (руб./10 т.км.)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(руб./10 пасс.км.)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(руб./ваг.)</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w:t>
      </w:r>
      <w:r w:rsidRPr="00DC7E7A">
        <w:rPr>
          <w:rFonts w:ascii="Times New Roman" w:hAnsi="Times New Roman" w:cs="Times New Roman"/>
          <w:b/>
          <w:sz w:val="28"/>
          <w:szCs w:val="28"/>
        </w:rPr>
        <w:t xml:space="preserve"> (руб./т.)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xml:space="preserve"> Определить эксплуатационные расходы и себестоимость продукции станции. (Расценки для выполнения практической работы определяет преподаватель).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Рассчитать наружный объем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Площадь отапливаемых помещений –</w:t>
      </w:r>
      <w:smartTag w:uri="urn:schemas-microsoft-com:office:smarttags" w:element="metricconverter">
        <w:smartTagPr>
          <w:attr w:name="ProductID" w:val="2000 м3"/>
        </w:smartTagPr>
        <w:r w:rsidRPr="00DC7E7A">
          <w:rPr>
            <w:rFonts w:ascii="Times New Roman" w:hAnsi="Times New Roman" w:cs="Times New Roman"/>
            <w:sz w:val="28"/>
            <w:szCs w:val="28"/>
          </w:rPr>
          <w:t>2000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Высота помещений –</w:t>
      </w:r>
      <w:smartTag w:uri="urn:schemas-microsoft-com:office:smarttags" w:element="metricconverter">
        <w:smartTagPr>
          <w:attr w:name="ProductID" w:val="4 м"/>
        </w:smartTagPr>
        <w:r w:rsidRPr="00DC7E7A">
          <w:rPr>
            <w:rFonts w:ascii="Times New Roman" w:hAnsi="Times New Roman" w:cs="Times New Roman"/>
            <w:sz w:val="28"/>
            <w:szCs w:val="28"/>
          </w:rPr>
          <w:t>4 м</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наружный объем здания.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V</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ПОМ</w:t>
      </w:r>
      <w:r w:rsidRPr="00DC7E7A">
        <w:rPr>
          <w:rFonts w:ascii="Times New Roman" w:hAnsi="Times New Roman" w:cs="Times New Roman"/>
          <w:b/>
          <w:sz w:val="28"/>
          <w:szCs w:val="28"/>
        </w:rPr>
        <w:t>× Н (м</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S</w:t>
      </w:r>
      <w:r w:rsidRPr="00DC7E7A">
        <w:rPr>
          <w:rFonts w:ascii="Times New Roman" w:hAnsi="Times New Roman" w:cs="Times New Roman"/>
          <w:sz w:val="28"/>
          <w:szCs w:val="28"/>
          <w:vertAlign w:val="subscript"/>
        </w:rPr>
        <w:t>ПОМ</w:t>
      </w:r>
      <w:r w:rsidRPr="00DC7E7A">
        <w:rPr>
          <w:rFonts w:ascii="Times New Roman" w:hAnsi="Times New Roman" w:cs="Times New Roman"/>
          <w:sz w:val="28"/>
          <w:szCs w:val="28"/>
        </w:rPr>
        <w:t xml:space="preserve"> - площадь отапливаемых помещений;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 -высота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 xml:space="preserve">Рассчитать расходы на материалы.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Количеством местных вагонов – 157.</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Стоимость маркировки вагонов – 1500 руб.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Стоимость пломбировки вагона – 1500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Стоимость крепления вагона – 1500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стоимость расходов на материалы.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количество местных вагонов,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–цена вагона (маркировка, пломбировка и крепление),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расходы на маркировку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МАР</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МАР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расходы на пломбировку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ПЛОМ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ПЛОМ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1.3 Определяем расходы на крепление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КРЕПЛ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КРЕП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общие расходы на материалы.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МАР</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ПЛОМ</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КРЕПЛ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3. </w:t>
      </w:r>
      <w:r w:rsidRPr="00DC7E7A">
        <w:rPr>
          <w:rFonts w:ascii="Times New Roman" w:hAnsi="Times New Roman" w:cs="Times New Roman"/>
          <w:sz w:val="28"/>
          <w:szCs w:val="28"/>
        </w:rPr>
        <w:t xml:space="preserve">Рассчитать расходы на отопление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Продолжительность отопительного сезона - 180 дней.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Температура внутри помещения - 20</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Температура наружного воздуха в среднем за отопительный сезон - -10</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1 тонны условного топлива – 1500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Коэффициент, выражающий влияние инфильтрации здания – 1,2.</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расходы на отопление служебно-технических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V</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vertAlign w:val="subscript"/>
        </w:rPr>
        <w:t>Н</w:t>
      </w:r>
      <w:r w:rsidRPr="00DC7E7A">
        <w:rPr>
          <w:rFonts w:ascii="Times New Roman" w:hAnsi="Times New Roman" w:cs="Times New Roman"/>
          <w:b/>
          <w:sz w:val="28"/>
          <w:szCs w:val="28"/>
        </w:rPr>
        <w:t>)) ×Ц× К</w:t>
      </w:r>
      <w:r w:rsidRPr="00DC7E7A">
        <w:rPr>
          <w:rFonts w:ascii="Times New Roman" w:hAnsi="Times New Roman" w:cs="Times New Roman"/>
          <w:b/>
          <w:sz w:val="28"/>
          <w:szCs w:val="28"/>
          <w:vertAlign w:val="subscript"/>
        </w:rPr>
        <w:t xml:space="preserve">ЭК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V</w:t>
      </w:r>
      <w:r w:rsidRPr="00DC7E7A">
        <w:rPr>
          <w:rFonts w:ascii="Times New Roman" w:hAnsi="Times New Roman" w:cs="Times New Roman"/>
          <w:sz w:val="28"/>
          <w:szCs w:val="28"/>
        </w:rPr>
        <w:t>– наружный объем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продолжительность отопительного сезона, день;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В – норма расхода условного топлива для подогрева </w:t>
      </w:r>
      <w:smartTag w:uri="urn:schemas-microsoft-com:office:smarttags" w:element="metricconverter">
        <w:smartTagPr>
          <w:attr w:name="ProductID" w:val="1 м3"/>
        </w:smartTagPr>
        <w:r w:rsidRPr="00DC7E7A">
          <w:rPr>
            <w:rFonts w:ascii="Times New Roman" w:hAnsi="Times New Roman" w:cs="Times New Roman"/>
            <w:sz w:val="28"/>
            <w:szCs w:val="28"/>
          </w:rPr>
          <w:t>1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 xml:space="preserve"> здания на 1</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 xml:space="preserve"> в сутки (принимается равным 0,00170);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температура внутри помещения;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Н</w:t>
      </w:r>
      <w:r w:rsidRPr="00DC7E7A">
        <w:rPr>
          <w:rFonts w:ascii="Times New Roman" w:hAnsi="Times New Roman" w:cs="Times New Roman"/>
          <w:sz w:val="28"/>
          <w:szCs w:val="28"/>
        </w:rPr>
        <w:t>– температура наружного воздуха в среднем за отопительный сезон;</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тонны условного топлива,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 xml:space="preserve">ЭК </w:t>
      </w:r>
      <w:r w:rsidRPr="00DC7E7A">
        <w:rPr>
          <w:rFonts w:ascii="Times New Roman" w:hAnsi="Times New Roman" w:cs="Times New Roman"/>
          <w:sz w:val="28"/>
          <w:szCs w:val="28"/>
          <w:vertAlign w:val="superscript"/>
        </w:rPr>
        <w:t>-3</w:t>
      </w:r>
      <w:r w:rsidRPr="00DC7E7A">
        <w:rPr>
          <w:rFonts w:ascii="Times New Roman" w:hAnsi="Times New Roman" w:cs="Times New Roman"/>
          <w:sz w:val="28"/>
          <w:szCs w:val="28"/>
        </w:rPr>
        <w:t xml:space="preserve"> - коэффициент, выражающий влияние инфильтрации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4. </w:t>
      </w:r>
      <w:r w:rsidRPr="00DC7E7A">
        <w:rPr>
          <w:rFonts w:ascii="Times New Roman" w:hAnsi="Times New Roman" w:cs="Times New Roman"/>
          <w:sz w:val="28"/>
          <w:szCs w:val="28"/>
        </w:rPr>
        <w:t xml:space="preserve">Рассчитать расходы, связанные с зарядкой аккумуляторных фонарей.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заряда – 1000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Контингент станции – 36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расходы, связанные с зарядкой аккумуляторных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Фон</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Фон</w:t>
      </w:r>
      <w:r w:rsidRPr="00DC7E7A">
        <w:rPr>
          <w:rFonts w:ascii="Times New Roman" w:hAnsi="Times New Roman" w:cs="Times New Roman"/>
          <w:b/>
          <w:sz w:val="28"/>
          <w:szCs w:val="28"/>
        </w:rPr>
        <w:t>× 60 ×Ц</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Фон</w:t>
      </w:r>
      <w:r w:rsidRPr="00DC7E7A">
        <w:rPr>
          <w:rFonts w:ascii="Times New Roman" w:hAnsi="Times New Roman" w:cs="Times New Roman"/>
          <w:sz w:val="28"/>
          <w:szCs w:val="28"/>
        </w:rPr>
        <w:t>– число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60 – число зарядов в год;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заряда.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число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Фон</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4,36,</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b/>
          <w:sz w:val="28"/>
          <w:szCs w:val="28"/>
          <w:lang w:val="en-US"/>
        </w:rPr>
        <w:t>R</w:t>
      </w:r>
      <w:r w:rsidRPr="00DC7E7A">
        <w:rPr>
          <w:rFonts w:ascii="Times New Roman" w:hAnsi="Times New Roman" w:cs="Times New Roman"/>
          <w:sz w:val="28"/>
          <w:szCs w:val="28"/>
        </w:rPr>
        <w:t>– контингент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4,36 – среднее количество смен.</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5. </w:t>
      </w:r>
      <w:r w:rsidRPr="00DC7E7A">
        <w:rPr>
          <w:rFonts w:ascii="Times New Roman" w:hAnsi="Times New Roman" w:cs="Times New Roman"/>
          <w:sz w:val="28"/>
          <w:szCs w:val="28"/>
        </w:rPr>
        <w:t xml:space="preserve">Рассчитать расходы на электроэнергию для освещения служебно-технических помещений. </w:t>
      </w:r>
    </w:p>
    <w:p w:rsidR="00566F0D"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764D20" w:rsidRPr="00DC7E7A" w:rsidRDefault="00764D20"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Норма удельной мощности освещения – 42 вт./м.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горения световой точки – 3500 час.в год.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1 квт.час– 2,42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Коэффициент запаса, учитывающий изменение полезного эффекта – 1,3.</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Площадь служебно-технических помещений, не считая стрелочных постов и складов –</w:t>
      </w:r>
      <w:smartTag w:uri="urn:schemas-microsoft-com:office:smarttags" w:element="metricconverter">
        <w:smartTagPr>
          <w:attr w:name="ProductID" w:val="200 м3"/>
        </w:smartTagPr>
        <w:r w:rsidRPr="00DC7E7A">
          <w:rPr>
            <w:rFonts w:ascii="Times New Roman" w:hAnsi="Times New Roman" w:cs="Times New Roman"/>
            <w:sz w:val="28"/>
            <w:szCs w:val="28"/>
          </w:rPr>
          <w:t>200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Площадь не отапливаемых складских помещений –</w:t>
      </w:r>
      <w:smartTag w:uri="urn:schemas-microsoft-com:office:smarttags" w:element="metricconverter">
        <w:smartTagPr>
          <w:attr w:name="ProductID" w:val="2800 м3"/>
        </w:smartTagPr>
        <w:r w:rsidRPr="00DC7E7A">
          <w:rPr>
            <w:rFonts w:ascii="Times New Roman" w:hAnsi="Times New Roman" w:cs="Times New Roman"/>
            <w:sz w:val="28"/>
            <w:szCs w:val="28"/>
          </w:rPr>
          <w:t>2800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расходы на электроэнергию для освещения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 xml:space="preserve">ОСВ </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СЛ.ТЕХ</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Ц ×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В– норма удельной мощности освещения;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время горения световой точки, 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квт.час,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З</w:t>
      </w:r>
      <w:r w:rsidRPr="00DC7E7A">
        <w:rPr>
          <w:rFonts w:ascii="Times New Roman" w:hAnsi="Times New Roman" w:cs="Times New Roman"/>
          <w:sz w:val="28"/>
          <w:szCs w:val="28"/>
          <w:vertAlign w:val="superscript"/>
        </w:rPr>
        <w:t>-3</w:t>
      </w:r>
      <w:r w:rsidRPr="00DC7E7A">
        <w:rPr>
          <w:rFonts w:ascii="Times New Roman" w:hAnsi="Times New Roman" w:cs="Times New Roman"/>
          <w:sz w:val="28"/>
          <w:szCs w:val="28"/>
        </w:rPr>
        <w:t>– коэффициент запаса, учитывающий изменение полезного эффекта.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расходы на электроэнергию для освещения служебно-технических помещений, не считая стрелочных постов и складов.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 СЛ.ТЕХ</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СЛ.ТЕХ</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Ц ×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расходы на электроэнергию для освещения не отапливаемых складских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 СКЛ</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СКЛ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×Ц×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общие расходы для освещения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ОСВ СЛ.ТЕХ</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ОСВ СКЛ</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6. </w:t>
      </w:r>
      <w:r w:rsidRPr="00DC7E7A">
        <w:rPr>
          <w:rFonts w:ascii="Times New Roman" w:hAnsi="Times New Roman" w:cs="Times New Roman"/>
          <w:sz w:val="28"/>
          <w:szCs w:val="28"/>
        </w:rPr>
        <w:t>Рассчитать расходы на электроэнергию для освещения территории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Установленная мощность световой точки – 500;200;1000 Вт.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Число точек освещения данного вида – 75;22;30.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освещения территории – 6час.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расходы на электроэнергию для освещения территории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ТЕР</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1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1 </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2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2 </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3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3 </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×Ц× 365)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установленная мощность световой точки;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 число точек освещения данного вида;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время освещения территории;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квт.час.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общие расходы на электроэнергию для освещения территории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Фон</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 xml:space="preserve">ОСВ </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ТЕР</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3. Определяем общие эксплуатационные расходы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7. </w:t>
      </w:r>
      <w:r w:rsidRPr="00DC7E7A">
        <w:rPr>
          <w:rFonts w:ascii="Times New Roman" w:hAnsi="Times New Roman" w:cs="Times New Roman"/>
          <w:sz w:val="28"/>
          <w:szCs w:val="28"/>
        </w:rPr>
        <w:t>Рассчитать величину себестоимости на измерители работы по грузовым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Грузооборот дороги - 14800 млн.т.км.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по грузовым перевозкам – 40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Определить величину себестоимости на измерители работы по грузовым перевозкам.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8. </w:t>
      </w:r>
      <w:r w:rsidRPr="00DC7E7A">
        <w:rPr>
          <w:rFonts w:ascii="Times New Roman" w:hAnsi="Times New Roman" w:cs="Times New Roman"/>
          <w:sz w:val="28"/>
          <w:szCs w:val="28"/>
        </w:rPr>
        <w:t>Рассчитать величину себестоимости на измерители работы по пассажирским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Пассажирооборот дороги - 3800 млн.пасс.км.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по пассажирским перевозкам – 17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Определить величину себестоимости на измерители работы по пассажирским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№18</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экономической эффективности внедрения новой техники, прогрессивных технологий, выпуска новых видов продукции, услуг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Экономическая эффективность является критерием целесообразности создания и применение новой техники, реконструкции действующих предприятий, а также мер по совершенствованию производства (перевозок) и улучшению условий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Экономическая эффективность капитальных вложений и новой техники в общем виде определяется как соотношение между затратами и результатами, как итоговый показатель качества экономического развития отрасли, предприятия. Капитальные вложения есть одно из условий научно-технического прогресса и средства для его осуществления и вместе ч тем роста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Повышение эффективности капитальных вложений, новой техники и производства на транспорте, качества перевозок, работ, услуг является закономерностью и условием экономического роста, социально-экономического развития предприятий и отрасли.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Определение и расчеты экономической эффективности основаны на соизмерении затрат с результатами. Следует различать понятие эффекта и эффективности.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Эффект</w:t>
      </w:r>
      <w:r w:rsidRPr="00DC7E7A">
        <w:rPr>
          <w:rFonts w:ascii="Times New Roman" w:hAnsi="Times New Roman" w:cs="Times New Roman"/>
          <w:sz w:val="28"/>
          <w:szCs w:val="28"/>
        </w:rPr>
        <w:t>– непосредственный производственный полезный конечный результат, полученный от внедрения того или иного мероприятия (увеличения массы поезда, увеличения пропускной способности железнодорожных участков или перерабатывающей способности станций, рост производительности труда и т.п.) Эффект может быть измерен технико-экономическими показателями, степенью повышения качества продукции, техники безопасности труда и т.п.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Эффективность</w:t>
      </w:r>
      <w:r w:rsidRPr="00DC7E7A">
        <w:rPr>
          <w:rFonts w:ascii="Times New Roman" w:hAnsi="Times New Roman" w:cs="Times New Roman"/>
          <w:sz w:val="28"/>
          <w:szCs w:val="28"/>
        </w:rPr>
        <w:t>– отношение эффекта технического, эксплуатационного или экономического к затратам, обуславливающим его получение.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Различают общую (относительную) и сравнительную (относительную) экономическую эффективность капитальных вложений.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Общая экономическая эффективность</w:t>
      </w:r>
      <w:r w:rsidRPr="00DC7E7A">
        <w:rPr>
          <w:rFonts w:ascii="Times New Roman" w:hAnsi="Times New Roman" w:cs="Times New Roman"/>
          <w:sz w:val="28"/>
          <w:szCs w:val="28"/>
        </w:rPr>
        <w:t xml:space="preserve"> определяется отношением полученного результата (эффекта) ко всей сумме капитальных вложений, вызвавших его.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Показателем общей экономической эффективности капитальных вложений и новой техники является коэффициент экономической эффективности, который определяется как отношение годового прироста национального дохода к вызвавшим этот прирост капитальным вложениям.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Полученные значения коэффициента экономической эффективности сопоставляют с соответствующими отраслевыми нормативами. Если окажется, что значения экономической эффективности больше отраслевых нормативов, то рассматриваемые капитальные вложения признаются эффективными.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Однако установление нормативных показателей не означает, что варианты, имеющие меньшую эффективность, должны механически отбрасываться. По многим соображениям, из которых главными являются повышение безопасности движения поездов и улучшение условий труда, могут быть приняты варианты с меньшей эффективностью, но не ниже установленной для железнодорожного транспорта в целом.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рассчитанным коэффициентам общей экономической эффектности могут быть определены </w:t>
      </w:r>
      <w:r w:rsidRPr="00DC7E7A">
        <w:rPr>
          <w:rFonts w:ascii="Times New Roman" w:hAnsi="Times New Roman" w:cs="Times New Roman"/>
          <w:b/>
          <w:sz w:val="28"/>
          <w:szCs w:val="28"/>
        </w:rPr>
        <w:t>сроки окупаемости</w:t>
      </w:r>
      <w:r w:rsidRPr="00DC7E7A">
        <w:rPr>
          <w:rFonts w:ascii="Times New Roman" w:hAnsi="Times New Roman" w:cs="Times New Roman"/>
          <w:sz w:val="28"/>
          <w:szCs w:val="28"/>
        </w:rPr>
        <w:t xml:space="preserve"> капитальных вложений как обратная величина коэффициенту экономической эффективности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анализе эффективности капитальных вложений рекомендуется учитывать средний разрыв во времени (лаг) между осуществлением капитальных вложений и получением эффекта. Величина полного лага по железнодорожному транспорту составляет около двух лет, в том числе лаг отдачи (освоения) – около года.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Сравнительная экономическая эффективность</w:t>
      </w:r>
      <w:r w:rsidRPr="00DC7E7A">
        <w:rPr>
          <w:rFonts w:ascii="Times New Roman" w:hAnsi="Times New Roman" w:cs="Times New Roman"/>
          <w:sz w:val="28"/>
          <w:szCs w:val="28"/>
        </w:rPr>
        <w:t xml:space="preserve"> капитальных вложений применяется при сравнении вариантов решения технических и хозяйственных задач; размещения предприятий и их комплексов, внедрение новой техники, строительства новых или реконструкции действующих предприятий, сооружений, устройств.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Необходимыми данными при расчете сравнительной экономической эффективности являются единовременные капитальные вложения и эксплуатационные расходы.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определении экономической эффективности капитальных вложений разных вариантов практически   могут встретиться следующие случаи: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Внедрение новой техники обеспечивает снижение эксплуатационных расходов (себестоимости продукции), но одновременно увеличивает капитальные затраты.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Новая техника приводит к снижению эксплуатационных расходов и капитальных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Новая техника обеспечивает некоторое снижение капитальных затрат, но приводит к увеличению эксплуатационных расходов. Такие варианты редко бывают эффективными.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Новая техника вызывает повышение капитальных затрат и эксплуатационных расходов, т.е. вариант неэффективен.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ряде случаев определить экономическую эффективность новой техники методом сопоставления годовых суммарных приведенных капитальных затрат и эксплуатационных расходов бывает затруднительно (в случае сравнения вариантов с разными объемами работ или выпускаемой продукции). В таких случаях оценку экономической эффективности новой техники (при сравнении вариантов) целесообразно производить методом сопоставления удельных (относительных) затрат капиталовложений и эксплуатационных расходов, приходящихся на единицу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внедрении новой техники часто важно определить </w:t>
      </w:r>
      <w:r w:rsidRPr="00DC7E7A">
        <w:rPr>
          <w:rFonts w:ascii="Times New Roman" w:hAnsi="Times New Roman" w:cs="Times New Roman"/>
          <w:b/>
          <w:sz w:val="28"/>
          <w:szCs w:val="28"/>
        </w:rPr>
        <w:t>годовой экономический эффект</w:t>
      </w:r>
      <w:r w:rsidRPr="00DC7E7A">
        <w:rPr>
          <w:rFonts w:ascii="Times New Roman" w:hAnsi="Times New Roman" w:cs="Times New Roman"/>
          <w:sz w:val="28"/>
          <w:szCs w:val="28"/>
        </w:rPr>
        <w:t>. Он необходим не только для доказательства преимущества одного из вариантов, но и является расчетным показателем при разработке планов и отчетности по новой технике. Годовой экономический эффект находят по разности приведенных затрат до и после внедрения новой техники.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внедрении новой техники на действующем объекте учитываются лишь дополнительные капитальные затраты.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Определить срок окупаемости от внедрения новой техники и экономическую эффективность.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Определить срок окупаемости от внедрения новой техники.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5004"/>
        <w:gridCol w:w="1959"/>
        <w:gridCol w:w="1285"/>
        <w:gridCol w:w="1286"/>
      </w:tblGrid>
      <w:tr w:rsidR="00566F0D" w:rsidRPr="00DC7E7A" w:rsidTr="00566F0D">
        <w:tc>
          <w:tcPr>
            <w:tcW w:w="7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w:t>
            </w:r>
          </w:p>
        </w:tc>
        <w:tc>
          <w:tcPr>
            <w:tcW w:w="500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1956"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Единица измерения</w:t>
            </w:r>
          </w:p>
        </w:tc>
        <w:tc>
          <w:tcPr>
            <w:tcW w:w="2571" w:type="dxa"/>
            <w:gridSpan w:val="2"/>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Величина</w:t>
            </w:r>
          </w:p>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1 вариант</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2 вариант</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3</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Количество стрелок</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шт.</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160</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Количество высвобождаемых ДПС, </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в том числе старших</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чел.</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чел.</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28</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150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3</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Дополнительный штат по обслуживанию ЭЦ:</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штат ШЧ,</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штата ПЧ.</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чел.</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чел.</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21</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Стоимость оборудования одной стрелки: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ручным управлением.</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1,92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3,8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0,96</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Общая норма амортизационных отчислений:</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6</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на материалы, оборудование, электроэнергию:</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Число поездов в сутки: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транзитных,</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расформированных,</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формируемых.</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приготовления маршрута:</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9"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мин.</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мин.</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0,25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1,42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0,23</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1,88</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9</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Себестоимость одного поезда-часа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18,2</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Средний состав поезда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вагоны</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101</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Статическая нагрузка на вагон</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т./ваг.</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24</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24</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Цена 1-й тонны перевозимого груза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400</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13</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Среднемесячная заработная плата:</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ст.ДСП,</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ДСП,</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ШЧ,</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ПЧ.</w:t>
            </w:r>
          </w:p>
        </w:tc>
        <w:tc>
          <w:tcPr>
            <w:tcW w:w="1959"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11,105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11,285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10,427</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11,105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11,285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10,427</w:t>
            </w:r>
          </w:p>
        </w:tc>
      </w:tr>
    </w:tbl>
    <w:p w:rsidR="00E957F3" w:rsidRPr="00DC7E7A" w:rsidRDefault="00E957F3"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капиталовложения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К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СТР</w:t>
      </w:r>
      <w:r w:rsidRPr="00DC7E7A">
        <w:rPr>
          <w:rFonts w:ascii="Times New Roman" w:hAnsi="Times New Roman" w:cs="Times New Roman"/>
          <w:sz w:val="28"/>
          <w:szCs w:val="28"/>
        </w:rPr>
        <w:t>– количество стрелок;</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СТР</w:t>
      </w:r>
      <w:r w:rsidRPr="00DC7E7A">
        <w:rPr>
          <w:rFonts w:ascii="Times New Roman" w:hAnsi="Times New Roman" w:cs="Times New Roman"/>
          <w:sz w:val="28"/>
          <w:szCs w:val="28"/>
        </w:rPr>
        <w:t>– стоимость оборудования одной стрелки.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капиталовложения на стрелочные переводы, оборудованные ЭЦ.</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Э.Ц</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Определяем капиталовложения на стрелочные переводы, оборудованные ручным управлением.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Р.У</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разницу капиталовложений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К = К</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К</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Определяем годовой фонд заработной платы работников.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3.1 Определяем количество ДСП и их годовой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ДСП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высв.ДСП</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ст.ДСП</w:t>
      </w:r>
      <w:r w:rsidRPr="00DC7E7A">
        <w:rPr>
          <w:rFonts w:ascii="Times New Roman" w:hAnsi="Times New Roman" w:cs="Times New Roman"/>
          <w:b/>
          <w:sz w:val="28"/>
          <w:szCs w:val="28"/>
        </w:rPr>
        <w:t xml:space="preserve">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ДСП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3.2 Определяем годовой фонд заработной платы ст.ДСП.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ст.ДСП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ст.ДСП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3.3 Определяем годовой фонд заработной платы ШЧ.</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ШЧ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ШЧ</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3.4 Определяем годовой фонд заработной платы ПЧ.</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ПЧ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ПЧ</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3.5 Определяем фонд заработной платы для работников ЭЦ.</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ШЧ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ПЧ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3.6 Определяем фонд заработной платы для работников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ст.ДСП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Определяем расходы на материалы, топливо, электроэнергию.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Определяем амортизационные отчисления.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Определяем расходы на социальные отчисления.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37%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37%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6.3 Определяем общую сумму социальных отчислений.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СОЦ = 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Определяем общие расходы.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7.1 Для электрической централизации.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7.2 Для ручного управления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8. Определяем разницу капиталовложений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9. Определяем срок окупаемости.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ОК</w:t>
      </w:r>
      <w:r w:rsidRPr="00DC7E7A">
        <w:rPr>
          <w:rFonts w:ascii="Times New Roman" w:hAnsi="Times New Roman" w:cs="Times New Roman"/>
          <w:b/>
          <w:sz w:val="28"/>
          <w:szCs w:val="28"/>
        </w:rPr>
        <w:t xml:space="preserve"> = (К</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 / (Э</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 xml:space="preserve">) (лет) </w:t>
      </w:r>
      <w:r w:rsidRPr="00DC7E7A">
        <w:rPr>
          <w:rFonts w:ascii="Times New Roman" w:hAnsi="Times New Roman" w:cs="Times New Roman"/>
          <w:sz w:val="28"/>
          <w:szCs w:val="28"/>
        </w:rPr>
        <w:t>или</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 xml:space="preserve">К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Определить экономическую эффективность за счет экономии поездо-часов.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количество поездо-часов.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ФОРМ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РАСФ</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ТРАН</w:t>
      </w:r>
      <w:r w:rsidRPr="00DC7E7A">
        <w:rPr>
          <w:rFonts w:ascii="Times New Roman" w:hAnsi="Times New Roman" w:cs="Times New Roman"/>
          <w:b/>
          <w:sz w:val="28"/>
          <w:szCs w:val="28"/>
        </w:rPr>
        <w:t>) / 60 (поездо-часы),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Р.У</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Э.Ц</w:t>
      </w:r>
      <w:r w:rsidRPr="00DC7E7A">
        <w:rPr>
          <w:rFonts w:ascii="Times New Roman" w:hAnsi="Times New Roman" w:cs="Times New Roman"/>
          <w:sz w:val="28"/>
          <w:szCs w:val="28"/>
        </w:rPr>
        <w:t>– время приготовления маршрута;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ФОРМ</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РАСФ</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ТРАН</w:t>
      </w:r>
      <w:r w:rsidRPr="00DC7E7A">
        <w:rPr>
          <w:rFonts w:ascii="Times New Roman" w:hAnsi="Times New Roman" w:cs="Times New Roman"/>
          <w:sz w:val="28"/>
          <w:szCs w:val="28"/>
        </w:rPr>
        <w:t>– количество формируемых, расформированных и транзитных поездов в сутки.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Определяем экономию поездо-часов.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bscript"/>
        </w:rPr>
        <w:t>П-ЧАС</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П-ЧАС</w:t>
      </w:r>
      <w:r w:rsidRPr="00DC7E7A">
        <w:rPr>
          <w:rFonts w:ascii="Times New Roman" w:hAnsi="Times New Roman" w:cs="Times New Roman"/>
          <w:sz w:val="28"/>
          <w:szCs w:val="28"/>
        </w:rPr>
        <w:t>– себестоимость одного поездо-часа.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3. Определяем количество высвобожденных вагонов.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w:t>
      </w:r>
      <w:r w:rsidRPr="00DC7E7A">
        <w:rPr>
          <w:rFonts w:ascii="Times New Roman" w:hAnsi="Times New Roman" w:cs="Times New Roman"/>
          <w:b/>
          <w:sz w:val="28"/>
          <w:szCs w:val="28"/>
        </w:rPr>
        <w:t>×</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 24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w:t>
      </w:r>
      <w:r w:rsidRPr="00DC7E7A">
        <w:rPr>
          <w:rFonts w:ascii="Times New Roman" w:hAnsi="Times New Roman" w:cs="Times New Roman"/>
          <w:sz w:val="28"/>
          <w:szCs w:val="28"/>
        </w:rPr>
        <w:t>– средний состав поезда.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Определяем экономию от высвобождения вагонов.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цена вагона (2</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10</w:t>
      </w:r>
      <w:r w:rsidRPr="00DC7E7A">
        <w:rPr>
          <w:rFonts w:ascii="Times New Roman" w:hAnsi="Times New Roman" w:cs="Times New Roman"/>
          <w:sz w:val="28"/>
          <w:szCs w:val="28"/>
          <w:vertAlign w:val="superscript"/>
        </w:rPr>
        <w:t>6</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5. Определяем количество высвобожденных локомотивов.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24 (локом.),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24 – количество часов в сутках.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Определяем экономию от высвобождения локомотивов.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Ц</w:t>
      </w:r>
      <w:r w:rsidRPr="00DC7E7A">
        <w:rPr>
          <w:rFonts w:ascii="Times New Roman" w:hAnsi="Times New Roman" w:cs="Times New Roman"/>
          <w:sz w:val="28"/>
          <w:szCs w:val="28"/>
          <w:vertAlign w:val="subscript"/>
        </w:rPr>
        <w:t>Л</w:t>
      </w:r>
      <w:r w:rsidRPr="00DC7E7A">
        <w:rPr>
          <w:rFonts w:ascii="Times New Roman" w:hAnsi="Times New Roman" w:cs="Times New Roman"/>
          <w:sz w:val="28"/>
          <w:szCs w:val="28"/>
        </w:rPr>
        <w:t>– цена локомотива (40</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10</w:t>
      </w:r>
      <w:r w:rsidRPr="00DC7E7A">
        <w:rPr>
          <w:rFonts w:ascii="Times New Roman" w:hAnsi="Times New Roman" w:cs="Times New Roman"/>
          <w:sz w:val="28"/>
          <w:szCs w:val="28"/>
          <w:vertAlign w:val="superscript"/>
        </w:rPr>
        <w:t>6</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Определяем экономию за счет ускорения доставки груза.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УСК</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Р</w:t>
      </w:r>
      <w:r w:rsidRPr="00DC7E7A">
        <w:rPr>
          <w:rFonts w:ascii="Times New Roman" w:hAnsi="Times New Roman" w:cs="Times New Roman"/>
          <w:b/>
          <w:sz w:val="28"/>
          <w:szCs w:val="28"/>
          <w:vertAlign w:val="subscript"/>
        </w:rPr>
        <w:t>СТ</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w:t>
      </w:r>
      <w:r w:rsidRPr="00DC7E7A">
        <w:rPr>
          <w:rFonts w:ascii="Times New Roman" w:hAnsi="Times New Roman" w:cs="Times New Roman"/>
          <w:b/>
          <w:sz w:val="28"/>
          <w:szCs w:val="28"/>
          <w:lang w:val="en-US"/>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Т.ГР</w:t>
      </w:r>
      <w:r w:rsidRPr="00DC7E7A">
        <w:rPr>
          <w:rFonts w:ascii="Times New Roman" w:hAnsi="Times New Roman" w:cs="Times New Roman"/>
          <w:b/>
          <w:sz w:val="28"/>
          <w:szCs w:val="28"/>
        </w:rPr>
        <w:t>)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Р.У</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Э.Ц</w:t>
      </w:r>
      <w:r w:rsidRPr="00DC7E7A">
        <w:rPr>
          <w:rFonts w:ascii="Times New Roman" w:hAnsi="Times New Roman" w:cs="Times New Roman"/>
          <w:sz w:val="28"/>
          <w:szCs w:val="28"/>
        </w:rPr>
        <w:t>– время приготовления маршрута;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количество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w:t>
      </w:r>
      <w:r w:rsidRPr="00DC7E7A">
        <w:rPr>
          <w:rFonts w:ascii="Times New Roman" w:hAnsi="Times New Roman" w:cs="Times New Roman"/>
          <w:sz w:val="28"/>
          <w:szCs w:val="28"/>
        </w:rPr>
        <w:t>– средний состав поезда;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Т.ГР</w:t>
      </w:r>
      <w:r w:rsidRPr="00DC7E7A">
        <w:rPr>
          <w:rFonts w:ascii="Times New Roman" w:hAnsi="Times New Roman" w:cs="Times New Roman"/>
          <w:sz w:val="28"/>
          <w:szCs w:val="28"/>
        </w:rPr>
        <w:t>– цена одной тонны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 Определяем экономию денежных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УСК</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№19</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Анализ результатов производственно-финансовой деятельности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Анализ производственно-финансовой деятельности предприятия направлен на ее комплексное изучение и оценку результатов за определенный период, осуществление контроля за ходом выполнения планов экономического и социального развития; он способствует эффективному использованию ресурсов, выявлению и реализации резервов производства.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Главная задача анализа – оценить производственно-финансовую деятельность предприятия, вскрыть резервы роста эффективности производства.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Источником для анализа служит экономическая информация, в частности данные плановой, оперативной, бухгалтерской и статистической отчетности, составляемой по итогам работы за месяц, квартал, год и за более короткие промежутки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Предметом экономического анализа является</w:t>
      </w:r>
      <w:r w:rsidRPr="00DC7E7A">
        <w:rPr>
          <w:rFonts w:ascii="Times New Roman" w:hAnsi="Times New Roman" w:cs="Times New Roman"/>
          <w:sz w:val="28"/>
          <w:szCs w:val="28"/>
        </w:rPr>
        <w:t>– выполнение технико-экономических показателей работы станции, производительность труда и заработная плата, эксплуатационные расходы и себестоимость продукции, финансовое состояние и использование денежных ресурсов, образование фондов экономического стимулирования.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Анализ начинается с изучения выполнения плана объемных и качественных показателей работы</w:t>
      </w:r>
      <w:r w:rsidRPr="00DC7E7A">
        <w:rPr>
          <w:rFonts w:ascii="Times New Roman" w:hAnsi="Times New Roman" w:cs="Times New Roman"/>
          <w:sz w:val="28"/>
          <w:szCs w:val="28"/>
        </w:rPr>
        <w:t>. Источником данных для анализа выполнения технико-экономических показателей служит установленная отчетность – месячная, квартальная, годовая.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Месячная и квартальная отчетность станций включает бухгалтерский баланс и приложения к нему, отчет о производственно-финансовой деятельности по перевозкам.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Годовая отчетность содержит, кроме отчетных форм, входящих в квартальную отчетность, следующие материалы: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движении уставного фонда,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движении основных фондов и амортизационного фонда,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прибыли и убытки,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по местным доходам и расходам,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выполнении плана капитального ремонта,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реализации и отпуске услуг подсобно-вспомогательной деятельности.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Кроме этого, для анализа используют данные статистических отчетов о численности работников и фонд заработной платы, о выполнении норм выработки и заработной плате рабочих отдельных профессий, приеме, увольнении и перемещении работников, состоянии трудовой дисциплины.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Анализ технико-экономических показателей завершается выявлением резервов по лучшему использованию подвижного состава и увеличению объема 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При анализе плана по труду устанавливают</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наличие контингента работников по плану и его соответствие выполненному объему эксплуатационной работы;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выполнение задания по росту производительности труда;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влияние производительности  труда на выполненный объем работы станции;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соотношение роста среднемесячной заработной платы работников станции по сравнению с повышением производительности труда;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определение экономии или перерасхода по фонду заработной платы с учетом выполненного объема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Анализ выполнения плана эксплуатационных расходов направлен: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 изучение отклонений от плана фактических расходов и себестоимостиперевозок,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определение основных факторов, влияющих на с/с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выявление резервов экономного расходования средств по эксплуатационной работе,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дальнейшее снижение себестоимости 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При анализе финансового состояния и использования денежных ресурсов: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дается оценка финансового положения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выясняются причины убытков и непроизводительности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устанавливается состояние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устанавливается наличие и причины кредиторской и дебиторской задолженности,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определяется платежеспособность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Прежде чем приступить к анализу хозяйственной деятельности, необходимо убедиться в достоверности отчетных данных представленных отчетов, выявить опечатки и другие ошибки, искажающие показатели выполнения плановых заданий. Для этого проводят счетную проверку – плановые показатели сопоставляют с утвержденным планом на анализируемый период, проводят логическую проверку показателей путем сравнения их с показателями соответствующего периода с учетом происшедших изменений.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Применяют различные приемы анализа:</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Сравнение величины одноименных показателей – например, на сортировочной станции средний простой транзитного с переработкой вагона составил 7,5 ч. Плохо это или хорошо? Для этого необходимо эту величину сравнить с другой. Принято сравнивать отчетные показатели с плановыми (позволяет охарактеризовать напряженность плановых заданий), фактическими данными за предыдущий период, аналогичными показателями других родственных предприятий, средними показателями по отрасли.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Группировка показателей – производится по какому-либо признаку, например эксплуатационные расходы группируют по элементам затрат, линейные предприятия группируют по степени выполнения плановых показателей, производительности труда.</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Детализация общих результатов – установление отклонений от плана по времени и месту их возникновения. Например, используют при анализе грузовой станции, когда выясняют ритмичность погрузки по суткам и внутри суток, при изучении простоя местных вагонов на различных объектах грузовых операций.</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Элиминирование – измерение влияния отдельных факторов на тот или иной обобщающий показатель.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Научиться анализировать влияние изменения показателей на конечный результат.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Рассчитать сумму финансирования станции отделением дороги и экономию эксплуатационных расходов, если она финансируется по плану эксплуатационных расходов, пересчитанному на фактически выполненный объем работ.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Отправление вагонов по плану – 2400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Отправление вагонов по отчету – 2520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Плановые суммы: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прямые расходы – 900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т.ч. зависящие от объема работ – 340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общие расходы – 92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т.ч. зависящие от объема работ – 38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Общехозяйственные расходы – 80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процент выполнения плана.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 (отчет / план) × 100%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расходы по плану.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ОБЩ</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ОБЩЕХОЗ</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основные прямые расходы, связанные с перевозочным процессом;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perscript"/>
        </w:rPr>
        <w:t>ОБЩ</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основные общие расходы, связанные с обслуживанием перевозочного процесса;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ОБЩЕХОЗ</w:t>
      </w:r>
      <w:r w:rsidRPr="00DC7E7A">
        <w:rPr>
          <w:rFonts w:ascii="Times New Roman" w:hAnsi="Times New Roman" w:cs="Times New Roman"/>
          <w:sz w:val="28"/>
          <w:szCs w:val="28"/>
        </w:rPr>
        <w:t>– общехозяйственные расходы, связанные с управлением перевозочного процесса.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«право» расходов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Определяем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 </w:t>
      </w:r>
      <w:r w:rsidRPr="00DC7E7A">
        <w:rPr>
          <w:rFonts w:ascii="Times New Roman" w:hAnsi="Times New Roman" w:cs="Times New Roman"/>
          <w:b/>
          <w:sz w:val="28"/>
          <w:szCs w:val="28"/>
        </w:rPr>
        <w:sym w:font="Symbol" w:char="F0DE"/>
      </w:r>
      <w:r w:rsidRPr="00DC7E7A">
        <w:rPr>
          <w:rFonts w:ascii="Times New Roman" w:hAnsi="Times New Roman" w:cs="Times New Roman"/>
          <w:b/>
          <w:sz w:val="28"/>
          <w:szCs w:val="28"/>
        </w:rPr>
        <w:t xml:space="preserve">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расходы станции по отчету.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сумму экономии или перерасхода денежных средств.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ЭКОНОМИЯ (ПЕРЕРАСХ)</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Рассчитать «право» пассажирской станции на эксплуатационные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Плановые суммы: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прямые расходы – 54,3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общие и общехозяйственные расходы – 26,4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Независящие от объема работ расходы – 22,4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 по плану – 2700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 по отчету – 2800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E957F3" w:rsidRPr="00DC7E7A" w:rsidRDefault="00E957F3"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процент выполнения плана.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 (отчет / план) × 100%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«право» расходов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расходы станции по отчету.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сумму экономии или перерасхода денежных средств.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ЭКОНОМИЯ (ПЕРЕРАСХ)</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eastAsia="TimesNewRomanPSMT" w:hAnsi="Times New Roman" w:cs="Times New Roman"/>
          <w:b/>
          <w:bCs/>
          <w:sz w:val="28"/>
          <w:szCs w:val="28"/>
        </w:rPr>
      </w:pP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AC0ED9" w:rsidRPr="00DC7E7A" w:rsidRDefault="00AC0ED9" w:rsidP="00CB50FC">
      <w:pPr>
        <w:tabs>
          <w:tab w:val="left" w:pos="0"/>
        </w:tabs>
        <w:spacing w:after="0" w:line="240" w:lineRule="auto"/>
        <w:ind w:firstLine="709"/>
        <w:rPr>
          <w:rFonts w:ascii="Times New Roman" w:hAnsi="Times New Roman" w:cs="Times New Roman"/>
          <w:sz w:val="28"/>
          <w:szCs w:val="28"/>
        </w:rPr>
      </w:pPr>
    </w:p>
    <w:p w:rsidR="00AC0ED9" w:rsidRDefault="00AC0ED9" w:rsidP="00AC0ED9">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ВОПРОСЫ для подготовки к ЭКЗАМЕНУ</w:t>
      </w:r>
    </w:p>
    <w:p w:rsidR="00ED7F05" w:rsidRPr="00ED7F05" w:rsidRDefault="00ED7F05" w:rsidP="00AC0ED9">
      <w:pPr>
        <w:tabs>
          <w:tab w:val="left" w:pos="0"/>
        </w:tabs>
        <w:spacing w:after="0" w:line="240" w:lineRule="auto"/>
        <w:ind w:firstLine="709"/>
        <w:jc w:val="center"/>
        <w:rPr>
          <w:rFonts w:ascii="Times New Roman" w:eastAsia="TimesNewRomanPSMT" w:hAnsi="Times New Roman" w:cs="Times New Roman"/>
          <w:b/>
          <w:bCs/>
          <w:sz w:val="28"/>
          <w:szCs w:val="28"/>
        </w:rPr>
      </w:pPr>
      <w:r w:rsidRPr="00ED7F05">
        <w:rPr>
          <w:rFonts w:ascii="Times New Roman" w:eastAsia="TimesNewRomanPSMT" w:hAnsi="Times New Roman" w:cs="Times New Roman"/>
          <w:b/>
          <w:bCs/>
          <w:sz w:val="28"/>
          <w:szCs w:val="28"/>
        </w:rPr>
        <w:t>(очная и заочная форма обучения)</w:t>
      </w: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Теоретическая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1.Роль транспорта в жизни общества, его преимущества перед другими видами транспорта. Транспортная продукция, ее особенности и измерители.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4.Материально-технические, трудовые и финансовые ресурсы отрасли.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5.Финансирование предприятий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6.Рынок труда, кадровая политика на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7.Доходы от перевозок, пути повышения доходов.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Понятия: направления и элементы затрат, калькуляция себестоимости.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10.Прибыль предприятия. Распределение и использование прибыли.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12.Производственные особенности структуры организации. Инфраструктура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14.Особенности производственного процесса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19.Основные задачи и принципы организации труда, ее особенности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22.Сущность и задачи нормирования труда.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23.Бюджет рабочего времени исполнителя.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24.Классификация затрат рабочего времени.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26.Хронометраж. Назначение, порядок проведения и обработка данных.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27.Нормы и нормативы затрат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30.Сдельная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31.Тарифная система оплаты труда, ее элементы; ЕТКС (единый тарифно-квалификационный справочник) и его назначение.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34.Реклама: назначение, классификация, требования, ее виды.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35.Понятия конкурентоспособности. Пути повышения качества и конкурентоспособности транспортной продукции.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37.Задачи и особенности планирования перевозок грузов железнодорожным транспортом, виды планов перевозки грузов.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38.Классификация и структура эксплуатационных расходов, порядок их планирования. Понятие себестоимости перевозок, пути ее снижения.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39.Ценовая политика и ценообразование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40.Тарифы на грузовые перевозки, перечень документов, их содержание.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41.Порядок финансирования производственно-хозяйственной деятельности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42.Значение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43.Повышения качества пассажирских перевозок. Пассажирские тарифы.</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44.Назначение и содержание бизнес-плана.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45.Значение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46.Формы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47.Цели, виды и методы экономического анализа.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48.Инновации, понятие и классификация.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49.Инвестиции; их типы, основные сферы инвестиций.</w:t>
      </w:r>
    </w:p>
    <w:p w:rsidR="00AC0ED9" w:rsidRPr="00DC7E7A" w:rsidRDefault="00AC0ED9" w:rsidP="00AC0ED9">
      <w:pPr>
        <w:shd w:val="clear" w:color="auto" w:fill="FFFFFF"/>
        <w:tabs>
          <w:tab w:val="left" w:pos="0"/>
          <w:tab w:val="left" w:pos="108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50.Понятие: экспорт, импорт. В чем заключается выгода международной торговли.</w:t>
      </w:r>
    </w:p>
    <w:p w:rsidR="00AC0ED9" w:rsidRPr="00DC7E7A" w:rsidRDefault="00AC0ED9" w:rsidP="00AC0ED9">
      <w:pPr>
        <w:tabs>
          <w:tab w:val="left" w:pos="0"/>
        </w:tabs>
        <w:spacing w:after="0" w:line="240" w:lineRule="auto"/>
        <w:ind w:firstLine="709"/>
        <w:jc w:val="center"/>
        <w:rPr>
          <w:rFonts w:ascii="Times New Roman" w:hAnsi="Times New Roman" w:cs="Times New Roman"/>
          <w:b/>
          <w:caps/>
          <w:sz w:val="28"/>
          <w:szCs w:val="20"/>
          <w:u w:val="single"/>
        </w:rPr>
      </w:pPr>
    </w:p>
    <w:p w:rsidR="00AC0ED9" w:rsidRPr="00DC7E7A" w:rsidRDefault="00AC0ED9" w:rsidP="00AC0ED9">
      <w:pPr>
        <w:tabs>
          <w:tab w:val="left" w:pos="0"/>
        </w:tabs>
        <w:spacing w:after="0" w:line="240" w:lineRule="auto"/>
        <w:ind w:firstLine="709"/>
        <w:jc w:val="both"/>
        <w:rPr>
          <w:rFonts w:ascii="Times New Roman" w:hAnsi="Times New Roman" w:cs="Times New Roman"/>
          <w:b/>
          <w:i/>
          <w:caps/>
          <w:sz w:val="28"/>
          <w:szCs w:val="20"/>
        </w:rPr>
      </w:pPr>
      <w:r w:rsidRPr="00DC7E7A">
        <w:rPr>
          <w:rFonts w:ascii="Times New Roman" w:hAnsi="Times New Roman" w:cs="Times New Roman"/>
          <w:b/>
          <w:i/>
          <w:sz w:val="28"/>
          <w:szCs w:val="20"/>
        </w:rPr>
        <w:t>Практическая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496"/>
        <w:gridCol w:w="496"/>
        <w:gridCol w:w="496"/>
        <w:gridCol w:w="496"/>
        <w:gridCol w:w="496"/>
        <w:gridCol w:w="496"/>
        <w:gridCol w:w="496"/>
        <w:gridCol w:w="496"/>
        <w:gridCol w:w="496"/>
      </w:tblGrid>
      <w:tr w:rsidR="00AC0ED9" w:rsidRPr="00DC7E7A" w:rsidTr="00C94E5A">
        <w:trPr>
          <w:trHeight w:val="285"/>
        </w:trPr>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Время наблюдения (сек.)</w:t>
            </w:r>
          </w:p>
        </w:tc>
      </w:tr>
      <w:tr w:rsidR="00AC0ED9" w:rsidRPr="00DC7E7A" w:rsidTr="00C94E5A">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Номер наблюдений</w:t>
            </w:r>
          </w:p>
        </w:tc>
      </w:tr>
      <w:tr w:rsidR="00AC0ED9" w:rsidRPr="00DC7E7A" w:rsidTr="00C94E5A">
        <w:trPr>
          <w:trHeight w:val="15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r>
      <w:tr w:rsidR="00AC0ED9" w:rsidRPr="00DC7E7A" w:rsidTr="00C94E5A">
        <w:trPr>
          <w:trHeight w:val="27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93</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tc>
      </w:tr>
      <w:tr w:rsidR="00AC0ED9" w:rsidRPr="00DC7E7A" w:rsidTr="00C94E5A">
        <w:trPr>
          <w:trHeight w:val="154"/>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r>
      <w:tr w:rsidR="00AC0ED9" w:rsidRPr="00DC7E7A" w:rsidTr="00C94E5A">
        <w:trPr>
          <w:trHeight w:val="185"/>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r>
      <w:tr w:rsidR="00AC0ED9" w:rsidRPr="00DC7E7A" w:rsidTr="00C94E5A">
        <w:trPr>
          <w:trHeight w:val="25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Задача. </w:t>
      </w:r>
      <w:r w:rsidRPr="00DC7E7A">
        <w:rPr>
          <w:rFonts w:ascii="Times New Roman" w:hAnsi="Times New Roman" w:cs="Times New Roman"/>
          <w:spacing w:val="-4"/>
          <w:sz w:val="28"/>
          <w:szCs w:val="28"/>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973"/>
        <w:gridCol w:w="1042"/>
        <w:gridCol w:w="1811"/>
        <w:gridCol w:w="983"/>
        <w:gridCol w:w="830"/>
        <w:gridCol w:w="1021"/>
        <w:gridCol w:w="880"/>
      </w:tblGrid>
      <w:tr w:rsidR="00AC0ED9" w:rsidRPr="00DC7E7A" w:rsidTr="00C94E5A">
        <w:tc>
          <w:tcPr>
            <w:tcW w:w="294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18800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19000</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18000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848</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860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(т/км/чел)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pStyle w:val="aa"/>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5.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p w:rsidR="00764D20" w:rsidRPr="00DC7E7A" w:rsidRDefault="00764D20" w:rsidP="00AC0ED9">
      <w:pPr>
        <w:tabs>
          <w:tab w:val="left" w:pos="0"/>
        </w:tabs>
        <w:spacing w:after="0" w:line="240" w:lineRule="auto"/>
        <w:ind w:firstLine="709"/>
        <w:jc w:val="both"/>
        <w:rPr>
          <w:rFonts w:ascii="Times New Roman" w:hAnsi="Times New Roman" w:cs="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Месячная норма часов</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173</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Отработано часов в ночную смену</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Районный коэффициент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Разряд</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Должность</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ДСП</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производственных пас.км. (млн.)</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Себестоимость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начальных операций по пассажирским перевозкам (тыс.руб.):</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в прямом сообщении,</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 местном сообщении.</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963"/>
        <w:gridCol w:w="1053"/>
        <w:gridCol w:w="1811"/>
        <w:gridCol w:w="1025"/>
        <w:gridCol w:w="866"/>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работы (тыс.ваг)</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Норма времени на измеритель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0,19</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Среднемесячная норма часов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замещения</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Объем грузовой работы (млн.т.км.)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Величина эксплуатационных расходов по перевозкам грузов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Объем пассажирской работы станции (пасс.км.)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Величина эксплуатационных расходов по перевозкам пассажиров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10.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эксплуатационных т.км.(млн.т.км.)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14900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3,43</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Доходы от начальных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Себестоимость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конечных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Доходы от дополнительных сборов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Доходы от прочих операций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5700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rPr>
          <w:trHeight w:val="81"/>
        </w:trPr>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Среднесуточная погрузка (ваг.)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Динамическая нагрузка вагона (т/ваг)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Средняя дальность перевозок (км.)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442</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Эксплуатационные,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pacing w:val="-1"/>
          <w:sz w:val="28"/>
          <w:szCs w:val="28"/>
        </w:rPr>
        <w:t xml:space="preserve">13. Задача. </w:t>
      </w:r>
      <w:r w:rsidRPr="00DC7E7A">
        <w:rPr>
          <w:rFonts w:ascii="Times New Roman" w:hAnsi="Times New Roman" w:cs="Times New Roman"/>
          <w:sz w:val="28"/>
          <w:szCs w:val="28"/>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РL-объем перевозок ( т/км, млн.)</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29000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31600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Себестоимость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Доходная ставка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0,925</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Выручка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Прибыль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Расходы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14.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3"/>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15.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5"/>
        <w:gridCol w:w="970"/>
        <w:gridCol w:w="1059"/>
        <w:gridCol w:w="1811"/>
        <w:gridCol w:w="1048"/>
        <w:gridCol w:w="887"/>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Погрузка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Приём груза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490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Суточный рабочий парк вагонов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6900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 вагона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16.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Первоначальная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Остаточная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Срок службы (лет)</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17.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2"/>
        <w:gridCol w:w="958"/>
        <w:gridCol w:w="1045"/>
        <w:gridCol w:w="1811"/>
        <w:gridCol w:w="994"/>
        <w:gridCol w:w="840"/>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Доходы (тыс. 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550,0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524,0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Оборотные средства (тыс.руб)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оборачиваемости (оборот)</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Продолжительность одного оборота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19.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4"/>
        <w:gridCol w:w="968"/>
        <w:gridCol w:w="1040"/>
        <w:gridCol w:w="1811"/>
        <w:gridCol w:w="1006"/>
        <w:gridCol w:w="851"/>
        <w:gridCol w:w="1021"/>
        <w:gridCol w:w="880"/>
      </w:tblGrid>
      <w:tr w:rsidR="00AC0ED9" w:rsidRPr="00DC7E7A" w:rsidTr="00C94E5A">
        <w:tc>
          <w:tcPr>
            <w:tcW w:w="286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75"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5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196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0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86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75"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0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4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(т/км,млн.)</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32000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33000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31500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(млн.т/км,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20.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Разряд</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Норма выработки, т/ваг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Количество погруженного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7640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Количество выгруженного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22.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pStyle w:val="15"/>
        <w:tabs>
          <w:tab w:val="left" w:pos="0"/>
        </w:tabs>
        <w:ind w:firstLine="709"/>
        <w:jc w:val="both"/>
        <w:rPr>
          <w:sz w:val="28"/>
          <w:szCs w:val="28"/>
        </w:rPr>
      </w:pPr>
      <w:r w:rsidRPr="00DC7E7A">
        <w:rPr>
          <w:sz w:val="28"/>
          <w:szCs w:val="28"/>
        </w:rPr>
        <w:t>23.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 Задача. </w:t>
      </w:r>
      <w:r w:rsidRPr="00DC7E7A">
        <w:rPr>
          <w:rFonts w:ascii="Times New Roman" w:hAnsi="Times New Roman" w:cs="Times New Roman"/>
          <w:sz w:val="28"/>
          <w:szCs w:val="28"/>
          <w:shd w:val="clear" w:color="auto" w:fill="FFFFFF"/>
        </w:rPr>
        <w:t xml:space="preserve">Определить норму времени на изготовление одной детали: </w:t>
      </w:r>
      <w:r w:rsidRPr="00DC7E7A">
        <w:rPr>
          <w:rFonts w:ascii="Times New Roman" w:hAnsi="Times New Roman" w:cs="Times New Roman"/>
          <w:sz w:val="28"/>
          <w:szCs w:val="28"/>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z w:val="28"/>
          <w:szCs w:val="28"/>
          <w:shd w:val="clear" w:color="auto" w:fill="FFFFFF"/>
        </w:rPr>
        <w:t>партия состоит из 20 деталей.</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5"/>
        <w:gridCol w:w="1688"/>
        <w:gridCol w:w="2642"/>
        <w:gridCol w:w="1096"/>
      </w:tblGrid>
      <w:tr w:rsidR="00AC0ED9" w:rsidRPr="00DC7E7A" w:rsidTr="00C94E5A">
        <w:tc>
          <w:tcPr>
            <w:tcW w:w="5070"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Объект наблюдения</w:t>
            </w:r>
          </w:p>
        </w:tc>
        <w:tc>
          <w:tcPr>
            <w:tcW w:w="1701"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Текущее время</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Продолжительность</w:t>
            </w: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Индекс</w:t>
            </w: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Начало наблюдения</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Производственная планерка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Инструктаж по ТБ</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10-10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Поиск материалов и деталей</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10-20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Обеденный перерыв</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12-48</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Позднее начало работы после обеда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8.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14-15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9. Исправление брака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10.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14-40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15-45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Разговор по личным надобностям</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Перерыв, обусловленный технологией производства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14.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 Уборка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16. Сдача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p w:rsidR="00AC0ED9" w:rsidRPr="00DC7E7A" w:rsidRDefault="00AC0ED9" w:rsidP="00AC0ED9">
      <w:pPr>
        <w:tabs>
          <w:tab w:val="left" w:pos="0"/>
        </w:tabs>
        <w:spacing w:after="0" w:line="240" w:lineRule="auto"/>
        <w:ind w:firstLine="709"/>
        <w:jc w:val="right"/>
        <w:rPr>
          <w:rFonts w:ascii="Times New Roman" w:hAnsi="Times New Roman" w:cs="Times New Roman"/>
          <w:b/>
          <w:sz w:val="28"/>
          <w:szCs w:val="28"/>
        </w:rPr>
      </w:pPr>
    </w:p>
    <w:p w:rsidR="00AC0ED9" w:rsidRPr="00DC7E7A" w:rsidRDefault="00AC0ED9" w:rsidP="00AC0ED9">
      <w:pPr>
        <w:tabs>
          <w:tab w:val="left" w:pos="0"/>
        </w:tabs>
        <w:spacing w:after="0" w:line="240" w:lineRule="auto"/>
        <w:ind w:firstLine="709"/>
        <w:rPr>
          <w:rStyle w:val="2a"/>
        </w:rPr>
      </w:pPr>
      <w:r w:rsidRPr="00DC7E7A">
        <w:rPr>
          <w:rStyle w:val="2a"/>
        </w:rPr>
        <w:br w:type="page"/>
      </w:r>
    </w:p>
    <w:p w:rsidR="00AC0ED9" w:rsidRPr="00DC7E7A" w:rsidRDefault="00AC0ED9" w:rsidP="00AC0ED9">
      <w:pPr>
        <w:tabs>
          <w:tab w:val="left" w:pos="0"/>
        </w:tabs>
        <w:spacing w:after="0" w:line="240" w:lineRule="auto"/>
        <w:ind w:firstLine="709"/>
        <w:jc w:val="center"/>
        <w:rPr>
          <w:rStyle w:val="2a"/>
        </w:rPr>
      </w:pPr>
      <w:r w:rsidRPr="00DC7E7A">
        <w:rPr>
          <w:rStyle w:val="2a"/>
        </w:rPr>
        <w:t>БИЛЕТЫ ДЛЯ ПРОВЕДЕНИЯ ЭКЗАМЕНА</w:t>
      </w:r>
    </w:p>
    <w:p w:rsidR="00AC0ED9" w:rsidRDefault="00D752CE" w:rsidP="00AC0ED9">
      <w:pPr>
        <w:tabs>
          <w:tab w:val="left" w:pos="0"/>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(очная и </w:t>
      </w:r>
      <w:r w:rsidRPr="00704096">
        <w:rPr>
          <w:rFonts w:ascii="Times New Roman" w:hAnsi="Times New Roman" w:cs="Times New Roman"/>
          <w:b/>
          <w:sz w:val="28"/>
          <w:szCs w:val="28"/>
        </w:rPr>
        <w:t>заочн</w:t>
      </w:r>
      <w:r>
        <w:rPr>
          <w:rFonts w:ascii="Times New Roman" w:hAnsi="Times New Roman" w:cs="Times New Roman"/>
          <w:b/>
          <w:sz w:val="28"/>
          <w:szCs w:val="28"/>
        </w:rPr>
        <w:t>ая формы обучения)</w:t>
      </w:r>
    </w:p>
    <w:p w:rsidR="00076F3C" w:rsidRPr="00DC7E7A" w:rsidRDefault="00076F3C" w:rsidP="00AC0ED9">
      <w:pPr>
        <w:tabs>
          <w:tab w:val="left" w:pos="0"/>
        </w:tabs>
        <w:spacing w:after="0" w:line="240" w:lineRule="auto"/>
        <w:ind w:firstLine="709"/>
        <w:jc w:val="center"/>
        <w:rPr>
          <w:rFonts w:ascii="Times New Roman" w:hAnsi="Times New Roman" w:cs="Times New Roman"/>
          <w:b/>
          <w:sz w:val="28"/>
          <w:szCs w:val="28"/>
        </w:rPr>
      </w:pP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s>
        <w:ind w:firstLine="709"/>
        <w:jc w:val="both"/>
        <w:rPr>
          <w:sz w:val="22"/>
          <w:szCs w:val="22"/>
        </w:rPr>
      </w:pPr>
    </w:p>
    <w:p w:rsidR="00AC0ED9" w:rsidRPr="00DC7E7A" w:rsidRDefault="00AC0ED9" w:rsidP="00AC0ED9">
      <w:pPr>
        <w:pStyle w:val="16"/>
        <w:tabs>
          <w:tab w:val="left" w:pos="0"/>
        </w:tabs>
        <w:ind w:firstLine="709"/>
        <w:jc w:val="both"/>
        <w:rPr>
          <w:sz w:val="22"/>
          <w:szCs w:val="22"/>
        </w:rPr>
      </w:pPr>
      <w:r w:rsidRPr="00DC7E7A">
        <w:rPr>
          <w:sz w:val="22"/>
          <w:szCs w:val="22"/>
        </w:rPr>
        <w:t>1. Роль транспорта в жизни общества, его преимущества перед другими видами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Хронометраж.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
        <w:gridCol w:w="436"/>
        <w:gridCol w:w="436"/>
        <w:gridCol w:w="436"/>
        <w:gridCol w:w="436"/>
        <w:gridCol w:w="436"/>
        <w:gridCol w:w="436"/>
        <w:gridCol w:w="436"/>
        <w:gridCol w:w="436"/>
        <w:gridCol w:w="436"/>
      </w:tblGrid>
      <w:tr w:rsidR="00AC0ED9" w:rsidRPr="00DC7E7A" w:rsidTr="00C94E5A">
        <w:trPr>
          <w:trHeight w:val="285"/>
        </w:trPr>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Время наблюдения (сек.)</w:t>
            </w:r>
          </w:p>
        </w:tc>
      </w:tr>
      <w:tr w:rsidR="00AC0ED9" w:rsidRPr="00DC7E7A" w:rsidTr="00C94E5A">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Номер наблюдений</w:t>
            </w:r>
          </w:p>
        </w:tc>
      </w:tr>
      <w:tr w:rsidR="00AC0ED9" w:rsidRPr="00DC7E7A" w:rsidTr="00C94E5A">
        <w:trPr>
          <w:trHeight w:val="15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AC0ED9" w:rsidRPr="00DC7E7A" w:rsidTr="00C94E5A">
        <w:trPr>
          <w:trHeight w:val="27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93</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92</w:t>
            </w:r>
          </w:p>
        </w:tc>
      </w:tr>
      <w:tr w:rsidR="00AC0ED9" w:rsidRPr="00DC7E7A" w:rsidTr="00C94E5A">
        <w:trPr>
          <w:trHeight w:val="154"/>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AC0ED9" w:rsidRPr="00DC7E7A" w:rsidTr="00C94E5A">
        <w:trPr>
          <w:trHeight w:val="185"/>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AC0ED9" w:rsidRPr="00DC7E7A" w:rsidTr="00C94E5A">
        <w:trPr>
          <w:trHeight w:val="25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Нормы и нормативы затрат труда.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pacing w:val="-4"/>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 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18800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848</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860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Производительность труда (т/км/чел)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Материально-технические, трудовые и финансовые ресурсы отрасли.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Финансирование предприятий железнодорожного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Сдельная форма оплаты труда: сущность, разновидности, преимущества и недостатки, область применения.</w:t>
      </w:r>
    </w:p>
    <w:p w:rsidR="00AC0ED9" w:rsidRPr="00DC7E7A" w:rsidRDefault="00AC0ED9" w:rsidP="00AC0ED9">
      <w:pPr>
        <w:pStyle w:val="aa"/>
        <w:tabs>
          <w:tab w:val="left" w:pos="0"/>
        </w:tabs>
        <w:spacing w:before="0" w:after="0"/>
        <w:ind w:firstLine="709"/>
        <w:jc w:val="both"/>
        <w:rPr>
          <w:rFonts w:ascii="Times New Roman" w:hAnsi="Times New Roman"/>
          <w:sz w:val="22"/>
          <w:szCs w:val="22"/>
        </w:rPr>
      </w:pPr>
      <w:r w:rsidRPr="00DC7E7A">
        <w:rPr>
          <w:rFonts w:ascii="Times New Roman" w:hAnsi="Times New Roman"/>
          <w:sz w:val="22"/>
          <w:szCs w:val="22"/>
        </w:rPr>
        <w:t>3.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Рынок труда, кадровая политика на транспорте.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Тарифная система оплаты труда, ее элементы; ЕТКС (единый тарифно-квалификационный справочник) и его назначение.</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Месячная норма часов</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Отработано часов в ночную смену</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Районный коэффициент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Должность</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ДСП</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Доходы от перевозок, пути повышения доходов.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Сумма производственных пас.км. (млн.)</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Доходная ставка за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Себестоимость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5. Доходы от начальных операций по пассажирским перевозкам (тыс.руб.):</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в прямом сообщении,</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 местном сообщении.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17</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rPr>
          <w:rFonts w:ascii="Times New Roman" w:hAnsi="Times New Roman" w:cs="Times New Roman"/>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850"/>
        <w:gridCol w:w="798"/>
        <w:gridCol w:w="1470"/>
        <w:gridCol w:w="1134"/>
        <w:gridCol w:w="961"/>
        <w:gridCol w:w="977"/>
        <w:gridCol w:w="862"/>
      </w:tblGrid>
      <w:tr w:rsidR="00AC0ED9" w:rsidRPr="00DC7E7A" w:rsidTr="00C94E5A">
        <w:tc>
          <w:tcPr>
            <w:tcW w:w="3369"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Показатели</w:t>
            </w:r>
          </w:p>
        </w:tc>
        <w:tc>
          <w:tcPr>
            <w:tcW w:w="85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План</w:t>
            </w:r>
          </w:p>
        </w:tc>
        <w:tc>
          <w:tcPr>
            <w:tcW w:w="798"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предыдущему году</w:t>
            </w:r>
          </w:p>
        </w:tc>
      </w:tr>
      <w:tr w:rsidR="00AC0ED9" w:rsidRPr="00DC7E7A" w:rsidTr="00C94E5A">
        <w:tc>
          <w:tcPr>
            <w:tcW w:w="3369"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85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798"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Объём работы (тыс.ваг)</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240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Норма времени на измеритель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0,19</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Среднемесячная норма часов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166</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Коэффициент замещения</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Понятия: направления и элементы затрат, калькуляция себестоимости.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Реклама: назначение, классификация, требования, ее виды.</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Объем грузовой работы (млн.т.км.)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Величина эксплуатационных расходов по перевозкам грузов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Объем пассажирской работы станции (пасс.км.)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Величина эксплуатационных расходов по перевозкам пассажиров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r>
    </w:tbl>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Прибыль предприятия. Распределение и использование прибыли.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Понятия конкурентоспособности. Пути повышения качества и конкурентоспособности транспортной продукции.</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Сумма эксплуатационных т.км.(млн.т.км.)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14900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Доходная ставка за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Доходы от начальных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Себестоимость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Доходы от конечных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6. Доходы от дополнительных сборов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7. Доходы от прочих операций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5700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1400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110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Производственные особенности структуры организации. Инфраструктура организации.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Задачи и особенности планирования перевозок грузов железнодорожным транспортом, виды планов перевозки грузов.</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rPr>
          <w:trHeight w:val="81"/>
        </w:trPr>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Среднесуточная погрузка (ваг.)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1660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Динамическая нагрузка вагона (т/ваг)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Средняя дальность перевозок (км.)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430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442</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Эксплуатационные,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pacing w:val="-1"/>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Классификация и структура эксплуатационных расходов, порядок их планирования. Понятие себестоимости перевозок, пути ее снижения</w:t>
      </w:r>
      <w:r w:rsidRPr="00DC7E7A">
        <w:rPr>
          <w:rFonts w:ascii="Times New Roman" w:hAnsi="Times New Roman" w:cs="Times New Roman"/>
          <w:spacing w:val="-1"/>
        </w:rPr>
        <w:t>.</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pacing w:val="-1"/>
        </w:rPr>
        <w:t xml:space="preserve">3. Задача. </w:t>
      </w:r>
      <w:r w:rsidRPr="00DC7E7A">
        <w:rPr>
          <w:rFonts w:ascii="Times New Roman" w:hAnsi="Times New Roman" w:cs="Times New Roman"/>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РL-объем перевозок (т/км, млн.)</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29000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31600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Себестоимость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Доходная ставка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0,925</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Выручка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Прибыль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Расходы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Особенности производственного процесса на железнодорожном транспорте.</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Ценовая политика и ценообразование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16"/>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2800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Тарифы на грузовые перевозки, перечень документов, их содержание.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Погрузка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Приём груза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490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Суточный рабочий парк вагонов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7000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7100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6900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 вагона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Порядок финансирования производственно-хозяйственной деятельности организации.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Первоначальная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Остаточная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Срок службы (лет)</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Доходы (тыс. 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550,0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524,0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Оборотные средства (тыс.руб)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26,0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Коэффициент оборачиваемости (оборот)</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Продолжительность одного оборота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Повышения качества пассажирских перевозок. Пассажирские тарифы.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415"/>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Основные задачи и принципы организации труда, ее особенности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Назначение и содержание бизнес-плана.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975"/>
        <w:gridCol w:w="1054"/>
        <w:gridCol w:w="1470"/>
        <w:gridCol w:w="1065"/>
        <w:gridCol w:w="903"/>
        <w:gridCol w:w="961"/>
        <w:gridCol w:w="847"/>
      </w:tblGrid>
      <w:tr w:rsidR="00AC0ED9" w:rsidRPr="00DC7E7A" w:rsidTr="00C94E5A">
        <w:tc>
          <w:tcPr>
            <w:tcW w:w="286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75"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5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196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0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86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75"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0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4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(т/км,млн.)</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32000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33000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31500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Производительность труда (млн.т/км,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 xml:space="preserve">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Норма выработки, т/ваг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Количество погруженного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7640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Количество выгруженного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Сущность и задачи нормирования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Цели, виды и методы экономического анализа.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Бюджет рабочего времени исполнителя.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Инновации, понятие и классификация. </w:t>
      </w:r>
    </w:p>
    <w:p w:rsidR="00AC0ED9" w:rsidRPr="00DC7E7A" w:rsidRDefault="00AC0ED9" w:rsidP="00AC0ED9">
      <w:pPr>
        <w:pStyle w:val="16"/>
        <w:tabs>
          <w:tab w:val="left" w:pos="0"/>
        </w:tabs>
        <w:ind w:firstLine="709"/>
        <w:jc w:val="both"/>
        <w:rPr>
          <w:sz w:val="22"/>
          <w:szCs w:val="22"/>
        </w:rPr>
      </w:pPr>
      <w:r w:rsidRPr="00DC7E7A">
        <w:rPr>
          <w:sz w:val="22"/>
          <w:szCs w:val="22"/>
        </w:rPr>
        <w:t>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Классификация затрат рабочего времени.</w:t>
      </w:r>
    </w:p>
    <w:p w:rsidR="00AC0ED9" w:rsidRPr="00DC7E7A" w:rsidRDefault="00AC0ED9" w:rsidP="00AC0ED9">
      <w:pPr>
        <w:tabs>
          <w:tab w:val="left" w:pos="0"/>
          <w:tab w:val="left" w:pos="720"/>
        </w:tabs>
        <w:spacing w:after="0" w:line="240" w:lineRule="auto"/>
        <w:ind w:firstLine="709"/>
        <w:jc w:val="both"/>
        <w:rPr>
          <w:rFonts w:ascii="Times New Roman" w:hAnsi="Times New Roman" w:cs="Times New Roman"/>
        </w:rPr>
      </w:pPr>
      <w:r w:rsidRPr="00DC7E7A">
        <w:rPr>
          <w:rFonts w:ascii="Times New Roman" w:hAnsi="Times New Roman" w:cs="Times New Roman"/>
        </w:rPr>
        <w:t>2. Инвестиции; их типы, основные сферы инвестиций.</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hd w:val="clear" w:color="auto" w:fill="FFFFFF"/>
        </w:rPr>
        <w:t xml:space="preserve">Определить норму времени на изготовление одной детали: </w:t>
      </w:r>
      <w:r w:rsidRPr="00DC7E7A">
        <w:rPr>
          <w:rFonts w:ascii="Times New Roman" w:hAnsi="Times New Roman" w:cs="Times New Roman"/>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hd w:val="clear" w:color="auto" w:fill="FFFFFF"/>
        </w:rPr>
        <w:t>партия состоит из 20 деталей.</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Понятие: экспорт, импорт. В чем заключается выгода международной торговли.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701"/>
        <w:gridCol w:w="2409"/>
        <w:gridCol w:w="957"/>
      </w:tblGrid>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Объект наблюдения</w:t>
            </w:r>
          </w:p>
        </w:tc>
        <w:tc>
          <w:tcPr>
            <w:tcW w:w="1701"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Текущее время</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Продолжительность</w:t>
            </w: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Индекс</w:t>
            </w: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Начало наблюдения</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8-00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 Производственная планерка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2. Инструктаж по ТБ</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3.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10-10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4. Поиск материалов и деталей</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10-20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5.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6.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Обеденный перерыв</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12-48</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7. Позднее начало работы после обеда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8.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14-15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9. Исправление брака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10.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14-40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11.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15-45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12. Разговор по личным надобностям</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13. Перерыв, обусловленный технологией производства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14.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15. Уборка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16. Сдача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17-00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74EF7" w:rsidRDefault="00F74EF7">
      <w:pPr>
        <w:rPr>
          <w:rFonts w:ascii="Times New Roman" w:hAnsi="Times New Roman" w:cs="Times New Roman"/>
          <w:sz w:val="28"/>
          <w:szCs w:val="28"/>
        </w:rPr>
      </w:pPr>
      <w:r>
        <w:rPr>
          <w:rFonts w:ascii="Times New Roman" w:hAnsi="Times New Roman" w:cs="Times New Roman"/>
          <w:sz w:val="28"/>
          <w:szCs w:val="28"/>
        </w:rPr>
        <w:br w:type="page"/>
      </w:r>
    </w:p>
    <w:p w:rsidR="00F74EF7" w:rsidRPr="00DC7E7A" w:rsidRDefault="00F74EF7" w:rsidP="00F74EF7">
      <w:pPr>
        <w:tabs>
          <w:tab w:val="left" w:pos="0"/>
        </w:tabs>
        <w:autoSpaceDE w:val="0"/>
        <w:autoSpaceDN w:val="0"/>
        <w:adjustRightInd w:val="0"/>
        <w:spacing w:after="0" w:line="240" w:lineRule="auto"/>
        <w:ind w:firstLine="709"/>
        <w:rPr>
          <w:rFonts w:ascii="Times New Roman" w:hAnsi="Times New Roman" w:cs="Times New Roman"/>
          <w:i/>
          <w:sz w:val="28"/>
          <w:szCs w:val="28"/>
        </w:rPr>
      </w:pPr>
      <w:r w:rsidRPr="00DC7E7A">
        <w:rPr>
          <w:rFonts w:ascii="Times New Roman" w:hAnsi="Times New Roman" w:cs="Times New Roman"/>
          <w:b/>
          <w:sz w:val="28"/>
          <w:szCs w:val="28"/>
        </w:rPr>
        <w:t>Защита курсового проекта</w:t>
      </w:r>
      <w:r w:rsidRPr="00DC7E7A">
        <w:rPr>
          <w:rStyle w:val="a8"/>
          <w:rFonts w:ascii="Times New Roman" w:hAnsi="Times New Roman"/>
          <w:b/>
          <w:bCs/>
          <w:i/>
          <w:sz w:val="28"/>
          <w:szCs w:val="28"/>
        </w:rPr>
        <w:t xml:space="preserve"> </w:t>
      </w:r>
      <w:r w:rsidRPr="00DC7E7A">
        <w:rPr>
          <w:rStyle w:val="a8"/>
          <w:rFonts w:ascii="Times New Roman" w:hAnsi="Times New Roman"/>
          <w:b/>
          <w:bCs/>
          <w:i/>
          <w:sz w:val="28"/>
          <w:szCs w:val="28"/>
        </w:rPr>
        <w:footnoteReference w:id="4"/>
      </w:r>
    </w:p>
    <w:p w:rsidR="00F74EF7" w:rsidRPr="00F74EF7" w:rsidRDefault="00F74EF7" w:rsidP="00F74EF7">
      <w:pPr>
        <w:tabs>
          <w:tab w:val="left" w:pos="0"/>
        </w:tabs>
        <w:spacing w:after="0" w:line="240" w:lineRule="auto"/>
        <w:ind w:firstLine="709"/>
        <w:jc w:val="both"/>
        <w:rPr>
          <w:rFonts w:ascii="Times New Roman" w:hAnsi="Times New Roman" w:cs="Times New Roman"/>
          <w:b/>
          <w:sz w:val="24"/>
          <w:szCs w:val="24"/>
        </w:rPr>
      </w:pPr>
      <w:r w:rsidRPr="00DC7E7A">
        <w:rPr>
          <w:rFonts w:ascii="Times New Roman" w:hAnsi="Times New Roman" w:cs="Times New Roman"/>
          <w:sz w:val="28"/>
          <w:szCs w:val="28"/>
        </w:rPr>
        <w:t xml:space="preserve">Выполнение курсового проекта по </w:t>
      </w:r>
      <w:r w:rsidRPr="00F74EF7">
        <w:rPr>
          <w:rFonts w:ascii="Times New Roman" w:hAnsi="Times New Roman" w:cs="Times New Roman"/>
          <w:sz w:val="28"/>
          <w:szCs w:val="28"/>
        </w:rPr>
        <w:t>ПМ.03. Организация транспортно-логистической деятельности (по видам транспорта) предусмотрено учебным планом и рабочей программой по МДК.03.01. Транспортно-экспедиционная деятельность на железнодорожном транспорте</w:t>
      </w:r>
    </w:p>
    <w:p w:rsidR="00F74EF7" w:rsidRPr="00DC7E7A" w:rsidRDefault="00F74EF7" w:rsidP="00F74EF7">
      <w:pPr>
        <w:tabs>
          <w:tab w:val="left" w:pos="0"/>
          <w:tab w:val="left" w:pos="284"/>
        </w:tabs>
        <w:spacing w:after="0" w:line="240" w:lineRule="auto"/>
        <w:ind w:firstLine="709"/>
        <w:jc w:val="both"/>
        <w:rPr>
          <w:rFonts w:ascii="Times New Roman" w:hAnsi="Times New Roman" w:cs="Times New Roman"/>
          <w:bCs/>
          <w:sz w:val="28"/>
          <w:szCs w:val="28"/>
        </w:rPr>
      </w:pPr>
      <w:r w:rsidRPr="00DC7E7A">
        <w:rPr>
          <w:rFonts w:ascii="Times New Roman" w:hAnsi="Times New Roman" w:cs="Times New Roman"/>
          <w:bCs/>
          <w:sz w:val="28"/>
          <w:szCs w:val="28"/>
        </w:rPr>
        <w:t>Таблица</w:t>
      </w:r>
      <w:r>
        <w:rPr>
          <w:rFonts w:ascii="Times New Roman" w:hAnsi="Times New Roman" w:cs="Times New Roman"/>
          <w:bCs/>
          <w:sz w:val="28"/>
          <w:szCs w:val="28"/>
        </w:rPr>
        <w:t xml:space="preserve"> 5 - Перечень курсовых проектов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5144"/>
        <w:gridCol w:w="4077"/>
      </w:tblGrid>
      <w:tr w:rsidR="00F74EF7" w:rsidRPr="00F74EF7" w:rsidTr="00D752CE">
        <w:tc>
          <w:tcPr>
            <w:tcW w:w="810" w:type="dxa"/>
            <w:vAlign w:val="center"/>
            <w:hideMark/>
          </w:tcPr>
          <w:p w:rsidR="00F74EF7" w:rsidRPr="00F74EF7" w:rsidRDefault="00F74EF7" w:rsidP="007B400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F74EF7">
              <w:rPr>
                <w:rFonts w:ascii="Times New Roman" w:hAnsi="Times New Roman" w:cs="Times New Roman"/>
                <w:b/>
                <w:bCs/>
                <w:sz w:val="24"/>
                <w:szCs w:val="24"/>
              </w:rPr>
              <w:t>№ п/п</w:t>
            </w:r>
          </w:p>
        </w:tc>
        <w:tc>
          <w:tcPr>
            <w:tcW w:w="5144" w:type="dxa"/>
            <w:vAlign w:val="center"/>
            <w:hideMark/>
          </w:tcPr>
          <w:p w:rsidR="00F74EF7" w:rsidRPr="00F74EF7" w:rsidRDefault="00F74EF7" w:rsidP="007B400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F74EF7">
              <w:rPr>
                <w:rFonts w:ascii="Times New Roman" w:hAnsi="Times New Roman" w:cs="Times New Roman"/>
                <w:b/>
                <w:bCs/>
                <w:sz w:val="24"/>
                <w:szCs w:val="24"/>
              </w:rPr>
              <w:t>Тема курсов</w:t>
            </w:r>
            <w:r w:rsidR="007B4008">
              <w:rPr>
                <w:rFonts w:ascii="Times New Roman" w:hAnsi="Times New Roman" w:cs="Times New Roman"/>
                <w:b/>
                <w:bCs/>
                <w:sz w:val="24"/>
                <w:szCs w:val="24"/>
              </w:rPr>
              <w:t>ого</w:t>
            </w:r>
            <w:r w:rsidRPr="00F74EF7">
              <w:rPr>
                <w:rFonts w:ascii="Times New Roman" w:hAnsi="Times New Roman" w:cs="Times New Roman"/>
                <w:b/>
                <w:bCs/>
                <w:sz w:val="24"/>
                <w:szCs w:val="24"/>
              </w:rPr>
              <w:t xml:space="preserve"> проект</w:t>
            </w:r>
            <w:r w:rsidR="007B4008">
              <w:rPr>
                <w:rFonts w:ascii="Times New Roman" w:hAnsi="Times New Roman" w:cs="Times New Roman"/>
                <w:b/>
                <w:bCs/>
                <w:sz w:val="24"/>
                <w:szCs w:val="24"/>
              </w:rPr>
              <w:t>а</w:t>
            </w:r>
          </w:p>
        </w:tc>
        <w:tc>
          <w:tcPr>
            <w:tcW w:w="4077" w:type="dxa"/>
            <w:vAlign w:val="center"/>
            <w:hideMark/>
          </w:tcPr>
          <w:p w:rsidR="00F74EF7" w:rsidRPr="00F74EF7" w:rsidRDefault="00F74EF7" w:rsidP="007B400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F74EF7">
              <w:rPr>
                <w:rFonts w:ascii="Times New Roman" w:hAnsi="Times New Roman" w:cs="Times New Roman"/>
                <w:b/>
                <w:bCs/>
                <w:sz w:val="24"/>
                <w:szCs w:val="24"/>
              </w:rPr>
              <w:t>Семестр выполнения и защиты</w:t>
            </w:r>
          </w:p>
        </w:tc>
      </w:tr>
      <w:tr w:rsidR="007B4008" w:rsidRPr="00DC7E7A" w:rsidTr="00D752CE">
        <w:tc>
          <w:tcPr>
            <w:tcW w:w="810" w:type="dxa"/>
            <w:hideMark/>
          </w:tcPr>
          <w:p w:rsidR="007B4008" w:rsidRPr="00DC7E7A" w:rsidRDefault="007B4008" w:rsidP="00F74EF7">
            <w:pPr>
              <w:widowControl w:val="0"/>
              <w:tabs>
                <w:tab w:val="left" w:pos="0"/>
              </w:tabs>
              <w:autoSpaceDE w:val="0"/>
              <w:autoSpaceDN w:val="0"/>
              <w:adjustRightInd w:val="0"/>
              <w:spacing w:after="0" w:line="240" w:lineRule="auto"/>
              <w:jc w:val="center"/>
              <w:rPr>
                <w:rFonts w:ascii="Times New Roman" w:hAnsi="Times New Roman" w:cs="Times New Roman"/>
                <w:bCs/>
                <w:sz w:val="24"/>
                <w:szCs w:val="24"/>
              </w:rPr>
            </w:pPr>
            <w:r w:rsidRPr="00DC7E7A">
              <w:rPr>
                <w:rFonts w:ascii="Times New Roman" w:hAnsi="Times New Roman" w:cs="Times New Roman"/>
                <w:bCs/>
                <w:sz w:val="24"/>
                <w:szCs w:val="24"/>
              </w:rPr>
              <w:t>1</w:t>
            </w:r>
          </w:p>
        </w:tc>
        <w:tc>
          <w:tcPr>
            <w:tcW w:w="5144" w:type="dxa"/>
          </w:tcPr>
          <w:p w:rsidR="007B4008" w:rsidRPr="00DC7E7A" w:rsidRDefault="007B4008" w:rsidP="00F74EF7">
            <w:pPr>
              <w:pStyle w:val="31"/>
              <w:shd w:val="clear" w:color="auto" w:fill="auto"/>
              <w:tabs>
                <w:tab w:val="left" w:pos="0"/>
                <w:tab w:val="left" w:pos="178"/>
              </w:tabs>
              <w:spacing w:after="0" w:line="240" w:lineRule="auto"/>
              <w:jc w:val="both"/>
              <w:rPr>
                <w:b/>
                <w:bCs/>
                <w:i/>
                <w:color w:val="auto"/>
                <w:sz w:val="24"/>
                <w:szCs w:val="24"/>
              </w:rPr>
            </w:pPr>
            <w:r w:rsidRPr="00DC7E7A">
              <w:rPr>
                <w:rStyle w:val="10pt"/>
                <w:bCs/>
                <w:color w:val="auto"/>
                <w:sz w:val="24"/>
                <w:szCs w:val="24"/>
              </w:rPr>
              <w:t>Разработка плановых заданий для железнодорожной станции (сортировочной).</w:t>
            </w:r>
          </w:p>
        </w:tc>
        <w:tc>
          <w:tcPr>
            <w:tcW w:w="4077" w:type="dxa"/>
            <w:vMerge w:val="restart"/>
          </w:tcPr>
          <w:p w:rsidR="007B4008" w:rsidRPr="00581702" w:rsidRDefault="007B4008" w:rsidP="007B4008">
            <w:pPr>
              <w:spacing w:after="0" w:line="240" w:lineRule="auto"/>
              <w:rPr>
                <w:rFonts w:ascii="Times New Roman" w:hAnsi="Times New Roman" w:cs="Times New Roman"/>
                <w:sz w:val="24"/>
                <w:szCs w:val="24"/>
              </w:rPr>
            </w:pPr>
            <w:r>
              <w:rPr>
                <w:rFonts w:ascii="Times New Roman" w:hAnsi="Times New Roman" w:cs="Times New Roman"/>
                <w:sz w:val="24"/>
                <w:szCs w:val="24"/>
              </w:rPr>
              <w:t>6(8</w:t>
            </w:r>
            <w:r w:rsidRPr="00581702">
              <w:rPr>
                <w:rFonts w:ascii="Times New Roman" w:hAnsi="Times New Roman" w:cs="Times New Roman"/>
                <w:sz w:val="24"/>
                <w:szCs w:val="24"/>
              </w:rPr>
              <w:t>) семестр – очн</w:t>
            </w:r>
            <w:r w:rsidR="00D752CE">
              <w:rPr>
                <w:rFonts w:ascii="Times New Roman" w:hAnsi="Times New Roman" w:cs="Times New Roman"/>
                <w:sz w:val="24"/>
                <w:szCs w:val="24"/>
              </w:rPr>
              <w:t>ая форма обучения</w:t>
            </w:r>
          </w:p>
          <w:p w:rsidR="007B4008" w:rsidRPr="00DC7E7A" w:rsidRDefault="007B4008" w:rsidP="00D752CE">
            <w:pPr>
              <w:widowControl w:val="0"/>
              <w:tabs>
                <w:tab w:val="left" w:pos="0"/>
              </w:tabs>
              <w:autoSpaceDE w:val="0"/>
              <w:autoSpaceDN w:val="0"/>
              <w:adjustRightInd w:val="0"/>
              <w:spacing w:after="0" w:line="240" w:lineRule="auto"/>
              <w:jc w:val="both"/>
              <w:rPr>
                <w:rFonts w:ascii="Times New Roman" w:hAnsi="Times New Roman" w:cs="Times New Roman"/>
                <w:b/>
                <w:bCs/>
                <w:i/>
                <w:sz w:val="24"/>
                <w:szCs w:val="24"/>
              </w:rPr>
            </w:pPr>
            <w:r>
              <w:rPr>
                <w:rFonts w:ascii="Times New Roman" w:hAnsi="Times New Roman" w:cs="Times New Roman"/>
                <w:sz w:val="24"/>
                <w:szCs w:val="24"/>
              </w:rPr>
              <w:t>4</w:t>
            </w:r>
            <w:r w:rsidRPr="00581702">
              <w:rPr>
                <w:rFonts w:ascii="Times New Roman" w:hAnsi="Times New Roman" w:cs="Times New Roman"/>
                <w:sz w:val="24"/>
                <w:szCs w:val="24"/>
              </w:rPr>
              <w:t xml:space="preserve"> курс – заочн</w:t>
            </w:r>
            <w:r w:rsidR="00D752CE">
              <w:rPr>
                <w:rFonts w:ascii="Times New Roman" w:hAnsi="Times New Roman" w:cs="Times New Roman"/>
                <w:sz w:val="24"/>
                <w:szCs w:val="24"/>
              </w:rPr>
              <w:t>ая форма обучения</w:t>
            </w:r>
          </w:p>
        </w:tc>
      </w:tr>
      <w:tr w:rsidR="007B4008" w:rsidRPr="00DC7E7A" w:rsidTr="00D752CE">
        <w:tc>
          <w:tcPr>
            <w:tcW w:w="810" w:type="dxa"/>
            <w:hideMark/>
          </w:tcPr>
          <w:p w:rsidR="007B4008" w:rsidRPr="00DC7E7A" w:rsidRDefault="007B4008" w:rsidP="00F74EF7">
            <w:pPr>
              <w:widowControl w:val="0"/>
              <w:tabs>
                <w:tab w:val="left" w:pos="0"/>
              </w:tabs>
              <w:autoSpaceDE w:val="0"/>
              <w:autoSpaceDN w:val="0"/>
              <w:adjustRightInd w:val="0"/>
              <w:spacing w:after="0" w:line="240" w:lineRule="auto"/>
              <w:jc w:val="center"/>
              <w:rPr>
                <w:rFonts w:ascii="Times New Roman" w:hAnsi="Times New Roman" w:cs="Times New Roman"/>
                <w:bCs/>
                <w:sz w:val="24"/>
                <w:szCs w:val="24"/>
              </w:rPr>
            </w:pPr>
            <w:r w:rsidRPr="00DC7E7A">
              <w:rPr>
                <w:rFonts w:ascii="Times New Roman" w:hAnsi="Times New Roman" w:cs="Times New Roman"/>
                <w:bCs/>
                <w:sz w:val="24"/>
                <w:szCs w:val="24"/>
              </w:rPr>
              <w:t>2</w:t>
            </w:r>
          </w:p>
        </w:tc>
        <w:tc>
          <w:tcPr>
            <w:tcW w:w="5144" w:type="dxa"/>
          </w:tcPr>
          <w:p w:rsidR="007B4008" w:rsidRPr="00DC7E7A" w:rsidRDefault="007B4008" w:rsidP="00F74EF7">
            <w:pPr>
              <w:pStyle w:val="31"/>
              <w:shd w:val="clear" w:color="auto" w:fill="auto"/>
              <w:tabs>
                <w:tab w:val="left" w:pos="0"/>
                <w:tab w:val="left" w:pos="197"/>
              </w:tabs>
              <w:spacing w:after="0" w:line="240" w:lineRule="auto"/>
              <w:jc w:val="both"/>
              <w:rPr>
                <w:b/>
                <w:bCs/>
                <w:i/>
                <w:color w:val="auto"/>
                <w:sz w:val="24"/>
                <w:szCs w:val="24"/>
              </w:rPr>
            </w:pPr>
            <w:r w:rsidRPr="00DC7E7A">
              <w:rPr>
                <w:rStyle w:val="10pt"/>
                <w:bCs/>
                <w:color w:val="auto"/>
                <w:sz w:val="24"/>
                <w:szCs w:val="24"/>
              </w:rPr>
              <w:t>Разработка плановых заданий для железнодорожной станции (грузовой).</w:t>
            </w:r>
          </w:p>
        </w:tc>
        <w:tc>
          <w:tcPr>
            <w:tcW w:w="4077" w:type="dxa"/>
            <w:vMerge/>
          </w:tcPr>
          <w:p w:rsidR="007B4008" w:rsidRPr="00DC7E7A" w:rsidRDefault="007B4008" w:rsidP="00F74EF7">
            <w:pPr>
              <w:widowControl w:val="0"/>
              <w:tabs>
                <w:tab w:val="left" w:pos="0"/>
              </w:tabs>
              <w:autoSpaceDE w:val="0"/>
              <w:autoSpaceDN w:val="0"/>
              <w:adjustRightInd w:val="0"/>
              <w:spacing w:after="0" w:line="240" w:lineRule="auto"/>
              <w:jc w:val="both"/>
              <w:rPr>
                <w:rFonts w:ascii="Times New Roman" w:hAnsi="Times New Roman" w:cs="Times New Roman"/>
                <w:b/>
                <w:bCs/>
                <w:i/>
                <w:sz w:val="24"/>
                <w:szCs w:val="24"/>
              </w:rPr>
            </w:pPr>
          </w:p>
        </w:tc>
      </w:tr>
      <w:tr w:rsidR="007B4008" w:rsidRPr="00DC7E7A" w:rsidTr="00D752CE">
        <w:trPr>
          <w:trHeight w:val="553"/>
        </w:trPr>
        <w:tc>
          <w:tcPr>
            <w:tcW w:w="810" w:type="dxa"/>
            <w:hideMark/>
          </w:tcPr>
          <w:p w:rsidR="007B4008" w:rsidRPr="00DC7E7A" w:rsidRDefault="007B4008" w:rsidP="00F74EF7">
            <w:pPr>
              <w:widowControl w:val="0"/>
              <w:tabs>
                <w:tab w:val="left" w:pos="0"/>
              </w:tabs>
              <w:autoSpaceDE w:val="0"/>
              <w:autoSpaceDN w:val="0"/>
              <w:adjustRightInd w:val="0"/>
              <w:spacing w:after="0" w:line="240" w:lineRule="auto"/>
              <w:jc w:val="center"/>
              <w:rPr>
                <w:rFonts w:ascii="Times New Roman" w:hAnsi="Times New Roman" w:cs="Times New Roman"/>
                <w:bCs/>
                <w:sz w:val="24"/>
                <w:szCs w:val="24"/>
              </w:rPr>
            </w:pPr>
            <w:r w:rsidRPr="00DC7E7A">
              <w:rPr>
                <w:rFonts w:ascii="Times New Roman" w:hAnsi="Times New Roman" w:cs="Times New Roman"/>
                <w:bCs/>
                <w:sz w:val="24"/>
                <w:szCs w:val="24"/>
              </w:rPr>
              <w:t>3</w:t>
            </w:r>
          </w:p>
        </w:tc>
        <w:tc>
          <w:tcPr>
            <w:tcW w:w="5144" w:type="dxa"/>
          </w:tcPr>
          <w:p w:rsidR="007B4008" w:rsidRPr="00DC7E7A" w:rsidRDefault="007B4008" w:rsidP="00F74EF7">
            <w:pPr>
              <w:widowControl w:val="0"/>
              <w:tabs>
                <w:tab w:val="left" w:pos="0"/>
              </w:tabs>
              <w:autoSpaceDE w:val="0"/>
              <w:autoSpaceDN w:val="0"/>
              <w:adjustRightInd w:val="0"/>
              <w:spacing w:after="0" w:line="240" w:lineRule="auto"/>
              <w:jc w:val="both"/>
              <w:rPr>
                <w:rFonts w:ascii="Times New Roman" w:hAnsi="Times New Roman" w:cs="Times New Roman"/>
                <w:b/>
                <w:bCs/>
                <w:i/>
                <w:sz w:val="24"/>
                <w:szCs w:val="24"/>
              </w:rPr>
            </w:pPr>
            <w:r w:rsidRPr="00DC7E7A">
              <w:rPr>
                <w:rStyle w:val="10pt"/>
                <w:rFonts w:eastAsiaTheme="minorEastAsia"/>
                <w:bCs/>
                <w:color w:val="auto"/>
                <w:sz w:val="24"/>
                <w:szCs w:val="24"/>
              </w:rPr>
              <w:t>Разработка плановых заданий для железнодорожной станции (пассажирской).</w:t>
            </w:r>
          </w:p>
        </w:tc>
        <w:tc>
          <w:tcPr>
            <w:tcW w:w="4077" w:type="dxa"/>
            <w:vMerge/>
          </w:tcPr>
          <w:p w:rsidR="007B4008" w:rsidRPr="00DC7E7A" w:rsidRDefault="007B4008" w:rsidP="00F74EF7">
            <w:pPr>
              <w:widowControl w:val="0"/>
              <w:tabs>
                <w:tab w:val="left" w:pos="0"/>
              </w:tabs>
              <w:autoSpaceDE w:val="0"/>
              <w:autoSpaceDN w:val="0"/>
              <w:adjustRightInd w:val="0"/>
              <w:spacing w:after="0" w:line="240" w:lineRule="auto"/>
              <w:jc w:val="both"/>
              <w:rPr>
                <w:rFonts w:ascii="Times New Roman" w:hAnsi="Times New Roman" w:cs="Times New Roman"/>
                <w:b/>
                <w:bCs/>
                <w:i/>
                <w:sz w:val="24"/>
                <w:szCs w:val="24"/>
              </w:rPr>
            </w:pPr>
          </w:p>
        </w:tc>
      </w:tr>
    </w:tbl>
    <w:p w:rsidR="007B4008" w:rsidRDefault="007B4008" w:rsidP="00F74EF7">
      <w:pPr>
        <w:tabs>
          <w:tab w:val="left" w:pos="0"/>
        </w:tabs>
        <w:autoSpaceDE w:val="0"/>
        <w:autoSpaceDN w:val="0"/>
        <w:adjustRightInd w:val="0"/>
        <w:spacing w:after="0" w:line="240" w:lineRule="auto"/>
        <w:ind w:firstLine="709"/>
        <w:rPr>
          <w:rFonts w:ascii="Times New Roman" w:hAnsi="Times New Roman" w:cs="Times New Roman"/>
          <w:b/>
          <w:bCs/>
          <w:sz w:val="28"/>
          <w:szCs w:val="28"/>
        </w:rPr>
      </w:pP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Курсовой проект выполняется в соответствии с заданием преподавателя (Методические указания для реализации профессионального модуля ПМ.03. Организация транспортно-логистической деятельности (по видам транспорта) МДК.03.01. Транспортно-экспедиционная деятельность (по видам транспорта) по выполнению курсового проекта для специальности 23.02.01 Организация перевозок и управление на транспорте (по видам)).</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Результатом выполнения курсового проекта является оформление пояснительной записки и ее защита.</w:t>
      </w:r>
    </w:p>
    <w:p w:rsidR="00F74EF7" w:rsidRPr="00DC7E7A" w:rsidRDefault="00F74EF7" w:rsidP="00F74EF7">
      <w:pPr>
        <w:pStyle w:val="aa"/>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Оценку выполненного курсового проекта выставляет преподаватель по окончанию защиты. Защита состоит из двух этапов: </w:t>
      </w:r>
    </w:p>
    <w:p w:rsidR="00F74EF7" w:rsidRPr="00DC7E7A" w:rsidRDefault="00F74EF7" w:rsidP="00F74EF7">
      <w:pPr>
        <w:pStyle w:val="aa"/>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доклад обучающегося;</w:t>
      </w:r>
    </w:p>
    <w:p w:rsidR="00F74EF7" w:rsidRPr="00DC7E7A" w:rsidRDefault="00F74EF7" w:rsidP="00F74EF7">
      <w:pPr>
        <w:pStyle w:val="aa"/>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ответы на вопросы. </w:t>
      </w:r>
    </w:p>
    <w:p w:rsidR="00F74EF7" w:rsidRPr="00DC7E7A" w:rsidRDefault="00F74EF7" w:rsidP="00F74EF7">
      <w:pPr>
        <w:pStyle w:val="2"/>
        <w:tabs>
          <w:tab w:val="left" w:pos="0"/>
        </w:tabs>
        <w:spacing w:before="0" w:line="240" w:lineRule="auto"/>
        <w:ind w:firstLine="709"/>
        <w:jc w:val="both"/>
        <w:rPr>
          <w:rFonts w:ascii="Times New Roman" w:hAnsi="Times New Roman"/>
          <w:b w:val="0"/>
          <w:i/>
          <w:color w:val="auto"/>
          <w:sz w:val="28"/>
          <w:szCs w:val="28"/>
        </w:rPr>
      </w:pPr>
      <w:r w:rsidRPr="00DC7E7A">
        <w:rPr>
          <w:rFonts w:ascii="Times New Roman" w:hAnsi="Times New Roman"/>
          <w:b w:val="0"/>
          <w:color w:val="auto"/>
          <w:sz w:val="28"/>
          <w:szCs w:val="28"/>
        </w:rPr>
        <w:t>Свое выступление обучающийся готовит по следующему плану:</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eastAsia="en-US"/>
        </w:rPr>
        <w:t xml:space="preserve">- </w:t>
      </w:r>
      <w:r w:rsidRPr="00DC7E7A">
        <w:rPr>
          <w:rFonts w:ascii="Times New Roman" w:hAnsi="Times New Roman" w:cs="Times New Roman"/>
          <w:sz w:val="28"/>
          <w:szCs w:val="28"/>
        </w:rPr>
        <w:t>тема курсового проекта, актуальность выбранной темы, цель и задачи проекта;</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основные использованные источники;</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краткое содержание проекта;</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результаты проекта.</w:t>
      </w:r>
    </w:p>
    <w:p w:rsidR="00F74EF7" w:rsidRDefault="00F74EF7" w:rsidP="00F74EF7">
      <w:pPr>
        <w:tabs>
          <w:tab w:val="left" w:pos="0"/>
        </w:tabs>
        <w:spacing w:after="0" w:line="240" w:lineRule="auto"/>
        <w:ind w:firstLine="709"/>
        <w:jc w:val="both"/>
        <w:rPr>
          <w:rFonts w:ascii="Times New Roman" w:hAnsi="Times New Roman" w:cs="Times New Roman"/>
          <w:sz w:val="28"/>
          <w:szCs w:val="28"/>
        </w:rPr>
      </w:pPr>
    </w:p>
    <w:p w:rsidR="001B08A5" w:rsidRPr="00DC7E7A" w:rsidRDefault="001B08A5" w:rsidP="001B08A5">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ВОПРОСЫ для подготовки к ЗАЩИТЕ КУРСОВОГО ПРОЕКТА</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1.Сформулировать понятие продукции грузовой (сортировочной) станции.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2.Сформулировать назначение грузовой (сортировочной) станции.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3.Перечислить объемные показатели работы станции и дать единицу изменения.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4.Перечислить качественные показатели работы станции и дать единицу изменения.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5.Сформулировать определение статической нагрузки на вагон, дать единицу изменения.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6.Сформулировать определение рабочего парка вагонов, дать единицу изменения.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7.Сформулировать из чего складывается среднесуточный объем работы.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8.Сформулировать от чего зависит класс станции.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9.Сформулировать на основании чего определяется бальность станции.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10.Перечислить классы железнодорожных станций.</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11.Сформулировать определение норы выработки, дать единицу изменения.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12.Сформулировать определение заработной платы.</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13.Перечислить виды заработной платы, сформулировать определение.</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14.Перечислить формы оплаты труда, сформулировать определение.</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15.Перечислить документы для начисления заработной платы по каждой форме оплаты труда.</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16.Перечислить виды выплат.</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17.Перечислить стимулирующие и поощрительные выплаты.</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18.Перечислить компенсационные выплаты и определить их размер.</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19.Объяснить, как производится оплата труда рабочим станции.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20.Объяснить определение доплаты за работу в ночное время.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21.Объяснить определение доплаты за работу в праздничное время.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22.Перечислить виды тарифных ставок.</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23.Объяснить порядок расчета заработной платы.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24.Сформулировать определение тарифной системы.</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25.Сформулировать определение тарифной ставки.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26.Сформулировать определение тарифной сетки.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27.Сформулировать определение тарифно-квалификационного справочника.</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28.Перечислить элементы тарифной системы..</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29.Сформулировать определение эксплуатационных расходов.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30.Перечислить основные направления эксплуатационных расходов.</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31.Перечислить основные элементы эксплуатационных расходов.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32.Сформулировать определение зависящих и независящих расходов и привести примеры.</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33Сформулировать определение амортизации.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34.Сформулировать определение основных фондов.</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35.Сформулировать определение производительности труда.</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36.Перечислить методы определения производительности труда, дать формулировку.</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37.Перечислить пути повышения производительности труда.</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38.Сформулировать определение «право расходов» станции.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39.Сформулировать определение расчетной ставки.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40.Перечислить мероприятия по повышению эффективности работы станции.</w:t>
      </w:r>
    </w:p>
    <w:p w:rsidR="001B08A5" w:rsidRPr="00DC7E7A" w:rsidRDefault="001B08A5" w:rsidP="001B08A5">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После каждого вида заданий указываются критерии оценивания и контролируемые компетенции.</w:t>
      </w:r>
    </w:p>
    <w:p w:rsidR="001B08A5" w:rsidRPr="00DC7E7A" w:rsidRDefault="001B08A5" w:rsidP="00F74EF7">
      <w:pPr>
        <w:tabs>
          <w:tab w:val="left" w:pos="0"/>
        </w:tabs>
        <w:spacing w:after="0" w:line="240" w:lineRule="auto"/>
        <w:ind w:firstLine="709"/>
        <w:jc w:val="both"/>
        <w:rPr>
          <w:rFonts w:ascii="Times New Roman" w:hAnsi="Times New Roman" w:cs="Times New Roman"/>
          <w:sz w:val="28"/>
          <w:szCs w:val="28"/>
        </w:rPr>
      </w:pPr>
    </w:p>
    <w:p w:rsidR="00F74EF7" w:rsidRPr="00DC7E7A" w:rsidRDefault="00F74EF7" w:rsidP="00F74EF7">
      <w:pPr>
        <w:pStyle w:val="2"/>
        <w:tabs>
          <w:tab w:val="left" w:pos="0"/>
        </w:tabs>
        <w:spacing w:before="0" w:line="240" w:lineRule="auto"/>
        <w:ind w:firstLine="709"/>
        <w:jc w:val="both"/>
        <w:rPr>
          <w:rFonts w:ascii="Times New Roman" w:hAnsi="Times New Roman"/>
          <w:i/>
          <w:color w:val="auto"/>
          <w:sz w:val="28"/>
          <w:szCs w:val="28"/>
          <w:u w:val="single"/>
        </w:rPr>
      </w:pPr>
      <w:r w:rsidRPr="00DC7E7A">
        <w:rPr>
          <w:rFonts w:ascii="Times New Roman" w:hAnsi="Times New Roman"/>
          <w:color w:val="auto"/>
          <w:sz w:val="28"/>
          <w:szCs w:val="28"/>
          <w:u w:val="single"/>
        </w:rPr>
        <w:t>Критериями оценки курсового проекта являются:</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eastAsia="en-US"/>
        </w:rPr>
        <w:t xml:space="preserve">- </w:t>
      </w:r>
      <w:r w:rsidRPr="00DC7E7A">
        <w:rPr>
          <w:rFonts w:ascii="Times New Roman" w:hAnsi="Times New Roman" w:cs="Times New Roman"/>
          <w:sz w:val="28"/>
          <w:szCs w:val="28"/>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F74EF7" w:rsidRPr="00DC7E7A" w:rsidRDefault="00F74EF7" w:rsidP="00F74EF7">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соблюдение графика выполнения курсового проекта;</w:t>
      </w:r>
    </w:p>
    <w:p w:rsidR="00F74EF7" w:rsidRPr="00DC7E7A" w:rsidRDefault="00F74EF7" w:rsidP="00F74EF7">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актуальность выбранной темы;</w:t>
      </w:r>
    </w:p>
    <w:p w:rsidR="00F74EF7" w:rsidRPr="00DC7E7A" w:rsidRDefault="00F74EF7" w:rsidP="00F74EF7">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соответствие содержания выбранной теме;</w:t>
      </w:r>
    </w:p>
    <w:p w:rsidR="00F74EF7" w:rsidRPr="00DC7E7A" w:rsidRDefault="00F74EF7" w:rsidP="00F74EF7">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соответствие содержания глав их названию;</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наличие выводов по  главам;</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логика, грамотность и стиль изложения;</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расчет экономической эффективности предлагаемых мероприятий;</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внешний вид проекта и его оформление;</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соблюдение объема проекта;</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качество оформления рисунков, схем, таблиц;</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правильность оформления списка использованной литературы;</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ответы на вопросы при публичной защите проекта.</w:t>
      </w:r>
    </w:p>
    <w:p w:rsidR="00F74EF7" w:rsidRPr="00DC7E7A" w:rsidRDefault="00F74EF7" w:rsidP="00F74EF7">
      <w:pPr>
        <w:pStyle w:val="aa"/>
        <w:tabs>
          <w:tab w:val="left" w:pos="0"/>
        </w:tabs>
        <w:spacing w:before="0" w:after="0"/>
        <w:ind w:firstLine="709"/>
        <w:jc w:val="both"/>
        <w:rPr>
          <w:rStyle w:val="ac"/>
          <w:rFonts w:ascii="Times New Roman" w:hAnsi="Times New Roman"/>
          <w:sz w:val="28"/>
          <w:szCs w:val="28"/>
        </w:rPr>
      </w:pPr>
    </w:p>
    <w:p w:rsidR="00F74EF7" w:rsidRPr="00DC7E7A" w:rsidRDefault="00F74EF7" w:rsidP="00F74EF7">
      <w:pPr>
        <w:pStyle w:val="aa"/>
        <w:tabs>
          <w:tab w:val="left" w:pos="0"/>
        </w:tabs>
        <w:spacing w:before="0" w:after="0"/>
        <w:ind w:firstLine="709"/>
        <w:jc w:val="both"/>
        <w:rPr>
          <w:rFonts w:ascii="Times New Roman" w:hAnsi="Times New Roman"/>
          <w:b/>
          <w:sz w:val="28"/>
          <w:szCs w:val="28"/>
        </w:rPr>
      </w:pPr>
      <w:r w:rsidRPr="00DC7E7A">
        <w:rPr>
          <w:rStyle w:val="ac"/>
          <w:rFonts w:ascii="Times New Roman" w:hAnsi="Times New Roman"/>
          <w:sz w:val="28"/>
          <w:szCs w:val="28"/>
        </w:rPr>
        <w:t>Курсовой проект, не отвечающий данным критериям, не допускается до защиты!</w:t>
      </w:r>
    </w:p>
    <w:p w:rsidR="00F74EF7" w:rsidRDefault="00F74EF7" w:rsidP="00F74EF7">
      <w:pPr>
        <w:tabs>
          <w:tab w:val="left" w:pos="0"/>
        </w:tabs>
        <w:spacing w:after="0" w:line="240" w:lineRule="auto"/>
        <w:ind w:firstLine="709"/>
        <w:jc w:val="both"/>
        <w:rPr>
          <w:rFonts w:ascii="Times New Roman" w:hAnsi="Times New Roman" w:cs="Times New Roman"/>
          <w:b/>
          <w:spacing w:val="1"/>
          <w:sz w:val="28"/>
          <w:szCs w:val="28"/>
        </w:rPr>
      </w:pP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«отлично»</w:t>
      </w:r>
      <w:r w:rsidRPr="00DC7E7A">
        <w:rPr>
          <w:rFonts w:ascii="Times New Roman" w:hAnsi="Times New Roman" w:cs="Times New Roman"/>
          <w:spacing w:val="1"/>
          <w:sz w:val="28"/>
          <w:szCs w:val="28"/>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«хорошо»</w:t>
      </w:r>
      <w:r w:rsidRPr="00DC7E7A">
        <w:rPr>
          <w:rFonts w:ascii="Times New Roman" w:hAnsi="Times New Roman" w:cs="Times New Roman"/>
          <w:spacing w:val="1"/>
          <w:sz w:val="28"/>
          <w:szCs w:val="28"/>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«удовлетворительно»</w:t>
      </w:r>
      <w:r w:rsidRPr="00DC7E7A">
        <w:rPr>
          <w:rFonts w:ascii="Times New Roman" w:hAnsi="Times New Roman" w:cs="Times New Roman"/>
          <w:spacing w:val="1"/>
          <w:sz w:val="28"/>
          <w:szCs w:val="28"/>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«неудовлетворительно»</w:t>
      </w:r>
      <w:r w:rsidRPr="00DC7E7A">
        <w:rPr>
          <w:rFonts w:ascii="Times New Roman" w:hAnsi="Times New Roman" w:cs="Times New Roman"/>
          <w:spacing w:val="1"/>
          <w:sz w:val="28"/>
          <w:szCs w:val="28"/>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43267F" w:rsidRPr="00DC7E7A" w:rsidRDefault="0043267F"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br w:type="page"/>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 Перечень заданий для оценки освоения МДК</w:t>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МДК.03.02. Обеспечение грузовых перевозок (по видам транспорта)</w:t>
      </w:r>
    </w:p>
    <w:tbl>
      <w:tblPr>
        <w:tblStyle w:val="a5"/>
        <w:tblW w:w="0" w:type="auto"/>
        <w:tblLook w:val="04A0"/>
      </w:tblPr>
      <w:tblGrid>
        <w:gridCol w:w="5068"/>
        <w:gridCol w:w="5069"/>
      </w:tblGrid>
      <w:tr w:rsidR="005C5369" w:rsidRPr="00DC7E7A" w:rsidTr="00807634">
        <w:tc>
          <w:tcPr>
            <w:tcW w:w="5068"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 ЛР</w:t>
            </w:r>
          </w:p>
        </w:tc>
      </w:tr>
      <w:tr w:rsidR="005C5369" w:rsidRPr="00DC7E7A" w:rsidTr="00807634">
        <w:tc>
          <w:tcPr>
            <w:tcW w:w="5068" w:type="dxa"/>
          </w:tcPr>
          <w:p w:rsidR="005C5369" w:rsidRPr="00DC7E7A" w:rsidRDefault="005C5369" w:rsidP="00807634">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D517D9" w:rsidRPr="00DC7E7A" w:rsidRDefault="00D517D9" w:rsidP="00807634">
            <w:pPr>
              <w:pStyle w:val="11"/>
              <w:widowControl w:val="0"/>
              <w:ind w:left="0"/>
              <w:rPr>
                <w:rFonts w:ascii="Times New Roman" w:hAnsi="Times New Roman"/>
                <w:sz w:val="24"/>
                <w:szCs w:val="24"/>
              </w:rPr>
            </w:pPr>
            <w:r w:rsidRPr="00DC7E7A">
              <w:rPr>
                <w:rFonts w:ascii="Times New Roman" w:hAnsi="Times New Roman"/>
                <w:sz w:val="24"/>
                <w:szCs w:val="24"/>
              </w:rPr>
              <w:t>Индивидуальные задания</w:t>
            </w:r>
          </w:p>
          <w:p w:rsidR="005C5369" w:rsidRPr="00DC7E7A" w:rsidRDefault="005C5369" w:rsidP="00346A12">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w:t>
            </w:r>
            <w:r w:rsidR="00346A12" w:rsidRPr="00DC7E7A">
              <w:rPr>
                <w:rFonts w:ascii="Times New Roman" w:hAnsi="Times New Roman"/>
                <w:sz w:val="24"/>
                <w:szCs w:val="24"/>
              </w:rPr>
              <w:t>42</w:t>
            </w:r>
          </w:p>
        </w:tc>
        <w:tc>
          <w:tcPr>
            <w:tcW w:w="5069" w:type="dxa"/>
          </w:tcPr>
          <w:p w:rsidR="005C5369" w:rsidRPr="00DC7E7A" w:rsidRDefault="005C5369" w:rsidP="00807634">
            <w:pPr>
              <w:pStyle w:val="11"/>
              <w:widowControl w:val="0"/>
              <w:ind w:left="0"/>
              <w:rPr>
                <w:rFonts w:ascii="Times New Roman" w:hAnsi="Times New Roman"/>
                <w:sz w:val="24"/>
                <w:szCs w:val="24"/>
              </w:rPr>
            </w:pPr>
            <w:r w:rsidRPr="00DC7E7A">
              <w:rPr>
                <w:rFonts w:ascii="Times New Roman" w:hAnsi="Times New Roman"/>
                <w:sz w:val="24"/>
                <w:szCs w:val="24"/>
              </w:rPr>
              <w:t>У3, З</w:t>
            </w:r>
            <w:r w:rsidR="00346A12" w:rsidRPr="00DC7E7A">
              <w:rPr>
                <w:rFonts w:ascii="Times New Roman" w:hAnsi="Times New Roman"/>
                <w:sz w:val="24"/>
                <w:szCs w:val="24"/>
              </w:rPr>
              <w:t>4, З5, З6, З7, З8, З9</w:t>
            </w:r>
            <w:r w:rsidRPr="00DC7E7A">
              <w:rPr>
                <w:rFonts w:ascii="Times New Roman" w:hAnsi="Times New Roman"/>
                <w:sz w:val="24"/>
                <w:szCs w:val="24"/>
              </w:rPr>
              <w:t>, З1</w:t>
            </w:r>
            <w:r w:rsidR="00346A12" w:rsidRPr="00DC7E7A">
              <w:rPr>
                <w:rFonts w:ascii="Times New Roman" w:hAnsi="Times New Roman"/>
                <w:sz w:val="24"/>
                <w:szCs w:val="24"/>
              </w:rPr>
              <w:t>0</w:t>
            </w:r>
            <w:r w:rsidRPr="00DC7E7A">
              <w:rPr>
                <w:rFonts w:ascii="Times New Roman" w:hAnsi="Times New Roman"/>
                <w:sz w:val="24"/>
                <w:szCs w:val="24"/>
              </w:rPr>
              <w:t>, З1</w:t>
            </w:r>
            <w:r w:rsidR="00346A12" w:rsidRPr="00DC7E7A">
              <w:rPr>
                <w:rFonts w:ascii="Times New Roman" w:hAnsi="Times New Roman"/>
                <w:sz w:val="24"/>
                <w:szCs w:val="24"/>
              </w:rPr>
              <w:t>2</w:t>
            </w:r>
            <w:r w:rsidRPr="00DC7E7A">
              <w:rPr>
                <w:rFonts w:ascii="Times New Roman" w:hAnsi="Times New Roman"/>
                <w:sz w:val="24"/>
                <w:szCs w:val="24"/>
              </w:rPr>
              <w:t>, З1</w:t>
            </w:r>
            <w:r w:rsidR="00346A12" w:rsidRPr="00DC7E7A">
              <w:rPr>
                <w:rFonts w:ascii="Times New Roman" w:hAnsi="Times New Roman"/>
                <w:sz w:val="24"/>
                <w:szCs w:val="24"/>
              </w:rPr>
              <w:t>6</w:t>
            </w:r>
            <w:r w:rsidRPr="00DC7E7A">
              <w:rPr>
                <w:rFonts w:ascii="Times New Roman" w:hAnsi="Times New Roman"/>
                <w:sz w:val="24"/>
                <w:szCs w:val="24"/>
              </w:rPr>
              <w:t xml:space="preserve">, </w:t>
            </w:r>
          </w:p>
          <w:p w:rsidR="005C5369" w:rsidRPr="00DC7E7A" w:rsidRDefault="005C5369" w:rsidP="00807634">
            <w:pPr>
              <w:pStyle w:val="11"/>
              <w:widowControl w:val="0"/>
              <w:ind w:left="0"/>
              <w:rPr>
                <w:rFonts w:ascii="Times New Roman" w:hAnsi="Times New Roman"/>
                <w:sz w:val="24"/>
                <w:szCs w:val="24"/>
              </w:rPr>
            </w:pPr>
            <w:r w:rsidRPr="00DC7E7A">
              <w:rPr>
                <w:rFonts w:ascii="Times New Roman" w:hAnsi="Times New Roman"/>
                <w:sz w:val="24"/>
                <w:szCs w:val="24"/>
              </w:rPr>
              <w:t>ОК 01, ОК 02, ОК 03, ОК 04, ОК 05, ОК 09,</w:t>
            </w:r>
          </w:p>
          <w:p w:rsidR="005C5369" w:rsidRPr="00DC7E7A" w:rsidRDefault="005C5369" w:rsidP="00807634">
            <w:pPr>
              <w:pStyle w:val="11"/>
              <w:widowControl w:val="0"/>
              <w:ind w:left="0"/>
              <w:rPr>
                <w:rFonts w:ascii="Times New Roman" w:hAnsi="Times New Roman"/>
                <w:sz w:val="24"/>
                <w:szCs w:val="24"/>
              </w:rPr>
            </w:pPr>
            <w:r w:rsidRPr="00DC7E7A">
              <w:rPr>
                <w:rFonts w:ascii="Times New Roman" w:hAnsi="Times New Roman"/>
                <w:sz w:val="24"/>
                <w:szCs w:val="24"/>
              </w:rPr>
              <w:t xml:space="preserve">ПК 3.2, ПК 3.3, </w:t>
            </w:r>
          </w:p>
          <w:p w:rsidR="005C5369" w:rsidRPr="00DC7E7A" w:rsidRDefault="005C5369" w:rsidP="00807634">
            <w:pPr>
              <w:pStyle w:val="11"/>
              <w:widowControl w:val="0"/>
              <w:ind w:left="0"/>
              <w:rPr>
                <w:rFonts w:ascii="Times New Roman" w:hAnsi="Times New Roman"/>
                <w:sz w:val="24"/>
                <w:szCs w:val="24"/>
              </w:rPr>
            </w:pPr>
            <w:r w:rsidRPr="00DC7E7A">
              <w:rPr>
                <w:rFonts w:ascii="Times New Roman" w:hAnsi="Times New Roman"/>
                <w:sz w:val="24"/>
                <w:szCs w:val="24"/>
              </w:rPr>
              <w:t>ЛР 13, ЛР 25, ЛР 26, ЛР 27, ЛР 31</w:t>
            </w:r>
          </w:p>
        </w:tc>
      </w:tr>
    </w:tbl>
    <w:p w:rsidR="000C0C90" w:rsidRPr="00DC7E7A" w:rsidRDefault="000C0C90" w:rsidP="00CB50FC">
      <w:pPr>
        <w:tabs>
          <w:tab w:val="left" w:pos="0"/>
        </w:tabs>
        <w:spacing w:after="0" w:line="240" w:lineRule="auto"/>
        <w:ind w:left="360" w:firstLine="709"/>
        <w:jc w:val="right"/>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ВОПРОСЫ ДЛЯ УСТНОГО ОПРОСА</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2.1. Общие сведения о коммерческой деятельности железнодорожного транспорта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Назначение Устава железнодорожного транспорта, год, Статьи, разделы, наименование разделов.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Назначение грузовой станции. Виды. Порядок открытия станции.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Вагоны грузового парка. Их характеристика. Показатели грузовых вагонов.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4. Виды весоизмерительных приборов. Принцип действия.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5. Основные показатели плана перевозок.</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2.2. Технология перевозок грузов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Назначение транспортной маркировки.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Комплект перевозочных документов. Правила заполнения.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Виды вагонных листов. Кодирование.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4. Срок доставки. Правила определения.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5. Информация о подходе поездов и грузов.</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2.3. Организация перевозок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Определение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Три способа сортировки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Вес одного грузового места, принятого мелкой отправкой в крытый вагон, крупнотоннажный контейнер, на платформу, в полувагон.</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2.4. Перевозка грузов на открытом подвижном составе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Основное правило устойчивости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Допускаемая длина длинномерного груза на платформе.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Допускаемый выход груза за  пределы концевой балки полувагона.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2.5. Перевозка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Меры профилактики смерзающегося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Определение скоропортящегося груза.</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Шесть случаев перевозок на особых условиях.</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Степени негабаритности в каждой зоне негабаритности.</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Порядок перевозки зерновых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2.6. Перевозка грузов с участием нескольких видов транспорта; с участием железных дорог иностранных государств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Работа портовых станций .</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Переход грузов с дороги на дорогу.</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w:t>
      </w:r>
      <w:r w:rsidRPr="00DC7E7A">
        <w:rPr>
          <w:rFonts w:ascii="Times New Roman" w:hAnsi="Times New Roman" w:cs="Times New Roman"/>
          <w:spacing w:val="1"/>
          <w:sz w:val="28"/>
          <w:szCs w:val="28"/>
        </w:rPr>
        <w:tab/>
        <w:t>Порядок выдачи таможенных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2.7. Ответственность перевозчика, грузоотправителей и грузополучателей, обеспечение сохранности грузов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Ответственность за просрочку грузов .</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Порядок оформления несохранных перевозок. Правила составления акта общей формы. Привести пример.</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Порядок составления досылочной накладной.</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Ответственность за искажение сведений в накладной. Статья Устава железнодорожного транспорта.</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Ответственность грузоотправителей за превышение грузоподъемности вагона.</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Порядок составления коммерческого акта.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устных ответов обучающихся</w:t>
      </w: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rPr>
      </w:pPr>
      <w:r w:rsidRPr="00DC7E7A">
        <w:rPr>
          <w:rFonts w:ascii="Times New Roman" w:hAnsi="Times New Roman" w:cs="Times New Roman"/>
          <w:b/>
          <w:spacing w:val="1"/>
          <w:sz w:val="28"/>
          <w:szCs w:val="28"/>
        </w:rPr>
        <w:t>Оценка «5» ставится, если:</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4) отвечает самостоятельно, без наводящих вопросов преподавателя.</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 xml:space="preserve">Оценка «4» ставится, если </w:t>
      </w:r>
      <w:r w:rsidRPr="00DC7E7A">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«3»</w:t>
      </w:r>
      <w:r w:rsidRPr="00DC7E7A">
        <w:rPr>
          <w:rFonts w:ascii="Times New Roman" w:hAnsi="Times New Roman" w:cs="Times New Roman"/>
          <w:spacing w:val="1"/>
          <w:sz w:val="28"/>
          <w:szCs w:val="28"/>
        </w:rPr>
        <w:t xml:space="preserve"> </w:t>
      </w:r>
      <w:r w:rsidRPr="00DC7E7A">
        <w:rPr>
          <w:rFonts w:ascii="Times New Roman" w:hAnsi="Times New Roman" w:cs="Times New Roman"/>
          <w:b/>
          <w:spacing w:val="1"/>
          <w:sz w:val="28"/>
          <w:szCs w:val="28"/>
        </w:rPr>
        <w:t xml:space="preserve">ставится, если </w:t>
      </w:r>
      <w:r w:rsidRPr="00DC7E7A">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«2» ставится, если</w:t>
      </w:r>
      <w:r w:rsidRPr="00DC7E7A">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ДОКЛАДЫ</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ДОКЛАДОВ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Основные направления развития и совершенствования грузовой и коммерческой работы.</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Типы, принцип действия весов.</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Технический надзор за весоизмерительными приборами.</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Размещение и крепление грузов в крытых вагонах.</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Формы перевозочных документов и требования к их заполнению.</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Погрузка грузов в вагоны средствами перевозчика.</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Мероприятия по использованию грузоподъемности вагонов.</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Переадресовка груза.</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Проверка массы груза в пути.</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Очистка и промывка вагонов и контейнеров после выгрузки.</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выдачи грузов в товарной конторе.</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Предельные сроки хранения грузов.</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Досылка груза и ее оформление.</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Принятие в эксплуатацию пути необщего пользования.</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Единый технологический процесс работы станции и пути необщего пользования.</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Сопроводительная ведомость на выданные грузы.</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доклада</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Четкость постановки цели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1.1. </w:t>
      </w:r>
      <w:r w:rsidRPr="00DC7E7A">
        <w:rPr>
          <w:rFonts w:ascii="Times New Roman" w:hAnsi="Times New Roman" w:cs="Times New Roman"/>
          <w:sz w:val="28"/>
          <w:szCs w:val="28"/>
        </w:rPr>
        <w:t>нет цели;</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1.2. </w:t>
      </w:r>
      <w:r w:rsidRPr="00DC7E7A">
        <w:rPr>
          <w:rFonts w:ascii="Times New Roman" w:hAnsi="Times New Roman" w:cs="Times New Roman"/>
          <w:sz w:val="28"/>
          <w:szCs w:val="28"/>
        </w:rPr>
        <w:t>цель нечеткая;</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1.3. </w:t>
      </w:r>
      <w:r w:rsidRPr="00DC7E7A">
        <w:rPr>
          <w:rFonts w:ascii="Times New Roman" w:hAnsi="Times New Roman" w:cs="Times New Roman"/>
          <w:sz w:val="28"/>
          <w:szCs w:val="28"/>
        </w:rPr>
        <w:t>цель четко обозначена.</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Качество доклада </w:t>
      </w:r>
      <w:r w:rsidRPr="00DC7E7A">
        <w:rPr>
          <w:rFonts w:ascii="Times New Roman" w:hAnsi="Times New Roman" w:cs="Times New Roman"/>
          <w:sz w:val="28"/>
          <w:szCs w:val="28"/>
          <w:u w:val="single"/>
        </w:rPr>
        <w:t>(max 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2.1. </w:t>
      </w:r>
      <w:r w:rsidRPr="00DC7E7A">
        <w:rPr>
          <w:rFonts w:ascii="Times New Roman" w:hAnsi="Times New Roman" w:cs="Times New Roman"/>
          <w:sz w:val="28"/>
          <w:szCs w:val="28"/>
        </w:rPr>
        <w:t>докладчик зачитывает;</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2.2. </w:t>
      </w:r>
      <w:r w:rsidRPr="00DC7E7A">
        <w:rPr>
          <w:rFonts w:ascii="Times New Roman" w:hAnsi="Times New Roman" w:cs="Times New Roman"/>
          <w:sz w:val="28"/>
          <w:szCs w:val="28"/>
        </w:rPr>
        <w:t>докладчик рассказывает, но не объясняет суть работы;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2.3. </w:t>
      </w:r>
      <w:r w:rsidRPr="00DC7E7A">
        <w:rPr>
          <w:rFonts w:ascii="Times New Roman" w:hAnsi="Times New Roman" w:cs="Times New Roman"/>
          <w:sz w:val="28"/>
          <w:szCs w:val="28"/>
        </w:rPr>
        <w:t>четко выстроен доклад;</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2.4. </w:t>
      </w:r>
      <w:r w:rsidRPr="00DC7E7A">
        <w:rPr>
          <w:rFonts w:ascii="Times New Roman" w:hAnsi="Times New Roman" w:cs="Times New Roman"/>
          <w:sz w:val="28"/>
          <w:szCs w:val="28"/>
        </w:rPr>
        <w:t>доклад сопровождается иллюстративным материалом;</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2.5. </w:t>
      </w:r>
      <w:r w:rsidRPr="00DC7E7A">
        <w:rPr>
          <w:rFonts w:ascii="Times New Roman" w:hAnsi="Times New Roman" w:cs="Times New Roman"/>
          <w:sz w:val="28"/>
          <w:szCs w:val="28"/>
        </w:rPr>
        <w:t>доклад производит выдающееся впечатление.</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u w:val="single"/>
        </w:rPr>
      </w:pPr>
      <w:r w:rsidRPr="00DC7E7A">
        <w:rPr>
          <w:rFonts w:ascii="Times New Roman" w:hAnsi="Times New Roman" w:cs="Times New Roman"/>
          <w:sz w:val="28"/>
          <w:szCs w:val="28"/>
        </w:rPr>
        <w:t>Четкость выводов, обобщающих доклад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3.1. </w:t>
      </w:r>
      <w:r w:rsidRPr="00DC7E7A">
        <w:rPr>
          <w:rFonts w:ascii="Times New Roman" w:hAnsi="Times New Roman" w:cs="Times New Roman"/>
          <w:sz w:val="28"/>
          <w:szCs w:val="28"/>
        </w:rPr>
        <w:t>выводы имеются, но они не доказаны;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3.2. </w:t>
      </w:r>
      <w:r w:rsidRPr="00DC7E7A">
        <w:rPr>
          <w:rFonts w:ascii="Times New Roman" w:hAnsi="Times New Roman" w:cs="Times New Roman"/>
          <w:sz w:val="28"/>
          <w:szCs w:val="28"/>
        </w:rPr>
        <w:t>выводы не четкие;</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3.3. </w:t>
      </w:r>
      <w:r w:rsidRPr="00DC7E7A">
        <w:rPr>
          <w:rFonts w:ascii="Times New Roman" w:hAnsi="Times New Roman" w:cs="Times New Roman"/>
          <w:sz w:val="28"/>
          <w:szCs w:val="28"/>
        </w:rPr>
        <w:t>выводы полностью характеризуют работу.</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Качество ответов на вопросы (</w:t>
      </w:r>
      <w:r w:rsidRPr="00DC7E7A">
        <w:rPr>
          <w:rFonts w:ascii="Times New Roman" w:hAnsi="Times New Roman" w:cs="Times New Roman"/>
          <w:sz w:val="28"/>
          <w:szCs w:val="28"/>
          <w:u w:val="single"/>
        </w:rPr>
        <w:t>max 3 балла</w:t>
      </w:r>
      <w:r w:rsidRPr="00DC7E7A">
        <w:rPr>
          <w:rFonts w:ascii="Times New Roman" w:hAnsi="Times New Roman" w:cs="Times New Roman"/>
          <w:sz w:val="28"/>
          <w:szCs w:val="28"/>
        </w:rPr>
        <w:t>):</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4.1. </w:t>
      </w:r>
      <w:r w:rsidRPr="00DC7E7A">
        <w:rPr>
          <w:rFonts w:ascii="Times New Roman" w:hAnsi="Times New Roman" w:cs="Times New Roman"/>
          <w:sz w:val="28"/>
          <w:szCs w:val="28"/>
        </w:rPr>
        <w:t>докладчик не может четко ответить на вопросы;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4.2. </w:t>
      </w:r>
      <w:r w:rsidRPr="00DC7E7A">
        <w:rPr>
          <w:rFonts w:ascii="Times New Roman" w:hAnsi="Times New Roman" w:cs="Times New Roman"/>
          <w:sz w:val="28"/>
          <w:szCs w:val="28"/>
        </w:rPr>
        <w:t>не может ответить на большинство вопросов;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4.3. </w:t>
      </w:r>
      <w:r w:rsidRPr="00DC7E7A">
        <w:rPr>
          <w:rFonts w:ascii="Times New Roman" w:hAnsi="Times New Roman" w:cs="Times New Roman"/>
          <w:sz w:val="28"/>
          <w:szCs w:val="28"/>
        </w:rPr>
        <w:t>отвечает на большинство вопросов.</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Умение держаться перед аудиторией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u w:val="single"/>
        </w:rPr>
      </w:pP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sz w:val="28"/>
          <w:szCs w:val="28"/>
          <w:u w:val="single"/>
        </w:rPr>
        <w:t>ОЦЕНКА</w:t>
      </w:r>
      <w:r w:rsidRPr="00DC7E7A">
        <w:rPr>
          <w:rFonts w:ascii="Times New Roman" w:hAnsi="Times New Roman" w:cs="Times New Roman"/>
          <w:b/>
          <w:bCs/>
          <w:sz w:val="28"/>
          <w:szCs w:val="28"/>
          <w:u w:val="single"/>
        </w:rPr>
        <w:t>:</w:t>
      </w:r>
      <w:r w:rsidRPr="00DC7E7A">
        <w:rPr>
          <w:rFonts w:ascii="Times New Roman" w:hAnsi="Times New Roman" w:cs="Times New Roman"/>
          <w:b/>
          <w:bCs/>
          <w:sz w:val="28"/>
          <w:szCs w:val="28"/>
        </w:rPr>
        <w:t> </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«5»- 17- 14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- 13-9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 8-5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 менее 5 баллов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752CE" w:rsidRDefault="00D752CE" w:rsidP="00D752CE">
      <w:pPr>
        <w:tabs>
          <w:tab w:val="left" w:pos="0"/>
        </w:tabs>
        <w:spacing w:after="0" w:line="240" w:lineRule="auto"/>
        <w:ind w:firstLine="709"/>
        <w:jc w:val="center"/>
        <w:rPr>
          <w:rFonts w:ascii="Times New Roman" w:hAnsi="Times New Roman" w:cs="Times New Roman"/>
          <w:b/>
          <w:spacing w:val="1"/>
          <w:sz w:val="28"/>
          <w:szCs w:val="28"/>
        </w:rPr>
      </w:pPr>
      <w:r w:rsidRPr="00D752CE">
        <w:rPr>
          <w:rFonts w:ascii="Times New Roman" w:hAnsi="Times New Roman" w:cs="Times New Roman"/>
          <w:b/>
          <w:spacing w:val="1"/>
          <w:sz w:val="28"/>
          <w:szCs w:val="28"/>
        </w:rPr>
        <w:t>ИНСТРУКЦИОННЫЕ КАРТЫ ДЛЯ ПРОВЕДЕНИЯ ПРАКТИЧЕСКИХ ЗАНЯТИЙ</w:t>
      </w:r>
    </w:p>
    <w:p w:rsidR="00D752CE" w:rsidRDefault="00D752CE" w:rsidP="00CB50FC">
      <w:pPr>
        <w:widowControl w:val="0"/>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44F23" w:rsidRPr="00DC7E7A" w:rsidRDefault="00544F23"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44F23" w:rsidRPr="00DC7E7A" w:rsidRDefault="00544F23" w:rsidP="00CB50FC">
      <w:pPr>
        <w:pStyle w:val="TableParagraph"/>
        <w:tabs>
          <w:tab w:val="left" w:pos="0"/>
        </w:tabs>
        <w:ind w:firstLine="709"/>
        <w:jc w:val="both"/>
        <w:rPr>
          <w:rStyle w:val="10pt"/>
          <w:rFonts w:eastAsiaTheme="minorHAnsi"/>
          <w:b/>
          <w:bCs/>
          <w:color w:val="auto"/>
          <w:sz w:val="28"/>
          <w:szCs w:val="28"/>
          <w:u w:val="single"/>
          <w:lang w:eastAsia="ru-RU"/>
        </w:rPr>
      </w:pPr>
      <w:r w:rsidRPr="00DC7E7A">
        <w:rPr>
          <w:rStyle w:val="10pt"/>
          <w:rFonts w:eastAsiaTheme="minorHAnsi"/>
          <w:color w:val="auto"/>
          <w:sz w:val="28"/>
          <w:szCs w:val="28"/>
          <w:u w:val="single"/>
          <w:lang w:eastAsia="ru-RU"/>
        </w:rPr>
        <w:t>Раздел 2. Обеспечение процесса грузовых перевозок</w:t>
      </w:r>
    </w:p>
    <w:p w:rsidR="00544F23" w:rsidRPr="00DC7E7A" w:rsidRDefault="00544F23"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Тема 2.1. Общие сведения о коммерческой деятельности железно</w:t>
      </w:r>
      <w:r w:rsidRPr="00DC7E7A">
        <w:rPr>
          <w:rStyle w:val="10pt"/>
          <w:rFonts w:eastAsiaTheme="majorEastAsia"/>
          <w:color w:val="auto"/>
          <w:sz w:val="28"/>
          <w:szCs w:val="28"/>
        </w:rPr>
        <w:softHyphen/>
        <w:t>дорожного транспорта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Определение коммерческой характеристики станции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 xml:space="preserve">Определение условий перевозки груза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Составление заявки на перевозку грузов (ф. ГУ-12)</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Учет выполнения заявки на перевозку грузов</w:t>
      </w:r>
    </w:p>
    <w:p w:rsidR="00544F23" w:rsidRPr="00DC7E7A" w:rsidRDefault="00544F23" w:rsidP="00CB50FC">
      <w:pPr>
        <w:shd w:val="clear" w:color="auto" w:fill="FFFFFF"/>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Тема 2.2. Технология перевозок грузов</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№5</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Маркировка грузового места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№6</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сроков доставки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№7</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Оформление комплекта перевозочных документов. Ведение книги приема грузов к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№8</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вагонного листа. Заполнение книги формы ВУ-14</w:t>
      </w:r>
    </w:p>
    <w:p w:rsidR="00544F23" w:rsidRPr="00DC7E7A" w:rsidRDefault="00544F23" w:rsidP="00CB50FC">
      <w:pPr>
        <w:shd w:val="clear" w:color="auto" w:fill="FFFFFF"/>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№9</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платы за пользование вагонами</w:t>
      </w:r>
    </w:p>
    <w:p w:rsidR="00544F23" w:rsidRPr="00DC7E7A" w:rsidRDefault="00544F23" w:rsidP="00CB50FC">
      <w:pPr>
        <w:shd w:val="clear" w:color="auto" w:fill="FFFFFF"/>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№10</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сроков погрузки и выгрузки грузов средствами грузоотправителей, грузополучателей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Оформление переадресовки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Оформление досылки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Работа с классификатором коммерческих неисправностей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документов по прибытии и выгрузке груза. Ведение книги прибытия и книги выгрузки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№15</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 xml:space="preserve">Определение недостачи массы груза на станции назначения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№16</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Определение сбора за хранение, оформление выдачи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№17</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 xml:space="preserve">Составление памятки приемосдатчика (ф. ГУ-45)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Составление ведомости подачи и уборки вагонов. Начисление сборов и штрафов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№19</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Ведение учета и отчетности по грузовой работе станции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№20</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Составление схемы документооборота</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2.3. Организация перевозок грузов отдельных категорий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грузов мелкими отправками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грузов в контейнерах</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домашних вещей</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2.4. Перевозка гру</w:t>
      </w:r>
      <w:r w:rsidRPr="00DC7E7A">
        <w:rPr>
          <w:rStyle w:val="10pt"/>
          <w:rFonts w:eastAsiaTheme="majorEastAsia"/>
          <w:color w:val="auto"/>
          <w:sz w:val="28"/>
          <w:szCs w:val="28"/>
        </w:rPr>
        <w:softHyphen/>
        <w:t>зов на открытом под</w:t>
      </w:r>
      <w:r w:rsidRPr="00DC7E7A">
        <w:rPr>
          <w:rStyle w:val="10pt"/>
          <w:rFonts w:eastAsiaTheme="majorEastAsia"/>
          <w:color w:val="auto"/>
          <w:sz w:val="28"/>
          <w:szCs w:val="28"/>
        </w:rPr>
        <w:softHyphen/>
        <w:t>вижном составе</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Расчет сил, действующих на груз при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№25</w:t>
      </w:r>
    </w:p>
    <w:p w:rsidR="00544F23" w:rsidRPr="00DC7E7A" w:rsidRDefault="00544F23" w:rsidP="00CB50FC">
      <w:pPr>
        <w:pStyle w:val="31"/>
        <w:shd w:val="clear" w:color="auto" w:fill="auto"/>
        <w:tabs>
          <w:tab w:val="left" w:pos="0"/>
          <w:tab w:val="left" w:pos="2599"/>
        </w:tabs>
        <w:spacing w:after="0" w:line="240" w:lineRule="auto"/>
        <w:ind w:firstLine="709"/>
        <w:jc w:val="both"/>
        <w:rPr>
          <w:color w:val="auto"/>
          <w:sz w:val="28"/>
          <w:szCs w:val="28"/>
        </w:rPr>
      </w:pPr>
      <w:r w:rsidRPr="00DC7E7A">
        <w:rPr>
          <w:rStyle w:val="10pt"/>
          <w:rFonts w:eastAsiaTheme="minorHAnsi"/>
          <w:color w:val="auto"/>
          <w:sz w:val="28"/>
          <w:szCs w:val="28"/>
        </w:rPr>
        <w:t>Оформление перевозки смерзающегося груза групповой отправкой</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2.5. Перевозка гру</w:t>
      </w:r>
      <w:r w:rsidRPr="00DC7E7A">
        <w:rPr>
          <w:rStyle w:val="10pt"/>
          <w:rFonts w:eastAsiaTheme="majorEastAsia"/>
          <w:color w:val="auto"/>
          <w:sz w:val="28"/>
          <w:szCs w:val="28"/>
        </w:rPr>
        <w:softHyphen/>
        <w:t>зов отдельных категорий</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№26</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зерновых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№27</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скоропортящихся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перевозок грузов в сопровождении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№29</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Определение вида и степени негабаритности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№30</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Определение расчетной негабаритности груза аналитическим и графическим способами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№31</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перевозки груза на особых условиях</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№32</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документов на воинскую перевозку</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Определение массы наливных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наливного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№35</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пересылки порожних цистерн</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2.6. Перевозка грузов с участием нескольких видов транспорта; с участием железных дорог иностранных государств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№36</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перевозок грузов в прямом смешанном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№37</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перевозок грузов в международном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простоя вагонов с грузами в ожидании таможенного оформления на станции назначения</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2.7. Ответственность перевозчика, грузоотправителей и грузо</w:t>
      </w:r>
      <w:r w:rsidRPr="00DC7E7A">
        <w:rPr>
          <w:rStyle w:val="10pt"/>
          <w:rFonts w:eastAsiaTheme="majorEastAsia"/>
          <w:color w:val="auto"/>
          <w:sz w:val="28"/>
          <w:szCs w:val="28"/>
        </w:rPr>
        <w:softHyphen/>
        <w:t>получателей, обеспечение сохранности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№39</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Начисление штрафов за невыполнение договоров и условий перевозки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№40</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акта общей формы ф. ГУ-23. Составление рапорта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и регистрация коммерческого акта (ф. ГУ-22)</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розыскных телеграмм</w:t>
      </w:r>
    </w:p>
    <w:p w:rsidR="00544F23" w:rsidRPr="00DC7E7A" w:rsidRDefault="00544F23" w:rsidP="00CB50FC">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Определение коммерческой характеристики станции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коммерческую характеристику станции.</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587"/>
        <w:gridCol w:w="1588"/>
        <w:gridCol w:w="1587"/>
        <w:gridCol w:w="1588"/>
        <w:gridCol w:w="1588"/>
      </w:tblGrid>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Арзамас</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Березайка</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Волжск</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Глазов</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Дема</w:t>
            </w:r>
          </w:p>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Ежиха</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Жатва</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Зима</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Иваново</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szCs w:val="32"/>
              </w:rPr>
            </w:pPr>
            <w:r w:rsidRPr="00DC7E7A">
              <w:rPr>
                <w:rFonts w:ascii="Times New Roman" w:hAnsi="Times New Roman" w:cs="Times New Roman"/>
                <w:b/>
                <w:szCs w:val="32"/>
              </w:rPr>
              <w:t>Казаки</w:t>
            </w:r>
          </w:p>
        </w:tc>
      </w:tr>
    </w:tbl>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28"/>
        </w:numPr>
        <w:tabs>
          <w:tab w:val="left" w:pos="0"/>
          <w:tab w:val="left" w:pos="851"/>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 по тарифному руководству № 4 Книга 2 станцию и дорогу.</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характеристику коммерческих операций на данной станции.</w:t>
      </w:r>
    </w:p>
    <w:p w:rsidR="00544F23" w:rsidRPr="00DC7E7A" w:rsidRDefault="00544F23" w:rsidP="00CB50FC">
      <w:pPr>
        <w:tabs>
          <w:tab w:val="left" w:pos="0"/>
          <w:tab w:val="left" w:pos="851"/>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производимые коммерческие операции, например:  Станция Гирсово Горьковской ж.д. работает по параграфу 4 – Прием и выдача повагонных отправок грузов, требующих хранения в крытых складах станций; по параграфу 3 ….. и т.д.</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Определение условий перевозки груза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условия перевозки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1"/>
        <w:gridCol w:w="1280"/>
        <w:gridCol w:w="1280"/>
        <w:gridCol w:w="1281"/>
        <w:gridCol w:w="1280"/>
        <w:gridCol w:w="1280"/>
        <w:gridCol w:w="2024"/>
      </w:tblGrid>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Наименование груза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Зерно, лес круглый, уголь каменный, кирпич, удобрение, яйца, вата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Крупа, пиломатериал, торф, чугун, аммиак водный, рыба, ткани</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Семена, дрова, бензин, сталь, медикаменты, фрукты сушеные, меха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Овощи, тара, керосин, рельсы, ядохимикаты, грибы сушеные, кожи</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Фрукты, дома, руда цветных металлов, трубы, мыло, ягоды сушеные, обувь</w:t>
            </w: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Орехи, спички, балласт, лом черных металлов, клей, вино, посуда</w:t>
            </w: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Наименование груза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Грибы, мебель, песок, автомобили, мука, спирт, тара стеклянная</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Ягоды, картон, глина, трактор, сахар, пиво, стиральная машина</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Соки, руда железная, цемент, локомотив, молоко, пряжа, ковры</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Вода минеральная, мазут, гипс, кран, соль, нитки, игрушки</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29"/>
        </w:numPr>
        <w:tabs>
          <w:tab w:val="clear" w:pos="-360"/>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зависимости от варианта определить для каждого наименования груза, какой скоростью перевозить (большой или грузовой). </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характеристику каждого рода груза, указать основные его свойства.</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каком вагоне будет перевозиться груз: в открытом или закрытом?</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необходимые условия перевозки данных грузов: требуется ли защита груза от атмосферных осадков; поддается ли смерзанию; взрывоопасен; излучает радиацию, подвергается ли выветриванию, выплескиванию?</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sz w:val="28"/>
          <w:szCs w:val="28"/>
        </w:rPr>
        <w:t>Например:</w:t>
      </w:r>
      <w:r w:rsidRPr="00DC7E7A">
        <w:rPr>
          <w:rFonts w:ascii="Times New Roman" w:hAnsi="Times New Roman" w:cs="Times New Roman"/>
          <w:sz w:val="28"/>
          <w:szCs w:val="28"/>
        </w:rPr>
        <w:t xml:space="preserve">  </w:t>
      </w:r>
      <w:r w:rsidRPr="00DC7E7A">
        <w:rPr>
          <w:rFonts w:ascii="Times New Roman" w:hAnsi="Times New Roman" w:cs="Times New Roman"/>
          <w:b/>
          <w:i/>
          <w:sz w:val="28"/>
          <w:szCs w:val="28"/>
        </w:rPr>
        <w:t>Земля</w:t>
      </w:r>
      <w:r w:rsidRPr="00DC7E7A">
        <w:rPr>
          <w:rFonts w:ascii="Times New Roman" w:hAnsi="Times New Roman" w:cs="Times New Roman"/>
          <w:sz w:val="28"/>
          <w:szCs w:val="28"/>
        </w:rPr>
        <w:t xml:space="preserve"> перевозится грузовой скоростью. Относится к строительным материалам; </w:t>
      </w:r>
      <w:r w:rsidRPr="00DC7E7A">
        <w:rPr>
          <w:rFonts w:ascii="Times New Roman" w:hAnsi="Times New Roman" w:cs="Times New Roman"/>
          <w:b/>
          <w:i/>
          <w:sz w:val="28"/>
          <w:szCs w:val="28"/>
        </w:rPr>
        <w:t>чугун</w:t>
      </w:r>
      <w:r w:rsidRPr="00DC7E7A">
        <w:rPr>
          <w:rFonts w:ascii="Times New Roman" w:hAnsi="Times New Roman" w:cs="Times New Roman"/>
          <w:sz w:val="28"/>
          <w:szCs w:val="28"/>
        </w:rPr>
        <w:t xml:space="preserve"> относится к продукции металлургической промышленности и т.д.  Необходимо для каждого рода груза выбрать к какой продукции относится данный груз, например: продукция агропромышленного комплекса; строительные материалы; лесной промышленности и т.д.</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вывод.</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Составление заявки на перевозку грузов (ф. ГУ-12)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составлять заявку на определенный вид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i/>
          <w:sz w:val="28"/>
          <w:szCs w:val="28"/>
        </w:rPr>
      </w:pPr>
    </w:p>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201"/>
        </w:numPr>
        <w:tabs>
          <w:tab w:val="left" w:pos="0"/>
          <w:tab w:val="left" w:pos="426"/>
          <w:tab w:val="left" w:pos="851"/>
        </w:tabs>
        <w:spacing w:after="0" w:line="240" w:lineRule="auto"/>
        <w:ind w:hanging="11"/>
        <w:jc w:val="both"/>
        <w:rPr>
          <w:rFonts w:ascii="Times New Roman" w:hAnsi="Times New Roman" w:cs="Times New Roman"/>
          <w:sz w:val="28"/>
          <w:szCs w:val="28"/>
        </w:rPr>
      </w:pPr>
      <w:r w:rsidRPr="00DC7E7A">
        <w:rPr>
          <w:rFonts w:ascii="Times New Roman" w:hAnsi="Times New Roman" w:cs="Times New Roman"/>
          <w:sz w:val="28"/>
          <w:szCs w:val="28"/>
        </w:rPr>
        <w:t>Заполнить в зависимости от варианта, заявку</w:t>
      </w:r>
    </w:p>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6"/>
        <w:gridCol w:w="1607"/>
        <w:gridCol w:w="1606"/>
        <w:gridCol w:w="1607"/>
        <w:gridCol w:w="1606"/>
        <w:gridCol w:w="1607"/>
      </w:tblGrid>
      <w:tr w:rsidR="00544F23" w:rsidRPr="00DC7E7A" w:rsidTr="00544F23">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r>
      <w:tr w:rsidR="00544F23" w:rsidRPr="00DC7E7A" w:rsidTr="00544F23">
        <w:tc>
          <w:tcPr>
            <w:tcW w:w="9639"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 груза</w:t>
            </w:r>
          </w:p>
        </w:tc>
      </w:tr>
      <w:tr w:rsidR="00544F23" w:rsidRPr="00DC7E7A" w:rsidTr="00544F23">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Нефть</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сырая</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Автомобили</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грузовые</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Листовой металл</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Лесоматериалы</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Уголь</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каменный</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Песок природный</w:t>
            </w:r>
          </w:p>
        </w:tc>
      </w:tr>
      <w:tr w:rsidR="00544F23" w:rsidRPr="00DC7E7A" w:rsidTr="00544F23">
        <w:tc>
          <w:tcPr>
            <w:tcW w:w="9639"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Масса груза</w:t>
            </w:r>
          </w:p>
        </w:tc>
      </w:tr>
      <w:tr w:rsidR="00544F23" w:rsidRPr="00DC7E7A" w:rsidTr="00544F23">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57,4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15т</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 т</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 т</w:t>
            </w:r>
          </w:p>
        </w:tc>
      </w:tr>
    </w:tbl>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AD0CDE">
      <w:pPr>
        <w:numPr>
          <w:ilvl w:val="0"/>
          <w:numId w:val="201"/>
        </w:numPr>
        <w:tabs>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на какой период принимается заявка, за сколько дней и какое время согласовывается перевозчиком.</w:t>
      </w:r>
    </w:p>
    <w:p w:rsidR="00544F23" w:rsidRPr="00DC7E7A" w:rsidRDefault="00544F23" w:rsidP="00AD0CDE">
      <w:pPr>
        <w:numPr>
          <w:ilvl w:val="0"/>
          <w:numId w:val="201"/>
        </w:numPr>
        <w:tabs>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Сделать вывод.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Учет выполнения заявки на перевозку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составлять учетную карточку ф. ГУ-1.</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принятой и согласованной перевозчиком заявки в вагонах и тоннах ответственность за невыполнение договорных условий.</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1.Определить общий недогруз за прошедший месяц текущего года, если заявлено:</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варианты</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c>
          <w:tcPr>
            <w:tcW w:w="1021"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вагонов</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90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120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150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180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210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240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270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330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360</w:t>
            </w:r>
          </w:p>
        </w:tc>
      </w:tr>
      <w:tr w:rsidR="00544F23" w:rsidRPr="00DC7E7A" w:rsidTr="00544F23">
        <w:tc>
          <w:tcPr>
            <w:tcW w:w="1021"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тонн</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6000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7500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9000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10450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12000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13500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15690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16900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18010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подано на 5 вагонов меньше, при этом грузоотправитель отказался за 2-е суток до начала действия заявки от 10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сумму штрафа за недогруз в соответствии со ст. 94 Устава ж.д.т.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3.Указать коды обстоятельств, при которых начисляется штраф на ответственность:</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нечетном варианте в отношении грузоотправителя;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 четном варианте в отношении перевозчика.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Оформить учетную карточку.</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наносить маркировку на грузы в транспортной упаковке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груза и вид тары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rPr>
          <w:trHeight w:val="379"/>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rPr>
          <w:trHeight w:val="379"/>
        </w:trPr>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300"/>
        </w:trPr>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Вата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Лак</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 оливковое</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Кабель</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Олифа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Сахар</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Макароны</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Краска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Холодильник</w:t>
            </w:r>
          </w:p>
        </w:tc>
      </w:tr>
      <w:tr w:rsidR="00544F23" w:rsidRPr="00DC7E7A" w:rsidTr="00544F23">
        <w:trPr>
          <w:cantSplit/>
          <w:trHeight w:val="351"/>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Предлагаемая тара</w:t>
            </w:r>
          </w:p>
        </w:tc>
      </w:tr>
      <w:tr w:rsidR="00544F23" w:rsidRPr="00DC7E7A" w:rsidTr="00544F23">
        <w:trPr>
          <w:cantSplit/>
          <w:trHeight w:val="351"/>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Ящик, коробка картонная, бочка, барабан, деревянная решетка, фляга, баллоны, мешок, тюки, бидон, кипы, бутыли, корзины</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rPr>
      </w:pPr>
    </w:p>
    <w:p w:rsidR="00544F23" w:rsidRPr="00DC7E7A" w:rsidRDefault="00544F23" w:rsidP="00CB50FC">
      <w:pPr>
        <w:tabs>
          <w:tab w:val="left" w:pos="0"/>
          <w:tab w:val="left" w:pos="851"/>
          <w:tab w:val="left" w:pos="141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Нарисовать соответствующую тару и нанести маркировку (наименование грузополучателя; станцию назначения; число грузовых мест в отправке - </w:t>
      </w:r>
      <w:r w:rsidRPr="00DC7E7A">
        <w:rPr>
          <w:rFonts w:ascii="Times New Roman" w:hAnsi="Times New Roman" w:cs="Times New Roman"/>
          <w:i/>
          <w:sz w:val="28"/>
          <w:szCs w:val="28"/>
        </w:rPr>
        <w:t>знаменатель</w:t>
      </w:r>
      <w:r w:rsidRPr="00DC7E7A">
        <w:rPr>
          <w:rFonts w:ascii="Times New Roman" w:hAnsi="Times New Roman" w:cs="Times New Roman"/>
          <w:sz w:val="28"/>
          <w:szCs w:val="28"/>
        </w:rPr>
        <w:t xml:space="preserve"> и порядковый номер места внутри отправки – </w:t>
      </w:r>
      <w:r w:rsidRPr="00DC7E7A">
        <w:rPr>
          <w:rFonts w:ascii="Times New Roman" w:hAnsi="Times New Roman" w:cs="Times New Roman"/>
          <w:i/>
          <w:sz w:val="28"/>
          <w:szCs w:val="28"/>
        </w:rPr>
        <w:t>числитель;</w:t>
      </w:r>
      <w:r w:rsidRPr="00DC7E7A">
        <w:rPr>
          <w:rFonts w:ascii="Times New Roman" w:hAnsi="Times New Roman" w:cs="Times New Roman"/>
          <w:sz w:val="28"/>
          <w:szCs w:val="28"/>
        </w:rPr>
        <w:t xml:space="preserve"> станцию отправления и грузоотправителя; массу брутто и нетто грузового места в килограммах или вместо массы нетто -  количество изделий в штуках). </w:t>
      </w:r>
    </w:p>
    <w:p w:rsidR="00544F23" w:rsidRPr="00DC7E7A" w:rsidRDefault="00544F23" w:rsidP="00CB50FC">
      <w:pPr>
        <w:tabs>
          <w:tab w:val="left" w:pos="0"/>
          <w:tab w:val="left" w:pos="851"/>
          <w:tab w:val="left" w:pos="141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манипуляционные знаки – изображения, указывающие на способы обращения с грузом.</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Ответить, для чего служит маркировка и что она содержит?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кто наносит маркировку и где?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Определение сроков доставки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срок доставки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0"/>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срок доставки грузов.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Дата погрузки</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23.07</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02.12</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23.08</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07.06</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23.07</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02.12</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23.08</w:t>
            </w:r>
          </w:p>
          <w:p w:rsidR="00544F23" w:rsidRPr="00DC7E7A" w:rsidRDefault="00544F23" w:rsidP="004D05BE">
            <w:pPr>
              <w:tabs>
                <w:tab w:val="left" w:pos="0"/>
              </w:tabs>
              <w:spacing w:after="0" w:line="240" w:lineRule="auto"/>
              <w:jc w:val="center"/>
              <w:rPr>
                <w:rFonts w:ascii="Times New Roman" w:hAnsi="Times New Roman" w:cs="Times New Roman"/>
              </w:rPr>
            </w:pP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Расстояние транспортировки</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1670</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3456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1542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678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735</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2678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1670</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3456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1542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678</w:t>
            </w: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Дата прибытия</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29.07</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18.02</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30.08</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17.06</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29.07</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18.12</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30.08</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определение, от чего зависит срок доставки.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Определить суточный пробег для данного варианта.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Рассчитать срок доставки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Указать, в соответствии какой статьей Устава ЖДТ, и какая ответственность существует за просрочку груза.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Указать обстоятельства, при которых увеличивается срок доставки и перевозчик освобождается от ответственности.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Оформление комплекта перевозочных документов.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Ведение книги приема грузов к перевозке.</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комплект перевозочных документов; оформлять книгу приема грузов к отправлению.</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расстояние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приема груза к перевозке;</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накладную на перевозку вышеуказанного груза.</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приема грузов к отправлению.</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Составление вагонного листа.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Заполнение книги формы ВУ-14.</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вагонный лист на повагонную отправку; заполнять книгу технического обслуживания вагонов формы ВУ-14.</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расстояние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приема груза к перевозке;</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вагонный лист на повагонную отправку вышеуказанного груза.</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Заполнить книгу технического обслуживания вагонов формы ВУ-14.</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Поставить штемпели: станции и дороги отправления, о годности вагона в техническом отношении.</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отметку в графе «Груз размещен и закреплен согласно Техническим условиям главы….».</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t xml:space="preserve">Практическое занятие № 9 </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t>Определение платы за пользование вагонами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плату за пользование вагонами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3"/>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вид подвижного состава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bottom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w:t>
            </w:r>
          </w:p>
        </w:tc>
      </w:tr>
      <w:tr w:rsidR="00544F23" w:rsidRPr="00DC7E7A" w:rsidTr="00544F23">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Наименование груза</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сырая</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Автомобили</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грузовые</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Листовой металл</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Лесоматериалы</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каменный</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 природный</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вагона</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цистерна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Спец. платформа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Платформа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Время платного пользования вагонами</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 час. 15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 час.30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 час. 45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 час. 55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13 час.10 мин.    </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 час.05 мин</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к какой группе относятся вагоны по Вашему варианту согласно Тарифного руководства №2.</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Рассчитать размер платы за пользование вагонами для организаций с суточным вагонооборотом до 50 вагонов включительно по таблице №5 тарифного руководства №2.</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каким образом начисляется плата за пользование вагонами при сдвоенных операциях.</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Сделать вывод. </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сроков погрузки и выгрузки грузов средствами грузоотправителей, грузополучателей</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начислять определять сроки погрузки и выгрузки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рода груза, вида подвижного состава и размеров погрузки и выгрузки сроки погрузки и выгрузки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1.Определить сроки погрузки и выгрузки, если у грузоотправителя 3 электропогрузчика или 3 бригады, работают в 3 смены: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807634">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Ваг/тонн</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9/513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 180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1134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1161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1290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33/</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1353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36/</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2268</w:t>
            </w:r>
          </w:p>
        </w:tc>
      </w:tr>
      <w:tr w:rsidR="00544F23" w:rsidRPr="00DC7E7A" w:rsidTr="00544F23">
        <w:tc>
          <w:tcPr>
            <w:tcW w:w="1021" w:type="dxa"/>
            <w:gridSpan w:val="10"/>
          </w:tcPr>
          <w:p w:rsidR="00544F23" w:rsidRPr="00DC7E7A" w:rsidRDefault="00544F23" w:rsidP="00807634">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Род груза</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 сырая</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Автомоб.</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груз</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Лист.</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металл</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материал</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строит.</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Шампанское</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Апельсины</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Сок</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Сахар</w:t>
            </w:r>
          </w:p>
          <w:p w:rsidR="00544F23" w:rsidRPr="00DC7E7A" w:rsidRDefault="00544F23" w:rsidP="00807634">
            <w:pPr>
              <w:tabs>
                <w:tab w:val="left" w:pos="0"/>
              </w:tabs>
              <w:spacing w:after="0" w:line="240" w:lineRule="auto"/>
              <w:jc w:val="center"/>
              <w:rPr>
                <w:rFonts w:ascii="Times New Roman" w:hAnsi="Times New Roman" w:cs="Times New Roman"/>
              </w:rPr>
            </w:pPr>
          </w:p>
        </w:tc>
      </w:tr>
      <w:tr w:rsidR="00544F23" w:rsidRPr="00DC7E7A" w:rsidTr="00544F23">
        <w:tc>
          <w:tcPr>
            <w:tcW w:w="1021" w:type="dxa"/>
            <w:gridSpan w:val="10"/>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Тех.норма</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57</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58</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63</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поданы на фронт грузоотправителю все вагоны, при этом грузоотправитель выгрузил и погрузил все вагоны.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сроки погрузки, исходя из данных варианта и технической нормы загрузки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11</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Оформление переадресовки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переадресовку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4"/>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Переадресовать прибывший груз по Вашему варианту на станцию Киров Горьковской ж.д. </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заявление на переадресовку.</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сведения о запорно-пломбировочных устройствах (далее - ЗПУ). При их исправности нужно или нет снимать ЗПУ?</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порядок переадресовки грузов для личных, семейных, домашних и иных нужд, не связанных с осуществлением предпринимательской деятельности.</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кто имеет право разрешать переадресовку и в какой срок?</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807634" w:rsidRPr="00DC7E7A" w:rsidRDefault="00807634" w:rsidP="00CB50FC">
      <w:pPr>
        <w:tabs>
          <w:tab w:val="left" w:pos="0"/>
        </w:tabs>
        <w:spacing w:after="0" w:line="240" w:lineRule="auto"/>
        <w:ind w:firstLine="709"/>
        <w:jc w:val="center"/>
        <w:outlineLvl w:val="0"/>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12</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Оформление досылки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досылочную дорожную ведомость.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6"/>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Досылочная дорожная ведомость заполняется перевозчиком в пути следования в случаях разъединения груза от документов и при разъединении части груза от основной отправки. На листах 2 и 3 бланке железнодорожной транспортной накладной ф. ГУ-29-0. Лист 2 следует с грузом. Лист 3 остается у перевозчика.</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наименовании листов 2 и 3 указывается «Досылочная».</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Дорожная ведомость № указывается № отправки, присвоенный перевозчиком.</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Не заполняется: «Срок доставки истекает», «Отправитель», «Почтовый адрес», «Плательщик», «Погрузка средствами», «Объявленная ценность», «Тарифные отметки», «Платежи». В графе «Получатель» указывается наименование и код ОКПО перевозчика на станции назначения. Код в скобках не заполняется.</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 наименование грузоотправителя (указывается станция оформления досылочной дорожной ведомости; наименование груза; объем перевозки; тип подвижного состава; грузоподъемность вагона; вид отправки;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В графе под наименованием груза делается отметка «Досылается к отправке №___ для выдачи ______________ (наименование грузополучателя, его почтовый адрес), указываются сведения о ЗПУ, акт общей формы №… от __число,  ___мес., ___год  или коммерческий акт №____ от __________.</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досылочную дорожную ведомость на повагонную отправку вышеуказанного груза.</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Поставить календарные штемпели перевозчика.</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807634" w:rsidRPr="00DC7E7A" w:rsidRDefault="00807634" w:rsidP="00CB50FC">
      <w:pPr>
        <w:tabs>
          <w:tab w:val="left" w:pos="0"/>
        </w:tabs>
        <w:spacing w:after="0" w:line="240" w:lineRule="auto"/>
        <w:ind w:firstLine="709"/>
        <w:jc w:val="center"/>
        <w:rPr>
          <w:rFonts w:ascii="Times New Roman" w:hAnsi="Times New Roman" w:cs="Times New Roman"/>
          <w:b/>
          <w:sz w:val="36"/>
          <w:szCs w:val="40"/>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13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Работа с классификатором коммерческих неисправностей</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вид коммерческой неисправности при перевозке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по № позиции в зависимости от варианта: наименование позиции, число знаков в позиции, диапазон кодов неисправности, № таблицы: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 позиции</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r>
      <w:tr w:rsidR="00544F23" w:rsidRPr="00DC7E7A" w:rsidTr="00544F23">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r>
      <w:tr w:rsidR="00544F23" w:rsidRPr="00DC7E7A" w:rsidTr="00544F23">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вид коммерческой неисправности: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17"/>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Таблица 2, код коммерческой неисправности</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204</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211</w:t>
            </w:r>
          </w:p>
        </w:tc>
      </w:tr>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Таблица 3, местоположения неисправности, код</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Зашифровать имеющуюся неисправность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r>
    </w:tbl>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Оформление документов по прибытии и выгрузке груза. Ведение книги прибытия и книги выгрузки.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Книги по прибытию и выгрузке грузов.</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8"/>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076F3C" w:rsidRPr="00DC7E7A" w:rsidRDefault="00076F3C"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по прибытию груза ф. ГУ- 42.</w:t>
      </w: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по выгрузке груза ф. ГУ- 44.</w:t>
      </w: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Определение недостачи массы груза на станции назначения</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недостачу массу наливного груза в цистерне по типу калибровки в зависимости от высоты налива.</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9"/>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Наименование груза</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серная</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Высота налива, см</w:t>
            </w:r>
          </w:p>
        </w:tc>
      </w:tr>
      <w:tr w:rsidR="00544F23" w:rsidRPr="00DC7E7A" w:rsidTr="00544F23">
        <w:trPr>
          <w:trHeight w:val="441"/>
        </w:trPr>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AD0CDE">
      <w:pPr>
        <w:numPr>
          <w:ilvl w:val="0"/>
          <w:numId w:val="39"/>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Определить массу налитого груза по формуле при температуре налива 20 градусов.  Плотность: бензин А-92 (кг/куб.дм) 0,7; топливо диз. 0,81; керосин 0,8; нефть 0,92; мазут 0,98; масло 0,73; растворитель 0,84; смола 0,95; скипидар 0,89; кислота серная 0,86 </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 калибровки цистерны 77</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9"/>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недостачу массы груза, если по перевозочным документам значится 54 тонны.</w:t>
      </w:r>
    </w:p>
    <w:p w:rsidR="00544F23" w:rsidRPr="00DC7E7A" w:rsidRDefault="00544F23" w:rsidP="00AD0CDE">
      <w:pPr>
        <w:numPr>
          <w:ilvl w:val="0"/>
          <w:numId w:val="39"/>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671A59" w:rsidRPr="00DC7E7A" w:rsidRDefault="00671A59"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сбора за хранение, оформление выдачи груза</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40"/>
          <w:szCs w:val="40"/>
        </w:rPr>
      </w:pPr>
      <w:r w:rsidRPr="00DC7E7A">
        <w:rPr>
          <w:rFonts w:ascii="Times New Roman" w:hAnsi="Times New Roman" w:cs="Times New Roman"/>
          <w:b/>
          <w:sz w:val="28"/>
          <w:szCs w:val="28"/>
        </w:rPr>
        <w:t>Це</w:t>
      </w:r>
      <w:r w:rsidRPr="00DC7E7A">
        <w:rPr>
          <w:rFonts w:ascii="Times New Roman" w:hAnsi="Times New Roman" w:cs="Times New Roman"/>
          <w:b/>
          <w:i/>
          <w:sz w:val="28"/>
          <w:szCs w:val="28"/>
        </w:rPr>
        <w:t>л</w:t>
      </w:r>
      <w:r w:rsidRPr="00DC7E7A">
        <w:rPr>
          <w:rFonts w:ascii="Times New Roman" w:hAnsi="Times New Roman" w:cs="Times New Roman"/>
          <w:b/>
          <w:sz w:val="28"/>
          <w:szCs w:val="28"/>
        </w:rPr>
        <w:t xml:space="preserve">ь: </w:t>
      </w:r>
      <w:r w:rsidRPr="00DC7E7A">
        <w:rPr>
          <w:rFonts w:ascii="Times New Roman" w:hAnsi="Times New Roman" w:cs="Times New Roman"/>
          <w:sz w:val="28"/>
          <w:szCs w:val="28"/>
        </w:rPr>
        <w:t>научиться взимать сбор за хранение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0"/>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наименование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объем перевозки; </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вид отправки;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дату выгрузки груза на станции назначения.</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 основании Тарифного руководства №3, таблица №7 ставки сборов хранение грузов в местах общего пользования железнодорожной станции: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 открытых площадках за 1 тонну 1,1 руб;</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крытых складах за 1 тонну 7,6 руб.</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Согласно телеграфного указания от 22.12.2009 г. №00776 А старшего вице- президента Михайлова на данный сбор с 01 января 2010г. действует повышающий коэффициент 1,36.</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связи с несвоевременной выгрузкой грузов и вывозом их с территории станции грузополучателем согласно статье 43 Устава ж.д.т. сбор увеличивается в 5 раз. Вычислить этот сбор.</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Составление памятки приемосдатчика (ф. ГУ-45)</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Памятку приемосдатчика ф.ГУ-45, Ведомость подачи и уборки вагонов ГУ-46.</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2518"/>
        <w:gridCol w:w="1511"/>
        <w:gridCol w:w="1511"/>
        <w:gridCol w:w="1511"/>
        <w:gridCol w:w="2084"/>
      </w:tblGrid>
      <w:tr w:rsidR="00544F23" w:rsidRPr="00DC7E7A" w:rsidTr="00544F23">
        <w:tc>
          <w:tcPr>
            <w:tcW w:w="1145"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w:t>
            </w:r>
          </w:p>
        </w:tc>
        <w:tc>
          <w:tcPr>
            <w:tcW w:w="2518"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Наименование груза</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в часах</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подачи, час.мин.</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уборки, час.мин.</w:t>
            </w:r>
          </w:p>
        </w:tc>
        <w:tc>
          <w:tcPr>
            <w:tcW w:w="2084"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Плата за пользование вагонами, руб.</w:t>
            </w: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Картины</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Цемент</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Печенье</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14</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Лесные грузы</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Бумага</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24</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Уголь</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25</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Сахар</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Автомобили</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28</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Бензин</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Кислота соляная</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Памятку приемосдатчика и Ведомость подачи и уборки вагонов вышеуказанного груза.</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время подачи вагона под выгрузку или погрузку.</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Вычислить время выгрузки или погрузки.</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плату за пользование вагонами. Тарифное руководство № 2, Таблица №5</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подачу/уборку вагона на расстояние 2,5 км. Тарифное руководство № 3, Таблица №8.</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маневровую работу. Тарифное руководство № 3, Таблица № 12. За каждые 0,5 часа 263 руб.</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Составление ведомости подачи и уборки вагонов.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Начисление сборов и штрафов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Ведомость подачи и уборки вагонов ф.ГУ-46.</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2"/>
        </w:numPr>
        <w:tabs>
          <w:tab w:val="left" w:pos="0"/>
          <w:tab w:val="left" w:pos="284"/>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2518"/>
        <w:gridCol w:w="1511"/>
        <w:gridCol w:w="1511"/>
        <w:gridCol w:w="1511"/>
        <w:gridCol w:w="1941"/>
      </w:tblGrid>
      <w:tr w:rsidR="00544F23" w:rsidRPr="00DC7E7A" w:rsidTr="00544F23">
        <w:tc>
          <w:tcPr>
            <w:tcW w:w="1214"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w:t>
            </w:r>
          </w:p>
        </w:tc>
        <w:tc>
          <w:tcPr>
            <w:tcW w:w="2518"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Наименование груза</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в часах</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подачи, час.мин. (взять из ПЗ №17)</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уборки, час.мин. (взять из ПЗ №17)</w:t>
            </w:r>
          </w:p>
        </w:tc>
        <w:tc>
          <w:tcPr>
            <w:tcW w:w="194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Плата за пользование вагонами, руб.</w:t>
            </w: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Картины</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Цемент</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Печенье</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Лесные грузы</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Бумага</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Уголь</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Сахар</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Автомобили</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Бензин</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Кислота соляная</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Ведомость подачи и уборки вагонов вышеуказанного груза.</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время подачи вагона под выгрузку или погрузку.</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Вычислить время выгрузки или погрузки.</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плату за пользование вагонами. Тарифное руководство № 2 Таблица №5</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подачу/уборку вагона на расстояние 2,5 км. Тарифное руководство № 3, Таблица №8.</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маневровую работу. Тарифное руководство № 3, Таблица № 12. За каждые 0,5 часа 263 руб.</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36"/>
        </w:rPr>
        <w:t xml:space="preserve">Практическое занятие </w:t>
      </w:r>
      <w:r w:rsidRPr="00DC7E7A">
        <w:rPr>
          <w:rFonts w:ascii="Times New Roman" w:hAnsi="Times New Roman" w:cs="Times New Roman"/>
          <w:b/>
          <w:sz w:val="36"/>
          <w:szCs w:val="44"/>
        </w:rPr>
        <w:t>№ 19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Ведение учета и отчетности по грузовой работе станции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b/>
          <w:sz w:val="40"/>
          <w:szCs w:val="40"/>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вести учет и отчетность по грузовой работе станции.</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3"/>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Вариант</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ГО-4</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ГО-1</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ГО-2</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ГО-4</w:t>
            </w:r>
          </w:p>
        </w:tc>
      </w:tr>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 отчета</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r>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Погружено, ваг/тонн</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10/400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12/600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15/750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24/960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33/990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50/2500</w:t>
            </w:r>
          </w:p>
        </w:tc>
      </w:tr>
    </w:tbl>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w:t>
      </w:r>
      <w:r w:rsidRPr="00DC7E7A">
        <w:rPr>
          <w:rFonts w:ascii="Times New Roman" w:hAnsi="Times New Roman" w:cs="Times New Roman"/>
          <w:sz w:val="28"/>
        </w:rPr>
        <w:t>Указать, какие необходимо иметь первоисточники для составления отчета</w:t>
      </w:r>
      <w:r w:rsidRPr="00DC7E7A">
        <w:rPr>
          <w:rFonts w:ascii="Times New Roman" w:hAnsi="Times New Roman" w:cs="Times New Roman"/>
          <w:sz w:val="28"/>
          <w:szCs w:val="28"/>
        </w:rPr>
        <w:t>.</w:t>
      </w:r>
    </w:p>
    <w:p w:rsidR="00544F23" w:rsidRPr="00DC7E7A" w:rsidRDefault="00544F23" w:rsidP="00CB50FC">
      <w:pPr>
        <w:pStyle w:val="28"/>
        <w:shd w:val="clear" w:color="auto" w:fill="auto"/>
        <w:tabs>
          <w:tab w:val="left" w:pos="0"/>
          <w:tab w:val="left" w:pos="1052"/>
        </w:tabs>
        <w:spacing w:after="0" w:line="240" w:lineRule="auto"/>
        <w:ind w:firstLine="709"/>
        <w:rPr>
          <w:color w:val="auto"/>
        </w:rPr>
      </w:pPr>
      <w:r w:rsidRPr="00DC7E7A">
        <w:rPr>
          <w:color w:val="auto"/>
        </w:rPr>
        <w:t>3. Написать, какие отчеты относятся к оперативной отчетности о грузовой работе.</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Составление схемы документооборота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44"/>
          <w:szCs w:val="44"/>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40"/>
          <w:szCs w:val="40"/>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Изучить и составить схему документооборота.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4"/>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Начертить схему документооборота на станции</w:t>
      </w:r>
    </w:p>
    <w:p w:rsidR="00544F23" w:rsidRPr="00DC7E7A" w:rsidRDefault="00544F23" w:rsidP="00AD0CDE">
      <w:pPr>
        <w:numPr>
          <w:ilvl w:val="0"/>
          <w:numId w:val="44"/>
        </w:numPr>
        <w:tabs>
          <w:tab w:val="clear" w:pos="-360"/>
          <w:tab w:val="left" w:pos="0"/>
          <w:tab w:val="num"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Указать, какие необходимо иметь первоисточники для составления документооборота на станции отправления и на станции назначения. </w:t>
      </w:r>
    </w:p>
    <w:p w:rsidR="00544F23" w:rsidRPr="00DC7E7A" w:rsidRDefault="00544F23" w:rsidP="00AD0CDE">
      <w:pPr>
        <w:numPr>
          <w:ilvl w:val="0"/>
          <w:numId w:val="44"/>
        </w:numPr>
        <w:tabs>
          <w:tab w:val="clear" w:pos="-360"/>
          <w:tab w:val="left" w:pos="0"/>
          <w:tab w:val="num"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перевозки грузов мелкими отправками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возможность перевозки грузов  мелкими отправками</w:t>
      </w:r>
    </w:p>
    <w:p w:rsidR="00544F23" w:rsidRPr="00DC7E7A" w:rsidRDefault="00544F23" w:rsidP="00CB50FC">
      <w:pPr>
        <w:tabs>
          <w:tab w:val="left" w:pos="0"/>
          <w:tab w:val="left" w:pos="201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вид подвижного состава для перевозки грузов мелкими отправками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sz w:val="28"/>
                <w:szCs w:val="28"/>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rPr>
          <w:trHeight w:val="415"/>
        </w:trPr>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1002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 кг</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в зависимости от длины груза, можно ли его принять к перевозке мелкой отправкой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49"/>
      </w:tblGrid>
      <w:tr w:rsidR="00544F23" w:rsidRPr="00DC7E7A" w:rsidTr="00544F23">
        <w:tc>
          <w:tcPr>
            <w:tcW w:w="10238"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sz w:val="28"/>
                <w:szCs w:val="28"/>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rPr>
          <w:trHeight w:val="415"/>
        </w:trPr>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 2,5м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кр. </w:t>
            </w:r>
            <w:smartTag w:uri="urn:schemas-microsoft-com:office:smarttags" w:element="metricconverter">
              <w:smartTagPr>
                <w:attr w:name="ProductID" w:val="2 м"/>
              </w:smartTagPr>
              <w:r w:rsidRPr="00DC7E7A">
                <w:rPr>
                  <w:rFonts w:ascii="Times New Roman" w:hAnsi="Times New Roman" w:cs="Times New Roman"/>
                </w:rPr>
                <w:t>2 м</w:t>
              </w:r>
            </w:smartTag>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кр.1,9 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опс.14 </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опс 11м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опс1,5м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3м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6м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3м</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Дать определение груза мелкой отправки.</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w:t>
      </w:r>
      <w:r w:rsidR="00671A59" w:rsidRPr="00DC7E7A">
        <w:rPr>
          <w:rFonts w:ascii="Times New Roman" w:hAnsi="Times New Roman" w:cs="Times New Roman"/>
          <w:b/>
          <w:sz w:val="36"/>
          <w:szCs w:val="48"/>
        </w:rPr>
        <w:t>перевозки грузов в контейнерах</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xml:space="preserve">научиться оформлять перевозочные документы на контейнерную отправку.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Вычертить контейнер и нанести необходимую маркировку на каждый контейнер.</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понятие «Контейнер».</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зависимости от варианта оформить накладную на перевозимый груз.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6"/>
        <w:gridCol w:w="948"/>
        <w:gridCol w:w="1241"/>
        <w:gridCol w:w="1236"/>
        <w:gridCol w:w="990"/>
        <w:gridCol w:w="1143"/>
        <w:gridCol w:w="761"/>
        <w:gridCol w:w="666"/>
        <w:gridCol w:w="982"/>
        <w:gridCol w:w="1210"/>
      </w:tblGrid>
      <w:tr w:rsidR="00544F23" w:rsidRPr="00DC7E7A" w:rsidTr="00544F23">
        <w:tc>
          <w:tcPr>
            <w:tcW w:w="10206"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137"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94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24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235"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99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14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76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666"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98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10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415"/>
        </w:trPr>
        <w:tc>
          <w:tcPr>
            <w:tcW w:w="113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скоропорт.</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(помидоры)</w:t>
            </w:r>
          </w:p>
        </w:tc>
        <w:tc>
          <w:tcPr>
            <w:tcW w:w="94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опасные гр. (кислота)</w:t>
            </w:r>
          </w:p>
        </w:tc>
        <w:tc>
          <w:tcPr>
            <w:tcW w:w="124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запчасти к автомобилям</w:t>
            </w:r>
          </w:p>
        </w:tc>
        <w:tc>
          <w:tcPr>
            <w:tcW w:w="1235"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жидкие гр. (масло подсолнечн.)</w:t>
            </w:r>
          </w:p>
        </w:tc>
        <w:tc>
          <w:tcPr>
            <w:tcW w:w="99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тарно-штуч. гр. (мелкие отправки)</w:t>
            </w:r>
          </w:p>
        </w:tc>
        <w:tc>
          <w:tcPr>
            <w:tcW w:w="114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скоропорт. (картофель)</w:t>
            </w:r>
          </w:p>
        </w:tc>
        <w:tc>
          <w:tcPr>
            <w:tcW w:w="76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мебель</w:t>
            </w:r>
          </w:p>
        </w:tc>
        <w:tc>
          <w:tcPr>
            <w:tcW w:w="666"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крупа</w:t>
            </w:r>
          </w:p>
        </w:tc>
        <w:tc>
          <w:tcPr>
            <w:tcW w:w="98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туалетная бумага</w:t>
            </w:r>
          </w:p>
        </w:tc>
        <w:tc>
          <w:tcPr>
            <w:tcW w:w="11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парфюмерия</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32"/>
          <w:szCs w:val="32"/>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 (по преимуществу контейнерных перевозок).</w:t>
      </w:r>
    </w:p>
    <w:p w:rsidR="00671A59" w:rsidRPr="00DC7E7A" w:rsidRDefault="00671A59" w:rsidP="00CB50FC">
      <w:pPr>
        <w:tabs>
          <w:tab w:val="left" w:pos="0"/>
        </w:tabs>
        <w:spacing w:after="0" w:line="240" w:lineRule="auto"/>
        <w:ind w:firstLine="709"/>
        <w:jc w:val="center"/>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перевозки домашних вещей.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xml:space="preserve">научиться оформлять перевозочные документы на перевозку  личных, семейных, домашних и иных нужд, не связанных с предпринимательской деятельностью.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6"/>
        </w:numPr>
        <w:tabs>
          <w:tab w:val="clear" w:pos="945"/>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Составить опись на перевозку грузов, объявить ценность грузов в зависимости от описи груза и его стоимости.</w:t>
      </w: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ind w:left="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sz w:val="28"/>
                <w:szCs w:val="28"/>
              </w:rPr>
              <w:t xml:space="preserve"> </w:t>
            </w: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124"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200"/>
        </w:trPr>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телевизор</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мебель </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(диван, кровать)</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шуба из хорька</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швейная машина</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посуда </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(фарфор, стекло)</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хрусталь</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компьютер</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холодильник</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детская  коляска</w:t>
            </w:r>
          </w:p>
        </w:tc>
        <w:tc>
          <w:tcPr>
            <w:tcW w:w="1124"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видеоаппаратура</w:t>
            </w:r>
          </w:p>
        </w:tc>
      </w:tr>
    </w:tbl>
    <w:p w:rsidR="00544F23" w:rsidRPr="00DC7E7A" w:rsidRDefault="00544F23" w:rsidP="00AD0CDE">
      <w:pPr>
        <w:numPr>
          <w:ilvl w:val="0"/>
          <w:numId w:val="46"/>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определение грузам для личных и семейных нужд.</w:t>
      </w:r>
    </w:p>
    <w:p w:rsidR="00544F23" w:rsidRPr="00DC7E7A" w:rsidRDefault="00544F23" w:rsidP="00AD0CDE">
      <w:pPr>
        <w:numPr>
          <w:ilvl w:val="0"/>
          <w:numId w:val="46"/>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требования к оформлению перевозочных документов формы ГУ-112, ГУ-29к.</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Правила приема данного груза к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Расчет сил, действующих на груз при перевозке.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определять силы, действующие на груз и выбирать средства крепления груза</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7"/>
        </w:numPr>
        <w:tabs>
          <w:tab w:val="clear" w:pos="720"/>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вид подвижного состава для перевозки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97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ЖБИ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металло-</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конструкции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ящики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грузы</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цилиндрической формы</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автомашина</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трактор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универсальный контейнер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кирпич в</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поддонах</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кабель</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в барабанах</w:t>
            </w:r>
          </w:p>
        </w:tc>
      </w:tr>
      <w:tr w:rsidR="00544F23" w:rsidRPr="00DC7E7A" w:rsidTr="00544F23">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 xml:space="preserve">Масса груза, </w:t>
            </w:r>
            <w:r w:rsidRPr="00DC7E7A">
              <w:rPr>
                <w:rFonts w:ascii="Times New Roman" w:hAnsi="Times New Roman" w:cs="Times New Roman"/>
                <w:b/>
                <w:lang w:val="en-US"/>
              </w:rPr>
              <w:t>Q</w:t>
            </w:r>
            <w:r w:rsidRPr="00DC7E7A">
              <w:rPr>
                <w:rFonts w:ascii="Times New Roman" w:hAnsi="Times New Roman" w:cs="Times New Roman"/>
                <w:b/>
              </w:rPr>
              <w:t xml:space="preserve"> гр</w:t>
            </w:r>
          </w:p>
        </w:tc>
      </w:tr>
      <w:tr w:rsidR="00544F23" w:rsidRPr="00DC7E7A" w:rsidTr="00544F23">
        <w:trPr>
          <w:cantSplit/>
          <w:trHeight w:val="748"/>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50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64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25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18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12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70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42 т</w:t>
            </w:r>
          </w:p>
        </w:tc>
      </w:tr>
      <w:tr w:rsidR="00544F23" w:rsidRPr="00DC7E7A" w:rsidTr="00544F23">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 xml:space="preserve">Длина  груза, </w:t>
            </w:r>
            <w:r w:rsidRPr="00DC7E7A">
              <w:rPr>
                <w:rFonts w:ascii="Times New Roman" w:hAnsi="Times New Roman" w:cs="Times New Roman"/>
                <w:b/>
                <w:lang w:val="en-US"/>
              </w:rPr>
              <w:t>l</w:t>
            </w:r>
            <w:r w:rsidRPr="00DC7E7A">
              <w:rPr>
                <w:rFonts w:ascii="Times New Roman" w:hAnsi="Times New Roman" w:cs="Times New Roman"/>
                <w:b/>
              </w:rPr>
              <w:t xml:space="preserve"> гр</w:t>
            </w:r>
          </w:p>
        </w:tc>
      </w:tr>
      <w:tr w:rsidR="00544F23" w:rsidRPr="00DC7E7A" w:rsidTr="00544F23">
        <w:trPr>
          <w:cantSplit/>
          <w:trHeight w:val="69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lang w:val="en-US"/>
                </w:rPr>
                <w:t>12</w:t>
              </w:r>
              <w:r w:rsidRPr="00DC7E7A">
                <w:rPr>
                  <w:rFonts w:ascii="Times New Roman" w:hAnsi="Times New Roman" w:cs="Times New Roman"/>
                </w:rPr>
                <w:t xml:space="preserve">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0 м"/>
              </w:smartTagPr>
              <w:r w:rsidRPr="00DC7E7A">
                <w:rPr>
                  <w:rFonts w:ascii="Times New Roman" w:hAnsi="Times New Roman" w:cs="Times New Roman"/>
                </w:rPr>
                <w:t>10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8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0 м"/>
              </w:smartTagPr>
              <w:r w:rsidRPr="00DC7E7A">
                <w:rPr>
                  <w:rFonts w:ascii="Times New Roman" w:hAnsi="Times New Roman" w:cs="Times New Roman"/>
                </w:rPr>
                <w:t>10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6 м"/>
              </w:smartTagPr>
              <w:r w:rsidRPr="00DC7E7A">
                <w:rPr>
                  <w:rFonts w:ascii="Times New Roman" w:hAnsi="Times New Roman" w:cs="Times New Roman"/>
                </w:rPr>
                <w:t>6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7 м"/>
              </w:smartTagPr>
              <w:r w:rsidRPr="00DC7E7A">
                <w:rPr>
                  <w:rFonts w:ascii="Times New Roman" w:hAnsi="Times New Roman" w:cs="Times New Roman"/>
                </w:rPr>
                <w:t>7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6 м"/>
              </w:smartTagPr>
              <w:r w:rsidRPr="00DC7E7A">
                <w:rPr>
                  <w:rFonts w:ascii="Times New Roman" w:hAnsi="Times New Roman" w:cs="Times New Roman"/>
                </w:rPr>
                <w:t>6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в зависимости от длины и веса груза, возможность его перевозки в подвижном составе.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Определение сил, действующих на грузы:</w:t>
      </w:r>
    </w:p>
    <w:p w:rsidR="00544F23" w:rsidRPr="00DC7E7A" w:rsidRDefault="00544F23" w:rsidP="00CB50FC">
      <w:pPr>
        <w:tabs>
          <w:tab w:val="left" w:pos="0"/>
          <w:tab w:val="num" w:pos="540"/>
          <w:tab w:val="left" w:pos="1920"/>
        </w:tabs>
        <w:spacing w:after="0" w:line="240" w:lineRule="auto"/>
        <w:ind w:firstLine="709"/>
        <w:rPr>
          <w:rFonts w:ascii="Times New Roman" w:hAnsi="Times New Roman" w:cs="Times New Roman"/>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Продольной инерционной силы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пр</w:t>
      </w:r>
      <w:r w:rsidRPr="00DC7E7A">
        <w:rPr>
          <w:rFonts w:ascii="Times New Roman" w:hAnsi="Times New Roman" w:cs="Times New Roman"/>
          <w:sz w:val="32"/>
          <w:szCs w:val="32"/>
        </w:rPr>
        <w:t xml:space="preserve">. =  а </w:t>
      </w:r>
      <w:r w:rsidRPr="00DC7E7A">
        <w:rPr>
          <w:rFonts w:ascii="Times New Roman" w:hAnsi="Times New Roman" w:cs="Times New Roman"/>
          <w:sz w:val="32"/>
          <w:szCs w:val="32"/>
          <w:vertAlign w:val="subscript"/>
        </w:rPr>
        <w:t>пр</w:t>
      </w:r>
      <w:r w:rsidRPr="00DC7E7A">
        <w:rPr>
          <w:rFonts w:ascii="Times New Roman" w:hAnsi="Times New Roman" w:cs="Times New Roman"/>
        </w:rPr>
        <w:t>.</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пр – </w:t>
      </w:r>
      <w:r w:rsidRPr="00DC7E7A">
        <w:rPr>
          <w:rFonts w:ascii="Times New Roman" w:hAnsi="Times New Roman" w:cs="Times New Roman"/>
          <w:sz w:val="28"/>
          <w:szCs w:val="28"/>
        </w:rPr>
        <w:t>удельная продольная инерционная сила на 1 т массы груза, тс/т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sz w:val="32"/>
          <w:szCs w:val="32"/>
        </w:rPr>
        <w:t xml:space="preserve">                           а </w:t>
      </w:r>
      <w:r w:rsidRPr="00DC7E7A">
        <w:rPr>
          <w:rFonts w:ascii="Times New Roman" w:hAnsi="Times New Roman" w:cs="Times New Roman"/>
          <w:sz w:val="32"/>
          <w:szCs w:val="32"/>
          <w:vertAlign w:val="subscript"/>
        </w:rPr>
        <w:t>пр</w:t>
      </w:r>
      <w:r w:rsidRPr="00DC7E7A">
        <w:rPr>
          <w:rFonts w:ascii="Times New Roman" w:hAnsi="Times New Roman" w:cs="Times New Roman"/>
        </w:rPr>
        <w:t>.=</w:t>
      </w:r>
      <w:r w:rsidRPr="00DC7E7A">
        <w:rPr>
          <w:rFonts w:ascii="Times New Roman" w:hAnsi="Times New Roman" w:cs="Times New Roman"/>
          <w:sz w:val="32"/>
          <w:szCs w:val="32"/>
        </w:rPr>
        <w:t xml:space="preserve"> а </w:t>
      </w:r>
      <w:r w:rsidRPr="00DC7E7A">
        <w:rPr>
          <w:rFonts w:ascii="Times New Roman" w:hAnsi="Times New Roman" w:cs="Times New Roman"/>
          <w:vertAlign w:val="subscript"/>
        </w:rPr>
        <w:t>22.</w:t>
      </w:r>
      <w:r w:rsidRPr="00DC7E7A">
        <w:rPr>
          <w:rFonts w:ascii="Times New Roman" w:hAnsi="Times New Roman" w:cs="Times New Roman"/>
        </w:rPr>
        <w:t xml:space="preserve">  -  </w:t>
      </w:r>
      <w:r w:rsidRPr="00DC7E7A">
        <w:rPr>
          <w:rFonts w:ascii="Times New Roman" w:hAnsi="Times New Roman" w:cs="Times New Roman"/>
          <w:sz w:val="32"/>
          <w:szCs w:val="32"/>
        </w:rPr>
        <w:t xml:space="preserve"> </w:t>
      </w:r>
      <w:r w:rsidRPr="00DC7E7A">
        <w:rPr>
          <w:rFonts w:ascii="Times New Roman" w:hAnsi="Times New Roman" w:cs="Times New Roman"/>
          <w:u w:val="single"/>
          <w:lang w:val="en-US"/>
        </w:rPr>
        <w:t>Q</w:t>
      </w:r>
      <w:r w:rsidRPr="00DC7E7A">
        <w:rPr>
          <w:rFonts w:ascii="Times New Roman" w:hAnsi="Times New Roman" w:cs="Times New Roman"/>
          <w:u w:val="single"/>
        </w:rPr>
        <w:t xml:space="preserve"> </w:t>
      </w:r>
      <w:r w:rsidRPr="00DC7E7A">
        <w:rPr>
          <w:rFonts w:ascii="Times New Roman" w:hAnsi="Times New Roman" w:cs="Times New Roman"/>
          <w:sz w:val="18"/>
          <w:szCs w:val="18"/>
          <w:u w:val="single"/>
        </w:rPr>
        <w:t>гр (</w:t>
      </w:r>
      <w:r w:rsidRPr="00DC7E7A">
        <w:rPr>
          <w:rFonts w:ascii="Times New Roman" w:hAnsi="Times New Roman" w:cs="Times New Roman"/>
          <w:u w:val="single"/>
        </w:rPr>
        <w:t xml:space="preserve"> </w:t>
      </w:r>
      <w:r w:rsidRPr="00DC7E7A">
        <w:rPr>
          <w:rFonts w:ascii="Times New Roman" w:hAnsi="Times New Roman" w:cs="Times New Roman"/>
          <w:sz w:val="40"/>
          <w:szCs w:val="40"/>
          <w:u w:val="single"/>
        </w:rPr>
        <w:t>а</w:t>
      </w:r>
      <w:r w:rsidRPr="00DC7E7A">
        <w:rPr>
          <w:rFonts w:ascii="Times New Roman" w:hAnsi="Times New Roman" w:cs="Times New Roman"/>
          <w:sz w:val="32"/>
          <w:szCs w:val="32"/>
          <w:u w:val="single"/>
        </w:rPr>
        <w:t xml:space="preserve"> </w:t>
      </w:r>
      <w:r w:rsidRPr="00DC7E7A">
        <w:rPr>
          <w:rFonts w:ascii="Times New Roman" w:hAnsi="Times New Roman" w:cs="Times New Roman"/>
          <w:sz w:val="18"/>
          <w:szCs w:val="18"/>
          <w:u w:val="single"/>
        </w:rPr>
        <w:t xml:space="preserve">22 </w:t>
      </w:r>
      <w:r w:rsidRPr="00DC7E7A">
        <w:rPr>
          <w:rFonts w:ascii="Times New Roman" w:hAnsi="Times New Roman" w:cs="Times New Roman"/>
          <w:sz w:val="32"/>
          <w:szCs w:val="32"/>
          <w:u w:val="single"/>
        </w:rPr>
        <w:t xml:space="preserve">- </w:t>
      </w:r>
      <w:r w:rsidRPr="00DC7E7A">
        <w:rPr>
          <w:rFonts w:ascii="Times New Roman" w:hAnsi="Times New Roman" w:cs="Times New Roman"/>
          <w:sz w:val="40"/>
          <w:szCs w:val="40"/>
          <w:u w:val="single"/>
        </w:rPr>
        <w:t>а</w:t>
      </w:r>
      <w:r w:rsidRPr="00DC7E7A">
        <w:rPr>
          <w:rFonts w:ascii="Times New Roman" w:hAnsi="Times New Roman" w:cs="Times New Roman"/>
          <w:u w:val="single"/>
        </w:rPr>
        <w:t xml:space="preserve"> 94)</w:t>
      </w:r>
    </w:p>
    <w:p w:rsidR="00544F23" w:rsidRPr="00DC7E7A" w:rsidRDefault="00544F23" w:rsidP="00CB50FC">
      <w:pPr>
        <w:tabs>
          <w:tab w:val="left" w:pos="0"/>
          <w:tab w:val="left" w:pos="360"/>
        </w:tabs>
        <w:spacing w:after="0" w:line="240" w:lineRule="auto"/>
        <w:ind w:firstLine="709"/>
        <w:rPr>
          <w:rFonts w:ascii="Times New Roman" w:hAnsi="Times New Roman" w:cs="Times New Roman"/>
          <w:sz w:val="18"/>
          <w:szCs w:val="18"/>
          <w:u w:val="single"/>
        </w:rPr>
      </w:pPr>
      <w:r w:rsidRPr="00DC7E7A">
        <w:rPr>
          <w:rFonts w:ascii="Times New Roman" w:hAnsi="Times New Roman" w:cs="Times New Roman"/>
        </w:rPr>
        <w:t xml:space="preserve">                                                                       72</w:t>
      </w:r>
    </w:p>
    <w:p w:rsidR="00544F23" w:rsidRPr="00DC7E7A" w:rsidRDefault="00544F23" w:rsidP="00CB50FC">
      <w:pPr>
        <w:tabs>
          <w:tab w:val="left" w:pos="0"/>
          <w:tab w:val="left" w:pos="2040"/>
        </w:tabs>
        <w:spacing w:after="0" w:line="240" w:lineRule="auto"/>
        <w:ind w:firstLine="709"/>
        <w:jc w:val="both"/>
        <w:rPr>
          <w:rFonts w:ascii="Times New Roman" w:hAnsi="Times New Roman" w:cs="Times New Roman"/>
          <w:sz w:val="32"/>
          <w:szCs w:val="32"/>
        </w:rPr>
      </w:pPr>
      <w:r w:rsidRPr="00DC7E7A">
        <w:rPr>
          <w:rFonts w:ascii="Times New Roman" w:hAnsi="Times New Roman" w:cs="Times New Roman"/>
          <w:sz w:val="40"/>
          <w:szCs w:val="40"/>
        </w:rPr>
        <w:t>а</w:t>
      </w:r>
      <w:r w:rsidRPr="00DC7E7A">
        <w:rPr>
          <w:rFonts w:ascii="Times New Roman" w:hAnsi="Times New Roman" w:cs="Times New Roman"/>
          <w:sz w:val="32"/>
          <w:szCs w:val="32"/>
        </w:rPr>
        <w:t xml:space="preserve"> </w:t>
      </w:r>
      <w:r w:rsidRPr="00DC7E7A">
        <w:rPr>
          <w:rFonts w:ascii="Times New Roman" w:hAnsi="Times New Roman" w:cs="Times New Roman"/>
          <w:sz w:val="18"/>
          <w:szCs w:val="18"/>
        </w:rPr>
        <w:t>22,</w:t>
      </w:r>
      <w:r w:rsidRPr="00DC7E7A">
        <w:rPr>
          <w:rFonts w:ascii="Times New Roman" w:hAnsi="Times New Roman" w:cs="Times New Roman"/>
          <w:sz w:val="32"/>
          <w:szCs w:val="32"/>
        </w:rPr>
        <w:t xml:space="preserve"> </w:t>
      </w:r>
      <w:r w:rsidRPr="00DC7E7A">
        <w:rPr>
          <w:rFonts w:ascii="Times New Roman" w:hAnsi="Times New Roman" w:cs="Times New Roman"/>
          <w:sz w:val="40"/>
          <w:szCs w:val="40"/>
        </w:rPr>
        <w:t>а</w:t>
      </w:r>
      <w:r w:rsidRPr="00DC7E7A">
        <w:rPr>
          <w:rFonts w:ascii="Times New Roman" w:hAnsi="Times New Roman" w:cs="Times New Roman"/>
        </w:rPr>
        <w:t xml:space="preserve"> 94   </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значения удельной продольной инерционной силы в зависимости от типа крепления и условия размещения груза</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 тс/т</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2040"/>
        </w:tabs>
        <w:spacing w:after="0" w:line="240" w:lineRule="auto"/>
        <w:ind w:firstLine="709"/>
        <w:rPr>
          <w:rFonts w:ascii="Times New Roman" w:hAnsi="Times New Roman" w:cs="Times New Roman"/>
          <w:sz w:val="16"/>
          <w:szCs w:val="16"/>
        </w:rPr>
      </w:pPr>
      <w:r w:rsidRPr="00DC7E7A">
        <w:rPr>
          <w:rFonts w:ascii="Times New Roman" w:hAnsi="Times New Roman" w:cs="Times New Roman"/>
          <w:sz w:val="28"/>
          <w:szCs w:val="28"/>
        </w:rPr>
        <w:t xml:space="preserve">   </w:t>
      </w: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Поперечной  инерционной силы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п</w:t>
      </w:r>
      <w:r w:rsidRPr="00DC7E7A">
        <w:rPr>
          <w:rFonts w:ascii="Times New Roman" w:hAnsi="Times New Roman" w:cs="Times New Roman"/>
          <w:sz w:val="32"/>
          <w:szCs w:val="32"/>
        </w:rPr>
        <w:t xml:space="preserve"> =  а </w:t>
      </w:r>
      <w:r w:rsidRPr="00DC7E7A">
        <w:rPr>
          <w:rFonts w:ascii="Times New Roman" w:hAnsi="Times New Roman" w:cs="Times New Roman"/>
          <w:sz w:val="32"/>
          <w:szCs w:val="32"/>
          <w:vertAlign w:val="subscript"/>
        </w:rPr>
        <w:t>п</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 – </w:t>
      </w:r>
      <w:r w:rsidRPr="00DC7E7A">
        <w:rPr>
          <w:rFonts w:ascii="Times New Roman" w:hAnsi="Times New Roman" w:cs="Times New Roman"/>
          <w:sz w:val="28"/>
          <w:szCs w:val="28"/>
        </w:rPr>
        <w:t>удельная поперечная инерционная сила на 1 т массы груза, тс/т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rPr>
      </w:pPr>
      <w:r w:rsidRPr="00DC7E7A">
        <w:rPr>
          <w:rFonts w:ascii="Times New Roman" w:hAnsi="Times New Roman" w:cs="Times New Roman"/>
          <w:sz w:val="32"/>
          <w:szCs w:val="32"/>
        </w:rPr>
        <w:t xml:space="preserve">а </w:t>
      </w:r>
      <w:r w:rsidRPr="00DC7E7A">
        <w:rPr>
          <w:rFonts w:ascii="Times New Roman" w:hAnsi="Times New Roman" w:cs="Times New Roman"/>
          <w:sz w:val="32"/>
          <w:szCs w:val="32"/>
          <w:vertAlign w:val="subscript"/>
        </w:rPr>
        <w:t xml:space="preserve">п </w:t>
      </w:r>
      <w:r w:rsidRPr="00DC7E7A">
        <w:rPr>
          <w:rFonts w:ascii="Times New Roman" w:hAnsi="Times New Roman" w:cs="Times New Roman"/>
        </w:rPr>
        <w:t>=</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0,33</w:t>
      </w:r>
      <w:r w:rsidRPr="00DC7E7A">
        <w:rPr>
          <w:rFonts w:ascii="Times New Roman" w:hAnsi="Times New Roman" w:cs="Times New Roman"/>
        </w:rPr>
        <w:t xml:space="preserve">  +  </w:t>
      </w:r>
      <w:r w:rsidRPr="00DC7E7A">
        <w:rPr>
          <w:rFonts w:ascii="Times New Roman" w:hAnsi="Times New Roman" w:cs="Times New Roman"/>
          <w:sz w:val="32"/>
          <w:szCs w:val="32"/>
        </w:rPr>
        <w:t xml:space="preserve"> </w:t>
      </w:r>
      <w:r w:rsidRPr="00DC7E7A">
        <w:rPr>
          <w:rFonts w:ascii="Times New Roman" w:hAnsi="Times New Roman" w:cs="Times New Roman"/>
          <w:u w:val="single"/>
        </w:rPr>
        <w:t>0,44</w:t>
      </w:r>
      <w:r w:rsidRPr="00DC7E7A">
        <w:rPr>
          <w:rFonts w:ascii="Times New Roman" w:hAnsi="Times New Roman" w:cs="Times New Roman"/>
        </w:rPr>
        <w:t xml:space="preserve">     </w:t>
      </w:r>
      <w:r w:rsidRPr="00DC7E7A">
        <w:rPr>
          <w:rFonts w:ascii="Times New Roman" w:hAnsi="Times New Roman" w:cs="Times New Roman"/>
          <w:szCs w:val="32"/>
          <w:u w:val="single"/>
          <w:lang w:val="en-US"/>
        </w:rPr>
        <w:t>l</w:t>
      </w:r>
      <w:r w:rsidRPr="00DC7E7A">
        <w:rPr>
          <w:rFonts w:ascii="Times New Roman" w:hAnsi="Times New Roman" w:cs="Times New Roman"/>
          <w:szCs w:val="32"/>
          <w:u w:val="single"/>
        </w:rPr>
        <w:t xml:space="preserve"> гр</w:t>
      </w:r>
      <w:r w:rsidRPr="00DC7E7A">
        <w:rPr>
          <w:rFonts w:ascii="Times New Roman" w:hAnsi="Times New Roman" w:cs="Times New Roman"/>
        </w:rPr>
        <w:t xml:space="preserve">,    </w:t>
      </w:r>
      <w:r w:rsidRPr="00DC7E7A">
        <w:rPr>
          <w:rFonts w:ascii="Times New Roman" w:hAnsi="Times New Roman" w:cs="Times New Roman"/>
          <w:sz w:val="28"/>
          <w:szCs w:val="28"/>
        </w:rPr>
        <w:t xml:space="preserve">тс/т      </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rPr>
        <w:t xml:space="preserve">                                                                                  </w:t>
      </w:r>
      <w:r w:rsidRPr="00DC7E7A">
        <w:rPr>
          <w:rFonts w:ascii="Times New Roman" w:hAnsi="Times New Roman" w:cs="Times New Roman"/>
          <w:lang w:val="en-US"/>
        </w:rPr>
        <w:t>l</w:t>
      </w:r>
      <w:r w:rsidRPr="00DC7E7A">
        <w:rPr>
          <w:rFonts w:ascii="Times New Roman" w:hAnsi="Times New Roman" w:cs="Times New Roman"/>
        </w:rPr>
        <w:t xml:space="preserve"> в        </w:t>
      </w:r>
      <w:r w:rsidRPr="00DC7E7A">
        <w:rPr>
          <w:rFonts w:ascii="Times New Roman" w:hAnsi="Times New Roman" w:cs="Times New Roman"/>
          <w:szCs w:val="32"/>
        </w:rPr>
        <w:t>2</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rPr>
      </w:pPr>
      <w:r w:rsidRPr="00DC7E7A">
        <w:rPr>
          <w:rFonts w:ascii="Times New Roman" w:hAnsi="Times New Roman" w:cs="Times New Roman"/>
          <w:sz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u w:val="single"/>
        </w:rPr>
      </w:pPr>
      <w:r w:rsidRPr="00DC7E7A">
        <w:rPr>
          <w:rFonts w:ascii="Times New Roman" w:hAnsi="Times New Roman" w:cs="Times New Roman"/>
          <w:sz w:val="28"/>
          <w:szCs w:val="32"/>
          <w:lang w:val="en-US"/>
        </w:rPr>
        <w:t>l</w:t>
      </w:r>
      <w:r w:rsidRPr="00DC7E7A">
        <w:rPr>
          <w:rFonts w:ascii="Times New Roman" w:hAnsi="Times New Roman" w:cs="Times New Roman"/>
          <w:sz w:val="28"/>
          <w:szCs w:val="28"/>
        </w:rPr>
        <w:t xml:space="preserve"> в – база вагона, мм</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32"/>
          <w:lang w:val="en-US"/>
        </w:rPr>
        <w:t>l</w:t>
      </w:r>
      <w:r w:rsidRPr="00DC7E7A">
        <w:rPr>
          <w:rFonts w:ascii="Times New Roman" w:hAnsi="Times New Roman" w:cs="Times New Roman"/>
          <w:sz w:val="28"/>
          <w:szCs w:val="28"/>
        </w:rPr>
        <w:t xml:space="preserve"> гр – расстояние от центра тяжести груза до вертикальной плоскости, проходящей через поперечную ось вагона, мм</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i/>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Вертикальная  инерционная сила            </w:t>
      </w:r>
    </w:p>
    <w:p w:rsidR="00544F23" w:rsidRPr="00DC7E7A" w:rsidRDefault="00544F23" w:rsidP="00CB50FC">
      <w:pPr>
        <w:tabs>
          <w:tab w:val="left" w:pos="0"/>
        </w:tabs>
        <w:spacing w:after="0" w:line="240" w:lineRule="auto"/>
        <w:ind w:firstLine="709"/>
        <w:jc w:val="center"/>
        <w:rPr>
          <w:rFonts w:ascii="Times New Roman" w:hAnsi="Times New Roman" w:cs="Times New Roman"/>
          <w:sz w:val="32"/>
          <w:szCs w:val="32"/>
        </w:rPr>
      </w:pP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в </w:t>
      </w:r>
      <w:r w:rsidRPr="00DC7E7A">
        <w:rPr>
          <w:rFonts w:ascii="Times New Roman" w:hAnsi="Times New Roman" w:cs="Times New Roman"/>
          <w:sz w:val="32"/>
          <w:szCs w:val="32"/>
        </w:rPr>
        <w:t xml:space="preserve">=  а </w:t>
      </w:r>
      <w:r w:rsidRPr="00DC7E7A">
        <w:rPr>
          <w:rFonts w:ascii="Times New Roman" w:hAnsi="Times New Roman" w:cs="Times New Roman"/>
          <w:sz w:val="32"/>
          <w:szCs w:val="32"/>
          <w:vertAlign w:val="subscript"/>
        </w:rPr>
        <w:t>в</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 – </w:t>
      </w:r>
      <w:r w:rsidRPr="00DC7E7A">
        <w:rPr>
          <w:rFonts w:ascii="Times New Roman" w:hAnsi="Times New Roman" w:cs="Times New Roman"/>
          <w:sz w:val="28"/>
          <w:szCs w:val="28"/>
        </w:rPr>
        <w:t>удельная вертикальная инерционная сила на 1 т массы груза, кгс/т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32"/>
          <w:szCs w:val="32"/>
        </w:rPr>
        <w:t xml:space="preserve">                        а </w:t>
      </w:r>
      <w:r w:rsidRPr="00DC7E7A">
        <w:rPr>
          <w:rFonts w:ascii="Times New Roman" w:hAnsi="Times New Roman" w:cs="Times New Roman"/>
          <w:sz w:val="32"/>
          <w:szCs w:val="32"/>
          <w:vertAlign w:val="subscript"/>
        </w:rPr>
        <w:t xml:space="preserve">в </w:t>
      </w:r>
      <w:r w:rsidRPr="00DC7E7A">
        <w:rPr>
          <w:rFonts w:ascii="Times New Roman" w:hAnsi="Times New Roman" w:cs="Times New Roman"/>
          <w:sz w:val="28"/>
          <w:szCs w:val="28"/>
        </w:rPr>
        <w:t>= 0,25</w:t>
      </w:r>
      <w:r w:rsidRPr="00DC7E7A">
        <w:rPr>
          <w:rFonts w:ascii="Times New Roman" w:hAnsi="Times New Roman" w:cs="Times New Roman"/>
        </w:rPr>
        <w:t xml:space="preserve">+   </w:t>
      </w:r>
      <w:r w:rsidRPr="00DC7E7A">
        <w:rPr>
          <w:rFonts w:ascii="Times New Roman" w:hAnsi="Times New Roman" w:cs="Times New Roman"/>
          <w:sz w:val="32"/>
          <w:szCs w:val="32"/>
          <w:lang w:val="en-US"/>
        </w:rPr>
        <w:t>k</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l</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гр</w:t>
      </w:r>
      <w:r w:rsidRPr="00DC7E7A">
        <w:rPr>
          <w:rFonts w:ascii="Times New Roman" w:hAnsi="Times New Roman" w:cs="Times New Roman"/>
        </w:rPr>
        <w:t xml:space="preserve">  </w:t>
      </w:r>
      <w:r w:rsidRPr="00DC7E7A">
        <w:rPr>
          <w:rFonts w:ascii="Times New Roman" w:hAnsi="Times New Roman" w:cs="Times New Roman"/>
          <w:sz w:val="32"/>
          <w:szCs w:val="32"/>
        </w:rPr>
        <w:t xml:space="preserve"> </w:t>
      </w:r>
      <w:r w:rsidRPr="00DC7E7A">
        <w:rPr>
          <w:rFonts w:ascii="Times New Roman" w:hAnsi="Times New Roman" w:cs="Times New Roman"/>
          <w:sz w:val="28"/>
          <w:szCs w:val="28"/>
          <w:u w:val="single"/>
        </w:rPr>
        <w:t>2,14</w:t>
      </w:r>
      <w:r w:rsidRPr="00DC7E7A">
        <w:rPr>
          <w:rFonts w:ascii="Times New Roman" w:hAnsi="Times New Roman" w:cs="Times New Roman"/>
          <w:sz w:val="28"/>
          <w:szCs w:val="28"/>
        </w:rPr>
        <w:t xml:space="preserve"> </w:t>
      </w:r>
      <w:r w:rsidRPr="00DC7E7A">
        <w:rPr>
          <w:rFonts w:ascii="Times New Roman" w:hAnsi="Times New Roman" w:cs="Times New Roman"/>
        </w:rPr>
        <w:t xml:space="preserve">   </w:t>
      </w:r>
      <w:r w:rsidRPr="00DC7E7A">
        <w:rPr>
          <w:rFonts w:ascii="Times New Roman" w:hAnsi="Times New Roman" w:cs="Times New Roman"/>
          <w:sz w:val="28"/>
          <w:szCs w:val="28"/>
        </w:rPr>
        <w:t>,    тс/т</w:t>
      </w:r>
      <w:r w:rsidRPr="00DC7E7A">
        <w:rPr>
          <w:rFonts w:ascii="Times New Roman" w:hAnsi="Times New Roman" w:cs="Times New Roman"/>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rPr>
        <w:t xml:space="preserve">                                                                     </w:t>
      </w:r>
      <w:r w:rsidRPr="00DC7E7A">
        <w:rPr>
          <w:rFonts w:ascii="Times New Roman" w:hAnsi="Times New Roman" w:cs="Times New Roman"/>
          <w:sz w:val="28"/>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sz w:val="28"/>
          <w:szCs w:val="32"/>
        </w:rPr>
        <w:t>где</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rPr>
        <w:t xml:space="preserve"> = 5 </w:t>
      </w:r>
      <w:r w:rsidRPr="00DC7E7A">
        <w:rPr>
          <w:rFonts w:ascii="Times New Roman" w:hAnsi="Times New Roman" w:cs="Times New Roman"/>
        </w:rPr>
        <w:t>х</w:t>
      </w:r>
      <w:r w:rsidRPr="00DC7E7A">
        <w:rPr>
          <w:rFonts w:ascii="Times New Roman" w:hAnsi="Times New Roman" w:cs="Times New Roman"/>
          <w:sz w:val="28"/>
          <w:szCs w:val="28"/>
        </w:rPr>
        <w:t xml:space="preserve"> 10 </w:t>
      </w:r>
      <w:r w:rsidRPr="00DC7E7A">
        <w:rPr>
          <w:rFonts w:ascii="Times New Roman" w:hAnsi="Times New Roman" w:cs="Times New Roman"/>
          <w:sz w:val="28"/>
          <w:szCs w:val="28"/>
          <w:vertAlign w:val="superscript"/>
        </w:rPr>
        <w:t xml:space="preserve">- 6  </w:t>
      </w:r>
      <w:r w:rsidRPr="00DC7E7A">
        <w:rPr>
          <w:rFonts w:ascii="Times New Roman" w:hAnsi="Times New Roman" w:cs="Times New Roman"/>
          <w:sz w:val="28"/>
          <w:szCs w:val="28"/>
        </w:rPr>
        <w:t>(с опорой на 1 вагон)</w:t>
      </w:r>
    </w:p>
    <w:p w:rsidR="00544F23" w:rsidRPr="00DC7E7A" w:rsidRDefault="00544F23" w:rsidP="00CB50FC">
      <w:pPr>
        <w:tabs>
          <w:tab w:val="left" w:pos="0"/>
        </w:tabs>
        <w:spacing w:after="0" w:line="240" w:lineRule="auto"/>
        <w:ind w:firstLine="709"/>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Ветровая  нагрузка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lang w:val="en-US"/>
        </w:rPr>
        <w:t>w</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п </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50</w:t>
      </w:r>
      <w:r w:rsidRPr="00DC7E7A">
        <w:rPr>
          <w:rFonts w:ascii="Times New Roman" w:hAnsi="Times New Roman" w:cs="Times New Roman"/>
          <w:sz w:val="32"/>
          <w:szCs w:val="32"/>
        </w:rPr>
        <w:t xml:space="preserve">  </w:t>
      </w:r>
      <w:r w:rsidRPr="00DC7E7A">
        <w:rPr>
          <w:rFonts w:ascii="Times New Roman" w:hAnsi="Times New Roman" w:cs="Times New Roman"/>
          <w:sz w:val="36"/>
          <w:szCs w:val="36"/>
          <w:lang w:val="en-US"/>
        </w:rPr>
        <w:t>s</w:t>
      </w:r>
      <w:r w:rsidRPr="00DC7E7A">
        <w:rPr>
          <w:rFonts w:ascii="Times New Roman" w:hAnsi="Times New Roman" w:cs="Times New Roman"/>
          <w:vertAlign w:val="subscript"/>
        </w:rPr>
        <w:t xml:space="preserve">п  </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32"/>
          <w:szCs w:val="28"/>
          <w:lang w:val="en-US"/>
        </w:rPr>
        <w:t>s</w:t>
      </w:r>
      <w:r w:rsidRPr="00DC7E7A">
        <w:rPr>
          <w:rFonts w:ascii="Times New Roman" w:hAnsi="Times New Roman" w:cs="Times New Roman"/>
          <w:sz w:val="32"/>
          <w:szCs w:val="28"/>
          <w:vertAlign w:val="subscript"/>
        </w:rPr>
        <w:t>п</w:t>
      </w:r>
      <w:r w:rsidRPr="00DC7E7A">
        <w:rPr>
          <w:rFonts w:ascii="Times New Roman" w:hAnsi="Times New Roman" w:cs="Times New Roman"/>
          <w:sz w:val="28"/>
          <w:szCs w:val="28"/>
          <w:vertAlign w:val="subscript"/>
        </w:rPr>
        <w:t xml:space="preserve"> – </w:t>
      </w:r>
      <w:r w:rsidRPr="00DC7E7A">
        <w:rPr>
          <w:rFonts w:ascii="Times New Roman" w:hAnsi="Times New Roman" w:cs="Times New Roman"/>
          <w:sz w:val="28"/>
          <w:szCs w:val="28"/>
        </w:rPr>
        <w:t>площадь наветренной поверхности груза ( проекции поверхности груза, выступающей за пределы продольных бортов платформы либо боковых стен полувагона, на продольную плоскость симметрии вагона), м</w:t>
      </w:r>
      <w:r w:rsidRPr="00DC7E7A">
        <w:rPr>
          <w:rFonts w:ascii="Times New Roman" w:hAnsi="Times New Roman" w:cs="Times New Roman"/>
          <w:sz w:val="28"/>
          <w:szCs w:val="28"/>
          <w:vertAlign w:val="superscript"/>
        </w:rPr>
        <w:t>2</w:t>
      </w:r>
    </w:p>
    <w:p w:rsidR="00544F23" w:rsidRPr="00DC7E7A" w:rsidRDefault="00544F23" w:rsidP="00CB50FC">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sz w:val="36"/>
          <w:szCs w:val="36"/>
          <w:lang w:val="en-US"/>
        </w:rPr>
        <w:t>s</w:t>
      </w:r>
      <w:r w:rsidRPr="00DC7E7A">
        <w:rPr>
          <w:rFonts w:ascii="Times New Roman" w:hAnsi="Times New Roman" w:cs="Times New Roman"/>
        </w:rPr>
        <w:t xml:space="preserve">п – </w:t>
      </w:r>
      <w:r w:rsidRPr="00DC7E7A">
        <w:rPr>
          <w:rFonts w:ascii="Times New Roman" w:hAnsi="Times New Roman" w:cs="Times New Roman"/>
          <w:sz w:val="28"/>
        </w:rPr>
        <w:t>для цилиндрических грузов равняется половине упомянутой площади</w:t>
      </w:r>
    </w:p>
    <w:p w:rsidR="00544F23" w:rsidRPr="00DC7E7A" w:rsidRDefault="00544F23" w:rsidP="00CB50FC">
      <w:pPr>
        <w:tabs>
          <w:tab w:val="left" w:pos="0"/>
        </w:tabs>
        <w:spacing w:after="0" w:line="240" w:lineRule="auto"/>
        <w:ind w:firstLine="709"/>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Сила трения продольная</w:t>
      </w:r>
    </w:p>
    <w:p w:rsidR="00544F23" w:rsidRPr="00DC7E7A" w:rsidRDefault="00544F23" w:rsidP="00CB50FC">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t xml:space="preserve">                                   пр</w:t>
      </w:r>
    </w:p>
    <w:p w:rsidR="00544F23" w:rsidRPr="00DC7E7A" w:rsidRDefault="00544F23" w:rsidP="00CB50FC">
      <w:pPr>
        <w:tabs>
          <w:tab w:val="left" w:pos="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 xml:space="preserve">F </w:t>
      </w:r>
      <w:r w:rsidRPr="00DC7E7A">
        <w:rPr>
          <w:rFonts w:ascii="Times New Roman" w:hAnsi="Times New Roman" w:cs="Times New Roman"/>
          <w:sz w:val="32"/>
          <w:szCs w:val="32"/>
          <w:vertAlign w:val="subscript"/>
        </w:rPr>
        <w:t xml:space="preserve">тр </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 xml:space="preserve">Q </w:t>
      </w:r>
      <w:r w:rsidRPr="00DC7E7A">
        <w:rPr>
          <w:rFonts w:ascii="Times New Roman" w:hAnsi="Times New Roman" w:cs="Times New Roman"/>
        </w:rPr>
        <w:t>гр</w:t>
      </w:r>
      <w:r w:rsidRPr="00DC7E7A">
        <w:rPr>
          <w:rFonts w:ascii="Times New Roman" w:hAnsi="Times New Roman" w:cs="Times New Roman"/>
          <w:sz w:val="32"/>
          <w:szCs w:val="32"/>
        </w:rPr>
        <w:t xml:space="preserve"> µ </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28"/>
          <w:szCs w:val="28"/>
        </w:rPr>
        <w:t>где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µ - коэффициент трения между контактирующими поверхностями груза и вагона</w:t>
      </w:r>
    </w:p>
    <w:p w:rsidR="00544F23" w:rsidRPr="00DC7E7A" w:rsidRDefault="00544F23" w:rsidP="00CB50FC">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µ  дерево по дереву – 0,45                                      µ  железобетон по дереву – 0,55</w:t>
      </w:r>
    </w:p>
    <w:p w:rsidR="00544F23" w:rsidRPr="00DC7E7A" w:rsidRDefault="00544F23" w:rsidP="00CB50FC">
      <w:pPr>
        <w:tabs>
          <w:tab w:val="left" w:pos="0"/>
        </w:tabs>
        <w:spacing w:after="0" w:line="240" w:lineRule="auto"/>
        <w:ind w:firstLine="709"/>
        <w:jc w:val="both"/>
        <w:rPr>
          <w:rFonts w:ascii="Times New Roman" w:hAnsi="Times New Roman" w:cs="Times New Roman"/>
          <w:b/>
        </w:rPr>
      </w:pPr>
      <w:r w:rsidRPr="00DC7E7A">
        <w:rPr>
          <w:rFonts w:ascii="Times New Roman" w:hAnsi="Times New Roman" w:cs="Times New Roman"/>
        </w:rPr>
        <w:t>µ  алюминий по дереву – 0,38                                µ  сталь по дереву – 0,4</w:t>
      </w:r>
    </w:p>
    <w:p w:rsidR="00544F23" w:rsidRPr="00DC7E7A" w:rsidRDefault="00544F23" w:rsidP="00CB50FC">
      <w:pPr>
        <w:tabs>
          <w:tab w:val="left" w:pos="0"/>
        </w:tabs>
        <w:spacing w:after="0" w:line="240" w:lineRule="auto"/>
        <w:ind w:firstLine="709"/>
        <w:jc w:val="both"/>
        <w:rPr>
          <w:rFonts w:ascii="Times New Roman" w:hAnsi="Times New Roman" w:cs="Times New Roman"/>
          <w:b/>
        </w:rPr>
      </w:pPr>
      <w:r w:rsidRPr="00DC7E7A">
        <w:rPr>
          <w:rFonts w:ascii="Times New Roman" w:hAnsi="Times New Roman" w:cs="Times New Roman"/>
        </w:rPr>
        <w:t>µ  сталь по стали – 0,3</w:t>
      </w:r>
    </w:p>
    <w:p w:rsidR="00544F23" w:rsidRPr="00DC7E7A" w:rsidRDefault="00544F23" w:rsidP="00CB50FC">
      <w:pPr>
        <w:tabs>
          <w:tab w:val="left" w:pos="0"/>
        </w:tabs>
        <w:spacing w:after="0" w:line="240" w:lineRule="auto"/>
        <w:ind w:firstLine="709"/>
        <w:jc w:val="both"/>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Сила трения поперечная</w:t>
      </w:r>
    </w:p>
    <w:p w:rsidR="00544F23" w:rsidRPr="00DC7E7A" w:rsidRDefault="00544F23" w:rsidP="00CB50FC">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t xml:space="preserve">                                   п</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тр </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µ ( </w:t>
      </w:r>
      <w:r w:rsidRPr="00DC7E7A">
        <w:rPr>
          <w:rFonts w:ascii="Times New Roman" w:hAnsi="Times New Roman" w:cs="Times New Roman"/>
          <w:sz w:val="32"/>
          <w:szCs w:val="32"/>
          <w:lang w:val="en-US"/>
        </w:rPr>
        <w:t>l</w:t>
      </w:r>
      <w:r w:rsidRPr="00DC7E7A">
        <w:rPr>
          <w:rFonts w:ascii="Times New Roman" w:hAnsi="Times New Roman" w:cs="Times New Roman"/>
          <w:sz w:val="32"/>
          <w:szCs w:val="32"/>
        </w:rPr>
        <w:t xml:space="preserve"> – </w:t>
      </w:r>
      <w:r w:rsidRPr="00DC7E7A">
        <w:rPr>
          <w:rFonts w:ascii="Times New Roman" w:hAnsi="Times New Roman" w:cs="Times New Roman"/>
          <w:sz w:val="32"/>
          <w:szCs w:val="32"/>
          <w:lang w:val="en-US"/>
        </w:rPr>
        <w:t>a</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в</w:t>
      </w:r>
      <w:r w:rsidRPr="00DC7E7A">
        <w:rPr>
          <w:rFonts w:ascii="Times New Roman" w:hAnsi="Times New Roman" w:cs="Times New Roman"/>
          <w:sz w:val="32"/>
          <w:szCs w:val="32"/>
        </w:rPr>
        <w:t xml:space="preserve">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Выбор средств крепления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1"/>
        <w:gridCol w:w="3757"/>
        <w:gridCol w:w="4358"/>
      </w:tblGrid>
      <w:tr w:rsidR="00544F23" w:rsidRPr="00DC7E7A" w:rsidTr="00544F23">
        <w:tc>
          <w:tcPr>
            <w:tcW w:w="209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Грузы</w:t>
            </w:r>
          </w:p>
        </w:tc>
        <w:tc>
          <w:tcPr>
            <w:tcW w:w="3757"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Возможные перемещения груза</w:t>
            </w:r>
          </w:p>
        </w:tc>
        <w:tc>
          <w:tcPr>
            <w:tcW w:w="4358"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Рекомендуемые элементы и средства крепления</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Штучные с плоскими опорами</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Поступательные продольные и поперечные перемещения</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растяжки, обвязки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Опрокидывание продольное, поперечное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Растяжки, обвязки. Упорные бруски, кассеты, каркасы, пирамиды и т.д.</w:t>
            </w:r>
          </w:p>
        </w:tc>
      </w:tr>
      <w:tr w:rsidR="00544F23" w:rsidRPr="00DC7E7A" w:rsidTr="00544F23">
        <w:tc>
          <w:tcPr>
            <w:tcW w:w="209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С плоскими опорами, размещаемые штабелями</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Поступательные продольные и поперечные перемещения всего штабеля или отдельных единиц</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увязки,  растяжки, обвязки, кассеты. Щиты ограждения. Стойки</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Длинномерные</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Продольное и поперечные поступательные перемещения</w:t>
            </w:r>
          </w:p>
        </w:tc>
        <w:tc>
          <w:tcPr>
            <w:tcW w:w="435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Растяжки, обвязки. Турникетные опоры, стойки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поперечное опрокидывание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растяжки; обвязки. Подкосы. Ложементы</w:t>
            </w:r>
          </w:p>
          <w:p w:rsidR="00544F23" w:rsidRPr="00DC7E7A" w:rsidRDefault="00544F23" w:rsidP="00671A59">
            <w:pPr>
              <w:tabs>
                <w:tab w:val="left" w:pos="0"/>
              </w:tabs>
              <w:spacing w:after="0" w:line="240" w:lineRule="auto"/>
              <w:jc w:val="both"/>
              <w:rPr>
                <w:rFonts w:ascii="Times New Roman" w:hAnsi="Times New Roman" w:cs="Times New Roman"/>
              </w:rPr>
            </w:pP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Цилиндрической формы, размещаемые на образующую</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Продольное (поперечное) поступательное перемещение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растяжки; обвязки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Перекатывание поперек</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 (вдоль) вагона</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ложементы, растяжки, обвязки</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 колесном ходу</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Перекатывание вдоль (поперек) вагона</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растяжки. Многооборотные колесные упоры (башмаки)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продольное, поперечное поступательное перемещение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растяжки.</w:t>
            </w:r>
          </w:p>
        </w:tc>
      </w:tr>
    </w:tbl>
    <w:p w:rsidR="00544F23" w:rsidRPr="00DC7E7A" w:rsidRDefault="00544F23" w:rsidP="00CB50FC">
      <w:pPr>
        <w:tabs>
          <w:tab w:val="left" w:pos="0"/>
          <w:tab w:val="left" w:pos="1920"/>
        </w:tabs>
        <w:spacing w:after="0" w:line="240" w:lineRule="auto"/>
        <w:ind w:firstLine="709"/>
        <w:rPr>
          <w:rFonts w:ascii="Times New Roman" w:hAnsi="Times New Roman" w:cs="Times New Roman"/>
          <w:i/>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перевозки смерзающегося груза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групповой отправкой</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перевозочные документы на смерзающиеся грузы и выбирать средства профилактики против смерзания</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меры профилактики для перевозки смерзающегося груза.</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974"/>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Балласт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Коксит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Гравий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Камень бутовый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Песок </w:t>
            </w:r>
          </w:p>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формовочный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Соль поваренная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Мука </w:t>
            </w:r>
          </w:p>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доломитовая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Глина простая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Щебень мытый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Уголь каменный</w:t>
            </w:r>
          </w:p>
        </w:tc>
      </w:tr>
    </w:tbl>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Дать определение смерзающегося груза.</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Оформить накладную на смерзающийся груз.</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Проставить необходимые отметки, штемпеля.</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Сделать вывод.</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перевозки зерновых грузов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хлебных грузов.</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0"/>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1020"/>
        <w:gridCol w:w="1068"/>
        <w:gridCol w:w="1173"/>
        <w:gridCol w:w="1008"/>
        <w:gridCol w:w="1012"/>
        <w:gridCol w:w="1003"/>
        <w:gridCol w:w="1010"/>
        <w:gridCol w:w="1007"/>
        <w:gridCol w:w="1002"/>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1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6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17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0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1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0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1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07"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0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313"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trHeight w:val="415"/>
        </w:trPr>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Рожь</w:t>
            </w:r>
          </w:p>
        </w:tc>
        <w:tc>
          <w:tcPr>
            <w:tcW w:w="102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Ячмень</w:t>
            </w:r>
          </w:p>
        </w:tc>
        <w:tc>
          <w:tcPr>
            <w:tcW w:w="106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Печенье</w:t>
            </w:r>
          </w:p>
        </w:tc>
        <w:tc>
          <w:tcPr>
            <w:tcW w:w="117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Пшеница</w:t>
            </w:r>
          </w:p>
        </w:tc>
        <w:tc>
          <w:tcPr>
            <w:tcW w:w="100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Овес</w:t>
            </w:r>
          </w:p>
        </w:tc>
        <w:tc>
          <w:tcPr>
            <w:tcW w:w="101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Семе-на льна</w:t>
            </w:r>
          </w:p>
        </w:tc>
        <w:tc>
          <w:tcPr>
            <w:tcW w:w="100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Соя</w:t>
            </w:r>
          </w:p>
        </w:tc>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Мука</w:t>
            </w:r>
          </w:p>
        </w:tc>
        <w:tc>
          <w:tcPr>
            <w:tcW w:w="100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От-руби</w:t>
            </w:r>
          </w:p>
        </w:tc>
        <w:tc>
          <w:tcPr>
            <w:tcW w:w="10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Рис</w:t>
            </w:r>
          </w:p>
        </w:tc>
      </w:tr>
      <w:tr w:rsidR="00544F23" w:rsidRPr="00DC7E7A" w:rsidTr="00544F23">
        <w:trPr>
          <w:trHeight w:val="220"/>
        </w:trPr>
        <w:tc>
          <w:tcPr>
            <w:tcW w:w="10313"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65"/>
        </w:trPr>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6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17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0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1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0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0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Написать дату и № Сертификата качества Государственной хлебной инспекции при Правительстве РФ форму (1-6) и что в нем указывается.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определения пригодности вагонов под перевозку данного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Описать основные показатели качества хлебных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В накладной указать дату и № санитарного паспорта вагона.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перевозки скоропортящихся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оформлять перевозочные документы на скоропортящиеся грузы.</w:t>
      </w:r>
    </w:p>
    <w:p w:rsidR="00544F23" w:rsidRPr="00DC7E7A" w:rsidRDefault="00544F23" w:rsidP="00CB50FC">
      <w:pPr>
        <w:tabs>
          <w:tab w:val="left" w:pos="0"/>
          <w:tab w:val="left" w:pos="993"/>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993"/>
          <w:tab w:val="left" w:pos="192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51"/>
        </w:numPr>
        <w:tabs>
          <w:tab w:val="clear" w:pos="720"/>
          <w:tab w:val="left" w:pos="0"/>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род вагона для перевозки скоропортящегося груза.</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540"/>
                <w:tab w:val="left" w:pos="993"/>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rPr>
          <w:cantSplit/>
          <w:trHeight w:val="1591"/>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Виноград</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Капуста </w:t>
            </w:r>
          </w:p>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раннеспелая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Яблоки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Груши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Дыни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Арбузы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Картофель</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Лук</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Мясо птицы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Рыба </w:t>
            </w:r>
          </w:p>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мороженая</w:t>
            </w:r>
          </w:p>
        </w:tc>
      </w:tr>
    </w:tbl>
    <w:p w:rsidR="00544F23" w:rsidRPr="00DC7E7A" w:rsidRDefault="00544F23" w:rsidP="00CB50FC">
      <w:pPr>
        <w:tabs>
          <w:tab w:val="left" w:pos="0"/>
          <w:tab w:val="left" w:pos="993"/>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определение скоропортящегося груза.</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Оформить накладную на скоропортящийся груз.</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Проставить необходимые отметки, штемпеля.</w:t>
      </w:r>
    </w:p>
    <w:p w:rsidR="00544F23" w:rsidRPr="00DC7E7A" w:rsidRDefault="00544F23" w:rsidP="00AD0CDE">
      <w:pPr>
        <w:numPr>
          <w:ilvl w:val="0"/>
          <w:numId w:val="51"/>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условия перевозки данного груза: высоту погрузки, требования к размещению и укладке, температуру груза при погрузке.</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перевозок грузов в сопровождении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 грузы с сопровождением.</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какое сопровождение необходимо для данного груза:</w:t>
      </w: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Pr="00DC7E7A" w:rsidRDefault="00764D20" w:rsidP="00764D20">
      <w:pPr>
        <w:tabs>
          <w:tab w:val="left" w:pos="0"/>
          <w:tab w:val="left" w:pos="851"/>
        </w:tabs>
        <w:spacing w:after="0" w:line="240" w:lineRule="auto"/>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993"/>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rPr>
          <w:cantSplit/>
          <w:trHeight w:val="2210"/>
        </w:trPr>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Рыба </w:t>
            </w:r>
          </w:p>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свежемороженая</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Икра осетровых рыб</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Цветы живые</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Пчелы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Ликеро-водочные </w:t>
            </w:r>
          </w:p>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изделия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Бензин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Спирт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Ткани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Пиво</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Обувь</w:t>
            </w:r>
          </w:p>
        </w:tc>
      </w:tr>
    </w:tbl>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10 примеров грузов, требующих обязательного сменного сопровождения и охраны в пути следования.</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10 примеров грузов, требующих обязательного постоянного сопровождения  грузоотправителями, грузополучателями на весь путь следования от пункта погрузки до пункта выгрузки одними и теми же проводниками.</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порядок проезда проводников при постоянном и при сменном сопровождении.</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количество проводников и порядок взимания платы за проезд проводников.</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вида и степени негабаритности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вид и степени негабаритности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агрегата степени его негабаритности:</w:t>
      </w:r>
    </w:p>
    <w:p w:rsidR="00544F23" w:rsidRPr="00DC7E7A" w:rsidRDefault="00544F23" w:rsidP="00AD0CDE">
      <w:pPr>
        <w:numPr>
          <w:ilvl w:val="0"/>
          <w:numId w:val="53"/>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нижнюю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1390</w:t>
            </w:r>
          </w:p>
        </w:tc>
      </w:tr>
      <w:tr w:rsidR="00544F23" w:rsidRPr="00DC7E7A" w:rsidTr="00544F23">
        <w:tc>
          <w:tcPr>
            <w:tcW w:w="1021"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1626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2230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3"/>
        </w:numPr>
        <w:tabs>
          <w:tab w:val="left" w:pos="0"/>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боковую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3900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1305</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1849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2070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2199</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верхнюю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4001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4250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4350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4550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5250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1415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880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870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1110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625</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определение сверхнегабаритной степени негабаритности.</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Написать № поезда с заданным негабаритным грузом.</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понятие о негабаритном поезде.</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понятие о зонах негабаритности.</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Определение расчетной негабаритности груза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аналитическим и графическим способами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негабаритность грузов аналитическим и графическим способом.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Определить расчетную негабаритность груза, погруженного на 4-х осную платформу с базой вагона 9720 мм. Центр массы груза расположен по средине вагона. Поперечное сечение груза прямоугольное. Высота подкладок 200 мм. Высота пола платформы от уровня головки рельса 1302 мм.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Длина, ширина, высота груза  в зависимости от варианта: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расчетную негабаритность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22"/>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Длина, мм</w:t>
            </w:r>
          </w:p>
        </w:tc>
      </w:tr>
      <w:tr w:rsidR="00544F23" w:rsidRPr="00DC7E7A" w:rsidTr="00544F23">
        <w:trPr>
          <w:trHeight w:val="211"/>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20480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21390</w:t>
            </w:r>
          </w:p>
        </w:tc>
      </w:tr>
      <w:tr w:rsidR="00544F23" w:rsidRPr="00DC7E7A" w:rsidTr="00544F23">
        <w:trPr>
          <w:trHeight w:val="217"/>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Ширина, мм</w:t>
            </w:r>
          </w:p>
        </w:tc>
      </w:tr>
      <w:tr w:rsidR="00544F23" w:rsidRPr="00DC7E7A" w:rsidTr="00544F23">
        <w:trPr>
          <w:trHeight w:val="219"/>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3080</w:t>
            </w:r>
          </w:p>
        </w:tc>
      </w:tr>
      <w:tr w:rsidR="00544F23" w:rsidRPr="00DC7E7A" w:rsidTr="00544F23">
        <w:trPr>
          <w:trHeight w:val="227"/>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Высота, мм</w:t>
            </w:r>
          </w:p>
        </w:tc>
      </w:tr>
      <w:tr w:rsidR="00544F23" w:rsidRPr="00DC7E7A" w:rsidTr="00544F23">
        <w:trPr>
          <w:trHeight w:val="216"/>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2702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Сделать расчет величины геометрических выносов для внутреннего и наружного сечений груза.</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разность геометрических выносов с помощью таблиц ДЧ-1835 Инструкции по перевозке негабаритных и тяжеловесных грузов п.2.2 и п.2.3.</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разность геометрических выносов расчетным путем.</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671A59" w:rsidRDefault="00671A59" w:rsidP="00CB50FC">
      <w:pPr>
        <w:tabs>
          <w:tab w:val="left" w:pos="0"/>
        </w:tabs>
        <w:spacing w:after="0" w:line="240" w:lineRule="auto"/>
        <w:ind w:firstLine="709"/>
        <w:jc w:val="center"/>
        <w:rPr>
          <w:rFonts w:ascii="Times New Roman" w:hAnsi="Times New Roman" w:cs="Times New Roman"/>
          <w:sz w:val="28"/>
          <w:szCs w:val="28"/>
        </w:rPr>
      </w:pPr>
    </w:p>
    <w:p w:rsidR="00764D20" w:rsidRDefault="00764D20" w:rsidP="00CB50FC">
      <w:pPr>
        <w:tabs>
          <w:tab w:val="left" w:pos="0"/>
        </w:tabs>
        <w:spacing w:after="0" w:line="240" w:lineRule="auto"/>
        <w:ind w:firstLine="709"/>
        <w:jc w:val="center"/>
        <w:rPr>
          <w:rFonts w:ascii="Times New Roman" w:hAnsi="Times New Roman" w:cs="Times New Roman"/>
          <w:sz w:val="28"/>
          <w:szCs w:val="28"/>
        </w:rPr>
      </w:pPr>
    </w:p>
    <w:p w:rsidR="00764D20" w:rsidRPr="00DC7E7A" w:rsidRDefault="00764D20"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sz w:val="36"/>
          <w:szCs w:val="36"/>
        </w:rPr>
        <w:t>Практическое занятие</w:t>
      </w:r>
      <w:r w:rsidRPr="00DC7E7A">
        <w:rPr>
          <w:rFonts w:ascii="Times New Roman" w:hAnsi="Times New Roman" w:cs="Times New Roman"/>
          <w:b/>
          <w:caps/>
          <w:sz w:val="36"/>
          <w:szCs w:val="36"/>
        </w:rPr>
        <w:t xml:space="preserve">  № 31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Оформление перевозки груза на особых условиях</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 грузы, перевозимые на особых условиях</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57"/>
        </w:numPr>
        <w:tabs>
          <w:tab w:val="clear" w:pos="720"/>
          <w:tab w:val="left" w:pos="0"/>
          <w:tab w:val="num"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какой случай имеет место перевозки груза на особых условиях.</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rPr>
          <w:trHeight w:val="675"/>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Мука </w:t>
            </w:r>
          </w:p>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кормовая</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Известь</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Хурма</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Виноград</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Клюква</w:t>
            </w:r>
          </w:p>
        </w:tc>
      </w:tr>
      <w:tr w:rsidR="00544F23" w:rsidRPr="00DC7E7A" w:rsidTr="00671A59">
        <w:trPr>
          <w:trHeight w:val="1022"/>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Импортные, через российский порт</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крытом вагоне, в сентябре, 11 суток</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июне, в рефрижераторном вагоне, 11 суток</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сентябре, 15 суток,  в крытом вагоне</w:t>
            </w:r>
          </w:p>
        </w:tc>
      </w:tr>
    </w:tbl>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6 случаев, когда могут осуществляться перевозки грузов на особых условиях.</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какой графе, и каким образом делается отметка в накладной?</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 сколько дней грузоотправитель должен обратиться  с письменным обращением к перевозчику, и в соответствие какой статьи Устава ЖДТ?</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Кто, кому и сколько экземпляров Договора высылает?</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Какая ответственность перевозчика за качество и количество перевозимого груза в случаях, если перевозка на особых условиях была выполнена с соблюдением Правил перевозок и условий договора?</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Каким образом рассматриваются споры и разногласия между перевозчиком, грузоотправителем и грузополучателем, не предусмотренные договором перевозки груза на особых условиях?</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Что телеграфом сообщает причастным подразделениям перевозчик? </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документов на воинскую перевозку</w:t>
      </w:r>
    </w:p>
    <w:p w:rsidR="00544F23" w:rsidRPr="00DC7E7A" w:rsidRDefault="00544F23" w:rsidP="00CB50FC">
      <w:pPr>
        <w:tabs>
          <w:tab w:val="left" w:pos="0"/>
        </w:tabs>
        <w:spacing w:after="0" w:line="240" w:lineRule="auto"/>
        <w:ind w:firstLine="709"/>
        <w:rPr>
          <w:rFonts w:ascii="Times New Roman" w:hAnsi="Times New Roman" w:cs="Times New Roman"/>
          <w:b/>
          <w:sz w:val="52"/>
          <w:szCs w:val="52"/>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документы на воинскую перевозку.</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определение в зависимости от варианта вида воинской перевозки</w:t>
      </w:r>
    </w:p>
    <w:p w:rsidR="00671A59" w:rsidRPr="00DC7E7A" w:rsidRDefault="00671A59" w:rsidP="00671A59">
      <w:pPr>
        <w:tabs>
          <w:tab w:val="left" w:pos="0"/>
          <w:tab w:val="left" w:pos="851"/>
        </w:tabs>
        <w:spacing w:after="0" w:line="240" w:lineRule="auto"/>
        <w:ind w:left="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rPr>
          <w:trHeight w:val="379"/>
        </w:trPr>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rPr>
          <w:trHeight w:val="379"/>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2428"/>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Снабженческая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Мобилизационная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Людская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Оперативная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Эвакуационная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Людская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Мобилизационная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Оперативная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Эвакуационная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Снабженческая</w:t>
            </w:r>
          </w:p>
        </w:tc>
      </w:tr>
    </w:tbl>
    <w:p w:rsidR="00544F23" w:rsidRPr="00DC7E7A" w:rsidRDefault="00544F23" w:rsidP="00CB50FC">
      <w:pPr>
        <w:tabs>
          <w:tab w:val="left" w:pos="0"/>
        </w:tabs>
        <w:spacing w:after="0" w:line="240" w:lineRule="auto"/>
        <w:ind w:firstLine="709"/>
        <w:rPr>
          <w:rFonts w:ascii="Times New Roman" w:hAnsi="Times New Roman" w:cs="Times New Roman"/>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Указать перечень воинских грузов, подлежащих сопровождению и охране.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в каких вагонах производится перевозка воинских эшелонов.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Какими перевозочными документами оформляется перевозка воинских эшелонов?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Какими видами отправок перевозятся воинские  грузы на железнодорожном транспорте?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Определение массы наливных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массу наливного груза в цистерне по типу калибровки в зависимости от высоты налива.</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Наименование груза</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дизельное</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w:t>
            </w:r>
          </w:p>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серная</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Высота налива, см</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AD0CDE">
      <w:pPr>
        <w:numPr>
          <w:ilvl w:val="0"/>
          <w:numId w:val="59"/>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массу налитого груза по формуле при температуре налива 25 градусов. Плотность: бензин А-92 (кг/куб.дм) 0,7; топливо диз. 0,81; керосин 0,8; нефть 0,92; мазут 0,98; масло 0,73; растворитель 0,84; смола 0,95; скипидар 0,89; кислота серная 0,86.</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 калибровки цистерны 77.</w:t>
      </w:r>
    </w:p>
    <w:p w:rsidR="00544F23" w:rsidRPr="00DC7E7A" w:rsidRDefault="00544F23" w:rsidP="00AD0CDE">
      <w:pPr>
        <w:numPr>
          <w:ilvl w:val="0"/>
          <w:numId w:val="59"/>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ED1B30" w:rsidRPr="00DC7E7A" w:rsidRDefault="00ED1B30"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перевозки наливного груза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наливного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0"/>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для перевозки наливного груза.</w:t>
      </w:r>
    </w:p>
    <w:p w:rsidR="00544F23" w:rsidRPr="00DC7E7A" w:rsidRDefault="00544F23" w:rsidP="00CB50FC">
      <w:pPr>
        <w:tabs>
          <w:tab w:val="left" w:pos="0"/>
          <w:tab w:val="left" w:pos="284"/>
          <w:tab w:val="left" w:pos="851"/>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17"/>
      </w:tblGrid>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17"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cantSplit/>
          <w:trHeight w:val="1653"/>
        </w:trPr>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Автол</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Ацетон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Бензин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Глицерин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Спирт этиловый (этанол)</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Патока</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 xml:space="preserve">Мазут </w:t>
            </w:r>
          </w:p>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топочный</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Мыло жидкое техн.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Олифа</w:t>
            </w:r>
          </w:p>
        </w:tc>
        <w:tc>
          <w:tcPr>
            <w:tcW w:w="1017"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 xml:space="preserve">Парафины </w:t>
            </w:r>
          </w:p>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неф. жид.</w:t>
            </w:r>
          </w:p>
        </w:tc>
      </w:tr>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64"/>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17"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Дать характеристику перевозимого наливного груза.</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Указать порядок оформления перевозочных документов на заданный груз.</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пересылки порожних цистерн </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пересылку порожних цистерн.</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1"/>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из-под перевозки наливного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Автол</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Ацетон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Бензин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Глицерин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Спирт этиловый (этанол)</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Патока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Мазут топочный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Мыло жидкое техн.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Оли-фа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Парафины неф.</w:t>
            </w:r>
          </w:p>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жид.</w:t>
            </w:r>
          </w:p>
        </w:tc>
      </w:tr>
    </w:tbl>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характеристику перевозимого наливного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пересылки порожнего подвижного состава из-под перевозки заданного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r w:rsidRPr="00DC7E7A">
        <w:rPr>
          <w:rFonts w:ascii="Times New Roman" w:hAnsi="Times New Roman" w:cs="Times New Roman"/>
          <w:b/>
          <w:sz w:val="36"/>
          <w:szCs w:val="44"/>
        </w:rPr>
        <w:t>Практическое занятие №36</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r w:rsidRPr="00DC7E7A">
        <w:rPr>
          <w:rFonts w:ascii="Times New Roman" w:hAnsi="Times New Roman" w:cs="Times New Roman"/>
          <w:b/>
          <w:sz w:val="36"/>
          <w:szCs w:val="44"/>
        </w:rPr>
        <w:t>Оформление перевозок грузов в прямом смешанном сообщении</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в смешанном железнодорожно-водном сообщении</w:t>
      </w: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2"/>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на перевозку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70"/>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trHeight w:val="557"/>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цемент</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металл</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автомашины</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тракторы</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бумага</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чугун</w:t>
            </w:r>
          </w:p>
        </w:tc>
      </w:tr>
      <w:tr w:rsidR="00544F23" w:rsidRPr="00DC7E7A" w:rsidTr="00544F23">
        <w:trPr>
          <w:trHeight w:val="228"/>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17"/>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Описать правила приема грузов в прямом смешанном железнодорожно-водном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технологию выполнения коммерческих операций в пунктах перевалки.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Оформление перевозок грузов в международном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сообщении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поездную передаточную ведомость (ППВ) на отправки, переданные пограничной станцией.</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417"/>
        <w:gridCol w:w="1418"/>
        <w:gridCol w:w="1417"/>
        <w:gridCol w:w="1418"/>
        <w:gridCol w:w="1417"/>
        <w:gridCol w:w="1418"/>
      </w:tblGrid>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 xml:space="preserve">Станция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отправления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Тучково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Москов-ской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Ляды</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Свердловской 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Зверево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Северо-Кав.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Кузема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Октябрьской ж. 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Внуково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Москов-ской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Столбовая Москов-ской ж.д.</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назначения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Амата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Прибал-тийской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Гомель Белорусской.ж.д.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Власовка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Южной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Кишинев Молдавс. 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Таллинн Прибалтийской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Борки</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Южной ж.д.</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Наименование груза</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Сахар</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Соль</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Апельсины</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Сок томатный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Автомобили грузов.</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Уголь</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каменный</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Масса груза, 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41</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15</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64</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Тип подвижного состава</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Рефрижераторный</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Платформа</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Полувагон</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 xml:space="preserve">Грузоподъемность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вагона</w:t>
            </w:r>
            <w:r w:rsidRPr="00DC7E7A">
              <w:rPr>
                <w:rFonts w:ascii="Times New Roman" w:hAnsi="Times New Roman" w:cs="Times New Roman"/>
                <w:b/>
                <w:i/>
                <w:szCs w:val="32"/>
              </w:rPr>
              <w:t xml:space="preserve">, </w:t>
            </w:r>
            <w:r w:rsidRPr="00DC7E7A">
              <w:rPr>
                <w:rFonts w:ascii="Times New Roman" w:hAnsi="Times New Roman" w:cs="Times New Roman"/>
                <w:b/>
                <w:szCs w:val="32"/>
              </w:rPr>
              <w:t>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64</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46</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66</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70</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 xml:space="preserve">Вид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отправки</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Скорость транспортировки</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Большая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r>
    </w:tbl>
    <w:p w:rsidR="00544F23" w:rsidRPr="00DC7E7A" w:rsidRDefault="00544F23"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  станцию и дорогу назначения;</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наименование груза;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тип подвижного состава;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вид отправки;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поездную передаточную ведомость. Указать, на каком языке оформляется и сколько экземпляров.</w:t>
      </w: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ED1B30" w:rsidRPr="00DC7E7A" w:rsidRDefault="00ED1B30"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38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простоя вагонов с грузами в ожидании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таможенного оформления на станции назначения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акты на грузы в ожидании таможенного оформления на станции назначения</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64"/>
        </w:numPr>
        <w:tabs>
          <w:tab w:val="clear" w:pos="720"/>
          <w:tab w:val="left" w:pos="0"/>
          <w:tab w:val="left" w:pos="284"/>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какой случай имеет место при ожидании таможенного оформления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c>
          <w:tcPr>
            <w:tcW w:w="1701"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 груза</w:t>
            </w:r>
          </w:p>
        </w:tc>
      </w:tr>
      <w:tr w:rsidR="00544F23" w:rsidRPr="00DC7E7A" w:rsidTr="00544F23">
        <w:trPr>
          <w:trHeight w:val="332"/>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Яблоки</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Пшеница</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Сталь</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Апельсины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Автомобили</w:t>
            </w:r>
          </w:p>
        </w:tc>
      </w:tr>
      <w:tr w:rsidR="00544F23" w:rsidRPr="00DC7E7A" w:rsidTr="00544F23">
        <w:trPr>
          <w:trHeight w:val="287"/>
        </w:trPr>
        <w:tc>
          <w:tcPr>
            <w:tcW w:w="1701"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Подвижной состав</w:t>
            </w:r>
          </w:p>
        </w:tc>
      </w:tr>
      <w:tr w:rsidR="00544F23" w:rsidRPr="00DC7E7A" w:rsidTr="00544F23">
        <w:trPr>
          <w:trHeight w:val="539"/>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34"/>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48"/>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Платформа</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какой документ составляется при задержке вагона под таможенным оформлением.</w:t>
      </w: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какой графе, и каким образом делается отметка в накладной?</w:t>
      </w: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акт общей формы на задержку вагона под таможенным оформлением.</w:t>
      </w:r>
    </w:p>
    <w:p w:rsidR="00544F23" w:rsidRPr="00DC7E7A" w:rsidRDefault="00544F23" w:rsidP="00AD0CDE">
      <w:pPr>
        <w:numPr>
          <w:ilvl w:val="0"/>
          <w:numId w:val="64"/>
        </w:numPr>
        <w:tabs>
          <w:tab w:val="clear" w:pos="720"/>
          <w:tab w:val="left" w:pos="0"/>
          <w:tab w:val="num" w:pos="142"/>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ED1B30" w:rsidRPr="00DC7E7A" w:rsidRDefault="00ED1B30"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Начисление штрафов за невыполнение договоров и условий перевозки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4"/>
          <w:szCs w:val="44"/>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начислять штраф за невыполнение принятой заявки на перевозку грузов в вагонах и тоннах.</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принятой и согласованной перевозчиком заявки в вагонах и тоннах ответственность за невыполнение договорных условий.</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6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общий недогруз за ноябрь текущего года, если заявлено: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szCs w:val="28"/>
              </w:rPr>
            </w:pPr>
            <w:r w:rsidRPr="00DC7E7A">
              <w:rPr>
                <w:rFonts w:ascii="Times New Roman" w:hAnsi="Times New Roman" w:cs="Times New Roman"/>
                <w:b/>
                <w:szCs w:val="28"/>
              </w:rPr>
              <w:t>Варианты</w:t>
            </w:r>
          </w:p>
        </w:tc>
      </w:tr>
      <w:tr w:rsidR="00544F23" w:rsidRPr="00DC7E7A" w:rsidTr="00544F23">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c>
          <w:tcPr>
            <w:tcW w:w="1021"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Вагонов</w:t>
            </w:r>
          </w:p>
        </w:tc>
      </w:tr>
      <w:tr w:rsidR="00544F23" w:rsidRPr="00DC7E7A" w:rsidTr="00544F23">
        <w:trPr>
          <w:trHeight w:val="308"/>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180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210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240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270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330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360</w:t>
            </w:r>
          </w:p>
        </w:tc>
      </w:tr>
      <w:tr w:rsidR="00544F23" w:rsidRPr="00DC7E7A" w:rsidTr="00544F23">
        <w:tc>
          <w:tcPr>
            <w:tcW w:w="1021"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Тонн</w:t>
            </w:r>
          </w:p>
        </w:tc>
      </w:tr>
      <w:tr w:rsidR="00544F23" w:rsidRPr="00DC7E7A" w:rsidTr="00544F23">
        <w:trPr>
          <w:trHeight w:val="308"/>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7500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10450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13500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15690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16900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18010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подано на 5 вагонов меньше, при этом грузоотправитель погрузил на 450 тонн меньше, чем указал в заявке, и отказался за 2-е суток до начала действия заявки от 10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сумму штрафа за недогруз в соответствии со ст. 94 Устава ж.д.т.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Определить сумму сбора за недогруз в соответствии со ст. 94 Устава ж.д.т.</w:t>
      </w:r>
    </w:p>
    <w:p w:rsidR="00544F23" w:rsidRPr="00DC7E7A" w:rsidRDefault="00544F23" w:rsidP="00AD0CDE">
      <w:pPr>
        <w:numPr>
          <w:ilvl w:val="0"/>
          <w:numId w:val="66"/>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коды обстоятельств, при которых освобождаются от ответственности: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нечетном варианте в отношении грузоотправителя;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 четном варианте в отношении перевозчика.  </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Оформить учетную карточку.</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Практическое занятие № 40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Составление акта общей формы ф. ГУ-23. </w:t>
      </w:r>
    </w:p>
    <w:p w:rsidR="00544F23" w:rsidRPr="00DC7E7A" w:rsidRDefault="00544F23" w:rsidP="00CB50FC">
      <w:pPr>
        <w:tabs>
          <w:tab w:val="left" w:pos="0"/>
        </w:tabs>
        <w:spacing w:after="0" w:line="240" w:lineRule="auto"/>
        <w:ind w:firstLine="709"/>
        <w:jc w:val="center"/>
        <w:rPr>
          <w:rFonts w:ascii="Times New Roman" w:hAnsi="Times New Roman" w:cs="Times New Roman"/>
          <w:sz w:val="36"/>
          <w:szCs w:val="44"/>
        </w:rPr>
      </w:pPr>
      <w:r w:rsidRPr="00DC7E7A">
        <w:rPr>
          <w:rFonts w:ascii="Times New Roman" w:hAnsi="Times New Roman" w:cs="Times New Roman"/>
          <w:b/>
          <w:sz w:val="36"/>
          <w:szCs w:val="44"/>
        </w:rPr>
        <w:t>Составление рапорта приемосдатчика</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составлять акт общей формы ГУ-23 и рапорт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акт общей формы ф.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8586"/>
      </w:tblGrid>
      <w:tr w:rsidR="00544F23" w:rsidRPr="00DC7E7A" w:rsidTr="00544F23">
        <w:tc>
          <w:tcPr>
            <w:tcW w:w="16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c>
          <w:tcPr>
            <w:tcW w:w="858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Обстоятельства, вызвавшие составление акта общей </w:t>
            </w:r>
          </w:p>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формы. Вагоны прибыли на станцию Киров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из Лянгасово с оборванным ЗПУ, недостает 1 пачки стали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открытым потолочным люком, нет 6 мешков сахара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приоткрытой дверью на 200 мм. Недостает 2 ковров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ЗПУ попутной станции Поздино. Акт общей формы отсутствует. Недостало 3 мешков муки.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просрочкой в доставке скоропортящегося груза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подмочкой груза - бумага</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Указать правила составления акта общей формы.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Описать, в скольких экземплярах составляется акт ф. ГУ-23, и кем подписывается.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 основании акта общей формы составить рапорт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вывод.</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Практическое занятие № 41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Составление и регистрация </w:t>
      </w:r>
    </w:p>
    <w:p w:rsidR="00544F23" w:rsidRPr="00DC7E7A" w:rsidRDefault="00544F23" w:rsidP="00CB50FC">
      <w:pPr>
        <w:tabs>
          <w:tab w:val="left" w:pos="0"/>
        </w:tabs>
        <w:spacing w:after="0" w:line="240" w:lineRule="auto"/>
        <w:ind w:firstLine="709"/>
        <w:jc w:val="center"/>
        <w:rPr>
          <w:rFonts w:ascii="Times New Roman" w:hAnsi="Times New Roman" w:cs="Times New Roman"/>
          <w:sz w:val="36"/>
          <w:szCs w:val="44"/>
        </w:rPr>
      </w:pPr>
      <w:r w:rsidRPr="00DC7E7A">
        <w:rPr>
          <w:rFonts w:ascii="Times New Roman" w:hAnsi="Times New Roman" w:cs="Times New Roman"/>
          <w:b/>
          <w:sz w:val="36"/>
          <w:szCs w:val="44"/>
        </w:rPr>
        <w:t>коммерческого акта (ф. ГУ-22)</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составлять коммерческий акт формы ф. ГУ-22 по указанным обстоятельствам.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коммерческий акт формы ГУ-22 на основании акта общей формы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0"/>
        <w:gridCol w:w="8546"/>
      </w:tblGrid>
      <w:tr w:rsidR="00544F23" w:rsidRPr="00DC7E7A" w:rsidTr="00544F23">
        <w:trPr>
          <w:trHeight w:val="607"/>
        </w:trPr>
        <w:tc>
          <w:tcPr>
            <w:tcW w:w="166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c>
          <w:tcPr>
            <w:tcW w:w="854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Обстоятельства, вызвавшие составление коммерческого акта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из Лянгасово с оборванным ЗПУ, недостает 1 пачки стали</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открытым потолочным люком, нет 6 мешков сахара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приоткрытой дверью на 200 мм. Недостает 2 ковров</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ЗПУ попутной станции Поздино. Акт общей формы отсутствует. Недостало 3 мешков муки.</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просрочкой в доставке скоропортящегося груза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подмочкой груза - бумага</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Указать правила составления коммерческого акта формы ГУ-22.</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Описать в скольких экземплярах составляется акт ф. ГУ-22, и кем подписывается.</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42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Составление розыскных телеграмм</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ознакомление с правилами составления розыскных телеграмм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адрес телеграммы: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8586"/>
      </w:tblGrid>
      <w:tr w:rsidR="00544F23" w:rsidRPr="00DC7E7A" w:rsidTr="00544F23">
        <w:trPr>
          <w:trHeight w:val="501"/>
        </w:trPr>
        <w:tc>
          <w:tcPr>
            <w:tcW w:w="16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c>
          <w:tcPr>
            <w:tcW w:w="858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Обстоятельства, вызвавшие подать телеграмму</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Обнаружена недостача отдельных 7 мест рулонов бумаги.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с лесными грузами прибыл без документов.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с металлом прибыл по досылочной дорожной ведомости.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Обнаружены перевозочные документы на перевозку груза мелкой отправкой без груза, станция формирования сборного вагона Костариха Горьковской ж.д.</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 коммерческим актом попутной станции на недостачу 21 места упаковок книг.</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 подмочкой груза (бумага).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Обнаружены перевозочные документы на повагонную отправку, груз - мел. Вагон отсутствует.</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 вагон без документов, груз цемент.</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 контейнер без документов, имеются оттиски на запорно-пломбировочных устройствах.</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со скоропортящимся грузом, имеющим просрочку в доставке груза 3-е суток.</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Составить розыскную телеграмму.</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Описать порядок дачи розыскных телеграмм: сроки, подпись, исполнитель.</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544F23" w:rsidRPr="00DC7E7A" w:rsidRDefault="00544F23" w:rsidP="00CB50FC">
      <w:pPr>
        <w:tabs>
          <w:tab w:val="left" w:pos="0"/>
        </w:tabs>
        <w:spacing w:after="0" w:line="240" w:lineRule="auto"/>
        <w:ind w:firstLine="709"/>
        <w:rPr>
          <w:rFonts w:ascii="Times New Roman" w:hAnsi="Times New Roman" w:cs="Times New Roman"/>
        </w:rPr>
      </w:pPr>
    </w:p>
    <w:p w:rsidR="00DC7E7A" w:rsidRPr="00DC7E7A" w:rsidRDefault="00161ADC" w:rsidP="00DC7E7A">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sz w:val="28"/>
          <w:szCs w:val="28"/>
        </w:rPr>
        <w:br w:type="page"/>
      </w:r>
      <w:r w:rsidR="00DC7E7A" w:rsidRPr="00DC7E7A">
        <w:rPr>
          <w:rFonts w:ascii="Times New Roman" w:hAnsi="Times New Roman" w:cs="Times New Roman"/>
          <w:b/>
          <w:caps/>
          <w:sz w:val="28"/>
          <w:szCs w:val="28"/>
        </w:rPr>
        <w:t>Вопросы для подготовки к экзамену</w:t>
      </w:r>
    </w:p>
    <w:p w:rsidR="00DC7E7A" w:rsidRPr="00DC7E7A" w:rsidRDefault="00DC7E7A" w:rsidP="00DC7E7A">
      <w:pPr>
        <w:widowControl w:val="0"/>
        <w:tabs>
          <w:tab w:val="left" w:pos="0"/>
        </w:tabs>
        <w:spacing w:after="0" w:line="240" w:lineRule="auto"/>
        <w:ind w:firstLine="709"/>
        <w:jc w:val="center"/>
        <w:rPr>
          <w:rFonts w:ascii="Times New Roman" w:hAnsi="Times New Roman" w:cs="Times New Roman"/>
          <w:b/>
          <w:caps/>
          <w:sz w:val="28"/>
          <w:szCs w:val="28"/>
          <w:u w:val="single"/>
        </w:rPr>
      </w:pPr>
      <w:r w:rsidRPr="00DC7E7A">
        <w:rPr>
          <w:rFonts w:ascii="Times New Roman" w:hAnsi="Times New Roman" w:cs="Times New Roman"/>
          <w:b/>
          <w:sz w:val="28"/>
          <w:szCs w:val="28"/>
        </w:rPr>
        <w:t xml:space="preserve"> (очн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widowControl w:val="0"/>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AD0CDE">
      <w:pPr>
        <w:widowControl w:val="0"/>
        <w:numPr>
          <w:ilvl w:val="0"/>
          <w:numId w:val="89"/>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Устава железнодорожного транспорта, год. Статьи, разделы, наименование разделов.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Основная функция и назначение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грузовой станции. Виды. Порядок открытия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железнодорожных складов, их виды.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свойства весоизмерительных приборов.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Вагоны грузового парка, их характеристика. Показатели грузовых вагонов.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показатели плана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транспортной маркировки. Ее содержание.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Комплект перевозочных документов. Правила заполнения.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в склад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Тарифные руководства. Назначение и порядок пользования.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погрузки груза в вагон.</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Показатели использования грузоподъемности и вместимости вагонов </w:t>
      </w:r>
    </w:p>
    <w:p w:rsidR="00DC7E7A" w:rsidRPr="00DC7E7A" w:rsidRDefault="00DC7E7A" w:rsidP="00DC7E7A">
      <w:pPr>
        <w:widowControl w:val="0"/>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2" type="#_x0000_t75" style="width:34.6pt;height:37.4pt" o:ole="">
            <v:imagedata r:id="rId39" o:title=""/>
          </v:shape>
          <o:OLEObject Type="Embed" ProgID="Equation.3" ShapeID="_x0000_i1052" DrawAspect="Content" ObjectID="_1806522458" r:id="rId40"/>
        </w:object>
      </w:r>
      <w:r w:rsidRPr="00DC7E7A">
        <w:rPr>
          <w:rFonts w:ascii="Times New Roman" w:hAnsi="Times New Roman" w:cs="Times New Roman"/>
          <w:sz w:val="28"/>
          <w:szCs w:val="28"/>
        </w:rPr>
        <w:t xml:space="preserve">. </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грузовых тарифов.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выдачи грузов из склада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выгрузки грузов на склад станции. Обработка вагонов после выгрузки.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и дополнительные операции в пути следования.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подготовки вагонов к погрузке.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ЗПУ. Значение пломбирования. Правила пломбирования.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Мероприятия по улучшению использования грузоподъемности и вместимости вагона.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по прямому варианту.</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тары вагона.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Техническая норма загрузки.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складов для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Три способа сортировки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Стандартные размеры грузосортировочных платформ.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контейнерного поезда.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Маршруты сквозных контейнерных поездов.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Маршруты ускоренных контейнерных поездов, в соответствие с международным соглашением.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Понятия автопоезда и контрейлера.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Стандартная масса автопоезда.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Типы контейнеров.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План формирования вагонов с контейнерами.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Преимущества и целесообразность ускоренных контейнерных поездов.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Право объявления ценности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Оформление документов грузоотправителем при перевозке грузов для личных, семейных, домашних и иных нужд с объявленной ценностью.</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Действия перевозчика на станции отправления при перевозке грузов с объявленной ценностью. Формы бланков.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взвешивания грузов перевозчиком с проверкой количества грузовых мест и со взвешиванием каждого грузового места.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взыскания сбора за объявленную ценность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взимания сбора за переадресовку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Формула для расчета продольной инерционной силы, действующей на груз.</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Рассчитайте  продольную инерционную силу, если масса груза 10 тонн, при опирании груза на один вагон при упругом креплении.</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Основное правило устойчивости груза.</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Допускаемая длина длинномерного груза на платформе.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Максимальная допускаемая длина длинномерного груза в полувагоне.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Центр тяжести длинномерного груза, погруженного на сцеп из нескольких вагонов.</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Допускаемый выход груза за пределы концевой балки вагона.</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Меры профилактики смерзающегося груза.</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скоропортящихся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Формы сертификатов качества Государственной хлебной инспекции при Правительстве РФ.</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Порядок перевозки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 Порядок определения массы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 Постоянное и сменное сопровождение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Случаи сопровождения грузов. </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негабаритного поезда.</w:t>
      </w:r>
    </w:p>
    <w:p w:rsidR="00DC7E7A" w:rsidRPr="00DC7E7A" w:rsidRDefault="00DC7E7A" w:rsidP="00AD0CDE">
      <w:pPr>
        <w:pStyle w:val="74"/>
        <w:numPr>
          <w:ilvl w:val="0"/>
          <w:numId w:val="89"/>
        </w:numPr>
        <w:shd w:val="clear" w:color="auto" w:fill="auto"/>
        <w:tabs>
          <w:tab w:val="clear" w:pos="720"/>
          <w:tab w:val="left" w:pos="-284"/>
          <w:tab w:val="left" w:pos="0"/>
          <w:tab w:val="left" w:pos="284"/>
          <w:tab w:val="left" w:pos="1134"/>
        </w:tabs>
        <w:spacing w:line="240" w:lineRule="auto"/>
        <w:ind w:left="0" w:right="-1" w:firstLine="709"/>
        <w:jc w:val="both"/>
        <w:rPr>
          <w:color w:val="auto"/>
          <w:sz w:val="28"/>
          <w:szCs w:val="28"/>
        </w:rPr>
      </w:pPr>
      <w:r w:rsidRPr="00DC7E7A">
        <w:rPr>
          <w:color w:val="auto"/>
          <w:sz w:val="28"/>
          <w:szCs w:val="28"/>
        </w:rPr>
        <w:t>Степени негабаритности в каждой зоне негабаритности.</w:t>
      </w:r>
    </w:p>
    <w:p w:rsidR="00DC7E7A" w:rsidRPr="00DC7E7A" w:rsidRDefault="00DC7E7A" w:rsidP="00AD0CDE">
      <w:pPr>
        <w:pStyle w:val="74"/>
        <w:numPr>
          <w:ilvl w:val="0"/>
          <w:numId w:val="89"/>
        </w:numPr>
        <w:shd w:val="clear" w:color="auto" w:fill="auto"/>
        <w:tabs>
          <w:tab w:val="clear" w:pos="720"/>
          <w:tab w:val="left" w:pos="-284"/>
          <w:tab w:val="left" w:pos="0"/>
          <w:tab w:val="left" w:pos="284"/>
          <w:tab w:val="left" w:pos="1134"/>
        </w:tabs>
        <w:spacing w:line="240" w:lineRule="auto"/>
        <w:ind w:left="0" w:right="-1" w:firstLine="709"/>
        <w:jc w:val="both"/>
        <w:rPr>
          <w:color w:val="auto"/>
          <w:sz w:val="28"/>
          <w:szCs w:val="28"/>
        </w:rPr>
      </w:pPr>
      <w:r w:rsidRPr="00DC7E7A">
        <w:rPr>
          <w:color w:val="auto"/>
          <w:sz w:val="28"/>
          <w:szCs w:val="28"/>
        </w:rPr>
        <w:t xml:space="preserve"> Шесть случаев перевозок на особых условиях.</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розыскных телеграмм. Пример: груз прибыл на станцию назначения на открытом подвижном составе с недостачей одного места.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оформления несохранных перевозок. Правила составления акта общей формы. Привести пример.</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Вопросы, отражаемые в ревизии грузовой и коммерческой работы на станциях.</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Случаи, при которых освобождается от ответственности перевозчик, грузоотправитель при невыполнении заявки на перевозку грузов.</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претензий. Сроки предъявления претензий.</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общей формы (ф. ГУ-23).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технического состояния вагона (контейнера) (ф. ГУ-106).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коммерческого акта ф. ГУ-22. Пример: повреждение 3-х ящиков с оборудованием.</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и порядок пользования тарифным руководством №4, книга 2,3.</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досылочной дорожной ведомости.</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Виды актов, их формы и порядок составления.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невыполнение заявки, если перевозка планировалась в вагонах и тоннах.  Штраф. Сбор.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Учет и отчетность по несохранным перевозкам. Формы отчетов, порядок их составления.</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заполнения перевозочных документов на наливные грузы.</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за невыполнение принятой заявки; за утрату, порчу, повреждение вагона.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просрочку доставки груза.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самовольное занятие вагонов, неправильное внесение данных в накладную.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проведения ревизии станции.</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оформления акта ревизии станции по грузовой и коммерческой работе.</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исков. Сроки предъявления и рассмотрения. Срок исковой давности.</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за искажение сведений в накладной. Статья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рассмотрения результатов расследования и анализ несохранных перевозок.</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груза. Порядок расчета срока доставки. Нормы суточного пробега.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проведения и оформления результатов ревизий по грузовой и коммерческой работе.</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Автоматизированная система розыска грузов.</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Бездокументные грузы. Установление принадлежности груза.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Отчетность по несохранным перевозкам.</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действий перевозчика при разъединении грузов от документов.</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грузоотправителя за превышение грузоподъемности вагона.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перевозчика за невыполнение принятой заявки на перевозку груза.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грузоотправителя за невыполнение заявки на перевозку груза.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 повреждении вагона (ф. ГУ-106).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акта о повреждении контейнера (ф. ГУ-106к).</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составления акта экспертизы.</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Документы для предъявления претензии в соответствие со статьей 120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Сроки предъявления претензии согласно статьи 123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Сроки рассмотрения перевозчиком претензии и порядок уведомления заявителя.</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общей формы (ф. ГУ-23).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коммерческого акта ф. ГУ-22. Пример: повреждение 2-х ящиков с оборудованием.</w:t>
      </w:r>
    </w:p>
    <w:p w:rsidR="00DC7E7A" w:rsidRPr="00DC7E7A" w:rsidRDefault="00DC7E7A" w:rsidP="00DC7E7A">
      <w:pPr>
        <w:widowControl w:val="0"/>
        <w:tabs>
          <w:tab w:val="left" w:pos="0"/>
          <w:tab w:val="left" w:pos="993"/>
          <w:tab w:val="left" w:pos="1134"/>
        </w:tabs>
        <w:spacing w:after="0" w:line="240" w:lineRule="auto"/>
        <w:ind w:firstLine="709"/>
        <w:rPr>
          <w:rFonts w:ascii="Times New Roman" w:hAnsi="Times New Roman" w:cs="Times New Roman"/>
          <w:sz w:val="28"/>
          <w:szCs w:val="28"/>
        </w:rPr>
      </w:pPr>
    </w:p>
    <w:p w:rsidR="00DC7E7A" w:rsidRPr="00DC7E7A" w:rsidRDefault="00DC7E7A">
      <w:pPr>
        <w:rPr>
          <w:rStyle w:val="2a"/>
        </w:rPr>
      </w:pPr>
      <w:r w:rsidRPr="00DC7E7A">
        <w:rPr>
          <w:rStyle w:val="2a"/>
        </w:rPr>
        <w:br w:type="page"/>
      </w:r>
    </w:p>
    <w:p w:rsidR="00DC7E7A" w:rsidRPr="00DC7E7A" w:rsidRDefault="00DC7E7A" w:rsidP="00DC7E7A">
      <w:pPr>
        <w:tabs>
          <w:tab w:val="left" w:pos="0"/>
        </w:tabs>
        <w:spacing w:after="0" w:line="240" w:lineRule="auto"/>
        <w:ind w:firstLine="709"/>
        <w:jc w:val="center"/>
        <w:rPr>
          <w:rStyle w:val="2a"/>
        </w:rPr>
      </w:pPr>
      <w:r w:rsidRPr="00DC7E7A">
        <w:rPr>
          <w:rStyle w:val="2a"/>
        </w:rPr>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 (очн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br w:type="page"/>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Устава железнодорожного транспорта, год. Статьи, разделы, наименование разделов.</w:t>
            </w:r>
          </w:p>
        </w:tc>
      </w:tr>
      <w:tr w:rsidR="00DC7E7A" w:rsidRPr="00DC7E7A" w:rsidTr="00C94E5A">
        <w:tc>
          <w:tcPr>
            <w:tcW w:w="709" w:type="dxa"/>
          </w:tcPr>
          <w:p w:rsidR="00DC7E7A" w:rsidRPr="00DC7E7A" w:rsidRDefault="00DC7E7A" w:rsidP="00AD0CDE">
            <w:pPr>
              <w:pStyle w:val="a4"/>
              <w:numPr>
                <w:ilvl w:val="0"/>
                <w:numId w:val="9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мелкой отправки.</w:t>
            </w:r>
          </w:p>
        </w:tc>
      </w:tr>
      <w:tr w:rsidR="00DC7E7A" w:rsidRPr="00DC7E7A" w:rsidTr="00C94E5A">
        <w:tc>
          <w:tcPr>
            <w:tcW w:w="709" w:type="dxa"/>
          </w:tcPr>
          <w:p w:rsidR="00DC7E7A" w:rsidRPr="00DC7E7A" w:rsidRDefault="00DC7E7A" w:rsidP="00AD0CDE">
            <w:pPr>
              <w:pStyle w:val="a4"/>
              <w:numPr>
                <w:ilvl w:val="0"/>
                <w:numId w:val="9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розыскных телеграмм. Пример: груз прибыл на станцию назначения на открытом подвижном составе с недостачей одного места.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Основная функция и назначение Устава железнодорожного транспорта.</w:t>
            </w:r>
          </w:p>
        </w:tc>
      </w:tr>
      <w:tr w:rsidR="00DC7E7A" w:rsidRPr="00DC7E7A" w:rsidTr="00C94E5A">
        <w:tc>
          <w:tcPr>
            <w:tcW w:w="709" w:type="dxa"/>
          </w:tcPr>
          <w:p w:rsidR="00DC7E7A" w:rsidRPr="00DC7E7A" w:rsidRDefault="00DC7E7A" w:rsidP="00AD0CDE">
            <w:pPr>
              <w:pStyle w:val="a4"/>
              <w:numPr>
                <w:ilvl w:val="0"/>
                <w:numId w:val="9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AD0CDE">
            <w:pPr>
              <w:pStyle w:val="a4"/>
              <w:numPr>
                <w:ilvl w:val="0"/>
                <w:numId w:val="9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несохранных перевозок. Правила составления акта общей формы. Привести пример.</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грузовой станции. Виды. Порядок открытия станции.</w:t>
            </w:r>
          </w:p>
        </w:tc>
      </w:tr>
      <w:tr w:rsidR="00DC7E7A" w:rsidRPr="00DC7E7A" w:rsidTr="00C94E5A">
        <w:tc>
          <w:tcPr>
            <w:tcW w:w="709" w:type="dxa"/>
          </w:tcPr>
          <w:p w:rsidR="00DC7E7A" w:rsidRPr="00DC7E7A" w:rsidRDefault="00DC7E7A" w:rsidP="00AD0CDE">
            <w:pPr>
              <w:pStyle w:val="a4"/>
              <w:numPr>
                <w:ilvl w:val="0"/>
                <w:numId w:val="9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AD0CDE">
            <w:pPr>
              <w:pStyle w:val="a4"/>
              <w:numPr>
                <w:ilvl w:val="0"/>
                <w:numId w:val="9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Вопросы, отражаемые в ревизии грузовой и коммерческой работы на станциях.</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r w:rsidR="00DC7E7A" w:rsidRPr="00DC7E7A" w:rsidTr="00C94E5A">
        <w:tc>
          <w:tcPr>
            <w:tcW w:w="709" w:type="dxa"/>
          </w:tcPr>
          <w:p w:rsidR="00DC7E7A" w:rsidRPr="00DC7E7A" w:rsidRDefault="00DC7E7A" w:rsidP="00AD0CDE">
            <w:pPr>
              <w:pStyle w:val="a4"/>
              <w:numPr>
                <w:ilvl w:val="0"/>
                <w:numId w:val="9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складов для мелкой отправки.</w:t>
            </w:r>
          </w:p>
        </w:tc>
      </w:tr>
      <w:tr w:rsidR="00DC7E7A" w:rsidRPr="00DC7E7A" w:rsidTr="00C94E5A">
        <w:tc>
          <w:tcPr>
            <w:tcW w:w="709" w:type="dxa"/>
          </w:tcPr>
          <w:p w:rsidR="00DC7E7A" w:rsidRPr="00DC7E7A" w:rsidRDefault="00DC7E7A" w:rsidP="00AD0CDE">
            <w:pPr>
              <w:pStyle w:val="a4"/>
              <w:numPr>
                <w:ilvl w:val="0"/>
                <w:numId w:val="9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при которых освобождается от ответственности перевозчик, грузоотправитель при невыполнении заявки на перевозку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железнодорожных складов, их виды.</w:t>
            </w:r>
          </w:p>
        </w:tc>
      </w:tr>
      <w:tr w:rsidR="00DC7E7A" w:rsidRPr="00DC7E7A" w:rsidTr="00C94E5A">
        <w:tc>
          <w:tcPr>
            <w:tcW w:w="709" w:type="dxa"/>
          </w:tcPr>
          <w:p w:rsidR="00DC7E7A" w:rsidRPr="00DC7E7A" w:rsidRDefault="00DC7E7A" w:rsidP="00AD0CDE">
            <w:pPr>
              <w:pStyle w:val="a4"/>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Три способа сортировки мелкой отправки.</w:t>
            </w:r>
          </w:p>
        </w:tc>
      </w:tr>
      <w:tr w:rsidR="00DC7E7A" w:rsidRPr="00DC7E7A" w:rsidTr="00C94E5A">
        <w:tc>
          <w:tcPr>
            <w:tcW w:w="709" w:type="dxa"/>
          </w:tcPr>
          <w:p w:rsidR="00DC7E7A" w:rsidRPr="00DC7E7A" w:rsidRDefault="00DC7E7A" w:rsidP="00AD0CDE">
            <w:pPr>
              <w:pStyle w:val="a4"/>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DC7E7A" w:rsidRPr="00DC7E7A" w:rsidTr="00C94E5A">
        <w:tc>
          <w:tcPr>
            <w:tcW w:w="709" w:type="dxa"/>
          </w:tcPr>
          <w:p w:rsidR="00DC7E7A" w:rsidRPr="00DC7E7A" w:rsidRDefault="00DC7E7A" w:rsidP="00AD0CDE">
            <w:pPr>
              <w:pStyle w:val="a4"/>
              <w:numPr>
                <w:ilvl w:val="0"/>
                <w:numId w:val="10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Стандартные размеры грузосортировочных платформ.</w:t>
            </w:r>
          </w:p>
        </w:tc>
      </w:tr>
      <w:tr w:rsidR="00DC7E7A" w:rsidRPr="00DC7E7A" w:rsidTr="00C94E5A">
        <w:tc>
          <w:tcPr>
            <w:tcW w:w="709" w:type="dxa"/>
          </w:tcPr>
          <w:p w:rsidR="00DC7E7A" w:rsidRPr="00DC7E7A" w:rsidRDefault="00DC7E7A" w:rsidP="00AD0CDE">
            <w:pPr>
              <w:pStyle w:val="a4"/>
              <w:numPr>
                <w:ilvl w:val="0"/>
                <w:numId w:val="10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претензий. Сроки предъявления претензий.</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4"/>
              <w:numPr>
                <w:ilvl w:val="0"/>
                <w:numId w:val="10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контейнерного поезда.</w:t>
            </w:r>
          </w:p>
        </w:tc>
      </w:tr>
      <w:tr w:rsidR="00DC7E7A" w:rsidRPr="00DC7E7A" w:rsidTr="00C94E5A">
        <w:tc>
          <w:tcPr>
            <w:tcW w:w="709" w:type="dxa"/>
          </w:tcPr>
          <w:p w:rsidR="00DC7E7A" w:rsidRPr="00DC7E7A" w:rsidRDefault="00DC7E7A" w:rsidP="00AD0CDE">
            <w:pPr>
              <w:pStyle w:val="a4"/>
              <w:numPr>
                <w:ilvl w:val="0"/>
                <w:numId w:val="10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свойства весоизмерительных приборов.</w:t>
            </w:r>
          </w:p>
        </w:tc>
      </w:tr>
      <w:tr w:rsidR="00DC7E7A" w:rsidRPr="00DC7E7A" w:rsidTr="00C94E5A">
        <w:tc>
          <w:tcPr>
            <w:tcW w:w="709" w:type="dxa"/>
          </w:tcPr>
          <w:p w:rsidR="00DC7E7A" w:rsidRPr="00DC7E7A" w:rsidRDefault="00DC7E7A" w:rsidP="00AD0CDE">
            <w:pPr>
              <w:pStyle w:val="a4"/>
              <w:numPr>
                <w:ilvl w:val="0"/>
                <w:numId w:val="10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сквозных контейнерных поездов.</w:t>
            </w:r>
          </w:p>
        </w:tc>
      </w:tr>
      <w:tr w:rsidR="00DC7E7A" w:rsidRPr="00DC7E7A" w:rsidTr="00C94E5A">
        <w:tc>
          <w:tcPr>
            <w:tcW w:w="709" w:type="dxa"/>
          </w:tcPr>
          <w:p w:rsidR="00DC7E7A" w:rsidRPr="00DC7E7A" w:rsidRDefault="00DC7E7A" w:rsidP="00AD0CDE">
            <w:pPr>
              <w:pStyle w:val="a4"/>
              <w:numPr>
                <w:ilvl w:val="0"/>
                <w:numId w:val="10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технического состояния вагона (контейнера) (ф. ГУ-106).</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4"/>
              <w:numPr>
                <w:ilvl w:val="0"/>
                <w:numId w:val="10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Понятия автопоезда и контрейлера.</w:t>
            </w:r>
          </w:p>
        </w:tc>
      </w:tr>
      <w:tr w:rsidR="00DC7E7A" w:rsidRPr="00DC7E7A" w:rsidTr="00C94E5A">
        <w:tc>
          <w:tcPr>
            <w:tcW w:w="709" w:type="dxa"/>
          </w:tcPr>
          <w:p w:rsidR="00DC7E7A" w:rsidRPr="00DC7E7A" w:rsidRDefault="00DC7E7A" w:rsidP="00AD0CDE">
            <w:pPr>
              <w:pStyle w:val="a4"/>
              <w:numPr>
                <w:ilvl w:val="0"/>
                <w:numId w:val="10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3-х ящиков с оборудованием.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4"/>
              <w:numPr>
                <w:ilvl w:val="0"/>
                <w:numId w:val="10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ускоренных контейнерных поездов, в соответствие с международным соглашением.</w:t>
            </w:r>
          </w:p>
        </w:tc>
      </w:tr>
      <w:tr w:rsidR="00DC7E7A" w:rsidRPr="00DC7E7A" w:rsidTr="00C94E5A">
        <w:tc>
          <w:tcPr>
            <w:tcW w:w="709" w:type="dxa"/>
          </w:tcPr>
          <w:p w:rsidR="00DC7E7A" w:rsidRPr="00DC7E7A" w:rsidRDefault="00DC7E7A" w:rsidP="00AD0CDE">
            <w:pPr>
              <w:pStyle w:val="a4"/>
              <w:numPr>
                <w:ilvl w:val="0"/>
                <w:numId w:val="10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и порядок пользования тарифным руководством №4, книга 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Вагоны грузового парка, их характеристика. Показатели грузовых вагонов.</w:t>
            </w:r>
          </w:p>
        </w:tc>
      </w:tr>
      <w:tr w:rsidR="00DC7E7A" w:rsidRPr="00DC7E7A" w:rsidTr="00C94E5A">
        <w:tc>
          <w:tcPr>
            <w:tcW w:w="709" w:type="dxa"/>
          </w:tcPr>
          <w:p w:rsidR="00DC7E7A" w:rsidRPr="00DC7E7A" w:rsidRDefault="00DC7E7A" w:rsidP="00AD0CDE">
            <w:pPr>
              <w:pStyle w:val="a4"/>
              <w:numPr>
                <w:ilvl w:val="0"/>
                <w:numId w:val="10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Стандартная масса автопоезда.</w:t>
            </w:r>
          </w:p>
        </w:tc>
      </w:tr>
      <w:tr w:rsidR="00DC7E7A" w:rsidRPr="00DC7E7A" w:rsidTr="00C94E5A">
        <w:tc>
          <w:tcPr>
            <w:tcW w:w="709" w:type="dxa"/>
          </w:tcPr>
          <w:p w:rsidR="00DC7E7A" w:rsidRPr="00DC7E7A" w:rsidRDefault="00DC7E7A" w:rsidP="00AD0CDE">
            <w:pPr>
              <w:pStyle w:val="a4"/>
              <w:numPr>
                <w:ilvl w:val="0"/>
                <w:numId w:val="10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досылочной дорожной ведомости.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показатели плана перевозок.</w:t>
            </w:r>
          </w:p>
        </w:tc>
      </w:tr>
      <w:tr w:rsidR="00DC7E7A" w:rsidRPr="00DC7E7A" w:rsidTr="00C94E5A">
        <w:tc>
          <w:tcPr>
            <w:tcW w:w="709" w:type="dxa"/>
          </w:tcPr>
          <w:p w:rsidR="00DC7E7A" w:rsidRPr="00DC7E7A" w:rsidRDefault="00DC7E7A" w:rsidP="00AD0CDE">
            <w:pPr>
              <w:pStyle w:val="a4"/>
              <w:numPr>
                <w:ilvl w:val="0"/>
                <w:numId w:val="10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DC7E7A" w:rsidRPr="00DC7E7A" w:rsidTr="00C94E5A">
        <w:tc>
          <w:tcPr>
            <w:tcW w:w="709" w:type="dxa"/>
          </w:tcPr>
          <w:p w:rsidR="00DC7E7A" w:rsidRPr="00DC7E7A" w:rsidRDefault="00DC7E7A" w:rsidP="00AD0CDE">
            <w:pPr>
              <w:pStyle w:val="a4"/>
              <w:numPr>
                <w:ilvl w:val="0"/>
                <w:numId w:val="10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актов, их формы и порядок составления.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4"/>
              <w:numPr>
                <w:ilvl w:val="0"/>
                <w:numId w:val="10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План формирования вагонов с контейнерами.</w:t>
            </w:r>
          </w:p>
        </w:tc>
      </w:tr>
      <w:tr w:rsidR="00DC7E7A" w:rsidRPr="00DC7E7A" w:rsidTr="00C94E5A">
        <w:tc>
          <w:tcPr>
            <w:tcW w:w="709" w:type="dxa"/>
          </w:tcPr>
          <w:p w:rsidR="00DC7E7A" w:rsidRPr="00DC7E7A" w:rsidRDefault="00DC7E7A" w:rsidP="00AD0CDE">
            <w:pPr>
              <w:pStyle w:val="a4"/>
              <w:numPr>
                <w:ilvl w:val="0"/>
                <w:numId w:val="10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транспортной маркировки. Ее содержание.</w:t>
            </w:r>
          </w:p>
        </w:tc>
      </w:tr>
      <w:tr w:rsidR="00DC7E7A" w:rsidRPr="00DC7E7A" w:rsidTr="00C94E5A">
        <w:tc>
          <w:tcPr>
            <w:tcW w:w="709" w:type="dxa"/>
          </w:tcPr>
          <w:p w:rsidR="00DC7E7A" w:rsidRPr="00DC7E7A" w:rsidRDefault="00DC7E7A" w:rsidP="00AD0CDE">
            <w:pPr>
              <w:pStyle w:val="a4"/>
              <w:numPr>
                <w:ilvl w:val="0"/>
                <w:numId w:val="10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Преимущества и целесообразность ускоренных контейнерных поездов.</w:t>
            </w:r>
          </w:p>
        </w:tc>
      </w:tr>
      <w:tr w:rsidR="00DC7E7A" w:rsidRPr="00DC7E7A" w:rsidTr="00C94E5A">
        <w:tc>
          <w:tcPr>
            <w:tcW w:w="709" w:type="dxa"/>
          </w:tcPr>
          <w:p w:rsidR="00DC7E7A" w:rsidRPr="00DC7E7A" w:rsidRDefault="00DC7E7A" w:rsidP="00AD0CDE">
            <w:pPr>
              <w:pStyle w:val="a4"/>
              <w:numPr>
                <w:ilvl w:val="0"/>
                <w:numId w:val="10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Учет и отчетность по несохранным перевозкам. Формы отчетов, порядок их составления.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Комплект перевозочных документов. Правила заполнения.</w:t>
            </w:r>
          </w:p>
        </w:tc>
      </w:tr>
      <w:tr w:rsidR="00DC7E7A" w:rsidRPr="00DC7E7A" w:rsidTr="00C94E5A">
        <w:tc>
          <w:tcPr>
            <w:tcW w:w="709" w:type="dxa"/>
          </w:tcPr>
          <w:p w:rsidR="00DC7E7A" w:rsidRPr="00DC7E7A" w:rsidRDefault="00DC7E7A" w:rsidP="00AD0CDE">
            <w:pPr>
              <w:pStyle w:val="a4"/>
              <w:numPr>
                <w:ilvl w:val="0"/>
                <w:numId w:val="9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r w:rsidR="00DC7E7A" w:rsidRPr="00DC7E7A" w:rsidTr="00C94E5A">
        <w:tc>
          <w:tcPr>
            <w:tcW w:w="709" w:type="dxa"/>
          </w:tcPr>
          <w:p w:rsidR="00DC7E7A" w:rsidRPr="00DC7E7A" w:rsidRDefault="00DC7E7A" w:rsidP="00AD0CDE">
            <w:pPr>
              <w:pStyle w:val="a4"/>
              <w:numPr>
                <w:ilvl w:val="0"/>
                <w:numId w:val="9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заполнения перевозочных документов на наливные грузы.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в склад станции.</w:t>
            </w:r>
          </w:p>
        </w:tc>
      </w:tr>
      <w:tr w:rsidR="00DC7E7A" w:rsidRPr="00DC7E7A" w:rsidTr="00C94E5A">
        <w:tc>
          <w:tcPr>
            <w:tcW w:w="709" w:type="dxa"/>
          </w:tcPr>
          <w:p w:rsidR="00DC7E7A" w:rsidRPr="00DC7E7A" w:rsidRDefault="00DC7E7A" w:rsidP="00AD0CDE">
            <w:pPr>
              <w:pStyle w:val="a4"/>
              <w:numPr>
                <w:ilvl w:val="0"/>
                <w:numId w:val="9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Типы контейнеров.</w:t>
            </w:r>
          </w:p>
        </w:tc>
      </w:tr>
      <w:tr w:rsidR="00DC7E7A" w:rsidRPr="00DC7E7A" w:rsidTr="00C94E5A">
        <w:tc>
          <w:tcPr>
            <w:tcW w:w="709" w:type="dxa"/>
          </w:tcPr>
          <w:p w:rsidR="00DC7E7A" w:rsidRPr="00DC7E7A" w:rsidRDefault="00DC7E7A" w:rsidP="00AD0CDE">
            <w:pPr>
              <w:pStyle w:val="a4"/>
              <w:numPr>
                <w:ilvl w:val="0"/>
                <w:numId w:val="9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принятой заявки; за утрату, порчу, повреждение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r w:rsidR="00DC7E7A" w:rsidRPr="00DC7E7A" w:rsidTr="00C94E5A">
        <w:tc>
          <w:tcPr>
            <w:tcW w:w="709" w:type="dxa"/>
          </w:tcPr>
          <w:p w:rsidR="00DC7E7A" w:rsidRPr="00DC7E7A" w:rsidRDefault="00DC7E7A" w:rsidP="00AD0CDE">
            <w:pPr>
              <w:pStyle w:val="a4"/>
              <w:numPr>
                <w:ilvl w:val="0"/>
                <w:numId w:val="9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Право объявления ценности груза.</w:t>
            </w:r>
          </w:p>
        </w:tc>
      </w:tr>
      <w:tr w:rsidR="00DC7E7A" w:rsidRPr="00DC7E7A" w:rsidTr="00C94E5A">
        <w:tc>
          <w:tcPr>
            <w:tcW w:w="709" w:type="dxa"/>
          </w:tcPr>
          <w:p w:rsidR="00DC7E7A" w:rsidRPr="00DC7E7A" w:rsidRDefault="00DC7E7A" w:rsidP="00AD0CDE">
            <w:pPr>
              <w:pStyle w:val="a4"/>
              <w:numPr>
                <w:ilvl w:val="0"/>
                <w:numId w:val="9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просрочку доставки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4"/>
              <w:numPr>
                <w:ilvl w:val="0"/>
                <w:numId w:val="9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DC7E7A" w:rsidRPr="00DC7E7A" w:rsidTr="00C94E5A">
        <w:tc>
          <w:tcPr>
            <w:tcW w:w="709" w:type="dxa"/>
          </w:tcPr>
          <w:p w:rsidR="00DC7E7A" w:rsidRPr="00DC7E7A" w:rsidRDefault="00DC7E7A" w:rsidP="00AD0CDE">
            <w:pPr>
              <w:pStyle w:val="a4"/>
              <w:numPr>
                <w:ilvl w:val="0"/>
                <w:numId w:val="9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самовольное занятие вагонов, неправильное внесение данных в накладную.</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4"/>
              <w:numPr>
                <w:ilvl w:val="0"/>
                <w:numId w:val="9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DC7E7A" w:rsidRPr="00DC7E7A" w:rsidTr="00C94E5A">
        <w:tc>
          <w:tcPr>
            <w:tcW w:w="709" w:type="dxa"/>
          </w:tcPr>
          <w:p w:rsidR="00DC7E7A" w:rsidRPr="00DC7E7A" w:rsidRDefault="00DC7E7A" w:rsidP="00AD0CDE">
            <w:pPr>
              <w:pStyle w:val="a4"/>
              <w:numPr>
                <w:ilvl w:val="0"/>
                <w:numId w:val="9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ревизии станции.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Тарифные руководства. Назначение и порядок пользования.</w:t>
            </w:r>
          </w:p>
        </w:tc>
      </w:tr>
      <w:tr w:rsidR="00DC7E7A" w:rsidRPr="00DC7E7A" w:rsidTr="00C94E5A">
        <w:tc>
          <w:tcPr>
            <w:tcW w:w="709" w:type="dxa"/>
          </w:tcPr>
          <w:p w:rsidR="00DC7E7A" w:rsidRPr="00DC7E7A" w:rsidRDefault="00DC7E7A" w:rsidP="00AD0CDE">
            <w:pPr>
              <w:pStyle w:val="a4"/>
              <w:numPr>
                <w:ilvl w:val="0"/>
                <w:numId w:val="9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взвешивания грузов перевозчиком с проверкой количества грузовых мест и со взвешиванием каждого грузового места.</w:t>
            </w:r>
          </w:p>
        </w:tc>
      </w:tr>
      <w:tr w:rsidR="00DC7E7A" w:rsidRPr="00DC7E7A" w:rsidTr="00C94E5A">
        <w:tc>
          <w:tcPr>
            <w:tcW w:w="709" w:type="dxa"/>
          </w:tcPr>
          <w:p w:rsidR="00DC7E7A" w:rsidRPr="00DC7E7A" w:rsidRDefault="00DC7E7A" w:rsidP="00AD0CDE">
            <w:pPr>
              <w:pStyle w:val="a4"/>
              <w:numPr>
                <w:ilvl w:val="0"/>
                <w:numId w:val="9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акта ревизии станции по грузовой и коммерческой работе.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погрузки груза в вагон.</w:t>
            </w:r>
          </w:p>
        </w:tc>
      </w:tr>
      <w:tr w:rsidR="00DC7E7A" w:rsidRPr="00DC7E7A" w:rsidTr="00C94E5A">
        <w:tc>
          <w:tcPr>
            <w:tcW w:w="709" w:type="dxa"/>
          </w:tcPr>
          <w:p w:rsidR="00DC7E7A" w:rsidRPr="00DC7E7A" w:rsidRDefault="00DC7E7A" w:rsidP="00AD0CDE">
            <w:pPr>
              <w:pStyle w:val="a4"/>
              <w:numPr>
                <w:ilvl w:val="0"/>
                <w:numId w:val="11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Формы сертификатов качества Государственной хлебной инспекции при Правительстве РФ.</w:t>
            </w:r>
          </w:p>
        </w:tc>
      </w:tr>
      <w:tr w:rsidR="00DC7E7A" w:rsidRPr="00DC7E7A" w:rsidTr="00C94E5A">
        <w:tc>
          <w:tcPr>
            <w:tcW w:w="709" w:type="dxa"/>
          </w:tcPr>
          <w:p w:rsidR="00DC7E7A" w:rsidRPr="00DC7E7A" w:rsidRDefault="00DC7E7A" w:rsidP="00AD0CDE">
            <w:pPr>
              <w:pStyle w:val="a4"/>
              <w:numPr>
                <w:ilvl w:val="0"/>
                <w:numId w:val="11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Сроки предъявления и рассмотрения. Срок исковой давности.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1701"/>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Показатели использования грузоподъемности и вместимости вагонов </w:t>
            </w:r>
          </w:p>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w:t>
            </w:r>
            <w:r w:rsidRPr="00DC7E7A">
              <w:rPr>
                <w:rFonts w:ascii="Times New Roman" w:hAnsi="Times New Roman" w:cs="Times New Roman"/>
                <w:vertAlign w:val="subscript"/>
              </w:rPr>
              <w:t>ст</w:t>
            </w:r>
            <w:r w:rsidRPr="00DC7E7A">
              <w:rPr>
                <w:rFonts w:ascii="Times New Roman" w:hAnsi="Times New Roman" w:cs="Times New Roman"/>
              </w:rPr>
              <w:t xml:space="preserve"> = </w:t>
            </w:r>
            <w:r w:rsidRPr="00DC7E7A">
              <w:rPr>
                <w:rFonts w:ascii="Times New Roman" w:hAnsi="Times New Roman" w:cs="Times New Roman"/>
                <w:position w:val="-30"/>
              </w:rPr>
              <w:object w:dxaOrig="680" w:dyaOrig="760">
                <v:shape id="_x0000_i1053" type="#_x0000_t75" style="width:34.6pt;height:37.4pt" o:ole="">
                  <v:imagedata r:id="rId39" o:title=""/>
                </v:shape>
                <o:OLEObject Type="Embed" ProgID="Equation.3" ShapeID="_x0000_i1053" DrawAspect="Content" ObjectID="_1806522459" r:id="rId41"/>
              </w:object>
            </w:r>
            <w:r w:rsidRPr="00DC7E7A">
              <w:rPr>
                <w:rFonts w:ascii="Times New Roman" w:hAnsi="Times New Roman" w:cs="Times New Roman"/>
              </w:rPr>
              <w:t>.</w:t>
            </w:r>
          </w:p>
        </w:tc>
      </w:tr>
      <w:tr w:rsidR="00DC7E7A" w:rsidRPr="00DC7E7A" w:rsidTr="00C94E5A">
        <w:tc>
          <w:tcPr>
            <w:tcW w:w="709" w:type="dxa"/>
          </w:tcPr>
          <w:p w:rsidR="00DC7E7A" w:rsidRPr="00DC7E7A" w:rsidRDefault="00DC7E7A" w:rsidP="00AD0CDE">
            <w:pPr>
              <w:pStyle w:val="a4"/>
              <w:numPr>
                <w:ilvl w:val="0"/>
                <w:numId w:val="11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взыскания сбора за объявленную ценность груза.</w:t>
            </w:r>
          </w:p>
        </w:tc>
      </w:tr>
      <w:tr w:rsidR="00DC7E7A" w:rsidRPr="00DC7E7A" w:rsidTr="00C94E5A">
        <w:tc>
          <w:tcPr>
            <w:tcW w:w="709" w:type="dxa"/>
          </w:tcPr>
          <w:p w:rsidR="00DC7E7A" w:rsidRPr="00DC7E7A" w:rsidRDefault="00DC7E7A" w:rsidP="00AD0CDE">
            <w:pPr>
              <w:pStyle w:val="a4"/>
              <w:numPr>
                <w:ilvl w:val="0"/>
                <w:numId w:val="11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искажение сведений в накладной. Статья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r w:rsidR="00DC7E7A" w:rsidRPr="00DC7E7A" w:rsidTr="00C94E5A">
        <w:tc>
          <w:tcPr>
            <w:tcW w:w="709" w:type="dxa"/>
          </w:tcPr>
          <w:p w:rsidR="00DC7E7A" w:rsidRPr="00DC7E7A" w:rsidRDefault="00DC7E7A" w:rsidP="00AD0CDE">
            <w:pPr>
              <w:pStyle w:val="a4"/>
              <w:numPr>
                <w:ilvl w:val="0"/>
                <w:numId w:val="11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взимания сбора за переадресовку груза.</w:t>
            </w:r>
          </w:p>
        </w:tc>
      </w:tr>
      <w:tr w:rsidR="00DC7E7A" w:rsidRPr="00DC7E7A" w:rsidTr="00C94E5A">
        <w:tc>
          <w:tcPr>
            <w:tcW w:w="709" w:type="dxa"/>
          </w:tcPr>
          <w:p w:rsidR="00DC7E7A" w:rsidRPr="00DC7E7A" w:rsidRDefault="00DC7E7A" w:rsidP="00AD0CDE">
            <w:pPr>
              <w:pStyle w:val="a4"/>
              <w:numPr>
                <w:ilvl w:val="0"/>
                <w:numId w:val="11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рассмотрения результатов расследования и анализ несохранных перевозок.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r w:rsidR="00DC7E7A" w:rsidRPr="00DC7E7A" w:rsidTr="00C94E5A">
        <w:tc>
          <w:tcPr>
            <w:tcW w:w="709" w:type="dxa"/>
          </w:tcPr>
          <w:p w:rsidR="00DC7E7A" w:rsidRPr="00DC7E7A" w:rsidRDefault="00DC7E7A" w:rsidP="00AD0CDE">
            <w:pPr>
              <w:pStyle w:val="a4"/>
              <w:numPr>
                <w:ilvl w:val="0"/>
                <w:numId w:val="11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Формула для расчета продольной инерционной силы, действующей на груз.</w:t>
            </w:r>
          </w:p>
        </w:tc>
      </w:tr>
      <w:tr w:rsidR="00DC7E7A" w:rsidRPr="00DC7E7A" w:rsidTr="00C94E5A">
        <w:tc>
          <w:tcPr>
            <w:tcW w:w="709" w:type="dxa"/>
          </w:tcPr>
          <w:p w:rsidR="00DC7E7A" w:rsidRPr="00DC7E7A" w:rsidRDefault="00DC7E7A" w:rsidP="00AD0CDE">
            <w:pPr>
              <w:pStyle w:val="a4"/>
              <w:numPr>
                <w:ilvl w:val="0"/>
                <w:numId w:val="11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груза. Порядок расчета срока доставки. Нормы суточного пробега.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грузовых тарифов.</w:t>
            </w:r>
          </w:p>
        </w:tc>
      </w:tr>
      <w:tr w:rsidR="00DC7E7A" w:rsidRPr="00DC7E7A" w:rsidTr="00C94E5A">
        <w:tc>
          <w:tcPr>
            <w:tcW w:w="709" w:type="dxa"/>
          </w:tcPr>
          <w:p w:rsidR="00DC7E7A" w:rsidRPr="00DC7E7A" w:rsidRDefault="00DC7E7A" w:rsidP="00AD0CDE">
            <w:pPr>
              <w:pStyle w:val="a4"/>
              <w:numPr>
                <w:ilvl w:val="0"/>
                <w:numId w:val="11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Основное правило устойчивости груза.</w:t>
            </w:r>
          </w:p>
        </w:tc>
      </w:tr>
      <w:tr w:rsidR="00DC7E7A" w:rsidRPr="00DC7E7A" w:rsidTr="00C94E5A">
        <w:tc>
          <w:tcPr>
            <w:tcW w:w="709" w:type="dxa"/>
          </w:tcPr>
          <w:p w:rsidR="00DC7E7A" w:rsidRPr="00DC7E7A" w:rsidRDefault="00DC7E7A" w:rsidP="00AD0CDE">
            <w:pPr>
              <w:pStyle w:val="a4"/>
              <w:numPr>
                <w:ilvl w:val="0"/>
                <w:numId w:val="11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и оформления результатов ревизий по грузовой и коммерческой работе.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выдачи грузов из склада станции.</w:t>
            </w:r>
          </w:p>
        </w:tc>
      </w:tr>
      <w:tr w:rsidR="00DC7E7A" w:rsidRPr="00DC7E7A" w:rsidTr="00C94E5A">
        <w:tc>
          <w:tcPr>
            <w:tcW w:w="709" w:type="dxa"/>
          </w:tcPr>
          <w:p w:rsidR="00DC7E7A" w:rsidRPr="00DC7E7A" w:rsidRDefault="00DC7E7A" w:rsidP="00AD0CDE">
            <w:pPr>
              <w:pStyle w:val="a4"/>
              <w:numPr>
                <w:ilvl w:val="0"/>
                <w:numId w:val="11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Допускаемая длина длинномерного груза на платформе.</w:t>
            </w:r>
          </w:p>
        </w:tc>
      </w:tr>
      <w:tr w:rsidR="00DC7E7A" w:rsidRPr="00DC7E7A" w:rsidTr="00C94E5A">
        <w:tc>
          <w:tcPr>
            <w:tcW w:w="709" w:type="dxa"/>
          </w:tcPr>
          <w:p w:rsidR="00DC7E7A" w:rsidRPr="00DC7E7A" w:rsidRDefault="00DC7E7A" w:rsidP="00AD0CDE">
            <w:pPr>
              <w:pStyle w:val="a4"/>
              <w:numPr>
                <w:ilvl w:val="0"/>
                <w:numId w:val="11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Автоматизированная система розыска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r w:rsidR="00DC7E7A" w:rsidRPr="00DC7E7A" w:rsidTr="00C94E5A">
        <w:tc>
          <w:tcPr>
            <w:tcW w:w="709" w:type="dxa"/>
          </w:tcPr>
          <w:p w:rsidR="00DC7E7A" w:rsidRPr="00DC7E7A" w:rsidRDefault="00DC7E7A" w:rsidP="00AD0CDE">
            <w:pPr>
              <w:pStyle w:val="a4"/>
              <w:numPr>
                <w:ilvl w:val="0"/>
                <w:numId w:val="11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допускаемая длина длинномерного груза в полувагоне.</w:t>
            </w:r>
          </w:p>
        </w:tc>
      </w:tr>
      <w:tr w:rsidR="00DC7E7A" w:rsidRPr="00DC7E7A" w:rsidTr="00C94E5A">
        <w:tc>
          <w:tcPr>
            <w:tcW w:w="709" w:type="dxa"/>
          </w:tcPr>
          <w:p w:rsidR="00DC7E7A" w:rsidRPr="00DC7E7A" w:rsidRDefault="00DC7E7A" w:rsidP="00AD0CDE">
            <w:pPr>
              <w:pStyle w:val="a4"/>
              <w:numPr>
                <w:ilvl w:val="0"/>
                <w:numId w:val="11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Бездокументные грузы. Установление принадлежности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выгрузки грузов на склад станции. Обработка вагонов после выгрузки.</w:t>
            </w:r>
          </w:p>
        </w:tc>
      </w:tr>
      <w:tr w:rsidR="00DC7E7A" w:rsidRPr="00DC7E7A" w:rsidTr="00C94E5A">
        <w:tc>
          <w:tcPr>
            <w:tcW w:w="709" w:type="dxa"/>
          </w:tcPr>
          <w:p w:rsidR="00DC7E7A" w:rsidRPr="00DC7E7A" w:rsidRDefault="00DC7E7A" w:rsidP="00AD0CDE">
            <w:pPr>
              <w:pStyle w:val="a4"/>
              <w:numPr>
                <w:ilvl w:val="0"/>
                <w:numId w:val="11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Центр тяжести длинномерного груза, погруженного на сцеп из нескольких вагонов.</w:t>
            </w:r>
          </w:p>
        </w:tc>
      </w:tr>
      <w:tr w:rsidR="00DC7E7A" w:rsidRPr="00DC7E7A" w:rsidTr="00C94E5A">
        <w:tc>
          <w:tcPr>
            <w:tcW w:w="709" w:type="dxa"/>
          </w:tcPr>
          <w:p w:rsidR="00DC7E7A" w:rsidRPr="00DC7E7A" w:rsidRDefault="00DC7E7A" w:rsidP="00AD0CDE">
            <w:pPr>
              <w:pStyle w:val="a4"/>
              <w:numPr>
                <w:ilvl w:val="0"/>
                <w:numId w:val="11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Отчетность по несохранным перевозкам.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r w:rsidR="00DC7E7A" w:rsidRPr="00DC7E7A" w:rsidTr="00C94E5A">
        <w:tc>
          <w:tcPr>
            <w:tcW w:w="709" w:type="dxa"/>
          </w:tcPr>
          <w:p w:rsidR="00DC7E7A" w:rsidRPr="00DC7E7A" w:rsidRDefault="00DC7E7A" w:rsidP="00AD0CDE">
            <w:pPr>
              <w:pStyle w:val="a4"/>
              <w:numPr>
                <w:ilvl w:val="0"/>
                <w:numId w:val="11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Допускаемый выход груза за пределы концевой балки вагона.</w:t>
            </w:r>
          </w:p>
        </w:tc>
      </w:tr>
      <w:tr w:rsidR="00DC7E7A" w:rsidRPr="00DC7E7A" w:rsidTr="00C94E5A">
        <w:tc>
          <w:tcPr>
            <w:tcW w:w="709" w:type="dxa"/>
          </w:tcPr>
          <w:p w:rsidR="00DC7E7A" w:rsidRPr="00DC7E7A" w:rsidRDefault="00DC7E7A" w:rsidP="00AD0CDE">
            <w:pPr>
              <w:pStyle w:val="a4"/>
              <w:numPr>
                <w:ilvl w:val="0"/>
                <w:numId w:val="11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действий перевозчика при разъединении грузов от документов.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r w:rsidR="00DC7E7A" w:rsidRPr="00DC7E7A" w:rsidTr="00C94E5A">
        <w:tc>
          <w:tcPr>
            <w:tcW w:w="709" w:type="dxa"/>
          </w:tcPr>
          <w:p w:rsidR="00DC7E7A" w:rsidRPr="00DC7E7A" w:rsidRDefault="00DC7E7A" w:rsidP="00AD0CDE">
            <w:pPr>
              <w:pStyle w:val="a4"/>
              <w:numPr>
                <w:ilvl w:val="0"/>
                <w:numId w:val="11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tc>
      </w:tr>
      <w:tr w:rsidR="00DC7E7A" w:rsidRPr="00DC7E7A" w:rsidTr="00C94E5A">
        <w:tc>
          <w:tcPr>
            <w:tcW w:w="709" w:type="dxa"/>
          </w:tcPr>
          <w:p w:rsidR="00DC7E7A" w:rsidRPr="00DC7E7A" w:rsidRDefault="00DC7E7A" w:rsidP="00AD0CDE">
            <w:pPr>
              <w:pStyle w:val="a4"/>
              <w:numPr>
                <w:ilvl w:val="0"/>
                <w:numId w:val="11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превышение грузоподъемности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и дополнительные операции в пути следования.</w:t>
            </w:r>
          </w:p>
        </w:tc>
      </w:tr>
      <w:tr w:rsidR="00DC7E7A" w:rsidRPr="00DC7E7A" w:rsidTr="00C94E5A">
        <w:tc>
          <w:tcPr>
            <w:tcW w:w="709" w:type="dxa"/>
          </w:tcPr>
          <w:p w:rsidR="00DC7E7A" w:rsidRPr="00DC7E7A" w:rsidRDefault="00DC7E7A" w:rsidP="00AD0CDE">
            <w:pPr>
              <w:pStyle w:val="a4"/>
              <w:numPr>
                <w:ilvl w:val="0"/>
                <w:numId w:val="12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Меры профилактики смерзающегося груза.</w:t>
            </w:r>
          </w:p>
        </w:tc>
      </w:tr>
      <w:tr w:rsidR="00DC7E7A" w:rsidRPr="00DC7E7A" w:rsidTr="00C94E5A">
        <w:tc>
          <w:tcPr>
            <w:tcW w:w="709" w:type="dxa"/>
          </w:tcPr>
          <w:p w:rsidR="00DC7E7A" w:rsidRPr="00DC7E7A" w:rsidRDefault="00DC7E7A" w:rsidP="00AD0CDE">
            <w:pPr>
              <w:pStyle w:val="a4"/>
              <w:numPr>
                <w:ilvl w:val="0"/>
                <w:numId w:val="12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перевозчика за невыполнение принятой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подготовки вагонов к погрузке.</w:t>
            </w:r>
          </w:p>
        </w:tc>
      </w:tr>
      <w:tr w:rsidR="00DC7E7A" w:rsidRPr="00DC7E7A" w:rsidTr="00C94E5A">
        <w:tc>
          <w:tcPr>
            <w:tcW w:w="709" w:type="dxa"/>
          </w:tcPr>
          <w:p w:rsidR="00DC7E7A" w:rsidRPr="00DC7E7A" w:rsidRDefault="00DC7E7A" w:rsidP="00AD0CDE">
            <w:pPr>
              <w:pStyle w:val="a4"/>
              <w:numPr>
                <w:ilvl w:val="0"/>
                <w:numId w:val="12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сопровождения грузов.</w:t>
            </w:r>
          </w:p>
        </w:tc>
      </w:tr>
      <w:tr w:rsidR="00DC7E7A" w:rsidRPr="00DC7E7A" w:rsidTr="00C94E5A">
        <w:tc>
          <w:tcPr>
            <w:tcW w:w="709" w:type="dxa"/>
          </w:tcPr>
          <w:p w:rsidR="00DC7E7A" w:rsidRPr="00DC7E7A" w:rsidRDefault="00DC7E7A" w:rsidP="00AD0CDE">
            <w:pPr>
              <w:pStyle w:val="a4"/>
              <w:numPr>
                <w:ilvl w:val="0"/>
                <w:numId w:val="12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невыполнение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ЗПУ. Значение пломбирования. Правила пломбирования.</w:t>
            </w:r>
          </w:p>
        </w:tc>
      </w:tr>
      <w:tr w:rsidR="00DC7E7A" w:rsidRPr="00DC7E7A" w:rsidTr="00C94E5A">
        <w:tc>
          <w:tcPr>
            <w:tcW w:w="709" w:type="dxa"/>
          </w:tcPr>
          <w:p w:rsidR="00DC7E7A" w:rsidRPr="00DC7E7A" w:rsidRDefault="00DC7E7A" w:rsidP="00AD0CDE">
            <w:pPr>
              <w:pStyle w:val="a4"/>
              <w:numPr>
                <w:ilvl w:val="0"/>
                <w:numId w:val="12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скоропортящихся грузов.</w:t>
            </w:r>
          </w:p>
        </w:tc>
      </w:tr>
      <w:tr w:rsidR="00DC7E7A" w:rsidRPr="00DC7E7A" w:rsidTr="00C94E5A">
        <w:tc>
          <w:tcPr>
            <w:tcW w:w="709" w:type="dxa"/>
          </w:tcPr>
          <w:p w:rsidR="00DC7E7A" w:rsidRPr="00DC7E7A" w:rsidRDefault="00DC7E7A" w:rsidP="00AD0CDE">
            <w:pPr>
              <w:pStyle w:val="a4"/>
              <w:numPr>
                <w:ilvl w:val="0"/>
                <w:numId w:val="12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вагона (ф. ГУ-106).</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Мероприятия по улучшению использования грузоподъемности и вместимости вагона.</w:t>
            </w:r>
          </w:p>
        </w:tc>
      </w:tr>
      <w:tr w:rsidR="00DC7E7A" w:rsidRPr="00DC7E7A" w:rsidTr="00C94E5A">
        <w:tc>
          <w:tcPr>
            <w:tcW w:w="709" w:type="dxa"/>
          </w:tcPr>
          <w:p w:rsidR="00DC7E7A" w:rsidRPr="00DC7E7A" w:rsidRDefault="00DC7E7A" w:rsidP="00AD0CDE">
            <w:pPr>
              <w:pStyle w:val="a4"/>
              <w:numPr>
                <w:ilvl w:val="0"/>
                <w:numId w:val="12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зерновых грузов.</w:t>
            </w:r>
          </w:p>
        </w:tc>
      </w:tr>
      <w:tr w:rsidR="00DC7E7A" w:rsidRPr="00DC7E7A" w:rsidTr="00C94E5A">
        <w:tc>
          <w:tcPr>
            <w:tcW w:w="709" w:type="dxa"/>
          </w:tcPr>
          <w:p w:rsidR="00DC7E7A" w:rsidRPr="00DC7E7A" w:rsidRDefault="00DC7E7A" w:rsidP="00AD0CDE">
            <w:pPr>
              <w:pStyle w:val="a4"/>
              <w:numPr>
                <w:ilvl w:val="0"/>
                <w:numId w:val="12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контейнера (ф. ГУ-106к).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по прямому варианту.</w:t>
            </w:r>
          </w:p>
        </w:tc>
      </w:tr>
      <w:tr w:rsidR="00DC7E7A" w:rsidRPr="00DC7E7A" w:rsidTr="00C94E5A">
        <w:tc>
          <w:tcPr>
            <w:tcW w:w="709" w:type="dxa"/>
          </w:tcPr>
          <w:p w:rsidR="00DC7E7A" w:rsidRPr="00DC7E7A" w:rsidRDefault="00DC7E7A" w:rsidP="00AD0CDE">
            <w:pPr>
              <w:pStyle w:val="a4"/>
              <w:numPr>
                <w:ilvl w:val="0"/>
                <w:numId w:val="12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перевозки зерновых грузов.</w:t>
            </w:r>
          </w:p>
        </w:tc>
      </w:tr>
      <w:tr w:rsidR="00DC7E7A" w:rsidRPr="00DC7E7A" w:rsidTr="00C94E5A">
        <w:tc>
          <w:tcPr>
            <w:tcW w:w="709" w:type="dxa"/>
          </w:tcPr>
          <w:p w:rsidR="00DC7E7A" w:rsidRPr="00DC7E7A" w:rsidRDefault="00DC7E7A" w:rsidP="00AD0CDE">
            <w:pPr>
              <w:pStyle w:val="a4"/>
              <w:numPr>
                <w:ilvl w:val="0"/>
                <w:numId w:val="12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составления акта экспертизы.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r w:rsidR="00DC7E7A" w:rsidRPr="00DC7E7A" w:rsidTr="00C94E5A">
        <w:tc>
          <w:tcPr>
            <w:tcW w:w="709" w:type="dxa"/>
          </w:tcPr>
          <w:p w:rsidR="00DC7E7A" w:rsidRPr="00DC7E7A" w:rsidRDefault="00DC7E7A" w:rsidP="00AD0CDE">
            <w:pPr>
              <w:pStyle w:val="a4"/>
              <w:numPr>
                <w:ilvl w:val="0"/>
                <w:numId w:val="12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определения массы зерновых грузов.</w:t>
            </w:r>
          </w:p>
        </w:tc>
      </w:tr>
      <w:tr w:rsidR="00DC7E7A" w:rsidRPr="00DC7E7A" w:rsidTr="00C94E5A">
        <w:tc>
          <w:tcPr>
            <w:tcW w:w="709" w:type="dxa"/>
          </w:tcPr>
          <w:p w:rsidR="00DC7E7A" w:rsidRPr="00DC7E7A" w:rsidRDefault="00DC7E7A" w:rsidP="00AD0CDE">
            <w:pPr>
              <w:pStyle w:val="a4"/>
              <w:numPr>
                <w:ilvl w:val="0"/>
                <w:numId w:val="12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r w:rsidR="00DC7E7A" w:rsidRPr="00DC7E7A" w:rsidTr="00C94E5A">
        <w:tc>
          <w:tcPr>
            <w:tcW w:w="709" w:type="dxa"/>
          </w:tcPr>
          <w:p w:rsidR="00DC7E7A" w:rsidRPr="00DC7E7A" w:rsidRDefault="00DC7E7A" w:rsidP="00AD0CDE">
            <w:pPr>
              <w:pStyle w:val="a4"/>
              <w:numPr>
                <w:ilvl w:val="0"/>
                <w:numId w:val="12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Постоянное и сменное сопровождение грузов.</w:t>
            </w:r>
          </w:p>
        </w:tc>
      </w:tr>
      <w:tr w:rsidR="00DC7E7A" w:rsidRPr="00DC7E7A" w:rsidTr="00C94E5A">
        <w:tc>
          <w:tcPr>
            <w:tcW w:w="709" w:type="dxa"/>
          </w:tcPr>
          <w:p w:rsidR="00DC7E7A" w:rsidRPr="00DC7E7A" w:rsidRDefault="00DC7E7A" w:rsidP="00AD0CDE">
            <w:pPr>
              <w:pStyle w:val="a4"/>
              <w:numPr>
                <w:ilvl w:val="0"/>
                <w:numId w:val="12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предъявления претензии согласно статьи 123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r w:rsidR="00DC7E7A" w:rsidRPr="00DC7E7A" w:rsidTr="00C94E5A">
        <w:tc>
          <w:tcPr>
            <w:tcW w:w="709" w:type="dxa"/>
          </w:tcPr>
          <w:p w:rsidR="00DC7E7A" w:rsidRPr="00DC7E7A" w:rsidRDefault="00DC7E7A" w:rsidP="00AD0CDE">
            <w:pPr>
              <w:pStyle w:val="a4"/>
              <w:numPr>
                <w:ilvl w:val="0"/>
                <w:numId w:val="12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негабаритного поезда.</w:t>
            </w:r>
          </w:p>
        </w:tc>
      </w:tr>
      <w:tr w:rsidR="00DC7E7A" w:rsidRPr="00DC7E7A" w:rsidTr="00C94E5A">
        <w:tc>
          <w:tcPr>
            <w:tcW w:w="709" w:type="dxa"/>
          </w:tcPr>
          <w:p w:rsidR="00DC7E7A" w:rsidRPr="00DC7E7A" w:rsidRDefault="00DC7E7A" w:rsidP="00AD0CDE">
            <w:pPr>
              <w:pStyle w:val="a4"/>
              <w:numPr>
                <w:ilvl w:val="0"/>
                <w:numId w:val="12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рассмотрения перевозчиком претензии и порядок уведомления заявителя.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Коэффициент тары вагона.</w:t>
            </w:r>
          </w:p>
        </w:tc>
      </w:tr>
      <w:tr w:rsidR="00DC7E7A" w:rsidRPr="00DC7E7A" w:rsidTr="00C94E5A">
        <w:tc>
          <w:tcPr>
            <w:tcW w:w="709" w:type="dxa"/>
          </w:tcPr>
          <w:p w:rsidR="00DC7E7A" w:rsidRPr="00DC7E7A" w:rsidRDefault="00DC7E7A" w:rsidP="00AD0CDE">
            <w:pPr>
              <w:pStyle w:val="a4"/>
              <w:numPr>
                <w:ilvl w:val="0"/>
                <w:numId w:val="12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Степени негабаритности в каждой зоне негабаритности.</w:t>
            </w:r>
          </w:p>
        </w:tc>
      </w:tr>
      <w:tr w:rsidR="00DC7E7A" w:rsidRPr="00DC7E7A" w:rsidTr="00C94E5A">
        <w:tc>
          <w:tcPr>
            <w:tcW w:w="709" w:type="dxa"/>
          </w:tcPr>
          <w:p w:rsidR="00DC7E7A" w:rsidRPr="00DC7E7A" w:rsidRDefault="00DC7E7A" w:rsidP="00AD0CDE">
            <w:pPr>
              <w:pStyle w:val="a4"/>
              <w:numPr>
                <w:ilvl w:val="0"/>
                <w:numId w:val="12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Техническая норма загрузки.</w:t>
            </w:r>
          </w:p>
        </w:tc>
      </w:tr>
      <w:tr w:rsidR="00DC7E7A" w:rsidRPr="00DC7E7A" w:rsidTr="00C94E5A">
        <w:tc>
          <w:tcPr>
            <w:tcW w:w="709" w:type="dxa"/>
          </w:tcPr>
          <w:p w:rsidR="00DC7E7A" w:rsidRPr="00DC7E7A" w:rsidRDefault="00DC7E7A" w:rsidP="00AD0CDE">
            <w:pPr>
              <w:pStyle w:val="a4"/>
              <w:numPr>
                <w:ilvl w:val="0"/>
                <w:numId w:val="12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Шесть случаев перевозок на особых условиях.</w:t>
            </w:r>
          </w:p>
        </w:tc>
      </w:tr>
      <w:tr w:rsidR="00DC7E7A" w:rsidRPr="00DC7E7A" w:rsidTr="00C94E5A">
        <w:tc>
          <w:tcPr>
            <w:tcW w:w="709" w:type="dxa"/>
          </w:tcPr>
          <w:p w:rsidR="00DC7E7A" w:rsidRPr="00DC7E7A" w:rsidRDefault="00DC7E7A" w:rsidP="00AD0CDE">
            <w:pPr>
              <w:pStyle w:val="a4"/>
              <w:numPr>
                <w:ilvl w:val="0"/>
                <w:numId w:val="12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2-х ящиков с оборудованием.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0"/>
        </w:tabs>
        <w:spacing w:after="0" w:line="240" w:lineRule="auto"/>
        <w:ind w:firstLine="709"/>
        <w:jc w:val="center"/>
        <w:rPr>
          <w:rFonts w:ascii="Times New Roman" w:hAnsi="Times New Roman" w:cs="Times New Roman"/>
          <w:b/>
          <w:caps/>
          <w:sz w:val="28"/>
          <w:szCs w:val="20"/>
          <w:u w:val="single"/>
        </w:rPr>
      </w:pPr>
    </w:p>
    <w:p w:rsidR="00DC7E7A" w:rsidRPr="00DC7E7A" w:rsidRDefault="00DC7E7A" w:rsidP="00DC7E7A">
      <w:pPr>
        <w:widowControl w:val="0"/>
        <w:tabs>
          <w:tab w:val="left" w:pos="0"/>
        </w:tabs>
        <w:spacing w:after="0" w:line="240" w:lineRule="auto"/>
        <w:ind w:firstLine="709"/>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rPr>
      </w:pPr>
      <w:r w:rsidRPr="00DC7E7A">
        <w:rPr>
          <w:rFonts w:ascii="Times New Roman" w:hAnsi="Times New Roman" w:cs="Times New Roman"/>
          <w:b/>
          <w:caps/>
          <w:sz w:val="28"/>
          <w:szCs w:val="20"/>
        </w:rPr>
        <w:t>Вопросы для подготовки к экзамену</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 (заочн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u w:val="single"/>
        </w:rPr>
      </w:pPr>
      <w:r w:rsidRPr="00DC7E7A">
        <w:rPr>
          <w:rFonts w:ascii="Times New Roman" w:hAnsi="Times New Roman" w:cs="Times New Roman"/>
          <w:b/>
          <w:sz w:val="28"/>
          <w:szCs w:val="28"/>
        </w:rPr>
        <w:t>2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0"/>
        </w:rPr>
      </w:pP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 год. Статьи, разделы, наименование разделов.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Основная функция и 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грузовой станции. Виды. Порядок открытия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железнодорожных складов, их виды.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свойства весоизмерительных приборов.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Вагоны грузового парка, их характеристика. Показатели грузовых вагонов.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показатели плана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транспортной маркировки. Ее содержание.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Комплект перевозочных документов. Правила заполнения.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в склад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Тарифные руководства. Назначение и порядок пользования.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погрузки груза в вагон.</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Показатели использования грузоподъемности и вместимости вагонов </w:t>
      </w:r>
    </w:p>
    <w:p w:rsidR="00DC7E7A" w:rsidRPr="00DC7E7A" w:rsidRDefault="00DC7E7A" w:rsidP="00DC7E7A">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4" type="#_x0000_t75" style="width:34.6pt;height:37.4pt" o:ole="">
            <v:imagedata r:id="rId39" o:title=""/>
          </v:shape>
          <o:OLEObject Type="Embed" ProgID="Equation.3" ShapeID="_x0000_i1054" DrawAspect="Content" ObjectID="_1806522460" r:id="rId42"/>
        </w:object>
      </w:r>
      <w:r w:rsidRPr="00DC7E7A">
        <w:rPr>
          <w:rFonts w:ascii="Times New Roman" w:hAnsi="Times New Roman" w:cs="Times New Roman"/>
          <w:sz w:val="28"/>
          <w:szCs w:val="28"/>
        </w:rPr>
        <w:t xml:space="preserve">. </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грузовых тарифов.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выдачи грузов из склада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выгрузки грузов на склад станции. Обработка вагонов после выгрузки.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и дополнительные операции в пути следования.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подготовки вагонов к погрузке.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ЗПУ. Значение пломбирования. Правила пломбирования.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Мероприятия по улучшению использования грузоподъемности и вместимости вагона.</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по прямому варианту.</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тары вагона.</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Техническая норма загрузки.</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3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Определение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Виды складов для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Три способа сортировки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Стандартные размеры грузосортировочных платформ.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Определение контейнерного 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Маршруты сквозных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9. Маршруты ускоренных контейнерных поездов, в соответствие с международным соглашением.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 Понятия автопоезда и контрейлера.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Стандартная масса автопоезда.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 Типы контейнеров.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 План формирования вагонов с контейнерами.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 Преимущества и целесообразность ускоренных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 Право объявления ценности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 Оформление документов грузоотправителем при перевозке грузов для личных, семейных, домашних и иных нужд с объявленной ценностью.</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Действия перевозчика на станции отправления при перевозке грузов с объявленной ценностью. Формы бланков.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 Порядок взвешивания грузов перевозчиком с проверкой количества грузовых мест и со взвешиванием каждого грузового места.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 Порядок взыскания сбора за объявленную ценность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Порядок взимания сбора за переадресовку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22. Формула для расчета продольной инерционной силы, действующей на груз.</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23. Рассчитайте  продольную инерционную силу, если масса груза 10 тонн, при опирании груза на один вагон при упругом креплении.</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Основное правило устойчивости груза.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Допускаемая длина длинномерного груза на платформе.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26. Максимальная допускаемая длина длинномерного груза в полувагоне.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 Центр тяжести длинномерного груза, погруженного на сцеп из нескольких вагонов.</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 Допускаемый выход груза за пределы концевой балки вагона.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 Разрешаемая высота продольных осей автосцепок грузонесущих вагонов от уровня верха головок рельсов при перевозке длинномерного груза на сцепе.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 Меры профилактики смерзающегося груза.</w:t>
      </w:r>
    </w:p>
    <w:p w:rsidR="00DC7E7A" w:rsidRPr="00DC7E7A" w:rsidRDefault="00DC7E7A" w:rsidP="00AD0CDE">
      <w:pPr>
        <w:pStyle w:val="74"/>
        <w:numPr>
          <w:ilvl w:val="0"/>
          <w:numId w:val="68"/>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Определение скоропортящихся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32. Определение зерновых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33. Формы сертификатов качества Государственной хлебной инспекции при Правительстве РФ.</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перевозки зерновых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определения массы зерновых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Постоянное и сменное сопровождение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Случаи сопровождения грузов. </w:t>
      </w:r>
    </w:p>
    <w:p w:rsidR="00DC7E7A" w:rsidRPr="00DC7E7A" w:rsidRDefault="00DC7E7A" w:rsidP="00DC7E7A">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C7E7A">
        <w:rPr>
          <w:color w:val="auto"/>
          <w:sz w:val="28"/>
          <w:szCs w:val="28"/>
        </w:rPr>
        <w:t>38. Определение негабаритного поезда.</w:t>
      </w:r>
    </w:p>
    <w:p w:rsidR="00DC7E7A" w:rsidRPr="00DC7E7A" w:rsidRDefault="00DC7E7A" w:rsidP="00AD0CDE">
      <w:pPr>
        <w:pStyle w:val="74"/>
        <w:numPr>
          <w:ilvl w:val="0"/>
          <w:numId w:val="70"/>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Степени негабаритности в каждой зоне негабаритности.</w:t>
      </w:r>
    </w:p>
    <w:p w:rsidR="00DC7E7A" w:rsidRPr="00DC7E7A" w:rsidRDefault="00DC7E7A" w:rsidP="00AD0CDE">
      <w:pPr>
        <w:pStyle w:val="74"/>
        <w:numPr>
          <w:ilvl w:val="0"/>
          <w:numId w:val="70"/>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Шесть случаев перевозок на особых условиях.</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r w:rsidRPr="00DC7E7A">
        <w:rPr>
          <w:rFonts w:ascii="Times New Roman" w:hAnsi="Times New Roman" w:cs="Times New Roman"/>
          <w:b/>
          <w:spacing w:val="6"/>
          <w:sz w:val="28"/>
          <w:szCs w:val="28"/>
        </w:rPr>
        <w:t>4 курс</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розыскных телеграмм. Пример: груз прибыл на станцию назначения на открытом подвижном составе с недостачей одного места.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несохранных перевозок. Правила составления акта общей формы. Привести пример.</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Вопросы, отражаемые в ревизии грузовой и коммерческой работы на станциях.</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Случаи, при которых освобождается от ответственности перевозчик, грузоотправитель при невыполнении заявки на перевозку грузов.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претензий. Сроки предъявления претензий.</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технического состояния вагона (контейнера) (ф. ГУ-106).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коммерческого акта ф. ГУ-22. Пример: повреждение 3-х ящиков с оборудованием.</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Назначение и порядок пользования тарифным руководством №4, книга 2,3.</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досылочной дорожной ведомости.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Виды актов, их формы и порядок составления.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невыполнение заявки, если перевозка планировалась в вагонах и тоннах.  Штраф. Сбор.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Учет и отчетность по несохранным перевозкам. Формы отчетов, порядок их составления.</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заполнения перевозочных документов на наливные грузы.</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невыполнение принятой заявки; за утрату, порчу, повреждение вагона.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просрочку доставки груза.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самовольное занятие вагонов, неправильное внесение данных в накладную.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ревизии станции.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акта ревизии станции по грузовой и коммерческой работе.</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Сроки предъявления и рассмотрения. Срок исковой давности.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искажение сведений в накладной. Статья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рассмотрения результатов расследования и анализ несохранных перевозок.</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 доставки груза. Порядок расчета срока доставки. Нормы суточного пробега.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и оформления результатов ревизий по грузовой и коммерческой работе.</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Автоматизированная система розыска грузов.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Бездокументные грузы. Установление принадлежности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Отчетность по несохранным перевозкам.</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действий перевозчика при разъединении грузов от документов.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превышение грузоподъемности вагона.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перевозчика за невыполнение принятой заявки на перевозку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невыполнение заявки на перевозку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 повреждении вагона (ф. ГУ-106).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акта о повреждении контейнера (ф. ГУ-106к).</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составления акта экспертизы.</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Документы для предъявления претензии в соответствие со статьей 120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предъявления претензии согласно статьи 123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рассмотрения перевозчиком претензии и порядок уведомления заявителя.</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коммерческого акта ф. ГУ-22. Пример: повреждение 2-х ящиков с оборудованием.</w:t>
      </w:r>
    </w:p>
    <w:p w:rsidR="00DC7E7A" w:rsidRPr="00DC7E7A" w:rsidRDefault="00DC7E7A" w:rsidP="00DC7E7A">
      <w:pPr>
        <w:tabs>
          <w:tab w:val="left" w:pos="0"/>
          <w:tab w:val="left" w:pos="993"/>
          <w:tab w:val="left" w:pos="1134"/>
        </w:tabs>
        <w:spacing w:after="0" w:line="240" w:lineRule="auto"/>
        <w:ind w:firstLine="709"/>
        <w:rPr>
          <w:rFonts w:ascii="Times New Roman" w:hAnsi="Times New Roman" w:cs="Times New Roman"/>
        </w:rPr>
      </w:pPr>
    </w:p>
    <w:p w:rsidR="00DC7E7A" w:rsidRPr="00DC7E7A" w:rsidRDefault="00DC7E7A" w:rsidP="00DC7E7A">
      <w:pPr>
        <w:tabs>
          <w:tab w:val="left" w:pos="0"/>
        </w:tabs>
        <w:spacing w:after="0" w:line="240" w:lineRule="auto"/>
        <w:ind w:firstLine="709"/>
        <w:jc w:val="right"/>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Style w:val="2a"/>
        </w:rPr>
      </w:pPr>
      <w:r w:rsidRPr="00DC7E7A">
        <w:rPr>
          <w:rStyle w:val="2a"/>
        </w:rPr>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 (</w:t>
      </w:r>
      <w:r w:rsidR="00076F3C" w:rsidRPr="00DC7E7A">
        <w:rPr>
          <w:rFonts w:ascii="Times New Roman" w:hAnsi="Times New Roman" w:cs="Times New Roman"/>
          <w:b/>
          <w:sz w:val="28"/>
          <w:szCs w:val="28"/>
        </w:rPr>
        <w:t>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rPr>
        <w:br w:type="page"/>
      </w:r>
      <w:r w:rsidRPr="00DC7E7A">
        <w:rPr>
          <w:rFonts w:ascii="Times New Roman" w:hAnsi="Times New Roman" w:cs="Times New Roman"/>
          <w:b/>
          <w:sz w:val="28"/>
          <w:szCs w:val="28"/>
        </w:rPr>
        <w:t>2 курс</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Устава железнодорожного транспорта, год. Статьи, разделы, наименование разделов.</w:t>
            </w:r>
          </w:p>
        </w:tc>
      </w:tr>
      <w:tr w:rsidR="00DC7E7A" w:rsidRPr="00DC7E7A" w:rsidTr="00C94E5A">
        <w:tc>
          <w:tcPr>
            <w:tcW w:w="709" w:type="dxa"/>
          </w:tcPr>
          <w:p w:rsidR="00DC7E7A" w:rsidRPr="00DC7E7A" w:rsidRDefault="00DC7E7A" w:rsidP="00AD0CDE">
            <w:pPr>
              <w:pStyle w:val="a4"/>
              <w:numPr>
                <w:ilvl w:val="0"/>
                <w:numId w:val="9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погрузки груза в вагон.</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Основная функция и назначение Устава железнодорожного транспорта.</w:t>
            </w:r>
          </w:p>
        </w:tc>
      </w:tr>
      <w:tr w:rsidR="00DC7E7A" w:rsidRPr="00DC7E7A" w:rsidTr="00C94E5A">
        <w:tc>
          <w:tcPr>
            <w:tcW w:w="709" w:type="dxa"/>
          </w:tcPr>
          <w:p w:rsidR="00DC7E7A" w:rsidRPr="00DC7E7A" w:rsidRDefault="00DC7E7A" w:rsidP="00AD0CDE">
            <w:pPr>
              <w:pStyle w:val="a4"/>
              <w:numPr>
                <w:ilvl w:val="0"/>
                <w:numId w:val="9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rPr>
              <w:t>Показатели использования грузоподъемности и вместимости вагонов</w:t>
            </w:r>
            <w:r w:rsidRPr="00DC7E7A">
              <w:rPr>
                <w:rFonts w:ascii="Times New Roman" w:hAnsi="Times New Roman" w:cs="Times New Roman"/>
                <w:sz w:val="28"/>
                <w:szCs w:val="28"/>
              </w:rPr>
              <w:t xml:space="preserve"> </w:t>
            </w:r>
          </w:p>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5" type="#_x0000_t75" style="width:34.6pt;height:37.4pt" o:ole="">
                  <v:imagedata r:id="rId39" o:title=""/>
                </v:shape>
                <o:OLEObject Type="Embed" ProgID="Equation.3" ShapeID="_x0000_i1055" DrawAspect="Content" ObjectID="_1806522461" r:id="rId43"/>
              </w:object>
            </w:r>
            <w:r w:rsidRPr="00DC7E7A">
              <w:rPr>
                <w:rFonts w:ascii="Times New Roman" w:hAnsi="Times New Roman" w:cs="Times New Roman"/>
                <w:sz w:val="28"/>
                <w:szCs w:val="28"/>
              </w:rPr>
              <w:t>.</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грузовой станции. Виды. Порядок открытия станции.</w:t>
            </w:r>
          </w:p>
        </w:tc>
      </w:tr>
      <w:tr w:rsidR="00DC7E7A" w:rsidRPr="00DC7E7A" w:rsidTr="00C94E5A">
        <w:tc>
          <w:tcPr>
            <w:tcW w:w="709" w:type="dxa"/>
          </w:tcPr>
          <w:p w:rsidR="00DC7E7A" w:rsidRPr="00DC7E7A" w:rsidRDefault="00DC7E7A" w:rsidP="00AD0CDE">
            <w:pPr>
              <w:pStyle w:val="a4"/>
              <w:numPr>
                <w:ilvl w:val="0"/>
                <w:numId w:val="9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r w:rsidR="00DC7E7A" w:rsidRPr="00DC7E7A" w:rsidTr="00C94E5A">
        <w:tc>
          <w:tcPr>
            <w:tcW w:w="709" w:type="dxa"/>
          </w:tcPr>
          <w:p w:rsidR="00DC7E7A" w:rsidRPr="00DC7E7A" w:rsidRDefault="00DC7E7A" w:rsidP="00AD0CDE">
            <w:pPr>
              <w:pStyle w:val="a4"/>
              <w:numPr>
                <w:ilvl w:val="0"/>
                <w:numId w:val="9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железнодорожных складов, их виды.</w:t>
            </w:r>
          </w:p>
        </w:tc>
      </w:tr>
      <w:tr w:rsidR="00DC7E7A" w:rsidRPr="00DC7E7A" w:rsidTr="00C94E5A">
        <w:tc>
          <w:tcPr>
            <w:tcW w:w="709" w:type="dxa"/>
          </w:tcPr>
          <w:p w:rsidR="00DC7E7A" w:rsidRPr="00DC7E7A" w:rsidRDefault="00DC7E7A" w:rsidP="00AD0CDE">
            <w:pPr>
              <w:pStyle w:val="a4"/>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грузовых тарифов.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DC7E7A" w:rsidRPr="00DC7E7A" w:rsidTr="00C94E5A">
        <w:tc>
          <w:tcPr>
            <w:tcW w:w="709" w:type="dxa"/>
          </w:tcPr>
          <w:p w:rsidR="00DC7E7A" w:rsidRPr="00DC7E7A" w:rsidRDefault="00DC7E7A" w:rsidP="00AD0CDE">
            <w:pPr>
              <w:pStyle w:val="a4"/>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выдачи грузов из склада станции.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4"/>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свойства весоизмерительных приборов.</w:t>
            </w:r>
          </w:p>
        </w:tc>
      </w:tr>
      <w:tr w:rsidR="00DC7E7A" w:rsidRPr="00DC7E7A" w:rsidTr="00C94E5A">
        <w:tc>
          <w:tcPr>
            <w:tcW w:w="709" w:type="dxa"/>
          </w:tcPr>
          <w:p w:rsidR="00DC7E7A" w:rsidRPr="00DC7E7A" w:rsidRDefault="00DC7E7A" w:rsidP="00AD0CDE">
            <w:pPr>
              <w:pStyle w:val="a4"/>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выгрузки грузов на склад станции. Обработка вагонов после выгрузки.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4"/>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4"/>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4"/>
              <w:numPr>
                <w:ilvl w:val="0"/>
                <w:numId w:val="104"/>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Вагоны грузового парка, их характеристика. Показатели грузовых вагонов.</w:t>
            </w:r>
          </w:p>
        </w:tc>
      </w:tr>
      <w:tr w:rsidR="00DC7E7A" w:rsidRPr="00DC7E7A" w:rsidTr="00C94E5A">
        <w:tc>
          <w:tcPr>
            <w:tcW w:w="709" w:type="dxa"/>
          </w:tcPr>
          <w:p w:rsidR="00DC7E7A" w:rsidRPr="00DC7E7A" w:rsidRDefault="00DC7E7A" w:rsidP="00AD0CDE">
            <w:pPr>
              <w:pStyle w:val="a4"/>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и дополнительные операции в пути следования.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показатели плана перевозок.</w:t>
            </w:r>
          </w:p>
        </w:tc>
      </w:tr>
      <w:tr w:rsidR="00DC7E7A" w:rsidRPr="00DC7E7A" w:rsidTr="00C94E5A">
        <w:tc>
          <w:tcPr>
            <w:tcW w:w="709" w:type="dxa"/>
          </w:tcPr>
          <w:p w:rsidR="00DC7E7A" w:rsidRPr="00DC7E7A" w:rsidRDefault="00DC7E7A" w:rsidP="00AD0CDE">
            <w:pPr>
              <w:pStyle w:val="a4"/>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подготовки вагонов к погрузке.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4"/>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ЗПУ. Значение пломбирования. Правила пломбирования.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транспортной маркировки. Ее содержание.</w:t>
            </w:r>
          </w:p>
        </w:tc>
      </w:tr>
      <w:tr w:rsidR="00DC7E7A" w:rsidRPr="00DC7E7A" w:rsidTr="00C94E5A">
        <w:tc>
          <w:tcPr>
            <w:tcW w:w="709" w:type="dxa"/>
          </w:tcPr>
          <w:p w:rsidR="00DC7E7A" w:rsidRPr="00DC7E7A" w:rsidRDefault="00DC7E7A" w:rsidP="00AD0CDE">
            <w:pPr>
              <w:pStyle w:val="a4"/>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Мероприятия по улучшению использования грузоподъемности и вместимости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Комплект перевозочных документов. Правила заполнения.</w:t>
            </w:r>
          </w:p>
        </w:tc>
      </w:tr>
      <w:tr w:rsidR="00DC7E7A" w:rsidRPr="00DC7E7A" w:rsidTr="00C94E5A">
        <w:tc>
          <w:tcPr>
            <w:tcW w:w="709" w:type="dxa"/>
          </w:tcPr>
          <w:p w:rsidR="00DC7E7A" w:rsidRPr="00DC7E7A" w:rsidRDefault="00DC7E7A" w:rsidP="00AD0CDE">
            <w:pPr>
              <w:pStyle w:val="a4"/>
              <w:numPr>
                <w:ilvl w:val="0"/>
                <w:numId w:val="9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по прямому варианту.</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в склад станции.</w:t>
            </w:r>
          </w:p>
        </w:tc>
      </w:tr>
      <w:tr w:rsidR="00DC7E7A" w:rsidRPr="00DC7E7A" w:rsidTr="00C94E5A">
        <w:tc>
          <w:tcPr>
            <w:tcW w:w="709" w:type="dxa"/>
          </w:tcPr>
          <w:p w:rsidR="00DC7E7A" w:rsidRPr="00DC7E7A" w:rsidRDefault="00DC7E7A" w:rsidP="00AD0CDE">
            <w:pPr>
              <w:pStyle w:val="a4"/>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r w:rsidR="00DC7E7A" w:rsidRPr="00DC7E7A" w:rsidTr="00C94E5A">
        <w:tc>
          <w:tcPr>
            <w:tcW w:w="709" w:type="dxa"/>
          </w:tcPr>
          <w:p w:rsidR="00DC7E7A" w:rsidRPr="00DC7E7A" w:rsidRDefault="00DC7E7A" w:rsidP="00AD0CDE">
            <w:pPr>
              <w:pStyle w:val="a4"/>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4"/>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4"/>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Коэффициент тары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Тарифные руководства. Назначение и порядок пользования.</w:t>
            </w:r>
          </w:p>
        </w:tc>
      </w:tr>
      <w:tr w:rsidR="00DC7E7A" w:rsidRPr="00DC7E7A" w:rsidTr="00C94E5A">
        <w:tc>
          <w:tcPr>
            <w:tcW w:w="709" w:type="dxa"/>
          </w:tcPr>
          <w:p w:rsidR="00DC7E7A" w:rsidRPr="00DC7E7A" w:rsidRDefault="00DC7E7A" w:rsidP="00AD0CDE">
            <w:pPr>
              <w:pStyle w:val="a4"/>
              <w:numPr>
                <w:ilvl w:val="0"/>
                <w:numId w:val="9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Техническая норма загрузки.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t>3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мелкой отправки.</w:t>
            </w:r>
          </w:p>
        </w:tc>
      </w:tr>
      <w:tr w:rsidR="00DC7E7A" w:rsidRPr="00DC7E7A" w:rsidTr="00C94E5A">
        <w:tc>
          <w:tcPr>
            <w:tcW w:w="709" w:type="dxa"/>
          </w:tcPr>
          <w:p w:rsidR="00DC7E7A" w:rsidRPr="00DC7E7A" w:rsidRDefault="00DC7E7A" w:rsidP="00AD0CDE">
            <w:pPr>
              <w:pStyle w:val="a4"/>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AD0CDE">
            <w:pPr>
              <w:pStyle w:val="a4"/>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Формула для расчета продольной инерционной силы, действующей на груз.</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AD0CDE">
            <w:pPr>
              <w:pStyle w:val="a4"/>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взимания сбора за переадресовку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складов для мелкой отправки.</w:t>
            </w:r>
          </w:p>
        </w:tc>
      </w:tr>
      <w:tr w:rsidR="00DC7E7A" w:rsidRPr="00DC7E7A" w:rsidTr="00C94E5A">
        <w:tc>
          <w:tcPr>
            <w:tcW w:w="709" w:type="dxa"/>
          </w:tcPr>
          <w:p w:rsidR="00DC7E7A" w:rsidRPr="00DC7E7A" w:rsidRDefault="00DC7E7A" w:rsidP="00AD0CDE">
            <w:pPr>
              <w:pStyle w:val="a4"/>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Основное правило устойчивости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Три способа сортировки мелкой отправки.</w:t>
            </w:r>
          </w:p>
        </w:tc>
      </w:tr>
      <w:tr w:rsidR="00DC7E7A" w:rsidRPr="00DC7E7A" w:rsidTr="00C94E5A">
        <w:tc>
          <w:tcPr>
            <w:tcW w:w="709" w:type="dxa"/>
          </w:tcPr>
          <w:p w:rsidR="00DC7E7A" w:rsidRPr="00DC7E7A" w:rsidRDefault="00DC7E7A" w:rsidP="00AD0CDE">
            <w:pPr>
              <w:pStyle w:val="a4"/>
              <w:numPr>
                <w:ilvl w:val="0"/>
                <w:numId w:val="13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Допускаемая длина длинномерного груза на платформе.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Стандартные размеры грузосортировочных платформ.</w:t>
            </w:r>
          </w:p>
        </w:tc>
      </w:tr>
      <w:tr w:rsidR="00DC7E7A" w:rsidRPr="00DC7E7A" w:rsidTr="00C94E5A">
        <w:tc>
          <w:tcPr>
            <w:tcW w:w="709" w:type="dxa"/>
          </w:tcPr>
          <w:p w:rsidR="00DC7E7A" w:rsidRPr="00DC7E7A" w:rsidRDefault="00DC7E7A" w:rsidP="00AD0CDE">
            <w:pPr>
              <w:pStyle w:val="a4"/>
              <w:numPr>
                <w:ilvl w:val="0"/>
                <w:numId w:val="13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допускаемая длина длинномерного груза в полувагоне.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контейнерного поезда.</w:t>
            </w:r>
          </w:p>
        </w:tc>
      </w:tr>
      <w:tr w:rsidR="00DC7E7A" w:rsidRPr="00DC7E7A" w:rsidTr="00C94E5A">
        <w:tc>
          <w:tcPr>
            <w:tcW w:w="709" w:type="dxa"/>
          </w:tcPr>
          <w:p w:rsidR="00DC7E7A" w:rsidRPr="00DC7E7A" w:rsidRDefault="00DC7E7A" w:rsidP="00AD0CDE">
            <w:pPr>
              <w:pStyle w:val="a4"/>
              <w:numPr>
                <w:ilvl w:val="0"/>
                <w:numId w:val="13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Центр тяжести длинномерного груза, погруженного на сцеп из нескольких вагонов.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сквозных контейнерных поездов.</w:t>
            </w:r>
          </w:p>
        </w:tc>
      </w:tr>
      <w:tr w:rsidR="00DC7E7A" w:rsidRPr="00DC7E7A" w:rsidTr="00C94E5A">
        <w:tc>
          <w:tcPr>
            <w:tcW w:w="709" w:type="dxa"/>
          </w:tcPr>
          <w:p w:rsidR="00DC7E7A" w:rsidRPr="00DC7E7A" w:rsidRDefault="00DC7E7A" w:rsidP="00AD0CDE">
            <w:pPr>
              <w:pStyle w:val="a4"/>
              <w:numPr>
                <w:ilvl w:val="0"/>
                <w:numId w:val="13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Допускаемый выход груза за пределы концевой балки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ускоренных контейнерных поездов, в соответствие с международным соглашением.</w:t>
            </w:r>
          </w:p>
        </w:tc>
      </w:tr>
      <w:tr w:rsidR="00DC7E7A" w:rsidRPr="00DC7E7A" w:rsidTr="00C94E5A">
        <w:tc>
          <w:tcPr>
            <w:tcW w:w="709" w:type="dxa"/>
          </w:tcPr>
          <w:p w:rsidR="00DC7E7A" w:rsidRPr="00DC7E7A" w:rsidRDefault="00DC7E7A" w:rsidP="00AD0CDE">
            <w:pPr>
              <w:pStyle w:val="a4"/>
              <w:numPr>
                <w:ilvl w:val="0"/>
                <w:numId w:val="13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Понятия автопоезда и контрейлера.</w:t>
            </w:r>
          </w:p>
        </w:tc>
      </w:tr>
      <w:tr w:rsidR="00DC7E7A" w:rsidRPr="00DC7E7A" w:rsidTr="00C94E5A">
        <w:tc>
          <w:tcPr>
            <w:tcW w:w="709" w:type="dxa"/>
          </w:tcPr>
          <w:p w:rsidR="00DC7E7A" w:rsidRPr="00DC7E7A" w:rsidRDefault="00DC7E7A" w:rsidP="00AD0CDE">
            <w:pPr>
              <w:pStyle w:val="a4"/>
              <w:numPr>
                <w:ilvl w:val="0"/>
                <w:numId w:val="13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Меры профилактики смерзающегося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Стандартная масса автопоезда.</w:t>
            </w:r>
          </w:p>
        </w:tc>
      </w:tr>
      <w:tr w:rsidR="00DC7E7A" w:rsidRPr="00DC7E7A" w:rsidTr="00C94E5A">
        <w:tc>
          <w:tcPr>
            <w:tcW w:w="709" w:type="dxa"/>
          </w:tcPr>
          <w:p w:rsidR="00DC7E7A" w:rsidRPr="00DC7E7A" w:rsidRDefault="00DC7E7A" w:rsidP="00AD0CDE">
            <w:pPr>
              <w:pStyle w:val="a4"/>
              <w:numPr>
                <w:ilvl w:val="0"/>
                <w:numId w:val="14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скоропортящихся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DC7E7A" w:rsidRPr="00DC7E7A" w:rsidTr="00C94E5A">
        <w:tc>
          <w:tcPr>
            <w:tcW w:w="709" w:type="dxa"/>
          </w:tcPr>
          <w:p w:rsidR="00DC7E7A" w:rsidRPr="00DC7E7A" w:rsidRDefault="00DC7E7A" w:rsidP="00AD0CDE">
            <w:pPr>
              <w:pStyle w:val="a4"/>
              <w:numPr>
                <w:ilvl w:val="0"/>
                <w:numId w:val="14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Типы контейнеров.</w:t>
            </w:r>
          </w:p>
        </w:tc>
      </w:tr>
      <w:tr w:rsidR="00DC7E7A" w:rsidRPr="00DC7E7A" w:rsidTr="00C94E5A">
        <w:tc>
          <w:tcPr>
            <w:tcW w:w="709" w:type="dxa"/>
          </w:tcPr>
          <w:p w:rsidR="00DC7E7A" w:rsidRPr="00DC7E7A" w:rsidRDefault="00DC7E7A" w:rsidP="00AD0CDE">
            <w:pPr>
              <w:pStyle w:val="a4"/>
              <w:numPr>
                <w:ilvl w:val="0"/>
                <w:numId w:val="14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Формы сертификатов качества Государственной хлебной инспекции при Правительстве РФ.</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План формирования вагонов с контейнерами.</w:t>
            </w:r>
          </w:p>
        </w:tc>
      </w:tr>
      <w:tr w:rsidR="00DC7E7A" w:rsidRPr="00DC7E7A" w:rsidTr="00C94E5A">
        <w:tc>
          <w:tcPr>
            <w:tcW w:w="709" w:type="dxa"/>
          </w:tcPr>
          <w:p w:rsidR="00DC7E7A" w:rsidRPr="00DC7E7A" w:rsidRDefault="00DC7E7A" w:rsidP="00AD0CDE">
            <w:pPr>
              <w:pStyle w:val="a4"/>
              <w:numPr>
                <w:ilvl w:val="0"/>
                <w:numId w:val="14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перевозки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Преимущества и целесообразность ускоренных контейнерных поездов.</w:t>
            </w:r>
          </w:p>
        </w:tc>
      </w:tr>
      <w:tr w:rsidR="00DC7E7A" w:rsidRPr="00DC7E7A" w:rsidTr="00C94E5A">
        <w:tc>
          <w:tcPr>
            <w:tcW w:w="709" w:type="dxa"/>
          </w:tcPr>
          <w:p w:rsidR="00DC7E7A" w:rsidRPr="00DC7E7A" w:rsidRDefault="00DC7E7A" w:rsidP="00AD0CDE">
            <w:pPr>
              <w:pStyle w:val="a4"/>
              <w:numPr>
                <w:ilvl w:val="0"/>
                <w:numId w:val="14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определения массы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Право объявления ценности груза.</w:t>
            </w:r>
          </w:p>
        </w:tc>
      </w:tr>
      <w:tr w:rsidR="00DC7E7A" w:rsidRPr="00DC7E7A" w:rsidTr="00C94E5A">
        <w:tc>
          <w:tcPr>
            <w:tcW w:w="709" w:type="dxa"/>
          </w:tcPr>
          <w:p w:rsidR="00DC7E7A" w:rsidRPr="00DC7E7A" w:rsidRDefault="00DC7E7A" w:rsidP="00AD0CDE">
            <w:pPr>
              <w:pStyle w:val="a4"/>
              <w:numPr>
                <w:ilvl w:val="0"/>
                <w:numId w:val="14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Постоянное и сменное сопровождение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DC7E7A" w:rsidRPr="00DC7E7A" w:rsidTr="00C94E5A">
        <w:tc>
          <w:tcPr>
            <w:tcW w:w="709" w:type="dxa"/>
          </w:tcPr>
          <w:p w:rsidR="00DC7E7A" w:rsidRPr="00DC7E7A" w:rsidRDefault="00DC7E7A" w:rsidP="00AD0CDE">
            <w:pPr>
              <w:pStyle w:val="a4"/>
              <w:numPr>
                <w:ilvl w:val="0"/>
                <w:numId w:val="14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сопровождения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DC7E7A" w:rsidRPr="00DC7E7A" w:rsidTr="00C94E5A">
        <w:tc>
          <w:tcPr>
            <w:tcW w:w="709" w:type="dxa"/>
          </w:tcPr>
          <w:p w:rsidR="00DC7E7A" w:rsidRPr="00DC7E7A" w:rsidRDefault="00DC7E7A" w:rsidP="00AD0CDE">
            <w:pPr>
              <w:pStyle w:val="a4"/>
              <w:numPr>
                <w:ilvl w:val="0"/>
                <w:numId w:val="14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негабаритного поезда.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взвешивания грузов перевозчиком с проверкой количества грузовых мест и со взвешиванием каждого грузового места.</w:t>
            </w:r>
          </w:p>
        </w:tc>
      </w:tr>
      <w:tr w:rsidR="00DC7E7A" w:rsidRPr="00DC7E7A" w:rsidTr="00C94E5A">
        <w:tc>
          <w:tcPr>
            <w:tcW w:w="709" w:type="dxa"/>
          </w:tcPr>
          <w:p w:rsidR="00DC7E7A" w:rsidRPr="00DC7E7A" w:rsidRDefault="00DC7E7A" w:rsidP="00AD0CDE">
            <w:pPr>
              <w:pStyle w:val="a4"/>
              <w:numPr>
                <w:ilvl w:val="0"/>
                <w:numId w:val="14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Степени негабаритности в каждой зоне негабаритности.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взыскания сбора за объявленную ценность груза.</w:t>
            </w:r>
          </w:p>
        </w:tc>
      </w:tr>
      <w:tr w:rsidR="00DC7E7A" w:rsidRPr="00DC7E7A" w:rsidTr="00C94E5A">
        <w:tc>
          <w:tcPr>
            <w:tcW w:w="709" w:type="dxa"/>
          </w:tcPr>
          <w:p w:rsidR="00DC7E7A" w:rsidRPr="00DC7E7A" w:rsidRDefault="00DC7E7A" w:rsidP="00AD0CDE">
            <w:pPr>
              <w:pStyle w:val="a4"/>
              <w:numPr>
                <w:ilvl w:val="0"/>
                <w:numId w:val="14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Шесть случаев перевозок на особых условиях.</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t>4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розыскных телеграмм. Пример: груз прибыл на станцию назначения на открытом подвижном составе с недостачей одного места.</w:t>
            </w:r>
          </w:p>
        </w:tc>
      </w:tr>
      <w:tr w:rsidR="00DC7E7A" w:rsidRPr="00DC7E7A" w:rsidTr="00C94E5A">
        <w:tc>
          <w:tcPr>
            <w:tcW w:w="709" w:type="dxa"/>
          </w:tcPr>
          <w:p w:rsidR="00DC7E7A" w:rsidRPr="00DC7E7A" w:rsidRDefault="00DC7E7A" w:rsidP="00AD0CDE">
            <w:pPr>
              <w:pStyle w:val="a4"/>
              <w:numPr>
                <w:ilvl w:val="0"/>
                <w:numId w:val="15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Сроки предъявления и рассмотрения. Срок исковой давности.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несохранных перевозок. Правила составления акта общей формы. Привести пример.</w:t>
            </w:r>
          </w:p>
        </w:tc>
      </w:tr>
      <w:tr w:rsidR="00DC7E7A" w:rsidRPr="00DC7E7A" w:rsidTr="00C94E5A">
        <w:tc>
          <w:tcPr>
            <w:tcW w:w="709" w:type="dxa"/>
          </w:tcPr>
          <w:p w:rsidR="00DC7E7A" w:rsidRPr="00DC7E7A" w:rsidRDefault="00DC7E7A" w:rsidP="00AD0CDE">
            <w:pPr>
              <w:pStyle w:val="a4"/>
              <w:numPr>
                <w:ilvl w:val="0"/>
                <w:numId w:val="15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искажение сведений в накладной. Статья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Вопросы, отражаемые в ревизии грузовой и коммерческой работы на станциях.</w:t>
            </w:r>
          </w:p>
        </w:tc>
      </w:tr>
      <w:tr w:rsidR="00DC7E7A" w:rsidRPr="00DC7E7A" w:rsidTr="00C94E5A">
        <w:tc>
          <w:tcPr>
            <w:tcW w:w="709" w:type="dxa"/>
          </w:tcPr>
          <w:p w:rsidR="00DC7E7A" w:rsidRPr="00DC7E7A" w:rsidRDefault="00DC7E7A" w:rsidP="00AD0CDE">
            <w:pPr>
              <w:pStyle w:val="a4"/>
              <w:numPr>
                <w:ilvl w:val="0"/>
                <w:numId w:val="15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рассмотрения результатов расследования и анализ несохранных перевозок.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при которых освобождается от ответственности перевозчик, грузоотправитель при невыполнении заявки на перевозку грузов.</w:t>
            </w:r>
          </w:p>
        </w:tc>
      </w:tr>
      <w:tr w:rsidR="00DC7E7A" w:rsidRPr="00DC7E7A" w:rsidTr="00C94E5A">
        <w:tc>
          <w:tcPr>
            <w:tcW w:w="709" w:type="dxa"/>
          </w:tcPr>
          <w:p w:rsidR="00DC7E7A" w:rsidRPr="00DC7E7A" w:rsidRDefault="00DC7E7A" w:rsidP="00AD0CDE">
            <w:pPr>
              <w:pStyle w:val="a4"/>
              <w:numPr>
                <w:ilvl w:val="0"/>
                <w:numId w:val="15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груза. Порядок расчета срока доставки. Нормы суточного пробега.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DC7E7A" w:rsidRPr="00DC7E7A" w:rsidTr="00C94E5A">
        <w:tc>
          <w:tcPr>
            <w:tcW w:w="709" w:type="dxa"/>
          </w:tcPr>
          <w:p w:rsidR="00DC7E7A" w:rsidRPr="00DC7E7A" w:rsidRDefault="00DC7E7A" w:rsidP="00AD0CDE">
            <w:pPr>
              <w:pStyle w:val="a4"/>
              <w:numPr>
                <w:ilvl w:val="0"/>
                <w:numId w:val="15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и оформления результатов ревизий по грузовой и коммерческой работе.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претензий. Сроки предъявления претензий.</w:t>
            </w:r>
          </w:p>
        </w:tc>
      </w:tr>
      <w:tr w:rsidR="00DC7E7A" w:rsidRPr="00DC7E7A" w:rsidTr="00C94E5A">
        <w:tc>
          <w:tcPr>
            <w:tcW w:w="709" w:type="dxa"/>
          </w:tcPr>
          <w:p w:rsidR="00DC7E7A" w:rsidRPr="00DC7E7A" w:rsidRDefault="00DC7E7A" w:rsidP="00AD0CDE">
            <w:pPr>
              <w:pStyle w:val="a4"/>
              <w:numPr>
                <w:ilvl w:val="0"/>
                <w:numId w:val="15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Автоматизированная система розыска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r w:rsidR="00DC7E7A" w:rsidRPr="00DC7E7A" w:rsidTr="00C94E5A">
        <w:tc>
          <w:tcPr>
            <w:tcW w:w="709" w:type="dxa"/>
          </w:tcPr>
          <w:p w:rsidR="00DC7E7A" w:rsidRPr="00DC7E7A" w:rsidRDefault="00DC7E7A" w:rsidP="00AD0CDE">
            <w:pPr>
              <w:pStyle w:val="a4"/>
              <w:numPr>
                <w:ilvl w:val="0"/>
                <w:numId w:val="15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Бездокументные грузы. Установление принадлежности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технического состояния вагона (контейнера) (ф. ГУ-106).</w:t>
            </w:r>
          </w:p>
        </w:tc>
      </w:tr>
      <w:tr w:rsidR="00DC7E7A" w:rsidRPr="00DC7E7A" w:rsidTr="00C94E5A">
        <w:tc>
          <w:tcPr>
            <w:tcW w:w="709" w:type="dxa"/>
          </w:tcPr>
          <w:p w:rsidR="00DC7E7A" w:rsidRPr="00DC7E7A" w:rsidRDefault="00DC7E7A" w:rsidP="00AD0CDE">
            <w:pPr>
              <w:pStyle w:val="a4"/>
              <w:numPr>
                <w:ilvl w:val="0"/>
                <w:numId w:val="15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Отчетность по несохранным перевозкам.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3-х ящиков с оборудованием.</w:t>
            </w:r>
          </w:p>
        </w:tc>
      </w:tr>
      <w:tr w:rsidR="00DC7E7A" w:rsidRPr="00DC7E7A" w:rsidTr="00C94E5A">
        <w:tc>
          <w:tcPr>
            <w:tcW w:w="709" w:type="dxa"/>
          </w:tcPr>
          <w:p w:rsidR="00DC7E7A" w:rsidRPr="00DC7E7A" w:rsidRDefault="00DC7E7A" w:rsidP="00AD0CDE">
            <w:pPr>
              <w:pStyle w:val="a4"/>
              <w:numPr>
                <w:ilvl w:val="0"/>
                <w:numId w:val="15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действий перевозчика при разъединении грузов от документов.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и порядок пользования тарифным руководством №4, книга 2,3.</w:t>
            </w:r>
          </w:p>
        </w:tc>
      </w:tr>
      <w:tr w:rsidR="00DC7E7A" w:rsidRPr="00DC7E7A" w:rsidTr="00C94E5A">
        <w:tc>
          <w:tcPr>
            <w:tcW w:w="709" w:type="dxa"/>
          </w:tcPr>
          <w:p w:rsidR="00DC7E7A" w:rsidRPr="00DC7E7A" w:rsidRDefault="00DC7E7A" w:rsidP="00AD0CDE">
            <w:pPr>
              <w:pStyle w:val="a4"/>
              <w:numPr>
                <w:ilvl w:val="0"/>
                <w:numId w:val="15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превышение грузоподъемности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досылочной дорожной ведомости.</w:t>
            </w:r>
          </w:p>
        </w:tc>
      </w:tr>
      <w:tr w:rsidR="00DC7E7A" w:rsidRPr="00DC7E7A" w:rsidTr="00C94E5A">
        <w:tc>
          <w:tcPr>
            <w:tcW w:w="709" w:type="dxa"/>
          </w:tcPr>
          <w:p w:rsidR="00DC7E7A" w:rsidRPr="00DC7E7A" w:rsidRDefault="00DC7E7A" w:rsidP="00AD0CDE">
            <w:pPr>
              <w:pStyle w:val="a4"/>
              <w:numPr>
                <w:ilvl w:val="0"/>
                <w:numId w:val="16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перевозчика за невыполнение принятой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актов, их формы и порядок составления.</w:t>
            </w:r>
          </w:p>
        </w:tc>
      </w:tr>
      <w:tr w:rsidR="00DC7E7A" w:rsidRPr="00DC7E7A" w:rsidTr="00C94E5A">
        <w:tc>
          <w:tcPr>
            <w:tcW w:w="709" w:type="dxa"/>
          </w:tcPr>
          <w:p w:rsidR="00DC7E7A" w:rsidRPr="00DC7E7A" w:rsidRDefault="00DC7E7A" w:rsidP="00AD0CDE">
            <w:pPr>
              <w:pStyle w:val="a4"/>
              <w:numPr>
                <w:ilvl w:val="0"/>
                <w:numId w:val="16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невыполнение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DC7E7A" w:rsidRPr="00DC7E7A" w:rsidTr="00C94E5A">
        <w:tc>
          <w:tcPr>
            <w:tcW w:w="709" w:type="dxa"/>
          </w:tcPr>
          <w:p w:rsidR="00DC7E7A" w:rsidRPr="00DC7E7A" w:rsidRDefault="00DC7E7A" w:rsidP="00AD0CDE">
            <w:pPr>
              <w:pStyle w:val="a4"/>
              <w:numPr>
                <w:ilvl w:val="0"/>
                <w:numId w:val="16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вагона (ф. ГУ-106).</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Учет и отчетность по несохранным перевозкам. Формы отчетов, порядок их составления.</w:t>
            </w:r>
          </w:p>
        </w:tc>
      </w:tr>
      <w:tr w:rsidR="00DC7E7A" w:rsidRPr="00DC7E7A" w:rsidTr="00C94E5A">
        <w:tc>
          <w:tcPr>
            <w:tcW w:w="709" w:type="dxa"/>
          </w:tcPr>
          <w:p w:rsidR="00DC7E7A" w:rsidRPr="00DC7E7A" w:rsidRDefault="00DC7E7A" w:rsidP="00AD0CDE">
            <w:pPr>
              <w:pStyle w:val="a4"/>
              <w:numPr>
                <w:ilvl w:val="0"/>
                <w:numId w:val="16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контейнера (ф. ГУ-106к).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заполнения перевозочных документов на наливные грузы.</w:t>
            </w:r>
          </w:p>
        </w:tc>
      </w:tr>
      <w:tr w:rsidR="00DC7E7A" w:rsidRPr="00DC7E7A" w:rsidTr="00C94E5A">
        <w:tc>
          <w:tcPr>
            <w:tcW w:w="709" w:type="dxa"/>
          </w:tcPr>
          <w:p w:rsidR="00DC7E7A" w:rsidRPr="00DC7E7A" w:rsidRDefault="00DC7E7A" w:rsidP="00AD0CDE">
            <w:pPr>
              <w:pStyle w:val="a4"/>
              <w:numPr>
                <w:ilvl w:val="0"/>
                <w:numId w:val="16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составления акта экспертизы.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принятой заявки; за утрату, порчу, повреждение вагона.</w:t>
            </w:r>
          </w:p>
        </w:tc>
      </w:tr>
      <w:tr w:rsidR="00DC7E7A" w:rsidRPr="00DC7E7A" w:rsidTr="00C94E5A">
        <w:tc>
          <w:tcPr>
            <w:tcW w:w="709" w:type="dxa"/>
          </w:tcPr>
          <w:p w:rsidR="00DC7E7A" w:rsidRPr="00DC7E7A" w:rsidRDefault="00DC7E7A" w:rsidP="00AD0CDE">
            <w:pPr>
              <w:pStyle w:val="a4"/>
              <w:numPr>
                <w:ilvl w:val="0"/>
                <w:numId w:val="16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просрочку доставки груза.</w:t>
            </w:r>
          </w:p>
        </w:tc>
      </w:tr>
      <w:tr w:rsidR="00DC7E7A" w:rsidRPr="00DC7E7A" w:rsidTr="00C94E5A">
        <w:tc>
          <w:tcPr>
            <w:tcW w:w="709" w:type="dxa"/>
          </w:tcPr>
          <w:p w:rsidR="00DC7E7A" w:rsidRPr="00DC7E7A" w:rsidRDefault="00DC7E7A" w:rsidP="00AD0CDE">
            <w:pPr>
              <w:pStyle w:val="a4"/>
              <w:numPr>
                <w:ilvl w:val="0"/>
                <w:numId w:val="16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предъявления претензии согласно статьи 123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самовольное занятие вагонов, неправильное внесение данных в накладную.</w:t>
            </w:r>
          </w:p>
        </w:tc>
      </w:tr>
      <w:tr w:rsidR="00DC7E7A" w:rsidRPr="00DC7E7A" w:rsidTr="00C94E5A">
        <w:tc>
          <w:tcPr>
            <w:tcW w:w="709" w:type="dxa"/>
          </w:tcPr>
          <w:p w:rsidR="00DC7E7A" w:rsidRPr="00DC7E7A" w:rsidRDefault="00DC7E7A" w:rsidP="00AD0CDE">
            <w:pPr>
              <w:pStyle w:val="a4"/>
              <w:numPr>
                <w:ilvl w:val="0"/>
                <w:numId w:val="16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рассмотрения перевозчиком претензии и порядок уведомления заявителя.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ревизии станции.</w:t>
            </w:r>
          </w:p>
        </w:tc>
      </w:tr>
      <w:tr w:rsidR="00DC7E7A" w:rsidRPr="00DC7E7A" w:rsidTr="00C94E5A">
        <w:tc>
          <w:tcPr>
            <w:tcW w:w="709" w:type="dxa"/>
          </w:tcPr>
          <w:p w:rsidR="00DC7E7A" w:rsidRPr="00DC7E7A" w:rsidRDefault="00DC7E7A" w:rsidP="00AD0CDE">
            <w:pPr>
              <w:pStyle w:val="a4"/>
              <w:numPr>
                <w:ilvl w:val="0"/>
                <w:numId w:val="16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акта ревизии станции по грузовой и коммерческой работе.</w:t>
            </w:r>
          </w:p>
        </w:tc>
      </w:tr>
      <w:tr w:rsidR="00DC7E7A" w:rsidRPr="00DC7E7A" w:rsidTr="00C94E5A">
        <w:tc>
          <w:tcPr>
            <w:tcW w:w="709" w:type="dxa"/>
          </w:tcPr>
          <w:p w:rsidR="00DC7E7A" w:rsidRPr="00DC7E7A" w:rsidRDefault="00DC7E7A" w:rsidP="00AD0CDE">
            <w:pPr>
              <w:pStyle w:val="a4"/>
              <w:numPr>
                <w:ilvl w:val="0"/>
                <w:numId w:val="16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2-х ящиков с оборудованием.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E80080" w:rsidRDefault="00E80080">
      <w:pPr>
        <w:rPr>
          <w:rFonts w:ascii="Times New Roman" w:hAnsi="Times New Roman" w:cs="Times New Roman"/>
          <w:b/>
          <w:sz w:val="28"/>
          <w:szCs w:val="28"/>
        </w:rPr>
      </w:pPr>
      <w:r>
        <w:rPr>
          <w:rFonts w:ascii="Times New Roman" w:hAnsi="Times New Roman" w:cs="Times New Roman"/>
          <w:b/>
          <w:sz w:val="28"/>
          <w:szCs w:val="28"/>
        </w:rPr>
        <w:br w:type="page"/>
      </w:r>
    </w:p>
    <w:p w:rsidR="002A0ABD" w:rsidRPr="00DC7E7A" w:rsidRDefault="002A0ABD" w:rsidP="002A0ABD">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w:t>
      </w:r>
      <w:r w:rsidR="00695C5C" w:rsidRPr="00DC7E7A">
        <w:rPr>
          <w:rFonts w:ascii="Times New Roman" w:hAnsi="Times New Roman" w:cs="Times New Roman"/>
          <w:b/>
          <w:sz w:val="28"/>
          <w:szCs w:val="28"/>
        </w:rPr>
        <w:t>3</w:t>
      </w:r>
      <w:r w:rsidRPr="00DC7E7A">
        <w:rPr>
          <w:rFonts w:ascii="Times New Roman" w:hAnsi="Times New Roman" w:cs="Times New Roman"/>
          <w:b/>
          <w:sz w:val="28"/>
          <w:szCs w:val="28"/>
        </w:rPr>
        <w:t>. Перечень заданий для оценки освоения МДК.03.03. Перевозка грузов на особых условиях</w:t>
      </w:r>
    </w:p>
    <w:tbl>
      <w:tblPr>
        <w:tblStyle w:val="a5"/>
        <w:tblW w:w="0" w:type="auto"/>
        <w:tblLook w:val="04A0"/>
      </w:tblPr>
      <w:tblGrid>
        <w:gridCol w:w="5068"/>
        <w:gridCol w:w="5069"/>
      </w:tblGrid>
      <w:tr w:rsidR="002A0ABD" w:rsidRPr="00DC7E7A" w:rsidTr="00C94E5A">
        <w:tc>
          <w:tcPr>
            <w:tcW w:w="5068"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 ЛР</w:t>
            </w:r>
          </w:p>
        </w:tc>
      </w:tr>
      <w:tr w:rsidR="002A0ABD" w:rsidRPr="00DC7E7A" w:rsidTr="00C94E5A">
        <w:tc>
          <w:tcPr>
            <w:tcW w:w="5068" w:type="dxa"/>
          </w:tcPr>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2A0ABD" w:rsidRPr="00DC7E7A" w:rsidRDefault="002A0ABD" w:rsidP="001F6558">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w:t>
            </w:r>
            <w:r w:rsidR="001F6558" w:rsidRPr="00DC7E7A">
              <w:rPr>
                <w:rFonts w:ascii="Times New Roman" w:hAnsi="Times New Roman"/>
                <w:sz w:val="24"/>
                <w:szCs w:val="24"/>
              </w:rPr>
              <w:t>14</w:t>
            </w:r>
          </w:p>
        </w:tc>
        <w:tc>
          <w:tcPr>
            <w:tcW w:w="5069" w:type="dxa"/>
          </w:tcPr>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 xml:space="preserve">У2, З2, З3, З8, З11, </w:t>
            </w:r>
          </w:p>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ОК 01, ОК 02, ОК 03, ОК 04, ОК 05, ОК 09,</w:t>
            </w:r>
          </w:p>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 xml:space="preserve">ПК 3.2, ПК 3.3, </w:t>
            </w:r>
          </w:p>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ЛР 13, ЛР 25, ЛР 26, ЛР 27, ЛР 31</w:t>
            </w:r>
          </w:p>
        </w:tc>
      </w:tr>
    </w:tbl>
    <w:p w:rsidR="000C0C90" w:rsidRPr="00DC7E7A" w:rsidRDefault="000C0C90" w:rsidP="00CB50FC">
      <w:pPr>
        <w:widowControl w:val="0"/>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pStyle w:val="aa"/>
        <w:widowControl w:val="0"/>
        <w:tabs>
          <w:tab w:val="left" w:pos="0"/>
        </w:tabs>
        <w:spacing w:before="0" w:after="0"/>
        <w:ind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a"/>
        <w:widowControl w:val="0"/>
        <w:tabs>
          <w:tab w:val="left" w:pos="0"/>
        </w:tabs>
        <w:spacing w:before="0" w:after="0"/>
        <w:ind w:firstLine="709"/>
        <w:jc w:val="center"/>
        <w:rPr>
          <w:rFonts w:ascii="Times New Roman" w:hAnsi="Times New Roman"/>
          <w:b/>
          <w:caps/>
          <w:sz w:val="28"/>
          <w:szCs w:val="28"/>
        </w:rPr>
      </w:pPr>
      <w:r w:rsidRPr="00DC7E7A">
        <w:rPr>
          <w:rFonts w:ascii="Times New Roman" w:hAnsi="Times New Roman"/>
          <w:b/>
          <w:sz w:val="28"/>
          <w:szCs w:val="28"/>
        </w:rPr>
        <w:t>Тема 3.1. Классификация опасных грузов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161ADC" w:rsidRPr="00DC7E7A" w:rsidRDefault="00161ADC" w:rsidP="00CB50F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61ADC" w:rsidRPr="00DC7E7A" w:rsidRDefault="00161ADC" w:rsidP="00CB50F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161ADC" w:rsidRPr="00DC7E7A" w:rsidRDefault="00161ADC" w:rsidP="00CB50F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161ADC" w:rsidRPr="00DC7E7A" w:rsidRDefault="00161ADC" w:rsidP="00CB50F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br w:type="page"/>
      </w:r>
    </w:p>
    <w:p w:rsidR="00161ADC" w:rsidRPr="00DC7E7A" w:rsidRDefault="00161ADC" w:rsidP="00CB50FC">
      <w:pPr>
        <w:pStyle w:val="aa"/>
        <w:widowControl w:val="0"/>
        <w:tabs>
          <w:tab w:val="left" w:pos="0"/>
        </w:tabs>
        <w:spacing w:before="0" w:after="0"/>
        <w:ind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Задание 1. Заполнить классификацию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1 «Взрывчатые вещества и изделия (ВМ)» (содержит 6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______________________</w:t>
      </w:r>
      <w:r w:rsidR="00695C5C" w:rsidRPr="00DC7E7A">
        <w:rPr>
          <w:rFonts w:ascii="Times New Roman" w:hAnsi="Times New Roman" w:cs="Times New Roman"/>
          <w:sz w:val="28"/>
          <w:szCs w:val="28"/>
        </w:rPr>
        <w:t>_____________</w:t>
      </w:r>
      <w:r w:rsidRPr="00DC7E7A">
        <w:rPr>
          <w:rFonts w:ascii="Times New Roman" w:hAnsi="Times New Roman" w:cs="Times New Roman"/>
          <w:sz w:val="28"/>
          <w:szCs w:val="28"/>
        </w:rPr>
        <w:t xml:space="preserve">_____________________________ 1.4________________________________________________________________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1.5______________________________________</w:t>
      </w:r>
      <w:r w:rsidR="00695C5C" w:rsidRPr="00DC7E7A">
        <w:rPr>
          <w:rFonts w:ascii="Times New Roman" w:hAnsi="Times New Roman" w:cs="Times New Roman"/>
          <w:sz w:val="28"/>
          <w:szCs w:val="28"/>
        </w:rPr>
        <w:t>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1.6________________________________________________________________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851"/>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Алюминия гидрид</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pStyle w:val="74"/>
        <w:shd w:val="clear" w:color="auto" w:fill="auto"/>
        <w:tabs>
          <w:tab w:val="left" w:pos="0"/>
        </w:tabs>
        <w:spacing w:line="240" w:lineRule="auto"/>
        <w:ind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1. Заполнить классификацию подклассов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2 «Газы» (содержит 3 подкласса)</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2.1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2.2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2.3 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Гептан</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классы опасных грузов в соответствии с международными требованиями.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Калия нитрат.</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heme="minorHAnsi" w:hAnsi="Times New Roman" w:cs="Times New Roman"/>
          <w:b/>
          <w:sz w:val="28"/>
          <w:szCs w:val="28"/>
          <w:lang w:eastAsia="en-US"/>
        </w:rPr>
      </w:pPr>
      <w:r w:rsidRPr="00DC7E7A">
        <w:rPr>
          <w:rFonts w:ascii="Times New Roman" w:eastAsiaTheme="minorHAnsi" w:hAnsi="Times New Roman" w:cs="Times New Roman"/>
          <w:b/>
          <w:sz w:val="28"/>
          <w:szCs w:val="28"/>
          <w:lang w:eastAsia="en-US"/>
        </w:rPr>
        <w:br w:type="page"/>
      </w:r>
    </w:p>
    <w:p w:rsidR="00161ADC" w:rsidRPr="00DC7E7A" w:rsidRDefault="00161ADC" w:rsidP="00CB50FC">
      <w:pPr>
        <w:pStyle w:val="aa"/>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a"/>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3.2. </w:t>
      </w:r>
      <w:r w:rsidRPr="00DC7E7A">
        <w:rPr>
          <w:rStyle w:val="10pt"/>
          <w:b/>
          <w:bCs/>
          <w:color w:val="auto"/>
          <w:sz w:val="28"/>
          <w:szCs w:val="28"/>
        </w:rPr>
        <w:t>Тара, упаковка и маркировка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a"/>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Дать характеристику железнодорожной маркировки.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4"/>
        <w:numPr>
          <w:ilvl w:val="0"/>
          <w:numId w:val="75"/>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ООН- 1309, 3190.</w:t>
      </w:r>
    </w:p>
    <w:p w:rsidR="00161ADC" w:rsidRPr="00DC7E7A" w:rsidRDefault="00161ADC" w:rsidP="00AD0CDE">
      <w:pPr>
        <w:pStyle w:val="a4"/>
        <w:numPr>
          <w:ilvl w:val="0"/>
          <w:numId w:val="7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4"/>
        <w:numPr>
          <w:ilvl w:val="0"/>
          <w:numId w:val="75"/>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дополнительные надписи в транспортной маркировке.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4"/>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- 1331, 3190.</w:t>
      </w:r>
    </w:p>
    <w:p w:rsidR="00161ADC" w:rsidRPr="00DC7E7A" w:rsidRDefault="00161ADC" w:rsidP="00AD0CDE">
      <w:pPr>
        <w:pStyle w:val="a4"/>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4"/>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требования к таре и упаковке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4"/>
        <w:numPr>
          <w:ilvl w:val="0"/>
          <w:numId w:val="77"/>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- 3178, 1331.</w:t>
      </w:r>
    </w:p>
    <w:p w:rsidR="00161ADC" w:rsidRPr="00DC7E7A" w:rsidRDefault="00161ADC" w:rsidP="00AD0CDE">
      <w:pPr>
        <w:pStyle w:val="a4"/>
        <w:numPr>
          <w:ilvl w:val="0"/>
          <w:numId w:val="77"/>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4"/>
        <w:numPr>
          <w:ilvl w:val="0"/>
          <w:numId w:val="77"/>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695C5C" w:rsidRPr="00DC7E7A" w:rsidRDefault="00695C5C" w:rsidP="00695C5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695C5C" w:rsidRPr="00DC7E7A" w:rsidRDefault="00695C5C" w:rsidP="00695C5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695C5C" w:rsidRPr="00DC7E7A" w:rsidRDefault="00695C5C" w:rsidP="00695C5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95C5C" w:rsidRPr="00DC7E7A" w:rsidRDefault="00695C5C" w:rsidP="00695C5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695C5C" w:rsidRPr="00DC7E7A" w:rsidRDefault="00695C5C" w:rsidP="00695C5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695C5C" w:rsidRPr="00DC7E7A" w:rsidRDefault="00695C5C" w:rsidP="00695C5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695C5C" w:rsidRPr="00DC7E7A" w:rsidRDefault="00695C5C" w:rsidP="00695C5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95C5C" w:rsidRPr="00DC7E7A" w:rsidRDefault="00695C5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3.3. Подвижной состав для перевозки опасных грузов</w:t>
      </w:r>
    </w:p>
    <w:p w:rsidR="00161ADC" w:rsidRPr="00DC7E7A" w:rsidRDefault="00161ADC" w:rsidP="00CB50FC">
      <w:pPr>
        <w:widowControl w:val="0"/>
        <w:tabs>
          <w:tab w:val="left" w:pos="0"/>
        </w:tabs>
        <w:spacing w:after="0" w:line="240" w:lineRule="auto"/>
        <w:ind w:firstLine="709"/>
        <w:rPr>
          <w:rFonts w:ascii="Times New Roman" w:hAnsi="Times New Roman" w:cs="Times New Roman"/>
          <w:b/>
          <w:sz w:val="24"/>
          <w:szCs w:val="24"/>
        </w:rPr>
      </w:pPr>
    </w:p>
    <w:p w:rsidR="00161ADC" w:rsidRPr="00DC7E7A" w:rsidRDefault="00161ADC"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 заданий.</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вариантах: 6.</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15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(6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(5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(4 вопроса);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(1-3 вопроса).</w:t>
      </w:r>
    </w:p>
    <w:p w:rsidR="00161ADC" w:rsidRPr="00DC7E7A" w:rsidRDefault="00161ADC" w:rsidP="00CB50FC">
      <w:pPr>
        <w:tabs>
          <w:tab w:val="left" w:pos="0"/>
        </w:tabs>
        <w:spacing w:after="0" w:line="240" w:lineRule="auto"/>
        <w:ind w:firstLine="709"/>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Оранжевый цвет знака опасности означает?</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Опасность воздействия окислителей</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Взрывоопасность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Воспломеняемость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Радиационная 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Токсичность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Информация о предстоящей маневровой работе должна быть предана…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По радиосвязи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По телефону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Вручение письменного наряда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По громкоговорящей связи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Через посыльного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Классификационный шифр дает представление 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 грузоотправителе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 грузополучателе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Об основных и дополнительных видах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Станции отправления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Станции назначения</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Вагоны с «ВМ» разрешается ставить в поезда…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Соединенные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Почтово-богажные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Грузовые тяжеловесные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Людские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С негабаритными грузами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3-4-3 и больших степеней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Класс 8 -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Органические пероксиды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Сильнодействующие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Едкие (коррозийные)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Инфекционные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Ядовитые (токсичные)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Класс 3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Взрывчатые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Ядовитые газы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Легковоспламеняющие жидкости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Окисляющие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Саморазлагающиеся вещества</w:t>
      </w:r>
    </w:p>
    <w:p w:rsidR="00E60CBE" w:rsidRPr="00DC7E7A" w:rsidRDefault="00E60CBE"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Какие легковоспламеняющиеся жидкости более опасны при перевозке в цистерне?:</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низкой температурой вспышки; </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высокой температурой вспышки.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Термин «температура вспышки» означает:</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самую низкую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самую высокую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Какие размеры согласно ППОГ имеет основной знак опасности, размещаемый на цистернах?</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100 мм х 100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150 мм х 150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250 мм х 250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Согласно ППОГ  таблички оранжевого цвета, дополнительного знака опасности имеют размер:</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30 см х 40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40 см х 50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Согласно ППОГ  к сжиженным относятся газы, которые являются частично жидкими при температуре: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1) выше минус 50°С;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2) выше минус 100°С;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выше минус 150°С.</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6. Можно ли наполнять  универсальную цистерну, предназначенную для перевозки различных газов, другим газом?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можно;</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нельзя;</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можно, после соответствующей обработки.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5"/>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5</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2</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5"/>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pStyle w:val="aa"/>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a"/>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3.4. </w:t>
      </w:r>
      <w:r w:rsidRPr="00DC7E7A">
        <w:rPr>
          <w:rStyle w:val="10pt"/>
          <w:b/>
          <w:bCs/>
          <w:color w:val="auto"/>
          <w:sz w:val="28"/>
          <w:szCs w:val="28"/>
        </w:rPr>
        <w:t>Документальное оформление перевозки опасных грузов, формирование поездов, маневровая работа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pStyle w:val="aa"/>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r w:rsidRPr="00DC7E7A">
        <w:rPr>
          <w:color w:val="auto"/>
          <w:sz w:val="28"/>
          <w:szCs w:val="28"/>
        </w:rPr>
        <w:t>Задание 1. Перечислить, как происходит порядок оформления перевозочных документов на опасные грузы.</w:t>
      </w:r>
    </w:p>
    <w:p w:rsidR="00161ADC" w:rsidRPr="00DC7E7A" w:rsidRDefault="00161ADC" w:rsidP="00064DE2">
      <w:pPr>
        <w:tabs>
          <w:tab w:val="left" w:pos="0"/>
          <w:tab w:val="left" w:pos="284"/>
          <w:tab w:val="left" w:pos="851"/>
          <w:tab w:val="left" w:pos="1276"/>
          <w:tab w:val="left" w:pos="170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Бор хлористый.</w:t>
      </w:r>
    </w:p>
    <w:p w:rsidR="00161ADC" w:rsidRPr="00DC7E7A" w:rsidRDefault="00161ADC" w:rsidP="00AD0CDE">
      <w:pPr>
        <w:numPr>
          <w:ilvl w:val="0"/>
          <w:numId w:val="202"/>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064DE2">
      <w:pPr>
        <w:tabs>
          <w:tab w:val="left" w:pos="0"/>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4. Указать порядок постановки штемпелей на перевозочных документах. </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где происходит выдача опасного груза и каким образом.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Калия бромат.</w:t>
      </w:r>
    </w:p>
    <w:p w:rsidR="00161ADC" w:rsidRPr="00DC7E7A" w:rsidRDefault="00161ADC" w:rsidP="00AD0CDE">
      <w:pPr>
        <w:pStyle w:val="a4"/>
        <w:numPr>
          <w:ilvl w:val="0"/>
          <w:numId w:val="79"/>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Задание 1. Перечислить приоритетность кодов прикрытия в особых отметках натурного листа.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Литий азотнокислый.</w:t>
      </w:r>
    </w:p>
    <w:p w:rsidR="00161ADC" w:rsidRPr="00DC7E7A" w:rsidRDefault="00161ADC" w:rsidP="00AD0CDE">
      <w:pPr>
        <w:pStyle w:val="a4"/>
        <w:numPr>
          <w:ilvl w:val="0"/>
          <w:numId w:val="78"/>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554986" w:rsidRPr="00DC7E7A" w:rsidRDefault="00554986" w:rsidP="00CB50FC">
      <w:pPr>
        <w:tabs>
          <w:tab w:val="left" w:pos="0"/>
          <w:tab w:val="left" w:pos="284"/>
        </w:tabs>
        <w:spacing w:after="0" w:line="240" w:lineRule="auto"/>
        <w:ind w:left="-567" w:firstLine="709"/>
        <w:jc w:val="both"/>
        <w:rPr>
          <w:rFonts w:ascii="Times New Roman" w:hAnsi="Times New Roman" w:cs="Times New Roman"/>
          <w:b/>
          <w:sz w:val="28"/>
          <w:szCs w:val="28"/>
        </w:rPr>
      </w:pPr>
    </w:p>
    <w:p w:rsidR="00064DE2" w:rsidRPr="00DC7E7A" w:rsidRDefault="00064DE2" w:rsidP="00064DE2">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064DE2" w:rsidRPr="00DC7E7A" w:rsidRDefault="00064DE2" w:rsidP="00064DE2">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064DE2" w:rsidRPr="00DC7E7A" w:rsidRDefault="00064DE2" w:rsidP="00064DE2">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064DE2" w:rsidRPr="00DC7E7A" w:rsidRDefault="00064DE2" w:rsidP="00064DE2">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064DE2" w:rsidRPr="00DC7E7A" w:rsidRDefault="00064DE2" w:rsidP="00064DE2">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064DE2" w:rsidRPr="00DC7E7A" w:rsidRDefault="00064DE2" w:rsidP="00064DE2">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064DE2" w:rsidRPr="00DC7E7A" w:rsidRDefault="00064DE2" w:rsidP="00064DE2">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tabs>
          <w:tab w:val="left" w:pos="0"/>
        </w:tabs>
        <w:spacing w:after="0" w:line="240" w:lineRule="auto"/>
        <w:ind w:firstLine="709"/>
        <w:jc w:val="right"/>
        <w:rPr>
          <w:rFonts w:ascii="Times New Roman" w:hAnsi="Times New Roman" w:cs="Times New Roman"/>
          <w:b/>
          <w:caps/>
          <w:sz w:val="28"/>
          <w:szCs w:val="28"/>
        </w:rPr>
      </w:pPr>
    </w:p>
    <w:p w:rsidR="00161ADC" w:rsidRPr="00DC7E7A" w:rsidRDefault="00161ADC" w:rsidP="00CB50FC">
      <w:pPr>
        <w:pStyle w:val="aa"/>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a"/>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3.5. </w:t>
      </w:r>
      <w:r w:rsidRPr="00DC7E7A">
        <w:rPr>
          <w:rStyle w:val="10pt"/>
          <w:b/>
          <w:bCs/>
          <w:color w:val="auto"/>
          <w:sz w:val="28"/>
          <w:szCs w:val="24"/>
        </w:rPr>
        <w:t>Характеристики и свойства опасных грузов 1 и 7-го классов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a"/>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Задание 1. Перечислить особые условия перевозок опасных грузов класса 1(ВМ).</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109.</w:t>
      </w:r>
    </w:p>
    <w:p w:rsidR="00161ADC" w:rsidRPr="00DC7E7A" w:rsidRDefault="00161ADC" w:rsidP="00AD0CDE">
      <w:pPr>
        <w:pStyle w:val="a4"/>
        <w:numPr>
          <w:ilvl w:val="0"/>
          <w:numId w:val="85"/>
        </w:numPr>
        <w:tabs>
          <w:tab w:val="left" w:pos="0"/>
          <w:tab w:val="left" w:pos="284"/>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7(РМ).</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p>
    <w:p w:rsidR="00161ADC" w:rsidRPr="00DC7E7A" w:rsidRDefault="00161ADC"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119.</w:t>
      </w:r>
    </w:p>
    <w:p w:rsidR="00161ADC" w:rsidRPr="00DC7E7A" w:rsidRDefault="00161ADC" w:rsidP="00AD0CDE">
      <w:pPr>
        <w:numPr>
          <w:ilvl w:val="0"/>
          <w:numId w:val="84"/>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4"/>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4"/>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4"/>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4"/>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4"/>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numPr>
          <w:ilvl w:val="0"/>
          <w:numId w:val="84"/>
        </w:numPr>
        <w:tabs>
          <w:tab w:val="left" w:pos="0"/>
          <w:tab w:val="left" w:pos="284"/>
          <w:tab w:val="left" w:pos="851"/>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правила формирования вагонов, загруженных взрывчатыми материалами.</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130.</w:t>
      </w:r>
    </w:p>
    <w:p w:rsidR="00161ADC" w:rsidRPr="00DC7E7A" w:rsidRDefault="00161ADC" w:rsidP="00AD0CDE">
      <w:pPr>
        <w:numPr>
          <w:ilvl w:val="0"/>
          <w:numId w:val="83"/>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4"/>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4"/>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4"/>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4"/>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4"/>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numPr>
          <w:ilvl w:val="0"/>
          <w:numId w:val="83"/>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5A0DE5" w:rsidRPr="00DC7E7A" w:rsidRDefault="005A0DE5" w:rsidP="005A0DE5">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A0DE5" w:rsidRPr="00DC7E7A" w:rsidRDefault="005A0DE5" w:rsidP="005A0DE5">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5A0DE5" w:rsidRPr="00DC7E7A" w:rsidRDefault="005A0DE5" w:rsidP="005A0DE5">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5A0DE5" w:rsidRPr="00DC7E7A" w:rsidRDefault="005A0DE5" w:rsidP="005A0DE5">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 (РЕШЕНИЕ СИТУАЦИОННЫХ ЗАДАЧ)</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r w:rsidRPr="00DC7E7A">
        <w:rPr>
          <w:rFonts w:ascii="Times New Roman" w:hAnsi="Times New Roman" w:cs="Times New Roman"/>
          <w:b/>
          <w:sz w:val="28"/>
          <w:szCs w:val="28"/>
        </w:rPr>
        <w:t>Тема 3.6</w:t>
      </w:r>
      <w:r w:rsidRPr="00DC7E7A">
        <w:rPr>
          <w:rStyle w:val="10pt"/>
          <w:rFonts w:eastAsiaTheme="minorHAnsi"/>
          <w:b/>
          <w:bCs/>
          <w:color w:val="auto"/>
          <w:sz w:val="28"/>
          <w:szCs w:val="28"/>
        </w:rPr>
        <w:t>. Аварийные (чрезвычайные) ситуации с опасными грузами.</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p>
    <w:p w:rsidR="00161ADC" w:rsidRPr="00DC7E7A" w:rsidRDefault="00161ADC" w:rsidP="00CB50FC">
      <w:pPr>
        <w:tabs>
          <w:tab w:val="left" w:pos="0"/>
        </w:tabs>
        <w:spacing w:after="0" w:line="240" w:lineRule="auto"/>
        <w:ind w:firstLine="709"/>
        <w:jc w:val="center"/>
        <w:rPr>
          <w:rFonts w:ascii="Times New Roman" w:eastAsia="Calibri" w:hAnsi="Times New Roman" w:cs="Times New Roman"/>
          <w:b/>
          <w:sz w:val="28"/>
          <w:szCs w:val="28"/>
        </w:rPr>
      </w:pPr>
      <w:r w:rsidRPr="00DC7E7A">
        <w:rPr>
          <w:rFonts w:ascii="Times New Roman" w:eastAsia="Calibri" w:hAnsi="Times New Roman" w:cs="Times New Roman"/>
          <w:b/>
          <w:sz w:val="28"/>
          <w:szCs w:val="28"/>
        </w:rPr>
        <w:t xml:space="preserve">Методические указания к проверочной работе </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w:t>
      </w:r>
      <w:r w:rsidRPr="00DC7E7A">
        <w:rPr>
          <w:rFonts w:ascii="Times New Roman" w:eastAsia="Calibri" w:hAnsi="Times New Roman" w:cs="Times New Roman"/>
          <w:sz w:val="28"/>
          <w:szCs w:val="28"/>
        </w:rPr>
        <w:t xml:space="preserve">Разработано 5 вариантов заданий. </w:t>
      </w:r>
      <w:r w:rsidRPr="00DC7E7A">
        <w:rPr>
          <w:rFonts w:ascii="Times New Roman" w:hAnsi="Times New Roman" w:cs="Times New Roman"/>
          <w:sz w:val="28"/>
          <w:szCs w:val="28"/>
        </w:rPr>
        <w:t>Все варианты работы равноценны.</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20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перегоне, в случае получения сообщения о наличии цистерн в составе данного поезда с утечкой нефтепродуктов.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утечке из вагонов нефтепродуктов  на перегоне.</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в случае проверки технического состояния грузового состава на станции обнаружено шипение сжатого газа  в ночное время суток.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обнаружении шипения сжатого газа в ночное время суток на станции.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3</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произошла утечка брома. Причиной утечки явилось разбитие несколько бутылей с бромом при столкновении вагонов при роспуске состава с сортировочной горки. Под воздействием жидкого  брома произошли нагрев и возгорание деревянных ящиков, в которых находились бутыли с  бромом, а от возникшего огня началось кипение брома во всех остальных емкостях и плавление/выбивание крышек из них. Железнодорожную станцию затянул густой буро-коричневый туман испарений брома.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утечке брома в сортировочном парке.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4</w:t>
      </w:r>
    </w:p>
    <w:p w:rsidR="00161ADC" w:rsidRPr="00DC7E7A" w:rsidRDefault="00161ADC" w:rsidP="00CB50FC">
      <w:pPr>
        <w:tabs>
          <w:tab w:val="left" w:pos="0"/>
        </w:tabs>
        <w:spacing w:after="0" w:line="240" w:lineRule="auto"/>
        <w:ind w:firstLine="709"/>
        <w:jc w:val="both"/>
        <w:rPr>
          <w:rFonts w:ascii="Times New Roman" w:hAnsi="Times New Roman" w:cs="Times New Roman"/>
          <w:sz w:val="30"/>
          <w:szCs w:val="30"/>
          <w:shd w:val="clear" w:color="auto" w:fill="FFFFFF"/>
        </w:rPr>
      </w:pPr>
      <w:r w:rsidRPr="00DC7E7A">
        <w:rPr>
          <w:rFonts w:ascii="Times New Roman" w:eastAsia="Times New Roman" w:hAnsi="Times New Roman" w:cs="Times New Roman"/>
          <w:bCs/>
          <w:sz w:val="28"/>
          <w:szCs w:val="28"/>
        </w:rPr>
        <w:t xml:space="preserve">Возникновение аварийной ситуации на станции: при </w:t>
      </w:r>
      <w:r w:rsidRPr="00DC7E7A">
        <w:rPr>
          <w:rFonts w:ascii="Times New Roman" w:hAnsi="Times New Roman" w:cs="Times New Roman"/>
          <w:sz w:val="28"/>
          <w:szCs w:val="28"/>
          <w:shd w:val="clear" w:color="auto" w:fill="FFFFFF"/>
        </w:rPr>
        <w:t>формировании грузового поезда осмотрщиком вагонов была обнаружена цистерна с грузом "аммиак безводный" массой 43 тонны, у которой из заливной горловины </w:t>
      </w:r>
      <w:hyperlink r:id="rId44" w:tgtFrame="_blank" w:history="1">
        <w:r w:rsidRPr="00DC7E7A">
          <w:rPr>
            <w:rStyle w:val="af3"/>
            <w:rFonts w:ascii="Times New Roman" w:hAnsi="Times New Roman" w:cs="Times New Roman"/>
            <w:color w:val="auto"/>
            <w:sz w:val="28"/>
            <w:szCs w:val="28"/>
            <w:bdr w:val="none" w:sz="0" w:space="0" w:color="auto" w:frame="1"/>
            <w:shd w:val="clear" w:color="auto" w:fill="FFFFFF"/>
          </w:rPr>
          <w:t>имелось парение груза</w:t>
        </w:r>
      </w:hyperlink>
      <w:r w:rsidRPr="00DC7E7A">
        <w:rPr>
          <w:rFonts w:ascii="Times New Roman" w:hAnsi="Times New Roman" w:cs="Times New Roman"/>
          <w:sz w:val="28"/>
          <w:szCs w:val="28"/>
          <w:shd w:val="clear" w:color="auto" w:fill="FFFFFF"/>
        </w:rPr>
        <w:t>.</w:t>
      </w:r>
      <w:r w:rsidRPr="00DC7E7A">
        <w:rPr>
          <w:rFonts w:ascii="Times New Roman" w:hAnsi="Times New Roman" w:cs="Times New Roman"/>
          <w:sz w:val="30"/>
          <w:szCs w:val="30"/>
          <w:shd w:val="clear" w:color="auto" w:fill="FFFFFF"/>
        </w:rPr>
        <w:t>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парении груза на станции.</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5</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shd w:val="clear" w:color="auto" w:fill="FFFFFF"/>
        </w:rPr>
      </w:pPr>
      <w:r w:rsidRPr="00DC7E7A">
        <w:rPr>
          <w:rFonts w:ascii="Times New Roman" w:eastAsia="Times New Roman" w:hAnsi="Times New Roman" w:cs="Times New Roman"/>
          <w:bCs/>
          <w:sz w:val="28"/>
          <w:szCs w:val="28"/>
        </w:rPr>
        <w:t>Возникновение аварийной ситуации на станции</w:t>
      </w:r>
      <w:r w:rsidRPr="00DC7E7A">
        <w:rPr>
          <w:rFonts w:ascii="Times New Roman" w:hAnsi="Times New Roman" w:cs="Times New Roman"/>
          <w:sz w:val="30"/>
          <w:szCs w:val="30"/>
          <w:shd w:val="clear" w:color="auto" w:fill="FFFFFF"/>
        </w:rPr>
        <w:t xml:space="preserve">: </w:t>
      </w:r>
      <w:r w:rsidRPr="00DC7E7A">
        <w:rPr>
          <w:rFonts w:ascii="Times New Roman" w:hAnsi="Times New Roman" w:cs="Times New Roman"/>
          <w:sz w:val="28"/>
          <w:szCs w:val="28"/>
          <w:shd w:val="clear" w:color="auto" w:fill="FFFFFF"/>
        </w:rPr>
        <w:t>Свердловск-Сортировочный взорвался вагон с селитрой. Над станцией вырос гигантский чёрный гриб. Пожар окрасил небо в алый цвет. Имеются пострадавшие, во многих зданиях выбиты стёкла.</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взрыве вагона с селитрой на станции.</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p>
    <w:p w:rsidR="005A0DE5" w:rsidRPr="00DC7E7A" w:rsidRDefault="005A0DE5" w:rsidP="005A0DE5">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«5»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«4»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«3»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«2»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tabs>
          <w:tab w:val="left" w:pos="0"/>
        </w:tabs>
        <w:spacing w:after="0" w:line="240" w:lineRule="auto"/>
        <w:ind w:firstLine="709"/>
        <w:jc w:val="right"/>
        <w:rPr>
          <w:rFonts w:ascii="Times New Roman" w:hAnsi="Times New Roman" w:cs="Times New Roman"/>
          <w:spacing w:val="1"/>
          <w:sz w:val="28"/>
          <w:szCs w:val="28"/>
        </w:rPr>
      </w:pPr>
    </w:p>
    <w:p w:rsidR="00CB6173" w:rsidRDefault="00CB6173" w:rsidP="00CB6173">
      <w:pPr>
        <w:widowControl w:val="0"/>
        <w:tabs>
          <w:tab w:val="left" w:pos="0"/>
        </w:tabs>
        <w:spacing w:after="0" w:line="240" w:lineRule="auto"/>
        <w:ind w:firstLine="709"/>
        <w:jc w:val="center"/>
        <w:rPr>
          <w:rFonts w:ascii="Times New Roman" w:hAnsi="Times New Roman" w:cs="Times New Roman"/>
          <w:b/>
          <w:sz w:val="28"/>
          <w:szCs w:val="28"/>
        </w:rPr>
      </w:pPr>
      <w:r w:rsidRPr="00CB6173">
        <w:rPr>
          <w:rFonts w:ascii="Times New Roman" w:hAnsi="Times New Roman" w:cs="Times New Roman"/>
          <w:b/>
          <w:sz w:val="28"/>
          <w:szCs w:val="28"/>
        </w:rPr>
        <w:t>ИНСТРУКЦИОННЫЕ КАРТЫ ДЛЯ ПРОВЕДЕНИЯ ПРАКТИЧЕСКИХ ЗАНЯТИЙ</w:t>
      </w:r>
    </w:p>
    <w:p w:rsidR="00CB6173" w:rsidRDefault="00CB6173" w:rsidP="00CB50FC">
      <w:pPr>
        <w:widowControl w:val="0"/>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u w:val="single"/>
          <w:lang w:val="ru-RU"/>
        </w:rPr>
      </w:pPr>
      <w:r w:rsidRPr="00DC7E7A">
        <w:rPr>
          <w:rFonts w:ascii="Times New Roman" w:eastAsia="Times New Roman" w:hAnsi="Times New Roman" w:cs="Times New Roman"/>
          <w:b/>
          <w:sz w:val="28"/>
          <w:szCs w:val="28"/>
          <w:u w:val="single"/>
          <w:lang w:val="ru-RU"/>
        </w:rPr>
        <w:t>Раздел 3. Организация перевозки грузов на особых условиях</w:t>
      </w: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3.1. Классификация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характера опасности перевозимого груза. Код опасности.</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№2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класса, подкласса, категории, степени опасности, наименования и номера ООН опасных грузов</w:t>
      </w:r>
      <w:r w:rsidRPr="00DC7E7A">
        <w:rPr>
          <w:rFonts w:ascii="Times New Roman" w:hAnsi="Times New Roman" w:cs="Times New Roman"/>
          <w:bCs/>
          <w:sz w:val="28"/>
          <w:szCs w:val="28"/>
        </w:rPr>
        <w:t>.</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№3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Определение условий перевозки опасного груза в крытом вагоне.</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№4 </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Определение условий перевозки опасного груза наливом в вагоне-цистерне.</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№5 </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Определение возможности совместной перевозки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3.2. Тара, упаковка и маркировка</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№6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Маркировка грузового места с опасным грузом</w:t>
      </w:r>
      <w:r w:rsidRPr="00DC7E7A">
        <w:rPr>
          <w:rFonts w:ascii="Times New Roman" w:eastAsia="Times New Roman" w:hAnsi="Times New Roman" w:cs="Times New Roman"/>
          <w:b/>
          <w:bCs/>
          <w:sz w:val="28"/>
          <w:szCs w:val="28"/>
          <w:lang w:val="ru-RU"/>
        </w:rPr>
        <w:t>.</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№7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Маркировка грузового места с опасным грузом, обладающим несколькими видами опасности.</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3.3. </w:t>
      </w:r>
      <w:r w:rsidRPr="00DC7E7A">
        <w:rPr>
          <w:rStyle w:val="10pt"/>
          <w:rFonts w:eastAsiaTheme="minorHAnsi"/>
          <w:color w:val="auto"/>
          <w:sz w:val="28"/>
          <w:szCs w:val="28"/>
        </w:rPr>
        <w:t>Подвижной состав для перевозки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№8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Нанесение знаков опасности на вагоны.</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№9</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Нанесение знаков опасности при контейнерной и контрейлерной перевозках.</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№10</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Нанесение знаков опасности и дополнительных надписей на вагоны, находящиеся в собственности грузовладельцев.</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3.4. </w:t>
      </w:r>
      <w:r w:rsidRPr="00DC7E7A">
        <w:rPr>
          <w:rStyle w:val="10pt"/>
          <w:rFonts w:eastAsiaTheme="minorHAnsi"/>
          <w:color w:val="auto"/>
          <w:sz w:val="28"/>
          <w:szCs w:val="28"/>
        </w:rPr>
        <w:t>Документаль</w:t>
      </w:r>
      <w:r w:rsidRPr="00DC7E7A">
        <w:rPr>
          <w:rStyle w:val="10pt"/>
          <w:rFonts w:eastAsiaTheme="minorHAnsi"/>
          <w:color w:val="auto"/>
          <w:sz w:val="28"/>
          <w:szCs w:val="28"/>
        </w:rPr>
        <w:softHyphen/>
        <w:t>ное оформление пере</w:t>
      </w:r>
      <w:r w:rsidRPr="00DC7E7A">
        <w:rPr>
          <w:rStyle w:val="10pt"/>
          <w:rFonts w:eastAsiaTheme="minorHAnsi"/>
          <w:color w:val="auto"/>
          <w:sz w:val="28"/>
          <w:szCs w:val="28"/>
        </w:rPr>
        <w:softHyphen/>
        <w:t>возки опасных грузов, формирование поездов, маневровая работа</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№11</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перевозочных документов при перевозке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№12</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кодов для натурного листа при перевозке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№13</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hAnsi="Times New Roman" w:cs="Times New Roman"/>
          <w:sz w:val="28"/>
          <w:szCs w:val="28"/>
          <w:lang w:val="ru-RU"/>
        </w:rPr>
        <w:t>Оформление перевозочных документов при международной перевозке.</w:t>
      </w:r>
    </w:p>
    <w:p w:rsidR="00161ADC" w:rsidRPr="00DC7E7A" w:rsidRDefault="00161ADC" w:rsidP="00CB50FC">
      <w:pPr>
        <w:pStyle w:val="TableParagraph"/>
        <w:tabs>
          <w:tab w:val="left" w:pos="0"/>
          <w:tab w:val="left" w:pos="720"/>
          <w:tab w:val="left" w:pos="1260"/>
        </w:tabs>
        <w:ind w:firstLine="709"/>
        <w:jc w:val="both"/>
        <w:rPr>
          <w:rFonts w:ascii="Times New Roman" w:eastAsia="Times New Roman" w:hAnsi="Times New Roman" w:cs="Times New Roman"/>
          <w:b/>
          <w:bCs/>
          <w:sz w:val="28"/>
          <w:szCs w:val="28"/>
          <w:lang w:val="ru-RU"/>
        </w:rPr>
      </w:pPr>
    </w:p>
    <w:p w:rsidR="00161ADC" w:rsidRPr="00DC7E7A" w:rsidRDefault="00161ADC" w:rsidP="00CB50FC">
      <w:pPr>
        <w:pStyle w:val="TableParagraph"/>
        <w:tabs>
          <w:tab w:val="left" w:pos="0"/>
          <w:tab w:val="left" w:pos="720"/>
          <w:tab w:val="left" w:pos="126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3.5. </w:t>
      </w:r>
      <w:r w:rsidRPr="00DC7E7A">
        <w:rPr>
          <w:rStyle w:val="10pt"/>
          <w:rFonts w:eastAsiaTheme="minorHAnsi"/>
          <w:color w:val="auto"/>
          <w:sz w:val="28"/>
          <w:szCs w:val="28"/>
        </w:rPr>
        <w:t>Характеристики и свойства опасных грузов 1 и 7-го классов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№14</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перевозочных документов, нанесение знаков опасности на вагон при перевозке взрывчатых материалов.</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Определение характера опасности перевозимого груза. Код опасности</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характер опасного груза, код опасности.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перевозимого опасного груза, его класс. Дать характеристику класса перевозимого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
        <w:gridCol w:w="964"/>
        <w:gridCol w:w="964"/>
        <w:gridCol w:w="964"/>
        <w:gridCol w:w="964"/>
        <w:gridCol w:w="964"/>
        <w:gridCol w:w="964"/>
        <w:gridCol w:w="964"/>
        <w:gridCol w:w="964"/>
        <w:gridCol w:w="964"/>
      </w:tblGrid>
      <w:tr w:rsidR="00161ADC" w:rsidRPr="00DC7E7A" w:rsidTr="00161ADC">
        <w:tc>
          <w:tcPr>
            <w:tcW w:w="9639"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521"/>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Алюминия 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Амилацетат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Блаугаз</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Гептан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Диэтилен триамин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Ифханол-2Т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нитрат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Композиции изоцианатные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Магния фторсиликат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Мука рыбная (отходы рыбные),      нестабилизированная</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Правилам перевозки опасных грузов класс, подкласс, код опасности перевозимого груза.</w:t>
      </w: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w:t>
      </w:r>
    </w:p>
    <w:p w:rsidR="00161ADC" w:rsidRPr="00DC7E7A" w:rsidRDefault="00161ADC"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2</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Определение класса, подкласса, категории, степени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опасности, наименования и номера ООН опасных грузов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категорию, степень опасности, № ООН. </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опасного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159"/>
      </w:tblGrid>
      <w:tr w:rsidR="00161ADC" w:rsidRPr="00DC7E7A" w:rsidTr="00161ADC">
        <w:tc>
          <w:tcPr>
            <w:tcW w:w="10348"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161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ацетон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дизельное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соляная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 бутан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хлор</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кислород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серная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пестициды</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класс, подкласс, категорию, степень опасности, №ООН.</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опасных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Описать меры безопасности при аварийных ситуациях для данного опасного груза и сделать соответствующие выводы.</w:t>
      </w: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Практическое занятие № 3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Определение условий перевозки опасного груза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в крытом вагоне</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рода подвижного состава под перевозку опасных грузов; научиться определять условия перевозки.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284"/>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опасного груза по его классификационному шифру и № ООН.</w:t>
      </w:r>
    </w:p>
    <w:p w:rsidR="00161ADC" w:rsidRPr="00DC7E7A" w:rsidRDefault="00161ADC" w:rsidP="00CB50FC">
      <w:pPr>
        <w:tabs>
          <w:tab w:val="left" w:pos="0"/>
          <w:tab w:val="left" w:pos="284"/>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672"/>
        <w:gridCol w:w="1673"/>
        <w:gridCol w:w="1672"/>
        <w:gridCol w:w="1673"/>
        <w:gridCol w:w="1673"/>
      </w:tblGrid>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4351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4312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2233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3212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4213</w:t>
            </w:r>
          </w:p>
        </w:tc>
      </w:tr>
      <w:tr w:rsidR="00161ADC" w:rsidRPr="00DC7E7A" w:rsidTr="00161ADC">
        <w:trPr>
          <w:trHeight w:val="307"/>
        </w:trPr>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№ООН</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1392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1400</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1741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1206</w:t>
            </w:r>
          </w:p>
        </w:tc>
        <w:tc>
          <w:tcPr>
            <w:tcW w:w="1673" w:type="dxa"/>
            <w:tcBorders>
              <w:top w:val="single" w:sz="4" w:space="0" w:color="auto"/>
              <w:left w:val="single" w:sz="4" w:space="0" w:color="auto"/>
              <w:bottom w:val="single" w:sz="4" w:space="0" w:color="auto"/>
              <w:right w:val="single" w:sz="4" w:space="0" w:color="auto"/>
            </w:tcBorders>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1376</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3212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4312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8172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4321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2413</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№ООН</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1220</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1390</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1751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2011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1063</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наименование опасного груза.</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опасных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4</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Определение условий перевозки опасного груза наливом в вагоне-цистерне</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рода подвижного состава опасных грузов, перевозимых наливом в вагонах-цистернах; научиться определять условия перевозки.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номер ООН, номер аварийной карточки, штемпеля на перевозочных документах, специальные трафареты на цистерне и знаки опасности данного опасного груза.</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672"/>
        <w:gridCol w:w="1673"/>
        <w:gridCol w:w="1672"/>
        <w:gridCol w:w="1673"/>
        <w:gridCol w:w="1673"/>
      </w:tblGrid>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Наименование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Алкилат</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Бензол</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Бутан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Гексаран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Диизобутилен</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Жидкость «ИМ»</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Закрепитель У-2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Изооктан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Креолин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Латекс</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и по наименованию опасного груза в каких цистернах разрешается перевозить данный опасный груз.</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Нарисовать штемпеля на перевозочных документах. Указать, кто ставит штемпеля, и на каких документах.</w:t>
      </w: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5</w:t>
      </w: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36"/>
          <w:szCs w:val="48"/>
        </w:rPr>
      </w:pPr>
      <w:r w:rsidRPr="00DC7E7A">
        <w:rPr>
          <w:rFonts w:ascii="Times New Roman" w:hAnsi="Times New Roman" w:cs="Times New Roman"/>
          <w:b/>
          <w:sz w:val="36"/>
          <w:szCs w:val="48"/>
        </w:rPr>
        <w:t>Определение возможности совместной перевозки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определять возможность совместной перевозки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совместную перевозку двух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r>
      <w:tr w:rsidR="00161ADC" w:rsidRPr="00DC7E7A" w:rsidTr="00161ADC">
        <w:trPr>
          <w:trHeight w:val="192"/>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161ADC" w:rsidRPr="00DC7E7A" w:rsidTr="00161ADC">
        <w:trPr>
          <w:cantSplit/>
          <w:trHeight w:val="1922"/>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б/водн.</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алюмосилиций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Бора трихлорид</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хл б/в</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Диэтилкарб</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«Арктика»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Изобутилен</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Изопентан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сплав</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Копра</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уксус 80%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Лития амид</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 ацетонов</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Натрий</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Метил дихлорэтан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Пенька чесаная</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Пентан</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род подвижного состава для  совместной перевозки  двух опасных грузов.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знаки опасности для обоих опасных грузов.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Описать меры безопасности при аварийных ситуациях для данных опасных грузов и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6</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с опасным грузом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маркировку на опасные грузы в транспортной упаковке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аргон</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этилированный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бром</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пероксид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кислород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известь хлорная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Тара</w:t>
            </w:r>
          </w:p>
        </w:tc>
      </w:tr>
      <w:tr w:rsidR="00161ADC" w:rsidRPr="00DC7E7A" w:rsidTr="00161ADC">
        <w:trPr>
          <w:cantSplit/>
          <w:trHeight w:val="2033"/>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бутыли в ящиках</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бочки</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бутыли 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Знак опасности (по приложению №2 ППОГ)</w:t>
            </w:r>
          </w:p>
        </w:tc>
      </w:tr>
      <w:tr w:rsidR="00161ADC" w:rsidRPr="00DC7E7A" w:rsidTr="00161ADC">
        <w:trPr>
          <w:cantSplit/>
          <w:trHeight w:val="1358"/>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6б</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6б</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4в</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Нарисовать соответствующую тару и нанести маркировку (№ ООН, классификационный шифр, транспортное название опасного груза, манипуляционного знака, № аварийной карточки).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7</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с опасным грузом, обладающим несколькими видами опасности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пользоваться Правилами перевозки опасных грузов; научиться наносить маркировку на опасные грузы, обладающие несколькими видами опасности в транспортной упаковке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номера ООН, классификационные шифры и знаки опасности, наносимые на тару.</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 и номера ООН</w:t>
            </w:r>
          </w:p>
        </w:tc>
      </w:tr>
      <w:tr w:rsidR="00161ADC" w:rsidRPr="00DC7E7A" w:rsidTr="00161ADC">
        <w:trPr>
          <w:trHeight w:val="379"/>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1309</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1384</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2000</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1331</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1343</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3178</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1331</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3178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3077</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Тара ящики</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 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8</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Нанесение знаков опасности на вагоны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наносить знаки опасности на вагоны.</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193"/>
        <w:gridCol w:w="848"/>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r>
      <w:tr w:rsidR="00161ADC" w:rsidRPr="00DC7E7A" w:rsidTr="00161ADC">
        <w:trPr>
          <w:trHeight w:val="235"/>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193"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48"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161ADC" w:rsidRPr="00DC7E7A" w:rsidTr="00161ADC">
        <w:trPr>
          <w:cantSplit/>
          <w:trHeight w:val="2841"/>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Порох бездымный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Воздух сжатый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Газойль</w:t>
            </w:r>
          </w:p>
        </w:tc>
        <w:tc>
          <w:tcPr>
            <w:tcW w:w="1193"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Мочевины нитрат увлажненный, с массовой долей воды не менее 10%</w:t>
            </w:r>
          </w:p>
        </w:tc>
        <w:tc>
          <w:tcPr>
            <w:tcW w:w="848"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Бария дихромат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Кислота хлоруксусная твердая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Реагент ПАФ-13А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Ртути (1) хлорид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Циклогексан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Гуанидина нитрат</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Род подвижного состава</w:t>
            </w:r>
          </w:p>
        </w:tc>
      </w:tr>
      <w:tr w:rsidR="00161ADC" w:rsidRPr="00DC7E7A" w:rsidTr="00161ADC">
        <w:trPr>
          <w:cantSplit/>
          <w:trHeight w:val="2334"/>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Цистерна</w:t>
            </w:r>
          </w:p>
        </w:tc>
        <w:tc>
          <w:tcPr>
            <w:tcW w:w="1193"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  грузоотправителя</w:t>
            </w:r>
          </w:p>
        </w:tc>
        <w:tc>
          <w:tcPr>
            <w:tcW w:w="848"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Специализированная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Специализированная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 грузоотправителя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соответствующий подвижной состав и нанести согласно Правил перевозок грузов с.565-566 и Правил перевозок опасных грузов: знак опасности, № ООН, номер аварийной карточки.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Указать места, где наносятся на вагоны знаки опасности и их размеры.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t xml:space="preserve">Практическое занятие № 9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Нанесение знаков опасности при контейнерной и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контрейлерной перевозках</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знаки опасности при контейнерной и контрейлерной перевозке.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235"/>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39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сжатый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Алюминия карбид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Гексафторпропилен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Железа трихлорид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трихлоруксусная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боргидрид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Лития 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Модификатор ТК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Барий</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подвижного состава  для всех вариантов контейнер и контрейлер</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соответствующий контейнер и контрейлер и согласно Правил перевозок грузов и Правил перевозок опасных грузов: знак опасности, № ООН, номер аварийной карточки нанести на транспортное средство.</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места, где наносятся знаки опасности и их размеры на контейнере и контрейлере.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10</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Нанесение знаков опасности и дополнительных надписей на вагоны, находящиеся в собственности грузовладельцев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32"/>
          <w:szCs w:val="32"/>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знаки опасности и дополнительные надписи на вагоны, находящиеся в собственности грузовладельцев</w:t>
      </w:r>
    </w:p>
    <w:p w:rsidR="00161ADC" w:rsidRPr="00DC7E7A" w:rsidRDefault="00161ADC" w:rsidP="00CB50FC">
      <w:pPr>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235"/>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Эфир диизопропиловый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Экстралин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Циклогексанон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Фурфурол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Углеаммиакит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Трихлорсилан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Трикрезол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Спирт этиловый винный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 АР</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Пропан</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подвижного состава  для всех вариантов собственные цистерны</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соответствующий подвижной состав и указать согласно Правил перевозок грузов и Правил перевозок опасных грузов: знак опасности, № ООН, номер аварийной карточки нанести на транспортное средство знаки опасности и дополнительные надписи.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места, где наносятся знаки опасности на цистернах.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11</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при перевозке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накладную на опасные грузы в соответствии варианта</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AD0CDE">
      <w:pPr>
        <w:numPr>
          <w:ilvl w:val="0"/>
          <w:numId w:val="202"/>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из Приложения №2 ППОГ:</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 хлористый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тормозная «Нева»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уксусная,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р-р концентрации более 80% по массе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Литий азотнокислый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Пакля</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Нарисовать соответствующие штемпеля.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постановки штемпелей на перевозочных документах.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12</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кодов для натурного листа поезда при перевозке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оформлять натурный лист поезда на определенный вид опасного груза. </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 основе данных практического занятия № 4 составить натурный лист поезда с указанием кодов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pPr w:leftFromText="180" w:rightFromText="180" w:vertAnchor="text" w:horzAnchor="margin" w:tblpX="108" w:tblpY="10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
        <w:gridCol w:w="1017"/>
        <w:gridCol w:w="1017"/>
        <w:gridCol w:w="1017"/>
        <w:gridCol w:w="1017"/>
        <w:gridCol w:w="1017"/>
        <w:gridCol w:w="1019"/>
        <w:gridCol w:w="1017"/>
        <w:gridCol w:w="1017"/>
        <w:gridCol w:w="1017"/>
      </w:tblGrid>
      <w:tr w:rsidR="00161ADC" w:rsidRPr="00DC7E7A" w:rsidTr="00161ADC">
        <w:trPr>
          <w:trHeight w:val="379"/>
        </w:trPr>
        <w:tc>
          <w:tcPr>
            <w:tcW w:w="10173"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 хлористый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тормозная «Нева»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уксусная,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р-р концентрации более 80% по массе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Литий азотнокислый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Пакля</w:t>
            </w:r>
          </w:p>
        </w:tc>
      </w:tr>
    </w:tbl>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Заполнить натурный лист поезда ДУ-1.</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Проставить в вышеуказанных документах требуемые коды соответствующего опасного груза.</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13</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при  международной перевозке</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i/>
          <w:sz w:val="28"/>
          <w:szCs w:val="28"/>
        </w:rPr>
        <w:t>:</w:t>
      </w:r>
      <w:r w:rsidRPr="00DC7E7A">
        <w:rPr>
          <w:rFonts w:ascii="Times New Roman" w:hAnsi="Times New Roman" w:cs="Times New Roman"/>
          <w:sz w:val="28"/>
          <w:szCs w:val="28"/>
        </w:rPr>
        <w:t xml:space="preserve"> научиться оформлять перевозочные документы на опасные грузы при международной перевозке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AD0CDE">
      <w:pPr>
        <w:numPr>
          <w:ilvl w:val="0"/>
          <w:numId w:val="58"/>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w:t>
      </w:r>
    </w:p>
    <w:p w:rsidR="00161ADC" w:rsidRPr="00DC7E7A" w:rsidRDefault="00161ADC"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Хлор</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Трикрезол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 АР</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Экстралин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Фурфурол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Трихлорсилан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Углеаммиакит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Трикезол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Спирт этиловый (винный)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сферу применения Соглашения о международном железнодорожном грузовом сообщении (СМГС).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где имеется перечень грузов, которые не допускаются к перевозке в международном сообщении.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Написать, из каких листов состоит накладная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на каком языке печатаются бланки накладных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Написать, какие отметки в накладной делаются таможней, указать графу накладной.</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Дать определения: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зона таможенного контроля;</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склад временного хранения грузов под таможенным контролем.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14</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нанесение знаков опасности на вагон при перевозке взрывчатых материалов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наносить знаки опасности на вагоны при перевозке взрывчатых материалов.</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AD0CDE">
      <w:pPr>
        <w:numPr>
          <w:ilvl w:val="0"/>
          <w:numId w:val="202"/>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196"/>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64"/>
        </w:trPr>
        <w:tc>
          <w:tcPr>
            <w:tcW w:w="1021" w:type="dxa"/>
            <w:gridSpan w:val="10"/>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b/>
              </w:rPr>
              <w:t>Условный номер взрывчатых материалов</w:t>
            </w:r>
          </w:p>
        </w:tc>
      </w:tr>
      <w:tr w:rsidR="00161ADC" w:rsidRPr="00DC7E7A" w:rsidTr="00161ADC">
        <w:trPr>
          <w:cantSplit/>
          <w:trHeight w:val="1066"/>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126</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141</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153</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182</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род подвижного состава.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где наносятся знаки опасности на вагоне, и какие.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необходимые на вагоне.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на каком языке печатаются бланки накладных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Написать, какие отметки делаются в накладной при перевозке взрывчатых материалов.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32"/>
          <w:szCs w:val="32"/>
        </w:rPr>
      </w:pP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свободно использует справочную литературу, делает обоснованные выводы из результатов расчётов;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 некоторыми недочётами, ориентироваться в справочной литературе, правильно оценивать полученные результаты расчётов и сделать вы 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с помощью преподавателя показал умения получить правильные решения конкретной практической задачи, пользоваться справочной литературой, правильно оценить полученные результаты расчётов и сделать выводы или самостоятельно с допущением ошибок;</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не выполнил практическую задачу, не умеет пользоваться справочной литературой, делать выводы.</w:t>
      </w:r>
      <w:r w:rsidRPr="00DC7E7A">
        <w:rPr>
          <w:rFonts w:ascii="Times New Roman" w:eastAsia="TimesNewRomanPSMT" w:hAnsi="Times New Roman" w:cs="Times New Roman"/>
          <w:bCs/>
          <w:sz w:val="28"/>
          <w:szCs w:val="28"/>
        </w:rPr>
        <w:t xml:space="preserve">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t>Вопросы для подготовки к ДИФФЕРЕНЦИРОВАННОМУ ЗАЧЕТУ</w:t>
      </w:r>
    </w:p>
    <w:p w:rsidR="0089644A" w:rsidRPr="00DC7E7A" w:rsidRDefault="0089644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таре.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Default="00C94E5A" w:rsidP="00C94E5A">
      <w:pPr>
        <w:tabs>
          <w:tab w:val="left" w:pos="0"/>
        </w:tabs>
        <w:spacing w:after="0" w:line="240" w:lineRule="auto"/>
        <w:ind w:firstLine="709"/>
        <w:jc w:val="center"/>
        <w:rPr>
          <w:rStyle w:val="2a"/>
        </w:rPr>
      </w:pPr>
      <w:r w:rsidRPr="00DC7E7A">
        <w:rPr>
          <w:rStyle w:val="2a"/>
        </w:rPr>
        <w:t>БИЛЕТЫ ДЛЯ ПРОВЕДЕНИЯ ДИФФЕРЕНЦИРОВАННОГО ЗАЧЕТА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AD0CDE">
      <w:pPr>
        <w:pStyle w:val="a4"/>
        <w:numPr>
          <w:ilvl w:val="0"/>
          <w:numId w:val="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AD0CDE">
      <w:pPr>
        <w:pStyle w:val="a4"/>
        <w:numPr>
          <w:ilvl w:val="0"/>
          <w:numId w:val="18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AD0CDE">
      <w:pPr>
        <w:pStyle w:val="a4"/>
        <w:numPr>
          <w:ilvl w:val="0"/>
          <w:numId w:val="18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AD0CDE">
      <w:pPr>
        <w:pStyle w:val="a4"/>
        <w:numPr>
          <w:ilvl w:val="0"/>
          <w:numId w:val="18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AD0CDE">
      <w:pPr>
        <w:pStyle w:val="a4"/>
        <w:numPr>
          <w:ilvl w:val="0"/>
          <w:numId w:val="18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AD0CDE">
      <w:pPr>
        <w:pStyle w:val="a4"/>
        <w:numPr>
          <w:ilvl w:val="0"/>
          <w:numId w:val="18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AD0CDE">
      <w:pPr>
        <w:pStyle w:val="a4"/>
        <w:numPr>
          <w:ilvl w:val="0"/>
          <w:numId w:val="18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AD0CDE">
      <w:pPr>
        <w:pStyle w:val="a4"/>
        <w:numPr>
          <w:ilvl w:val="0"/>
          <w:numId w:val="17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AD0CDE">
      <w:pPr>
        <w:pStyle w:val="a4"/>
        <w:numPr>
          <w:ilvl w:val="0"/>
          <w:numId w:val="17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AD0CDE">
      <w:pPr>
        <w:pStyle w:val="a4"/>
        <w:numPr>
          <w:ilvl w:val="0"/>
          <w:numId w:val="17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AD0CDE">
      <w:pPr>
        <w:pStyle w:val="a4"/>
        <w:numPr>
          <w:ilvl w:val="0"/>
          <w:numId w:val="173"/>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AD0CDE">
      <w:pPr>
        <w:pStyle w:val="a4"/>
        <w:numPr>
          <w:ilvl w:val="0"/>
          <w:numId w:val="18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AD0CDE">
      <w:pPr>
        <w:pStyle w:val="a4"/>
        <w:numPr>
          <w:ilvl w:val="0"/>
          <w:numId w:val="1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AD0CDE">
      <w:pPr>
        <w:pStyle w:val="a4"/>
        <w:numPr>
          <w:ilvl w:val="0"/>
          <w:numId w:val="1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DC7E7A" w:rsidRDefault="00C94E5A" w:rsidP="00AD0CDE">
      <w:pPr>
        <w:pStyle w:val="a4"/>
        <w:numPr>
          <w:ilvl w:val="0"/>
          <w:numId w:val="17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подвижного состава под перевозку опасных грузов.</w:t>
      </w:r>
    </w:p>
    <w:p w:rsidR="00C94E5A" w:rsidRPr="00DC7E7A" w:rsidRDefault="00C94E5A" w:rsidP="00AD0CDE">
      <w:pPr>
        <w:pStyle w:val="a4"/>
        <w:numPr>
          <w:ilvl w:val="0"/>
          <w:numId w:val="189"/>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w:t>
      </w:r>
    </w:p>
    <w:p w:rsidR="00C94E5A" w:rsidRPr="00DC7E7A" w:rsidRDefault="00C94E5A" w:rsidP="00AD0CDE">
      <w:pPr>
        <w:pStyle w:val="a4"/>
        <w:numPr>
          <w:ilvl w:val="0"/>
          <w:numId w:val="17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 при контейнерной и контрейлерной перевозках.</w:t>
      </w:r>
    </w:p>
    <w:p w:rsidR="00C94E5A" w:rsidRPr="00DC7E7A" w:rsidRDefault="00C94E5A" w:rsidP="00AD0CDE">
      <w:pPr>
        <w:pStyle w:val="a4"/>
        <w:numPr>
          <w:ilvl w:val="0"/>
          <w:numId w:val="17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AD0CDE">
      <w:pPr>
        <w:pStyle w:val="a4"/>
        <w:numPr>
          <w:ilvl w:val="0"/>
          <w:numId w:val="17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AD0CDE">
      <w:pPr>
        <w:pStyle w:val="a4"/>
        <w:numPr>
          <w:ilvl w:val="0"/>
          <w:numId w:val="17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AD0CDE">
      <w:pPr>
        <w:pStyle w:val="a4"/>
        <w:numPr>
          <w:ilvl w:val="0"/>
          <w:numId w:val="18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AD0CDE">
      <w:pPr>
        <w:pStyle w:val="a4"/>
        <w:numPr>
          <w:ilvl w:val="0"/>
          <w:numId w:val="18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AD0CDE">
      <w:pPr>
        <w:pStyle w:val="a4"/>
        <w:numPr>
          <w:ilvl w:val="0"/>
          <w:numId w:val="19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AD0CDE">
      <w:pPr>
        <w:pStyle w:val="a4"/>
        <w:numPr>
          <w:ilvl w:val="0"/>
          <w:numId w:val="19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AD0CDE">
      <w:pPr>
        <w:pStyle w:val="a4"/>
        <w:numPr>
          <w:ilvl w:val="0"/>
          <w:numId w:val="19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AD0CDE">
      <w:pPr>
        <w:pStyle w:val="a4"/>
        <w:numPr>
          <w:ilvl w:val="0"/>
          <w:numId w:val="19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4"/>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AD0CDE">
      <w:pPr>
        <w:pStyle w:val="a4"/>
        <w:numPr>
          <w:ilvl w:val="0"/>
          <w:numId w:val="194"/>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AD0CDE">
      <w:pPr>
        <w:pStyle w:val="a4"/>
        <w:numPr>
          <w:ilvl w:val="0"/>
          <w:numId w:val="19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AD0CDE">
      <w:pPr>
        <w:pStyle w:val="a4"/>
        <w:numPr>
          <w:ilvl w:val="0"/>
          <w:numId w:val="19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AD0CDE">
      <w:pPr>
        <w:pStyle w:val="a4"/>
        <w:numPr>
          <w:ilvl w:val="0"/>
          <w:numId w:val="19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AD0CDE">
      <w:pPr>
        <w:pStyle w:val="a4"/>
        <w:numPr>
          <w:ilvl w:val="0"/>
          <w:numId w:val="19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AD0CDE">
      <w:pPr>
        <w:pStyle w:val="a4"/>
        <w:numPr>
          <w:ilvl w:val="0"/>
          <w:numId w:val="19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 w:val="left" w:pos="284"/>
        </w:tabs>
        <w:spacing w:after="0" w:line="240" w:lineRule="auto"/>
        <w:ind w:firstLine="709"/>
        <w:jc w:val="both"/>
        <w:rPr>
          <w:rFonts w:ascii="Times New Roman" w:hAnsi="Times New Roman" w:cs="Times New Roman"/>
          <w:b/>
          <w:sz w:val="28"/>
          <w:szCs w:val="28"/>
        </w:rPr>
      </w:pP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t>Вопросы для подготовки к Экзамену</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таре.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Pr="00DC7E7A" w:rsidRDefault="008C076E" w:rsidP="00C94E5A">
      <w:pPr>
        <w:tabs>
          <w:tab w:val="left" w:pos="0"/>
        </w:tabs>
        <w:spacing w:after="0" w:line="240" w:lineRule="auto"/>
        <w:ind w:firstLine="709"/>
        <w:jc w:val="center"/>
        <w:rPr>
          <w:rStyle w:val="2a"/>
        </w:rPr>
      </w:pPr>
      <w:r w:rsidRPr="00804888">
        <w:rPr>
          <w:rStyle w:val="2a"/>
          <w:rFonts w:eastAsia="Calibri"/>
        </w:rPr>
        <w:t xml:space="preserve">БИЛЕТЫ ДЛЯ ПРОВЕДЕНИЯ </w:t>
      </w:r>
      <w:r>
        <w:rPr>
          <w:rStyle w:val="2a"/>
          <w:rFonts w:eastAsia="Calibri"/>
        </w:rPr>
        <w:t>ЭКЗАМЕНА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Экзаменационный билетов.</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2"/>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89644A">
      <w:pPr>
        <w:pStyle w:val="a4"/>
        <w:numPr>
          <w:ilvl w:val="0"/>
          <w:numId w:val="232"/>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89644A">
      <w:pPr>
        <w:pStyle w:val="a4"/>
        <w:numPr>
          <w:ilvl w:val="0"/>
          <w:numId w:val="233"/>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89644A">
      <w:pPr>
        <w:pStyle w:val="a4"/>
        <w:numPr>
          <w:ilvl w:val="0"/>
          <w:numId w:val="233"/>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Default="00C94E5A" w:rsidP="00C94E5A">
      <w:pPr>
        <w:tabs>
          <w:tab w:val="left" w:pos="0"/>
        </w:tabs>
        <w:spacing w:after="0" w:line="240" w:lineRule="auto"/>
        <w:ind w:firstLine="709"/>
        <w:jc w:val="both"/>
        <w:rPr>
          <w:rFonts w:ascii="Times New Roman" w:hAnsi="Times New Roman" w:cs="Times New Roman"/>
        </w:rPr>
      </w:pPr>
    </w:p>
    <w:p w:rsidR="005C1D38" w:rsidRDefault="005C1D38" w:rsidP="00C94E5A">
      <w:pPr>
        <w:tabs>
          <w:tab w:val="left" w:pos="0"/>
        </w:tabs>
        <w:spacing w:after="0" w:line="240" w:lineRule="auto"/>
        <w:ind w:firstLine="709"/>
        <w:jc w:val="both"/>
        <w:rPr>
          <w:rFonts w:ascii="Times New Roman" w:hAnsi="Times New Roman" w:cs="Times New Roman"/>
        </w:rPr>
      </w:pPr>
    </w:p>
    <w:p w:rsidR="005C1D38" w:rsidRPr="00DC7E7A" w:rsidRDefault="005C1D38"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4"/>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89644A">
      <w:pPr>
        <w:pStyle w:val="a4"/>
        <w:numPr>
          <w:ilvl w:val="0"/>
          <w:numId w:val="234"/>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89644A">
      <w:pPr>
        <w:pStyle w:val="a4"/>
        <w:numPr>
          <w:ilvl w:val="0"/>
          <w:numId w:val="23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89644A">
      <w:pPr>
        <w:pStyle w:val="a4"/>
        <w:numPr>
          <w:ilvl w:val="0"/>
          <w:numId w:val="23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89644A">
      <w:pPr>
        <w:pStyle w:val="a4"/>
        <w:numPr>
          <w:ilvl w:val="0"/>
          <w:numId w:val="23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89644A">
      <w:pPr>
        <w:pStyle w:val="a4"/>
        <w:numPr>
          <w:ilvl w:val="0"/>
          <w:numId w:val="23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89644A">
      <w:pPr>
        <w:tabs>
          <w:tab w:val="left" w:pos="0"/>
        </w:tabs>
        <w:spacing w:after="0" w:line="240" w:lineRule="auto"/>
        <w:ind w:left="720" w:hanging="11"/>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89644A">
      <w:pPr>
        <w:pStyle w:val="a4"/>
        <w:numPr>
          <w:ilvl w:val="0"/>
          <w:numId w:val="23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89644A">
      <w:pPr>
        <w:tabs>
          <w:tab w:val="left" w:pos="0"/>
        </w:tabs>
        <w:spacing w:after="0" w:line="240" w:lineRule="auto"/>
        <w:ind w:left="720" w:hanging="11"/>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89644A">
      <w:pPr>
        <w:pStyle w:val="a4"/>
        <w:numPr>
          <w:ilvl w:val="0"/>
          <w:numId w:val="24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89644A">
      <w:pPr>
        <w:pStyle w:val="a4"/>
        <w:numPr>
          <w:ilvl w:val="0"/>
          <w:numId w:val="241"/>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89644A">
      <w:pPr>
        <w:pStyle w:val="a4"/>
        <w:numPr>
          <w:ilvl w:val="0"/>
          <w:numId w:val="241"/>
        </w:numPr>
        <w:tabs>
          <w:tab w:val="left" w:pos="284"/>
          <w:tab w:val="left" w:pos="709"/>
        </w:tabs>
        <w:spacing w:after="0" w:line="240" w:lineRule="auto"/>
        <w:ind w:left="709" w:firstLine="0"/>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89644A">
      <w:pPr>
        <w:pStyle w:val="a4"/>
        <w:numPr>
          <w:ilvl w:val="0"/>
          <w:numId w:val="24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89644A">
      <w:pPr>
        <w:pStyle w:val="a4"/>
        <w:numPr>
          <w:ilvl w:val="0"/>
          <w:numId w:val="24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89644A">
      <w:pPr>
        <w:pStyle w:val="a4"/>
        <w:numPr>
          <w:ilvl w:val="0"/>
          <w:numId w:val="24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Подготовка подвижного состава под перевозку опасных грузов.</w:t>
      </w:r>
    </w:p>
    <w:p w:rsidR="00C94E5A" w:rsidRPr="0089644A" w:rsidRDefault="0089644A" w:rsidP="0089644A">
      <w:pPr>
        <w:tabs>
          <w:tab w:val="left" w:pos="0"/>
          <w:tab w:val="left" w:pos="284"/>
        </w:tabs>
        <w:spacing w:after="0" w:line="240" w:lineRule="auto"/>
        <w:ind w:left="709"/>
        <w:jc w:val="both"/>
        <w:rPr>
          <w:rFonts w:ascii="Times New Roman" w:hAnsi="Times New Roman"/>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 при контейнерной и контрейлерной перевозках.</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4"/>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89644A">
      <w:pPr>
        <w:pStyle w:val="a4"/>
        <w:numPr>
          <w:ilvl w:val="0"/>
          <w:numId w:val="244"/>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5"/>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89644A">
      <w:pPr>
        <w:pStyle w:val="a4"/>
        <w:numPr>
          <w:ilvl w:val="0"/>
          <w:numId w:val="245"/>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89644A">
      <w:pPr>
        <w:tabs>
          <w:tab w:val="left" w:pos="0"/>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6"/>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89644A">
      <w:pPr>
        <w:pStyle w:val="a4"/>
        <w:numPr>
          <w:ilvl w:val="0"/>
          <w:numId w:val="246"/>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7"/>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89644A">
      <w:pPr>
        <w:pStyle w:val="a4"/>
        <w:numPr>
          <w:ilvl w:val="0"/>
          <w:numId w:val="247"/>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89644A">
      <w:pPr>
        <w:pStyle w:val="a4"/>
        <w:numPr>
          <w:ilvl w:val="0"/>
          <w:numId w:val="24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9"/>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89644A">
      <w:pPr>
        <w:pStyle w:val="a4"/>
        <w:numPr>
          <w:ilvl w:val="0"/>
          <w:numId w:val="249"/>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0"/>
        </w:tabs>
        <w:spacing w:after="0" w:line="240" w:lineRule="auto"/>
        <w:ind w:left="720" w:hanging="11"/>
        <w:jc w:val="center"/>
        <w:rPr>
          <w:rFonts w:ascii="Times New Roman" w:hAnsi="Times New Roman" w:cs="Times New Roman"/>
          <w:sz w:val="28"/>
          <w:szCs w:val="28"/>
        </w:rPr>
      </w:pPr>
    </w:p>
    <w:p w:rsidR="00C94E5A" w:rsidRPr="00DC7E7A" w:rsidRDefault="00C94E5A" w:rsidP="0089644A">
      <w:pPr>
        <w:pStyle w:val="a4"/>
        <w:numPr>
          <w:ilvl w:val="0"/>
          <w:numId w:val="250"/>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89644A">
      <w:pPr>
        <w:pStyle w:val="a4"/>
        <w:numPr>
          <w:ilvl w:val="0"/>
          <w:numId w:val="250"/>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89644A">
      <w:pPr>
        <w:pStyle w:val="a4"/>
        <w:numPr>
          <w:ilvl w:val="0"/>
          <w:numId w:val="25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2"/>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89644A">
      <w:pPr>
        <w:pStyle w:val="a4"/>
        <w:numPr>
          <w:ilvl w:val="0"/>
          <w:numId w:val="252"/>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89644A">
      <w:pPr>
        <w:pStyle w:val="a4"/>
        <w:numPr>
          <w:ilvl w:val="0"/>
          <w:numId w:val="25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89644A">
      <w:pPr>
        <w:pStyle w:val="a4"/>
        <w:numPr>
          <w:ilvl w:val="0"/>
          <w:numId w:val="25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89644A">
      <w:pPr>
        <w:pStyle w:val="a4"/>
        <w:numPr>
          <w:ilvl w:val="0"/>
          <w:numId w:val="25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6"/>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89644A">
      <w:pPr>
        <w:pStyle w:val="a4"/>
        <w:numPr>
          <w:ilvl w:val="0"/>
          <w:numId w:val="256"/>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89644A">
      <w:pPr>
        <w:pStyle w:val="a4"/>
        <w:numPr>
          <w:ilvl w:val="0"/>
          <w:numId w:val="257"/>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89644A">
      <w:pPr>
        <w:pStyle w:val="a4"/>
        <w:numPr>
          <w:ilvl w:val="0"/>
          <w:numId w:val="257"/>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554986" w:rsidRPr="00DC7E7A" w:rsidRDefault="00554986" w:rsidP="001B08A5">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3. Оценка по учебной и производственной практике</w:t>
      </w:r>
    </w:p>
    <w:p w:rsidR="00D65BC7"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p>
    <w:p w:rsidR="00D65BC7" w:rsidRPr="00581702"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3.1</w:t>
      </w:r>
      <w:r>
        <w:rPr>
          <w:rFonts w:ascii="Times New Roman" w:hAnsi="Times New Roman" w:cs="Times New Roman"/>
          <w:b/>
          <w:bCs/>
          <w:sz w:val="28"/>
          <w:szCs w:val="28"/>
        </w:rPr>
        <w:t>.</w:t>
      </w:r>
      <w:r w:rsidRPr="00581702">
        <w:rPr>
          <w:rFonts w:ascii="Times New Roman" w:hAnsi="Times New Roman" w:cs="Times New Roman"/>
          <w:b/>
          <w:bCs/>
          <w:sz w:val="28"/>
          <w:szCs w:val="28"/>
        </w:rPr>
        <w:t xml:space="preserve"> Общие положения</w:t>
      </w:r>
    </w:p>
    <w:p w:rsidR="00D23EF8" w:rsidRPr="00581702" w:rsidRDefault="00D23EF8" w:rsidP="00D23EF8">
      <w:pPr>
        <w:autoSpaceDE w:val="0"/>
        <w:autoSpaceDN w:val="0"/>
        <w:adjustRightInd w:val="0"/>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 xml:space="preserve">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w:t>
      </w:r>
      <w:r w:rsidRPr="00900B59">
        <w:rPr>
          <w:rFonts w:ascii="Times New Roman" w:hAnsi="Times New Roman" w:cs="Times New Roman"/>
          <w:sz w:val="28"/>
          <w:szCs w:val="28"/>
        </w:rPr>
        <w:t>(характеристик</w:t>
      </w:r>
      <w:r>
        <w:rPr>
          <w:rFonts w:ascii="Times New Roman" w:hAnsi="Times New Roman" w:cs="Times New Roman"/>
          <w:sz w:val="28"/>
          <w:szCs w:val="28"/>
        </w:rPr>
        <w:t>и</w:t>
      </w:r>
      <w:r w:rsidRPr="00900B59">
        <w:rPr>
          <w:rFonts w:ascii="Times New Roman" w:hAnsi="Times New Roman" w:cs="Times New Roman"/>
          <w:sz w:val="28"/>
          <w:szCs w:val="28"/>
        </w:rPr>
        <w:t xml:space="preserve"> профессиональной деятельности обучающегося на практике)</w:t>
      </w:r>
      <w:r>
        <w:rPr>
          <w:rFonts w:ascii="Times New Roman" w:hAnsi="Times New Roman" w:cs="Times New Roman"/>
          <w:sz w:val="28"/>
          <w:szCs w:val="28"/>
        </w:rPr>
        <w:t xml:space="preserve"> </w:t>
      </w:r>
      <w:r w:rsidRPr="00581702">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D23EF8"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p>
    <w:p w:rsidR="00D23EF8" w:rsidRPr="00581702"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554986"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i/>
          <w:sz w:val="28"/>
          <w:szCs w:val="28"/>
        </w:rPr>
      </w:pPr>
      <w:r w:rsidRPr="00DC7E7A">
        <w:rPr>
          <w:rFonts w:ascii="Times New Roman" w:hAnsi="Times New Roman" w:cs="Times New Roman"/>
          <w:b/>
          <w:bCs/>
          <w:sz w:val="28"/>
          <w:szCs w:val="28"/>
        </w:rPr>
        <w:t>3.2.1</w:t>
      </w:r>
      <w:r w:rsidR="00D23EF8">
        <w:rPr>
          <w:rFonts w:ascii="Times New Roman" w:hAnsi="Times New Roman" w:cs="Times New Roman"/>
          <w:b/>
          <w:bCs/>
          <w:sz w:val="28"/>
          <w:szCs w:val="28"/>
        </w:rPr>
        <w:t>.</w:t>
      </w:r>
      <w:r w:rsidRPr="00DC7E7A">
        <w:rPr>
          <w:rFonts w:ascii="Times New Roman" w:hAnsi="Times New Roman" w:cs="Times New Roman"/>
          <w:b/>
          <w:bCs/>
          <w:sz w:val="28"/>
          <w:szCs w:val="28"/>
        </w:rPr>
        <w:t xml:space="preserve"> Учебная </w:t>
      </w:r>
      <w:r w:rsidRPr="006C4B18">
        <w:rPr>
          <w:rFonts w:ascii="Times New Roman" w:hAnsi="Times New Roman" w:cs="Times New Roman"/>
          <w:b/>
          <w:bCs/>
          <w:sz w:val="28"/>
          <w:szCs w:val="28"/>
        </w:rPr>
        <w:t>практика</w:t>
      </w:r>
      <w:r w:rsidR="00E322C7" w:rsidRPr="006C4B18">
        <w:rPr>
          <w:rFonts w:ascii="Times New Roman" w:hAnsi="Times New Roman" w:cs="Times New Roman"/>
          <w:b/>
          <w:bCs/>
          <w:i/>
          <w:sz w:val="28"/>
          <w:szCs w:val="28"/>
        </w:rPr>
        <w:t xml:space="preserve"> </w:t>
      </w:r>
      <w:r w:rsidR="00E322C7" w:rsidRPr="006C4B18">
        <w:rPr>
          <w:rFonts w:ascii="Times New Roman" w:hAnsi="Times New Roman" w:cs="Times New Roman"/>
          <w:b/>
          <w:bCs/>
          <w:sz w:val="28"/>
          <w:szCs w:val="28"/>
        </w:rPr>
        <w:t>УП.03.01. Учебная практика (организация перевозок грузов</w:t>
      </w:r>
      <w:r w:rsidR="00E322C7" w:rsidRPr="006C4B18">
        <w:rPr>
          <w:rFonts w:ascii="Times New Roman" w:hAnsi="Times New Roman" w:cs="Times New Roman"/>
          <w:b/>
          <w:bCs/>
          <w:i/>
          <w:sz w:val="28"/>
          <w:szCs w:val="28"/>
        </w:rPr>
        <w:t>)</w:t>
      </w:r>
    </w:p>
    <w:p w:rsidR="006C4B18" w:rsidRPr="006C4B18" w:rsidRDefault="006C4B18"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6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6C4B18">
        <w:trPr>
          <w:trHeight w:val="432"/>
        </w:trPr>
        <w:tc>
          <w:tcPr>
            <w:tcW w:w="6804" w:type="dxa"/>
            <w:vAlign w:val="center"/>
            <w:hideMark/>
          </w:tcPr>
          <w:p w:rsidR="00554986" w:rsidRPr="00D23EF8"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Style w:val="a8"/>
                <w:rFonts w:ascii="Times New Roman" w:hAnsi="Times New Roman"/>
                <w:b/>
                <w:bCs/>
                <w:sz w:val="24"/>
                <w:szCs w:val="24"/>
              </w:rPr>
              <w:footnoteReference w:id="5"/>
            </w:r>
          </w:p>
        </w:tc>
        <w:tc>
          <w:tcPr>
            <w:tcW w:w="3402" w:type="dxa"/>
            <w:vAlign w:val="center"/>
            <w:hideMark/>
          </w:tcPr>
          <w:p w:rsidR="00554986" w:rsidRPr="00DC7E7A"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 ЛР)</w:t>
            </w:r>
          </w:p>
        </w:tc>
      </w:tr>
      <w:tr w:rsidR="00E322C7" w:rsidRPr="00DC7E7A" w:rsidTr="006C4B18">
        <w:trPr>
          <w:trHeight w:val="446"/>
        </w:trPr>
        <w:tc>
          <w:tcPr>
            <w:tcW w:w="6804" w:type="dxa"/>
          </w:tcPr>
          <w:p w:rsidR="00E322C7" w:rsidRPr="00DC7E7A" w:rsidRDefault="00E322C7" w:rsidP="006C4B18">
            <w:pPr>
              <w:tabs>
                <w:tab w:val="left" w:pos="0"/>
              </w:tabs>
              <w:spacing w:after="0" w:line="240" w:lineRule="auto"/>
              <w:jc w:val="both"/>
              <w:rPr>
                <w:rFonts w:ascii="Times New Roman" w:hAnsi="Times New Roman" w:cs="Times New Roman"/>
                <w:sz w:val="24"/>
              </w:rPr>
            </w:pPr>
            <w:r w:rsidRPr="00DC7E7A">
              <w:rPr>
                <w:rFonts w:ascii="Times New Roman" w:hAnsi="Times New Roman" w:cs="Times New Roman"/>
                <w:bCs/>
                <w:sz w:val="24"/>
              </w:rPr>
              <w:t>Тарифные расстояния.</w:t>
            </w:r>
            <w:r w:rsidRPr="00DC7E7A">
              <w:rPr>
                <w:rFonts w:ascii="Times New Roman" w:hAnsi="Times New Roman" w:cs="Times New Roman"/>
                <w:sz w:val="24"/>
              </w:rPr>
              <w:t xml:space="preserve"> Содержание и назначение Тарифного руководства № 4. Определение расстояний в местном сообщении. Определение расстояний в прямом сообщении. Определение расстояний в смешанном сообщении. Определение расстояний в международном сообщении. Определение тарифных расстояний между станциями.</w:t>
            </w:r>
          </w:p>
          <w:p w:rsidR="00E322C7" w:rsidRPr="00DC7E7A" w:rsidRDefault="00E322C7" w:rsidP="006C4B18">
            <w:pPr>
              <w:tabs>
                <w:tab w:val="left" w:pos="0"/>
              </w:tabs>
              <w:spacing w:after="0" w:line="240" w:lineRule="auto"/>
              <w:jc w:val="both"/>
              <w:rPr>
                <w:rFonts w:ascii="Times New Roman" w:hAnsi="Times New Roman" w:cs="Times New Roman"/>
                <w:sz w:val="24"/>
              </w:rPr>
            </w:pPr>
            <w:r w:rsidRPr="00DC7E7A">
              <w:rPr>
                <w:rFonts w:ascii="Times New Roman" w:hAnsi="Times New Roman" w:cs="Times New Roman"/>
                <w:sz w:val="24"/>
              </w:rPr>
              <w:t>П</w:t>
            </w:r>
            <w:r w:rsidRPr="00DC7E7A">
              <w:rPr>
                <w:rFonts w:ascii="Times New Roman" w:hAnsi="Times New Roman" w:cs="Times New Roman"/>
                <w:bCs/>
                <w:sz w:val="24"/>
              </w:rPr>
              <w:t xml:space="preserve">ровозные платежи, сборы, пени. </w:t>
            </w:r>
            <w:r w:rsidRPr="00DC7E7A">
              <w:rPr>
                <w:rFonts w:ascii="Times New Roman" w:hAnsi="Times New Roman" w:cs="Times New Roman"/>
                <w:sz w:val="24"/>
              </w:rPr>
              <w:t xml:space="preserve">Наименование груза, округление веса и платежей. Определение тарифной группы, тарифной позиции, класса груза. Определение размеров сборов и пени. Определение платежей за перевозку. Определение провозной платы, сборов и дополнительных платежей. </w:t>
            </w:r>
          </w:p>
          <w:p w:rsidR="00E322C7" w:rsidRPr="00DC7E7A" w:rsidRDefault="00E322C7" w:rsidP="006C4B18">
            <w:pPr>
              <w:tabs>
                <w:tab w:val="left" w:pos="0"/>
              </w:tabs>
              <w:spacing w:after="0" w:line="240" w:lineRule="auto"/>
              <w:jc w:val="both"/>
              <w:rPr>
                <w:rFonts w:ascii="Times New Roman" w:hAnsi="Times New Roman" w:cs="Times New Roman"/>
                <w:b/>
                <w:bCs/>
                <w:spacing w:val="-4"/>
                <w:sz w:val="24"/>
                <w:szCs w:val="24"/>
              </w:rPr>
            </w:pPr>
            <w:r w:rsidRPr="00DC7E7A">
              <w:rPr>
                <w:rFonts w:ascii="Times New Roman" w:hAnsi="Times New Roman" w:cs="Times New Roman"/>
                <w:bCs/>
                <w:sz w:val="24"/>
              </w:rPr>
              <w:t xml:space="preserve">Комплексная таксировка (деловые игры) по приему груза к перевозке и выдаче его получателю. </w:t>
            </w:r>
            <w:r w:rsidRPr="00DC7E7A">
              <w:rPr>
                <w:rFonts w:ascii="Times New Roman" w:hAnsi="Times New Roman" w:cs="Times New Roman"/>
                <w:sz w:val="24"/>
              </w:rPr>
              <w:t>Организация работы агента СФТО. Организация работы приемосдатчика груза и багажа. Организация работы станции по представлению услуг грузоотправителю (грузополучателю). Оформление перевозочных документов в системе «ЭТРАН»</w:t>
            </w:r>
          </w:p>
        </w:tc>
        <w:tc>
          <w:tcPr>
            <w:tcW w:w="3402" w:type="dxa"/>
          </w:tcPr>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 xml:space="preserve">У3, </w:t>
            </w:r>
            <w:r w:rsidR="006C4B18">
              <w:rPr>
                <w:rFonts w:ascii="Times New Roman" w:hAnsi="Times New Roman"/>
                <w:sz w:val="24"/>
                <w:szCs w:val="24"/>
              </w:rPr>
              <w:t xml:space="preserve">З4, </w:t>
            </w:r>
            <w:r w:rsidRPr="006C4B18">
              <w:rPr>
                <w:rFonts w:ascii="Times New Roman" w:hAnsi="Times New Roman"/>
                <w:sz w:val="24"/>
                <w:szCs w:val="24"/>
              </w:rPr>
              <w:t>З5, З6, З7, З8, З9, З10, З12, З16,</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 xml:space="preserve">ОК 01, ОК 02, ОК 03, ОК 04, </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 xml:space="preserve">ОК 05, ОК 09, </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ПК3.1-3.3,</w:t>
            </w:r>
          </w:p>
          <w:p w:rsidR="00E322C7"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ПО1-ПО2</w:t>
            </w:r>
            <w:r w:rsidR="0041760D">
              <w:rPr>
                <w:rFonts w:ascii="Times New Roman" w:hAnsi="Times New Roman"/>
                <w:sz w:val="24"/>
                <w:szCs w:val="24"/>
              </w:rPr>
              <w:t>,</w:t>
            </w:r>
          </w:p>
          <w:p w:rsidR="0041760D" w:rsidRDefault="0041760D" w:rsidP="0041760D">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ЛР 13, ЛР 25, ЛР 26, ЛР 27, </w:t>
            </w:r>
          </w:p>
          <w:p w:rsidR="0041760D" w:rsidRPr="006C4B18" w:rsidRDefault="0041760D" w:rsidP="0041760D">
            <w:pPr>
              <w:pStyle w:val="11"/>
              <w:widowControl w:val="0"/>
              <w:tabs>
                <w:tab w:val="left" w:pos="0"/>
              </w:tabs>
              <w:spacing w:after="0" w:line="240" w:lineRule="auto"/>
              <w:ind w:left="0"/>
              <w:rPr>
                <w:rFonts w:ascii="Times New Roman" w:hAnsi="Times New Roman"/>
                <w:sz w:val="24"/>
                <w:szCs w:val="24"/>
              </w:rPr>
            </w:pPr>
            <w:r>
              <w:rPr>
                <w:rFonts w:ascii="Times New Roman" w:hAnsi="Times New Roman"/>
                <w:bCs/>
                <w:sz w:val="24"/>
                <w:szCs w:val="24"/>
              </w:rPr>
              <w:t>ЛР 31</w:t>
            </w:r>
          </w:p>
        </w:tc>
      </w:tr>
    </w:tbl>
    <w:p w:rsidR="006C4B18" w:rsidRDefault="006C4B18"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3F172D"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3.2.2</w:t>
      </w:r>
      <w:r w:rsidR="006C4B18">
        <w:rPr>
          <w:rFonts w:ascii="Times New Roman" w:hAnsi="Times New Roman" w:cs="Times New Roman"/>
          <w:b/>
          <w:bCs/>
          <w:sz w:val="28"/>
          <w:szCs w:val="28"/>
        </w:rPr>
        <w:t>.</w:t>
      </w:r>
      <w:r w:rsidRPr="00DC7E7A">
        <w:rPr>
          <w:rFonts w:ascii="Times New Roman" w:hAnsi="Times New Roman" w:cs="Times New Roman"/>
          <w:b/>
          <w:bCs/>
          <w:sz w:val="28"/>
          <w:szCs w:val="28"/>
        </w:rPr>
        <w:t xml:space="preserve"> Производственная практика</w:t>
      </w:r>
      <w:r w:rsidR="00E322C7" w:rsidRPr="00DC7E7A">
        <w:rPr>
          <w:rFonts w:ascii="Times New Roman" w:hAnsi="Times New Roman" w:cs="Times New Roman"/>
          <w:b/>
          <w:bCs/>
          <w:sz w:val="28"/>
          <w:szCs w:val="28"/>
        </w:rPr>
        <w:t xml:space="preserve"> </w:t>
      </w:r>
      <w:r w:rsidR="00E322C7" w:rsidRPr="003F172D">
        <w:rPr>
          <w:rStyle w:val="10pt"/>
          <w:rFonts w:eastAsiaTheme="minorEastAsia"/>
          <w:b/>
          <w:bCs/>
          <w:color w:val="auto"/>
          <w:sz w:val="24"/>
          <w:szCs w:val="24"/>
        </w:rPr>
        <w:t>ПП.03.01. Производственная практика по профилю специальности (организация транспортно-логистической деятельности на железнодорожном транспорте)</w:t>
      </w:r>
    </w:p>
    <w:p w:rsidR="003F172D" w:rsidRDefault="003F172D"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7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3F172D">
        <w:trPr>
          <w:trHeight w:val="491"/>
        </w:trPr>
        <w:tc>
          <w:tcPr>
            <w:tcW w:w="6804"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Fonts w:ascii="Times New Roman" w:hAnsi="Times New Roman" w:cs="Times New Roman"/>
                <w:vertAlign w:val="superscript"/>
              </w:rPr>
              <w:footnoteReference w:id="6"/>
            </w:r>
          </w:p>
        </w:tc>
        <w:tc>
          <w:tcPr>
            <w:tcW w:w="3402"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 ЛР)</w:t>
            </w:r>
          </w:p>
        </w:tc>
      </w:tr>
      <w:tr w:rsidR="003F172D" w:rsidRPr="00DC7E7A" w:rsidTr="0041760D">
        <w:trPr>
          <w:trHeight w:val="477"/>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Сигналист</w:t>
            </w:r>
          </w:p>
          <w:p w:rsidR="003F172D" w:rsidRPr="00DC7E7A" w:rsidRDefault="003F172D" w:rsidP="0041760D">
            <w:pPr>
              <w:pStyle w:val="31"/>
              <w:tabs>
                <w:tab w:val="left" w:pos="0"/>
              </w:tabs>
              <w:spacing w:after="0" w:line="240" w:lineRule="auto"/>
              <w:jc w:val="both"/>
              <w:rPr>
                <w:color w:val="auto"/>
                <w:sz w:val="24"/>
                <w:szCs w:val="24"/>
              </w:rPr>
            </w:pPr>
            <w:r w:rsidRPr="00DC7E7A">
              <w:rPr>
                <w:color w:val="auto"/>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3F172D" w:rsidRPr="00DC7E7A" w:rsidRDefault="003F172D" w:rsidP="0041760D">
            <w:pPr>
              <w:pStyle w:val="31"/>
              <w:tabs>
                <w:tab w:val="left" w:pos="0"/>
              </w:tabs>
              <w:spacing w:after="0" w:line="240" w:lineRule="auto"/>
              <w:jc w:val="both"/>
              <w:rPr>
                <w:color w:val="auto"/>
                <w:sz w:val="24"/>
                <w:szCs w:val="24"/>
              </w:rPr>
            </w:pPr>
            <w:r w:rsidRPr="00DC7E7A">
              <w:rPr>
                <w:color w:val="auto"/>
                <w:sz w:val="24"/>
                <w:szCs w:val="24"/>
              </w:rPr>
              <w:t>Подача звуковых и видимых сигналов при приеме, отправлении, пропуске поездов и производстве маневровой работы.</w:t>
            </w:r>
          </w:p>
        </w:tc>
        <w:tc>
          <w:tcPr>
            <w:tcW w:w="3402" w:type="dxa"/>
            <w:vMerge w:val="restart"/>
          </w:tcPr>
          <w:p w:rsidR="003F172D" w:rsidRP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sz w:val="24"/>
                <w:szCs w:val="24"/>
              </w:rPr>
              <w:t>У1-У3, З1-З16,</w:t>
            </w:r>
          </w:p>
          <w:p w:rsidR="003F172D" w:rsidRP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sz w:val="24"/>
                <w:szCs w:val="24"/>
              </w:rPr>
              <w:t xml:space="preserve">ОК 01, ОК 02, ОК 03, ОК 04, </w:t>
            </w:r>
          </w:p>
          <w:p w:rsidR="003F172D" w:rsidRP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sz w:val="24"/>
                <w:szCs w:val="24"/>
              </w:rPr>
              <w:t>ОК 05, ОК 09,</w:t>
            </w:r>
          </w:p>
          <w:p w:rsid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sz w:val="24"/>
                <w:szCs w:val="24"/>
              </w:rPr>
              <w:t xml:space="preserve">ПК3.1-ПК3.3, </w:t>
            </w:r>
          </w:p>
          <w:p w:rsidR="003F172D" w:rsidRP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sz w:val="24"/>
                <w:szCs w:val="24"/>
              </w:rPr>
              <w:t>ПО1-ПО2</w:t>
            </w:r>
            <w:r>
              <w:rPr>
                <w:rFonts w:ascii="Times New Roman" w:hAnsi="Times New Roman"/>
                <w:sz w:val="24"/>
                <w:szCs w:val="24"/>
              </w:rPr>
              <w:t>,</w:t>
            </w:r>
          </w:p>
          <w:p w:rsidR="003F172D" w:rsidRPr="003F172D" w:rsidRDefault="003F172D" w:rsidP="0041760D">
            <w:pPr>
              <w:widowControl w:val="0"/>
              <w:autoSpaceDE w:val="0"/>
              <w:autoSpaceDN w:val="0"/>
              <w:adjustRightInd w:val="0"/>
              <w:spacing w:after="0" w:line="240" w:lineRule="auto"/>
              <w:jc w:val="both"/>
              <w:rPr>
                <w:rFonts w:ascii="Times New Roman" w:hAnsi="Times New Roman" w:cs="Times New Roman"/>
                <w:bCs/>
                <w:sz w:val="24"/>
                <w:szCs w:val="24"/>
              </w:rPr>
            </w:pPr>
            <w:r w:rsidRPr="003F172D">
              <w:rPr>
                <w:rFonts w:ascii="Times New Roman" w:hAnsi="Times New Roman" w:cs="Times New Roman"/>
                <w:bCs/>
                <w:sz w:val="24"/>
                <w:szCs w:val="24"/>
              </w:rPr>
              <w:t xml:space="preserve">ЛР 13, ЛР 25, ЛР 26, ЛР 27, </w:t>
            </w:r>
          </w:p>
          <w:p w:rsidR="003F172D" w:rsidRP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bCs/>
                <w:sz w:val="24"/>
                <w:szCs w:val="24"/>
              </w:rPr>
              <w:t>ЛР 31</w:t>
            </w:r>
          </w:p>
        </w:tc>
      </w:tr>
      <w:tr w:rsidR="003F172D" w:rsidRPr="00DC7E7A" w:rsidTr="0041760D">
        <w:trPr>
          <w:trHeight w:val="506"/>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Оператор поста централизации</w:t>
            </w:r>
          </w:p>
          <w:p w:rsidR="003F172D" w:rsidRPr="00DC7E7A" w:rsidRDefault="003F172D" w:rsidP="0041760D">
            <w:pPr>
              <w:pStyle w:val="31"/>
              <w:tabs>
                <w:tab w:val="left" w:pos="0"/>
              </w:tabs>
              <w:spacing w:after="0" w:line="240" w:lineRule="auto"/>
              <w:jc w:val="both"/>
              <w:rPr>
                <w:rStyle w:val="10pt"/>
                <w:color w:val="auto"/>
                <w:sz w:val="24"/>
                <w:szCs w:val="24"/>
              </w:rPr>
            </w:pPr>
            <w:r w:rsidRPr="00DC7E7A">
              <w:rPr>
                <w:rStyle w:val="10pt"/>
                <w:color w:val="auto"/>
                <w:sz w:val="24"/>
                <w:szCs w:val="24"/>
              </w:rPr>
              <w:t xml:space="preserve">Контроль правильности приготовления маршрутов по индикации приборов аппарата управления. </w:t>
            </w:r>
          </w:p>
          <w:p w:rsidR="003F172D" w:rsidRPr="00DC7E7A" w:rsidRDefault="003F172D" w:rsidP="0041760D">
            <w:pPr>
              <w:pStyle w:val="31"/>
              <w:tabs>
                <w:tab w:val="left" w:pos="0"/>
              </w:tabs>
              <w:spacing w:after="0" w:line="240" w:lineRule="auto"/>
              <w:jc w:val="both"/>
              <w:rPr>
                <w:rStyle w:val="10pt"/>
                <w:color w:val="auto"/>
                <w:sz w:val="24"/>
                <w:szCs w:val="24"/>
              </w:rPr>
            </w:pPr>
            <w:r w:rsidRPr="00DC7E7A">
              <w:rPr>
                <w:rStyle w:val="10pt"/>
                <w:color w:val="auto"/>
                <w:sz w:val="24"/>
                <w:szCs w:val="24"/>
              </w:rPr>
              <w:t>Контроль приготовления маршрутов по контрольно-измерительным приборам аппарата управления.</w:t>
            </w:r>
          </w:p>
          <w:p w:rsidR="003F172D" w:rsidRPr="00DC7E7A" w:rsidRDefault="003F172D" w:rsidP="0041760D">
            <w:pPr>
              <w:pStyle w:val="31"/>
              <w:tabs>
                <w:tab w:val="left" w:pos="0"/>
              </w:tabs>
              <w:spacing w:after="0" w:line="240" w:lineRule="auto"/>
              <w:jc w:val="both"/>
              <w:rPr>
                <w:rStyle w:val="10pt"/>
                <w:color w:val="auto"/>
                <w:sz w:val="24"/>
                <w:szCs w:val="24"/>
              </w:rPr>
            </w:pPr>
            <w:r w:rsidRPr="00DC7E7A">
              <w:rPr>
                <w:rStyle w:val="10pt"/>
                <w:color w:val="auto"/>
                <w:sz w:val="24"/>
                <w:szCs w:val="24"/>
              </w:rPr>
              <w:t>Проверка свободности пути для приготовления маршрутов в условиях нарушения нормальной работы устройств сигнализации, централизации и блокировки.</w:t>
            </w:r>
          </w:p>
          <w:p w:rsidR="003F172D" w:rsidRPr="00DC7E7A" w:rsidRDefault="003F172D" w:rsidP="003F172D">
            <w:pPr>
              <w:pStyle w:val="31"/>
              <w:tabs>
                <w:tab w:val="left" w:pos="0"/>
              </w:tabs>
              <w:spacing w:after="0" w:line="240" w:lineRule="auto"/>
              <w:jc w:val="both"/>
              <w:rPr>
                <w:color w:val="auto"/>
                <w:sz w:val="24"/>
                <w:szCs w:val="24"/>
              </w:rPr>
            </w:pPr>
            <w:r w:rsidRPr="00DC7E7A">
              <w:rPr>
                <w:rStyle w:val="10pt"/>
                <w:color w:val="auto"/>
                <w:sz w:val="24"/>
                <w:szCs w:val="24"/>
              </w:rPr>
              <w:t>Проверка правильности приготовления маршрутов в условиях нарушения нормальной работы устройств сигнализации, централизации и блокировки.</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r w:rsidR="003F172D" w:rsidRPr="00DC7E7A" w:rsidTr="0041760D">
        <w:trPr>
          <w:trHeight w:val="506"/>
        </w:trPr>
        <w:tc>
          <w:tcPr>
            <w:tcW w:w="6804" w:type="dxa"/>
          </w:tcPr>
          <w:p w:rsidR="003F172D" w:rsidRPr="003F172D" w:rsidRDefault="003F172D" w:rsidP="003F172D">
            <w:pPr>
              <w:tabs>
                <w:tab w:val="left" w:pos="0"/>
              </w:tabs>
              <w:spacing w:after="0" w:line="240" w:lineRule="auto"/>
              <w:ind w:right="28"/>
              <w:jc w:val="both"/>
              <w:rPr>
                <w:rFonts w:ascii="Times New Roman" w:hAnsi="Times New Roman" w:cs="Times New Roman"/>
                <w:b/>
                <w:w w:val="102"/>
                <w:sz w:val="24"/>
                <w:szCs w:val="24"/>
              </w:rPr>
            </w:pPr>
            <w:r w:rsidRPr="003F172D">
              <w:rPr>
                <w:rFonts w:ascii="Times New Roman" w:hAnsi="Times New Roman" w:cs="Times New Roman"/>
                <w:b/>
                <w:w w:val="102"/>
                <w:sz w:val="24"/>
                <w:szCs w:val="24"/>
              </w:rPr>
              <w:t>Оператор сортировочной горки</w:t>
            </w:r>
          </w:p>
          <w:p w:rsidR="003F172D" w:rsidRPr="00DC7E7A" w:rsidRDefault="003F172D" w:rsidP="0041760D">
            <w:pPr>
              <w:pStyle w:val="31"/>
              <w:tabs>
                <w:tab w:val="left" w:pos="0"/>
              </w:tabs>
              <w:spacing w:after="0" w:line="240" w:lineRule="auto"/>
              <w:jc w:val="both"/>
              <w:rPr>
                <w:color w:val="auto"/>
                <w:spacing w:val="-4"/>
                <w:sz w:val="24"/>
                <w:szCs w:val="24"/>
              </w:rPr>
            </w:pPr>
            <w:r w:rsidRPr="00DC7E7A">
              <w:rPr>
                <w:color w:val="auto"/>
                <w:spacing w:val="-4"/>
                <w:sz w:val="24"/>
                <w:szCs w:val="24"/>
              </w:rPr>
              <w:t xml:space="preserve">Контроль правильности приготовления маршрутов по индикации приборов аппарата управления. </w:t>
            </w:r>
          </w:p>
          <w:p w:rsidR="003F172D" w:rsidRPr="00DC7E7A" w:rsidRDefault="003F172D" w:rsidP="0041760D">
            <w:pPr>
              <w:pStyle w:val="31"/>
              <w:tabs>
                <w:tab w:val="left" w:pos="0"/>
              </w:tabs>
              <w:spacing w:after="0" w:line="240" w:lineRule="auto"/>
              <w:jc w:val="both"/>
              <w:rPr>
                <w:color w:val="auto"/>
                <w:spacing w:val="-4"/>
                <w:sz w:val="24"/>
                <w:szCs w:val="24"/>
              </w:rPr>
            </w:pPr>
            <w:r w:rsidRPr="00DC7E7A">
              <w:rPr>
                <w:color w:val="auto"/>
                <w:spacing w:val="-4"/>
                <w:sz w:val="24"/>
                <w:szCs w:val="24"/>
              </w:rPr>
              <w:t xml:space="preserve">Контроль приготовления маршрутов по контрольно-измерительным приборам аппарата управления. </w:t>
            </w:r>
          </w:p>
          <w:p w:rsidR="003F172D" w:rsidRPr="00DC7E7A" w:rsidRDefault="003F172D" w:rsidP="0041760D">
            <w:pPr>
              <w:pStyle w:val="31"/>
              <w:tabs>
                <w:tab w:val="left" w:pos="0"/>
              </w:tabs>
              <w:spacing w:after="0" w:line="240" w:lineRule="auto"/>
              <w:jc w:val="both"/>
              <w:rPr>
                <w:color w:val="auto"/>
                <w:spacing w:val="-4"/>
                <w:sz w:val="24"/>
                <w:szCs w:val="24"/>
              </w:rPr>
            </w:pPr>
            <w:r w:rsidRPr="00DC7E7A">
              <w:rPr>
                <w:color w:val="auto"/>
                <w:spacing w:val="-4"/>
                <w:sz w:val="24"/>
                <w:szCs w:val="24"/>
              </w:rPr>
              <w:t xml:space="preserve">Проверка свободности пути для приготовления маршрутов в условиях нарушения нормальной работы устройств сигнализации, централизации и блокировки. </w:t>
            </w:r>
          </w:p>
          <w:p w:rsidR="003F172D" w:rsidRPr="00DC7E7A" w:rsidRDefault="003F172D" w:rsidP="0041760D">
            <w:pPr>
              <w:pStyle w:val="31"/>
              <w:tabs>
                <w:tab w:val="left" w:pos="0"/>
              </w:tabs>
              <w:spacing w:after="0" w:line="240" w:lineRule="auto"/>
              <w:jc w:val="both"/>
              <w:rPr>
                <w:color w:val="auto"/>
                <w:sz w:val="24"/>
                <w:szCs w:val="24"/>
                <w:highlight w:val="green"/>
              </w:rPr>
            </w:pPr>
            <w:r w:rsidRPr="00DC7E7A">
              <w:rPr>
                <w:color w:val="auto"/>
                <w:spacing w:val="-4"/>
                <w:sz w:val="24"/>
                <w:szCs w:val="24"/>
              </w:rPr>
              <w:t>Проверка правильности приготовления маршрутов в условиях нарушения нормальной работы устройств сигнализации, централизации и блокировки.</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bl>
    <w:p w:rsidR="00AA6CF6" w:rsidRDefault="00AA6CF6" w:rsidP="00782DD1">
      <w:pPr>
        <w:tabs>
          <w:tab w:val="left" w:pos="0"/>
        </w:tabs>
        <w:autoSpaceDE w:val="0"/>
        <w:autoSpaceDN w:val="0"/>
        <w:adjustRightInd w:val="0"/>
        <w:spacing w:after="0" w:line="240" w:lineRule="auto"/>
        <w:ind w:firstLine="709"/>
        <w:rPr>
          <w:rFonts w:ascii="Times New Roman" w:hAnsi="Times New Roman" w:cs="Times New Roman"/>
        </w:rPr>
      </w:pPr>
    </w:p>
    <w:p w:rsidR="00782DD1"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3.3 Форма аттестационного листа</w:t>
      </w:r>
    </w:p>
    <w:p w:rsidR="00782DD1" w:rsidRPr="00581702"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p>
    <w:tbl>
      <w:tblPr>
        <w:tblStyle w:val="a5"/>
        <w:tblW w:w="9356" w:type="dxa"/>
        <w:tblInd w:w="-34" w:type="dxa"/>
        <w:tblLayout w:type="fixed"/>
        <w:tblLook w:val="04A0"/>
      </w:tblPr>
      <w:tblGrid>
        <w:gridCol w:w="1639"/>
        <w:gridCol w:w="1480"/>
        <w:gridCol w:w="236"/>
        <w:gridCol w:w="973"/>
        <w:gridCol w:w="915"/>
        <w:gridCol w:w="913"/>
        <w:gridCol w:w="912"/>
        <w:gridCol w:w="911"/>
        <w:gridCol w:w="910"/>
        <w:gridCol w:w="457"/>
        <w:gridCol w:w="10"/>
      </w:tblGrid>
      <w:tr w:rsidR="00782DD1" w:rsidRPr="003C0CFC" w:rsidTr="00F65B3B">
        <w:trPr>
          <w:gridAfter w:val="1"/>
          <w:wAfter w:w="10" w:type="dxa"/>
        </w:trPr>
        <w:tc>
          <w:tcPr>
            <w:tcW w:w="9346"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r>
              <w:rPr>
                <w:rFonts w:ascii="Times New Roman" w:hAnsi="Times New Roman"/>
                <w:b/>
                <w:bCs/>
                <w:sz w:val="24"/>
                <w:szCs w:val="24"/>
              </w:rPr>
              <w:t xml:space="preserve"> </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учебной практики)</w:t>
            </w:r>
          </w:p>
        </w:tc>
      </w:tr>
      <w:tr w:rsidR="00F65B3B" w:rsidRPr="003C0CFC" w:rsidTr="00F65B3B">
        <w:tc>
          <w:tcPr>
            <w:tcW w:w="9356" w:type="dxa"/>
            <w:gridSpan w:val="11"/>
            <w:tcBorders>
              <w:top w:val="nil"/>
              <w:left w:val="nil"/>
              <w:bottom w:val="nil"/>
              <w:right w:val="nil"/>
            </w:tcBorders>
          </w:tcPr>
          <w:p w:rsidR="00F65B3B" w:rsidRPr="003C0CFC" w:rsidRDefault="00F65B3B" w:rsidP="00F65B3B">
            <w:pPr>
              <w:widowControl w:val="0"/>
              <w:autoSpaceDE w:val="0"/>
              <w:autoSpaceDN w:val="0"/>
              <w:adjustRightInd w:val="0"/>
              <w:jc w:val="center"/>
              <w:rPr>
                <w:rFonts w:ascii="Times New Roman" w:hAnsi="Times New Roman"/>
                <w:b/>
                <w:bCs/>
                <w:szCs w:val="28"/>
              </w:rPr>
            </w:pPr>
            <w:r w:rsidRPr="003C0CFC">
              <w:rPr>
                <w:rFonts w:ascii="Times New Roman" w:eastAsia="TimesNewRoman" w:hAnsi="Times New Roman"/>
                <w:b/>
                <w:szCs w:val="28"/>
              </w:rPr>
              <w:t>УП.03.01. Учебная практика</w:t>
            </w:r>
            <w:r>
              <w:rPr>
                <w:rFonts w:ascii="Times New Roman" w:eastAsia="TimesNewRoman" w:hAnsi="Times New Roman"/>
                <w:b/>
                <w:szCs w:val="28"/>
              </w:rPr>
              <w:t xml:space="preserve"> </w:t>
            </w:r>
            <w:r w:rsidRPr="003C0CFC">
              <w:rPr>
                <w:rFonts w:ascii="Times New Roman" w:eastAsia="TimesNewRoman" w:hAnsi="Times New Roman"/>
                <w:b/>
                <w:szCs w:val="28"/>
              </w:rPr>
              <w:t>(</w:t>
            </w:r>
            <w:r>
              <w:rPr>
                <w:rFonts w:ascii="Times New Roman" w:eastAsia="TimesNewRoman" w:hAnsi="Times New Roman"/>
                <w:b/>
                <w:szCs w:val="28"/>
              </w:rPr>
              <w:t>о</w:t>
            </w:r>
            <w:r w:rsidRPr="003C0CFC">
              <w:rPr>
                <w:rFonts w:ascii="Times New Roman" w:eastAsia="TimesNewRoman" w:hAnsi="Times New Roman"/>
                <w:b/>
                <w:szCs w:val="28"/>
              </w:rPr>
              <w:t>рганизация перевоз</w:t>
            </w:r>
            <w:r>
              <w:rPr>
                <w:rFonts w:ascii="Times New Roman" w:eastAsia="TimesNewRoman" w:hAnsi="Times New Roman"/>
                <w:b/>
                <w:szCs w:val="28"/>
              </w:rPr>
              <w:t>ок</w:t>
            </w:r>
            <w:r w:rsidRPr="003C0CFC">
              <w:rPr>
                <w:rFonts w:ascii="Times New Roman" w:eastAsia="TimesNewRoman" w:hAnsi="Times New Roman"/>
                <w:b/>
                <w:szCs w:val="28"/>
              </w:rPr>
              <w:t xml:space="preserve"> грузов)</w:t>
            </w: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9"/>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8"/>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9"/>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F65B3B">
        <w:tc>
          <w:tcPr>
            <w:tcW w:w="3119" w:type="dxa"/>
            <w:gridSpan w:val="2"/>
            <w:vMerge w:val="restart"/>
            <w:tcBorders>
              <w:top w:val="nil"/>
              <w:left w:val="nil"/>
              <w:bottom w:val="nil"/>
              <w:right w:val="nil"/>
            </w:tcBorders>
          </w:tcPr>
          <w:p w:rsidR="00617212" w:rsidRPr="00CB29B7" w:rsidRDefault="00617212" w:rsidP="00397E1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tcBorders>
              <w:top w:val="nil"/>
              <w:left w:val="nil"/>
              <w:bottom w:val="nil"/>
              <w:right w:val="nil"/>
            </w:tcBorders>
          </w:tcPr>
          <w:p w:rsidR="00617212" w:rsidRPr="00CB29B7" w:rsidRDefault="00617212" w:rsidP="00397E1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F65B3B">
        <w:tc>
          <w:tcPr>
            <w:tcW w:w="9356" w:type="dxa"/>
            <w:gridSpan w:val="11"/>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6123"/>
        <w:gridCol w:w="850"/>
        <w:gridCol w:w="1701"/>
      </w:tblGrid>
      <w:tr w:rsidR="00F65B3B" w:rsidRPr="003C0CFC" w:rsidTr="00764D20">
        <w:tc>
          <w:tcPr>
            <w:tcW w:w="682" w:type="dxa"/>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 п/п</w:t>
            </w:r>
          </w:p>
        </w:tc>
        <w:tc>
          <w:tcPr>
            <w:tcW w:w="6123" w:type="dxa"/>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Виды работ</w:t>
            </w:r>
          </w:p>
        </w:tc>
        <w:tc>
          <w:tcPr>
            <w:tcW w:w="850" w:type="dxa"/>
          </w:tcPr>
          <w:p w:rsidR="00F65B3B" w:rsidRPr="003C0CFC" w:rsidRDefault="00F65B3B" w:rsidP="00764D20">
            <w:pPr>
              <w:autoSpaceDE w:val="0"/>
              <w:autoSpaceDN w:val="0"/>
              <w:adjustRightInd w:val="0"/>
              <w:spacing w:after="0"/>
              <w:ind w:left="-109" w:righ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Кол-во часов</w:t>
            </w:r>
          </w:p>
        </w:tc>
        <w:tc>
          <w:tcPr>
            <w:tcW w:w="1701" w:type="dxa"/>
          </w:tcPr>
          <w:p w:rsidR="00F65B3B" w:rsidRPr="003C0CFC" w:rsidRDefault="00F65B3B" w:rsidP="00764D20">
            <w:pPr>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Оценка качества</w:t>
            </w:r>
          </w:p>
          <w:p w:rsidR="00F65B3B" w:rsidRPr="003C0CFC" w:rsidRDefault="00F65B3B" w:rsidP="00764D20">
            <w:pPr>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выполнения работ</w:t>
            </w:r>
          </w:p>
        </w:tc>
      </w:tr>
      <w:tr w:rsidR="00F65B3B" w:rsidRPr="003C0CFC" w:rsidTr="00764D20">
        <w:tc>
          <w:tcPr>
            <w:tcW w:w="682" w:type="dxa"/>
          </w:tcPr>
          <w:p w:rsidR="00F65B3B" w:rsidRPr="003C0CFC" w:rsidRDefault="00F65B3B" w:rsidP="00AD0CDE">
            <w:pPr>
              <w:numPr>
                <w:ilvl w:val="0"/>
                <w:numId w:val="230"/>
              </w:numPr>
              <w:tabs>
                <w:tab w:val="left" w:pos="0"/>
              </w:tabs>
              <w:autoSpaceDE w:val="0"/>
              <w:autoSpaceDN w:val="0"/>
              <w:adjustRightInd w:val="0"/>
              <w:spacing w:after="0" w:line="240" w:lineRule="auto"/>
              <w:jc w:val="center"/>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
                <w:bCs/>
                <w:spacing w:val="-8"/>
                <w:sz w:val="20"/>
                <w:szCs w:val="20"/>
              </w:rPr>
            </w:pPr>
            <w:r w:rsidRPr="003C0CFC">
              <w:rPr>
                <w:rFonts w:ascii="Times New Roman" w:hAnsi="Times New Roman" w:cs="Times New Roman"/>
                <w:b/>
                <w:bCs/>
                <w:spacing w:val="-8"/>
                <w:sz w:val="20"/>
                <w:szCs w:val="20"/>
              </w:rPr>
              <w:t xml:space="preserve">Раздел 1. </w:t>
            </w:r>
            <w:r w:rsidRPr="003C0CFC">
              <w:rPr>
                <w:rFonts w:ascii="Times New Roman" w:hAnsi="Times New Roman" w:cs="Times New Roman"/>
                <w:b/>
                <w:bCs/>
                <w:sz w:val="20"/>
                <w:szCs w:val="20"/>
              </w:rPr>
              <w:t>Тарифные расстояния</w:t>
            </w:r>
          </w:p>
        </w:tc>
        <w:tc>
          <w:tcPr>
            <w:tcW w:w="850" w:type="dxa"/>
          </w:tcPr>
          <w:p w:rsidR="00F65B3B" w:rsidRPr="003C0CFC" w:rsidRDefault="00F65B3B" w:rsidP="00764D20">
            <w:pPr>
              <w:spacing w:after="0" w:line="240" w:lineRule="auto"/>
              <w:ind w:right="-32"/>
              <w:jc w:val="center"/>
              <w:rPr>
                <w:rFonts w:ascii="Times New Roman" w:hAnsi="Times New Roman" w:cs="Times New Roman"/>
                <w:b/>
                <w:bCs/>
                <w:sz w:val="20"/>
                <w:szCs w:val="20"/>
              </w:rPr>
            </w:pPr>
            <w:r w:rsidRPr="003C0CFC">
              <w:rPr>
                <w:rFonts w:ascii="Times New Roman" w:hAnsi="Times New Roman" w:cs="Times New Roman"/>
                <w:b/>
                <w:bCs/>
                <w:sz w:val="20"/>
                <w:szCs w:val="20"/>
              </w:rPr>
              <w:t>24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Содержание и назначение Тарифного руководства № 4</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местном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прямом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смешанном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rPr>
          <w:trHeight w:val="253"/>
        </w:trPr>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международном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b/>
                <w:sz w:val="20"/>
                <w:szCs w:val="20"/>
              </w:rPr>
            </w:pPr>
            <w:r w:rsidRPr="003C0CFC">
              <w:rPr>
                <w:rFonts w:ascii="Times New Roman" w:hAnsi="Times New Roman" w:cs="Times New Roman"/>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b/>
                <w:sz w:val="20"/>
                <w:szCs w:val="20"/>
              </w:rPr>
              <w:t>Контрольная работа № 1</w:t>
            </w:r>
          </w:p>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тарифных расстояний между станциями</w:t>
            </w:r>
          </w:p>
        </w:tc>
        <w:tc>
          <w:tcPr>
            <w:tcW w:w="850" w:type="dxa"/>
          </w:tcPr>
          <w:p w:rsidR="00F65B3B" w:rsidRPr="003C0CFC" w:rsidRDefault="00F65B3B" w:rsidP="00764D20">
            <w:pPr>
              <w:spacing w:line="240" w:lineRule="auto"/>
              <w:jc w:val="center"/>
              <w:rPr>
                <w:rFonts w:ascii="Times New Roman" w:hAnsi="Times New Roman" w:cs="Times New Roman"/>
                <w:b/>
                <w:sz w:val="20"/>
                <w:szCs w:val="20"/>
              </w:rPr>
            </w:pPr>
            <w:r w:rsidRPr="003C0CFC">
              <w:rPr>
                <w:rFonts w:ascii="Times New Roman" w:hAnsi="Times New Roman" w:cs="Times New Roman"/>
                <w:b/>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rPr>
          <w:trHeight w:val="314"/>
        </w:trPr>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pStyle w:val="8"/>
              <w:spacing w:before="0"/>
              <w:rPr>
                <w:b/>
                <w:bCs/>
                <w:i/>
                <w:color w:val="auto"/>
              </w:rPr>
            </w:pPr>
            <w:r w:rsidRPr="003C0CFC">
              <w:rPr>
                <w:b/>
                <w:bCs/>
                <w:color w:val="auto"/>
              </w:rPr>
              <w:t>Раздел 2. Провозные платежи, сборы, пени</w:t>
            </w:r>
          </w:p>
        </w:tc>
        <w:tc>
          <w:tcPr>
            <w:tcW w:w="850" w:type="dxa"/>
          </w:tcPr>
          <w:p w:rsidR="00F65B3B" w:rsidRPr="003C0CFC" w:rsidRDefault="00F65B3B" w:rsidP="00764D20">
            <w:pPr>
              <w:spacing w:after="0" w:line="240"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24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Наименование груза, округление веса и платежей.</w:t>
            </w:r>
            <w:r w:rsidRPr="003C0CFC">
              <w:rPr>
                <w:rFonts w:ascii="Times New Roman" w:hAnsi="Times New Roman"/>
                <w:sz w:val="20"/>
                <w:szCs w:val="20"/>
              </w:rPr>
              <w:t xml:space="preserve"> Определение тарифной группы, тарифной позиции, класса груза.</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размеров сборов и пени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12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cs="Times New Roman"/>
                <w:sz w:val="20"/>
                <w:szCs w:val="20"/>
              </w:rPr>
              <w:t>Определение платежей за перевозку</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10</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spacing w:after="0" w:line="240" w:lineRule="auto"/>
              <w:jc w:val="both"/>
              <w:rPr>
                <w:rFonts w:ascii="Times New Roman" w:hAnsi="Times New Roman" w:cs="Times New Roman"/>
                <w:b/>
                <w:sz w:val="20"/>
                <w:szCs w:val="20"/>
              </w:rPr>
            </w:pPr>
            <w:r w:rsidRPr="003C0CFC">
              <w:rPr>
                <w:rFonts w:ascii="Times New Roman" w:hAnsi="Times New Roman" w:cs="Times New Roman"/>
                <w:b/>
                <w:sz w:val="20"/>
                <w:szCs w:val="20"/>
              </w:rPr>
              <w:t xml:space="preserve">Контрольная работа № 2 </w:t>
            </w:r>
          </w:p>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cs="Times New Roman"/>
                <w:sz w:val="20"/>
                <w:szCs w:val="20"/>
              </w:rPr>
              <w:t>Определение провозной платы, сборов и дополнительных платежей</w:t>
            </w:r>
          </w:p>
        </w:tc>
        <w:tc>
          <w:tcPr>
            <w:tcW w:w="850" w:type="dxa"/>
          </w:tcPr>
          <w:p w:rsidR="00F65B3B" w:rsidRPr="003C0CFC" w:rsidRDefault="00F65B3B" w:rsidP="00764D20">
            <w:pPr>
              <w:spacing w:line="240" w:lineRule="auto"/>
              <w:jc w:val="center"/>
              <w:rPr>
                <w:rFonts w:ascii="Times New Roman" w:hAnsi="Times New Roman" w:cs="Times New Roman"/>
                <w:sz w:val="20"/>
                <w:szCs w:val="20"/>
              </w:rPr>
            </w:pPr>
            <w:r w:rsidRPr="003C0CFC">
              <w:rPr>
                <w:rFonts w:ascii="Times New Roman" w:hAnsi="Times New Roman" w:cs="Times New Roman"/>
                <w:b/>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
                <w:bCs/>
                <w:sz w:val="20"/>
                <w:szCs w:val="20"/>
              </w:rPr>
            </w:pPr>
            <w:r w:rsidRPr="003C0CFC">
              <w:rPr>
                <w:rFonts w:ascii="Times New Roman" w:hAnsi="Times New Roman" w:cs="Times New Roman"/>
                <w:b/>
                <w:bCs/>
                <w:sz w:val="20"/>
                <w:szCs w:val="20"/>
              </w:rPr>
              <w:t xml:space="preserve">Раздел 3. Комплексная таксировка (деловые игры) по приему груза к перевозке и выдаче его получателю </w:t>
            </w:r>
          </w:p>
        </w:tc>
        <w:tc>
          <w:tcPr>
            <w:tcW w:w="850" w:type="dxa"/>
          </w:tcPr>
          <w:p w:rsidR="00F65B3B" w:rsidRPr="003C0CFC" w:rsidRDefault="00F65B3B" w:rsidP="00764D20">
            <w:pPr>
              <w:spacing w:after="0" w:line="240"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20</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агента СФТО</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приемосдатчика груза и багажа</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станции по представлению услуг грузоотправителю (грузополучателю)</w:t>
            </w:r>
          </w:p>
        </w:tc>
        <w:tc>
          <w:tcPr>
            <w:tcW w:w="850" w:type="dxa"/>
          </w:tcPr>
          <w:p w:rsidR="00F65B3B" w:rsidRPr="003C0CFC" w:rsidRDefault="00F65B3B" w:rsidP="00764D20">
            <w:pPr>
              <w:spacing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shd w:val="clear" w:color="auto" w:fill="auto"/>
          </w:tcPr>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sz w:val="20"/>
                <w:szCs w:val="20"/>
              </w:rPr>
              <w:t>Оформление перевозочных документов в системе «ЭТРАН»</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line="240" w:lineRule="auto"/>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Cs/>
                <w:sz w:val="20"/>
                <w:szCs w:val="20"/>
              </w:rPr>
            </w:pPr>
            <w:r w:rsidRPr="003C0CFC">
              <w:rPr>
                <w:rFonts w:ascii="Times New Roman" w:hAnsi="Times New Roman" w:cs="Times New Roman"/>
                <w:bCs/>
                <w:sz w:val="20"/>
                <w:szCs w:val="20"/>
              </w:rPr>
              <w:t>Составление отчетов</w:t>
            </w:r>
          </w:p>
        </w:tc>
        <w:tc>
          <w:tcPr>
            <w:tcW w:w="850" w:type="dxa"/>
          </w:tcPr>
          <w:p w:rsidR="00F65B3B" w:rsidRPr="003C0CFC" w:rsidRDefault="00F65B3B" w:rsidP="00764D20">
            <w:pPr>
              <w:spacing w:after="0"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4</w:t>
            </w:r>
          </w:p>
        </w:tc>
        <w:tc>
          <w:tcPr>
            <w:tcW w:w="1701" w:type="dxa"/>
            <w:vAlign w:val="center"/>
          </w:tcPr>
          <w:p w:rsidR="00F65B3B" w:rsidRPr="003C0CFC" w:rsidRDefault="00F65B3B" w:rsidP="00764D20">
            <w:pPr>
              <w:autoSpaceDE w:val="0"/>
              <w:autoSpaceDN w:val="0"/>
              <w:adjustRightInd w:val="0"/>
              <w:spacing w:after="0" w:line="240" w:lineRule="auto"/>
              <w:jc w:val="center"/>
              <w:rPr>
                <w:rFonts w:ascii="Times New Roman" w:eastAsia="TimesNewRoman" w:hAnsi="Times New Roman" w:cs="Times New Roman"/>
                <w:sz w:val="20"/>
                <w:szCs w:val="20"/>
              </w:rPr>
            </w:pPr>
          </w:p>
        </w:tc>
      </w:tr>
      <w:tr w:rsidR="00F65B3B" w:rsidRPr="003C0CFC" w:rsidTr="00764D20">
        <w:tc>
          <w:tcPr>
            <w:tcW w:w="6805" w:type="dxa"/>
            <w:gridSpan w:val="2"/>
          </w:tcPr>
          <w:p w:rsidR="00F65B3B" w:rsidRPr="003C0CFC" w:rsidRDefault="00F65B3B" w:rsidP="00764D20">
            <w:pPr>
              <w:pStyle w:val="a4"/>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u w:val="single"/>
              </w:rPr>
            </w:pPr>
            <w:r w:rsidRPr="003C0CFC">
              <w:rPr>
                <w:rFonts w:ascii="Times New Roman" w:hAnsi="Times New Roman"/>
                <w:b/>
                <w:sz w:val="20"/>
                <w:szCs w:val="20"/>
                <w:u w:val="single"/>
              </w:rPr>
              <w:t>Всего</w:t>
            </w:r>
          </w:p>
        </w:tc>
        <w:tc>
          <w:tcPr>
            <w:tcW w:w="850"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b/>
                <w:sz w:val="20"/>
                <w:szCs w:val="20"/>
                <w:u w:val="single"/>
              </w:rPr>
            </w:pPr>
            <w:r w:rsidRPr="003C0CFC">
              <w:rPr>
                <w:rFonts w:ascii="Times New Roman" w:eastAsia="TimesNewRoman" w:hAnsi="Times New Roman" w:cs="Times New Roman"/>
                <w:b/>
                <w:sz w:val="20"/>
                <w:szCs w:val="20"/>
                <w:u w:val="single"/>
              </w:rPr>
              <w:t>72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u w:val="single"/>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397E1A">
        <w:tc>
          <w:tcPr>
            <w:tcW w:w="10206" w:type="dxa"/>
          </w:tcPr>
          <w:p w:rsidR="00617212" w:rsidRPr="00394F5E" w:rsidRDefault="00617212" w:rsidP="00397E1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397E1A">
        <w:tc>
          <w:tcPr>
            <w:tcW w:w="10206" w:type="dxa"/>
          </w:tcPr>
          <w:p w:rsidR="00617212" w:rsidRPr="00835567" w:rsidRDefault="00617212" w:rsidP="00397E1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782DD1" w:rsidRPr="00581702" w:rsidRDefault="00782DD1" w:rsidP="00782DD1">
      <w:pPr>
        <w:autoSpaceDE w:val="0"/>
        <w:autoSpaceDN w:val="0"/>
        <w:adjustRightInd w:val="0"/>
        <w:spacing w:after="0" w:line="240" w:lineRule="auto"/>
        <w:ind w:firstLine="720"/>
        <w:rPr>
          <w:rFonts w:ascii="Times New Roman" w:hAnsi="Times New Roman" w:cs="Times New Roman"/>
          <w:sz w:val="28"/>
          <w:szCs w:val="28"/>
        </w:rPr>
      </w:pPr>
    </w:p>
    <w:tbl>
      <w:tblPr>
        <w:tblStyle w:val="a5"/>
        <w:tblW w:w="9322" w:type="dxa"/>
        <w:tblLayout w:type="fixed"/>
        <w:tblLook w:val="04A0"/>
      </w:tblPr>
      <w:tblGrid>
        <w:gridCol w:w="1605"/>
        <w:gridCol w:w="1480"/>
        <w:gridCol w:w="236"/>
        <w:gridCol w:w="973"/>
        <w:gridCol w:w="915"/>
        <w:gridCol w:w="913"/>
        <w:gridCol w:w="912"/>
        <w:gridCol w:w="911"/>
        <w:gridCol w:w="910"/>
        <w:gridCol w:w="467"/>
      </w:tblGrid>
      <w:tr w:rsidR="00782DD1" w:rsidRPr="003C0CFC" w:rsidTr="00764D20">
        <w:tc>
          <w:tcPr>
            <w:tcW w:w="9322"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F65B3B" w:rsidRPr="003C0CFC" w:rsidTr="00764D20">
        <w:tc>
          <w:tcPr>
            <w:tcW w:w="9322" w:type="dxa"/>
            <w:gridSpan w:val="10"/>
            <w:tcBorders>
              <w:top w:val="nil"/>
              <w:left w:val="nil"/>
              <w:bottom w:val="nil"/>
              <w:right w:val="nil"/>
            </w:tcBorders>
          </w:tcPr>
          <w:p w:rsidR="00F65B3B" w:rsidRDefault="00F65B3B" w:rsidP="00764D20">
            <w:pPr>
              <w:widowControl w:val="0"/>
              <w:autoSpaceDE w:val="0"/>
              <w:autoSpaceDN w:val="0"/>
              <w:adjustRightInd w:val="0"/>
              <w:jc w:val="center"/>
              <w:rPr>
                <w:rFonts w:ascii="Times New Roman" w:eastAsia="TimesNewRoman" w:hAnsi="Times New Roman"/>
                <w:b/>
                <w:szCs w:val="28"/>
              </w:rPr>
            </w:pPr>
            <w:r w:rsidRPr="003C0CFC">
              <w:rPr>
                <w:rFonts w:ascii="Times New Roman" w:eastAsia="TimesNewRoman" w:hAnsi="Times New Roman"/>
                <w:b/>
                <w:szCs w:val="28"/>
              </w:rPr>
              <w:t>ПП.03.01. Производственная практика по профилю специальности</w:t>
            </w:r>
          </w:p>
          <w:p w:rsidR="00F65B3B" w:rsidRPr="003C0CFC" w:rsidRDefault="00F65B3B" w:rsidP="00764D20">
            <w:pPr>
              <w:widowControl w:val="0"/>
              <w:autoSpaceDE w:val="0"/>
              <w:autoSpaceDN w:val="0"/>
              <w:adjustRightInd w:val="0"/>
              <w:jc w:val="center"/>
              <w:rPr>
                <w:rFonts w:ascii="Times New Roman" w:hAnsi="Times New Roman"/>
                <w:b/>
                <w:bCs/>
                <w:szCs w:val="28"/>
              </w:rPr>
            </w:pPr>
            <w:r w:rsidRPr="0001124D">
              <w:rPr>
                <w:rFonts w:ascii="Times New Roman" w:hAnsi="Times New Roman"/>
                <w:b/>
                <w:bCs/>
                <w:szCs w:val="28"/>
              </w:rPr>
              <w:t>(организация транспортно-логистической деятельности на железнодорожном транспорте)</w:t>
            </w: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8"/>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7"/>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8"/>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764D20">
        <w:tc>
          <w:tcPr>
            <w:tcW w:w="3085" w:type="dxa"/>
            <w:gridSpan w:val="2"/>
            <w:vMerge w:val="restart"/>
            <w:tcBorders>
              <w:top w:val="nil"/>
              <w:left w:val="nil"/>
              <w:bottom w:val="nil"/>
              <w:right w:val="nil"/>
            </w:tcBorders>
          </w:tcPr>
          <w:p w:rsidR="00617212" w:rsidRPr="00CB29B7" w:rsidRDefault="00617212" w:rsidP="00397E1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tcBorders>
              <w:top w:val="nil"/>
              <w:left w:val="nil"/>
              <w:bottom w:val="nil"/>
              <w:right w:val="nil"/>
            </w:tcBorders>
          </w:tcPr>
          <w:p w:rsidR="00617212" w:rsidRPr="00CB29B7" w:rsidRDefault="00617212" w:rsidP="00397E1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764D20">
        <w:tc>
          <w:tcPr>
            <w:tcW w:w="9322" w:type="dxa"/>
            <w:gridSpan w:val="10"/>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6237"/>
        <w:gridCol w:w="850"/>
        <w:gridCol w:w="1701"/>
      </w:tblGrid>
      <w:tr w:rsidR="00F65B3B" w:rsidRPr="003C0CFC" w:rsidTr="00764D20">
        <w:tc>
          <w:tcPr>
            <w:tcW w:w="568" w:type="dxa"/>
          </w:tcPr>
          <w:p w:rsidR="00F65B3B" w:rsidRPr="003C0CFC" w:rsidRDefault="00F65B3B" w:rsidP="00764D20">
            <w:pPr>
              <w:widowControl w:val="0"/>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 п/п</w:t>
            </w:r>
          </w:p>
        </w:tc>
        <w:tc>
          <w:tcPr>
            <w:tcW w:w="6237" w:type="dxa"/>
          </w:tcPr>
          <w:p w:rsidR="00F65B3B" w:rsidRPr="003C0CFC" w:rsidRDefault="00F65B3B" w:rsidP="00764D20">
            <w:pPr>
              <w:widowControl w:val="0"/>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Виды работ</w:t>
            </w:r>
          </w:p>
        </w:tc>
        <w:tc>
          <w:tcPr>
            <w:tcW w:w="850" w:type="dxa"/>
          </w:tcPr>
          <w:p w:rsidR="00F65B3B" w:rsidRPr="003C0CFC" w:rsidRDefault="00F65B3B" w:rsidP="00764D20">
            <w:pPr>
              <w:widowControl w:val="0"/>
              <w:autoSpaceDE w:val="0"/>
              <w:autoSpaceDN w:val="0"/>
              <w:adjustRightInd w:val="0"/>
              <w:spacing w:after="0"/>
              <w:ind w:left="-109" w:righ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Кол-во часов</w:t>
            </w:r>
          </w:p>
        </w:tc>
        <w:tc>
          <w:tcPr>
            <w:tcW w:w="1701" w:type="dxa"/>
          </w:tcPr>
          <w:p w:rsidR="00F65B3B" w:rsidRPr="003C0CFC" w:rsidRDefault="00F65B3B" w:rsidP="00764D20">
            <w:pPr>
              <w:widowControl w:val="0"/>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Оценка качества</w:t>
            </w:r>
          </w:p>
          <w:p w:rsidR="00F65B3B" w:rsidRPr="003C0CFC" w:rsidRDefault="00F65B3B" w:rsidP="00764D20">
            <w:pPr>
              <w:widowControl w:val="0"/>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выполнения работ</w:t>
            </w:r>
          </w:p>
        </w:tc>
      </w:tr>
      <w:tr w:rsidR="00F65B3B" w:rsidRPr="003C0CFC" w:rsidTr="00764D20">
        <w:tc>
          <w:tcPr>
            <w:tcW w:w="568" w:type="dxa"/>
          </w:tcPr>
          <w:p w:rsidR="00F65B3B" w:rsidRPr="003C0CFC" w:rsidRDefault="00F65B3B" w:rsidP="00AD0CDE">
            <w:pPr>
              <w:widowControl w:val="0"/>
              <w:numPr>
                <w:ilvl w:val="0"/>
                <w:numId w:val="231"/>
              </w:numPr>
              <w:tabs>
                <w:tab w:val="left" w:pos="0"/>
              </w:tabs>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F65B3B" w:rsidRPr="003C0CFC" w:rsidRDefault="00F65B3B" w:rsidP="00764D20">
            <w:pPr>
              <w:pStyle w:val="31"/>
              <w:shd w:val="clear" w:color="auto" w:fill="auto"/>
              <w:spacing w:after="0" w:line="240" w:lineRule="auto"/>
              <w:jc w:val="both"/>
              <w:rPr>
                <w:color w:val="auto"/>
                <w:sz w:val="20"/>
                <w:szCs w:val="20"/>
                <w:u w:val="single"/>
              </w:rPr>
            </w:pPr>
            <w:r w:rsidRPr="003C0CFC">
              <w:rPr>
                <w:rStyle w:val="10pt"/>
                <w:rFonts w:eastAsia="Arial"/>
                <w:color w:val="auto"/>
                <w:u w:val="single"/>
              </w:rPr>
              <w:t>Профессия: Сигналист</w:t>
            </w:r>
          </w:p>
          <w:p w:rsidR="00F65B3B" w:rsidRPr="003C0CFC" w:rsidRDefault="00F65B3B" w:rsidP="00764D20">
            <w:pPr>
              <w:pStyle w:val="31"/>
              <w:spacing w:after="0" w:line="240" w:lineRule="auto"/>
              <w:jc w:val="both"/>
              <w:rPr>
                <w:rStyle w:val="10pt"/>
                <w:rFonts w:eastAsia="Arial"/>
                <w:color w:val="auto"/>
              </w:rPr>
            </w:pPr>
            <w:r w:rsidRPr="003C0CFC">
              <w:rPr>
                <w:rStyle w:val="10pt"/>
                <w:rFonts w:eastAsia="Arial"/>
                <w:color w:val="auto"/>
              </w:rPr>
              <w:t>Виды работ:</w:t>
            </w:r>
          </w:p>
          <w:p w:rsidR="00F65B3B" w:rsidRPr="003C0CFC" w:rsidRDefault="00F65B3B" w:rsidP="00764D20">
            <w:pPr>
              <w:pStyle w:val="31"/>
              <w:spacing w:after="0" w:line="240" w:lineRule="auto"/>
              <w:jc w:val="both"/>
              <w:rPr>
                <w:color w:val="auto"/>
                <w:sz w:val="20"/>
                <w:szCs w:val="20"/>
              </w:rPr>
            </w:pPr>
            <w:r w:rsidRPr="003C0CFC">
              <w:rPr>
                <w:color w:val="auto"/>
                <w:sz w:val="20"/>
                <w:szCs w:val="20"/>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F65B3B" w:rsidRPr="003C0CFC" w:rsidRDefault="00F65B3B" w:rsidP="00764D20">
            <w:pPr>
              <w:pStyle w:val="31"/>
              <w:spacing w:after="0" w:line="240" w:lineRule="auto"/>
              <w:jc w:val="both"/>
              <w:rPr>
                <w:color w:val="auto"/>
                <w:sz w:val="20"/>
                <w:szCs w:val="20"/>
              </w:rPr>
            </w:pPr>
            <w:r w:rsidRPr="003C0CFC">
              <w:rPr>
                <w:color w:val="auto"/>
                <w:sz w:val="20"/>
                <w:szCs w:val="20"/>
              </w:rPr>
              <w:t>Подача звуковых и видимых сигналов при приеме, отправлении, пропуске поездов и производстве маневровой работы.</w:t>
            </w:r>
          </w:p>
        </w:tc>
        <w:tc>
          <w:tcPr>
            <w:tcW w:w="850" w:type="dxa"/>
          </w:tcPr>
          <w:p w:rsidR="00F65B3B" w:rsidRPr="003C0CFC" w:rsidRDefault="00F65B3B" w:rsidP="00764D20">
            <w:pPr>
              <w:widowControl w:val="0"/>
              <w:spacing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F65B3B" w:rsidRPr="003C0CFC" w:rsidRDefault="00F65B3B" w:rsidP="00764D20">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F65B3B" w:rsidRPr="003C0CFC" w:rsidTr="00764D20">
        <w:tc>
          <w:tcPr>
            <w:tcW w:w="568" w:type="dxa"/>
          </w:tcPr>
          <w:p w:rsidR="00F65B3B" w:rsidRPr="003C0CFC" w:rsidRDefault="00F65B3B" w:rsidP="00AD0CDE">
            <w:pPr>
              <w:widowControl w:val="0"/>
              <w:numPr>
                <w:ilvl w:val="0"/>
                <w:numId w:val="231"/>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F65B3B" w:rsidRPr="003C0CFC" w:rsidRDefault="00F65B3B" w:rsidP="00764D20">
            <w:pPr>
              <w:pStyle w:val="31"/>
              <w:shd w:val="clear" w:color="auto" w:fill="auto"/>
              <w:spacing w:after="0" w:line="240" w:lineRule="auto"/>
              <w:jc w:val="both"/>
              <w:rPr>
                <w:color w:val="auto"/>
                <w:sz w:val="20"/>
                <w:szCs w:val="20"/>
                <w:u w:val="single"/>
              </w:rPr>
            </w:pPr>
            <w:r w:rsidRPr="003C0CFC">
              <w:rPr>
                <w:rStyle w:val="10pt"/>
                <w:rFonts w:eastAsia="Arial"/>
                <w:color w:val="auto"/>
                <w:u w:val="single"/>
              </w:rPr>
              <w:t>Профессия: Оператор поста централизации</w:t>
            </w:r>
          </w:p>
          <w:p w:rsidR="00F65B3B" w:rsidRPr="003C0CFC" w:rsidRDefault="00F65B3B" w:rsidP="00764D20">
            <w:pPr>
              <w:pStyle w:val="31"/>
              <w:spacing w:after="0" w:line="240" w:lineRule="auto"/>
              <w:jc w:val="both"/>
              <w:rPr>
                <w:rStyle w:val="10pt"/>
                <w:rFonts w:eastAsia="Arial"/>
                <w:color w:val="auto"/>
              </w:rPr>
            </w:pPr>
            <w:r w:rsidRPr="003C0CFC">
              <w:rPr>
                <w:rStyle w:val="10pt"/>
                <w:rFonts w:eastAsia="Arial"/>
                <w:color w:val="auto"/>
              </w:rPr>
              <w:t xml:space="preserve">Виды работ: </w:t>
            </w:r>
          </w:p>
          <w:p w:rsidR="00F65B3B" w:rsidRPr="003C0CFC" w:rsidRDefault="00F65B3B" w:rsidP="00764D20">
            <w:pPr>
              <w:pStyle w:val="31"/>
              <w:spacing w:after="0" w:line="240" w:lineRule="auto"/>
              <w:jc w:val="both"/>
              <w:rPr>
                <w:rStyle w:val="10pt"/>
                <w:rFonts w:eastAsia="Arial"/>
                <w:color w:val="auto"/>
              </w:rPr>
            </w:pPr>
            <w:r w:rsidRPr="003C0CFC">
              <w:rPr>
                <w:rStyle w:val="10pt"/>
                <w:rFonts w:eastAsia="Arial"/>
                <w:color w:val="auto"/>
              </w:rPr>
              <w:t xml:space="preserve">В/02.2: Контроль правильности приготовления маршрутов по индикации приборов аппарата управления. </w:t>
            </w:r>
          </w:p>
          <w:p w:rsidR="00F65B3B" w:rsidRPr="003C0CFC" w:rsidRDefault="00F65B3B" w:rsidP="00764D20">
            <w:pPr>
              <w:pStyle w:val="31"/>
              <w:spacing w:after="0" w:line="240" w:lineRule="auto"/>
              <w:jc w:val="both"/>
              <w:rPr>
                <w:rStyle w:val="10pt"/>
                <w:rFonts w:eastAsia="Arial"/>
                <w:color w:val="auto"/>
              </w:rPr>
            </w:pPr>
            <w:r w:rsidRPr="003C0CFC">
              <w:rPr>
                <w:rStyle w:val="10pt"/>
                <w:rFonts w:eastAsia="Arial"/>
                <w:color w:val="auto"/>
              </w:rPr>
              <w:t>Контроль приготовления маршрутов по контрольно-измерительным приборам аппарата управления.</w:t>
            </w:r>
          </w:p>
          <w:p w:rsidR="00F65B3B" w:rsidRPr="003C0CFC" w:rsidRDefault="00F65B3B" w:rsidP="00764D20">
            <w:pPr>
              <w:pStyle w:val="31"/>
              <w:spacing w:after="0" w:line="240" w:lineRule="auto"/>
              <w:jc w:val="both"/>
              <w:rPr>
                <w:rStyle w:val="10pt"/>
                <w:rFonts w:eastAsia="Arial"/>
                <w:color w:val="auto"/>
              </w:rPr>
            </w:pPr>
            <w:r w:rsidRPr="003C0CFC">
              <w:rPr>
                <w:rStyle w:val="10pt"/>
                <w:rFonts w:eastAsia="Arial"/>
                <w:color w:val="auto"/>
              </w:rPr>
              <w:t>Проверка свободности пути для приготовления маршрутов в условиях нарушения нормальной работы устройств сигнализации, централизации и блокировки.</w:t>
            </w:r>
          </w:p>
          <w:p w:rsidR="00F65B3B" w:rsidRPr="003C0CFC" w:rsidRDefault="00F65B3B" w:rsidP="00764D20">
            <w:pPr>
              <w:pStyle w:val="31"/>
              <w:spacing w:after="0" w:line="240" w:lineRule="auto"/>
              <w:jc w:val="both"/>
              <w:rPr>
                <w:color w:val="auto"/>
                <w:sz w:val="20"/>
                <w:szCs w:val="20"/>
              </w:rPr>
            </w:pPr>
            <w:r w:rsidRPr="003C0CFC">
              <w:rPr>
                <w:rStyle w:val="10pt"/>
                <w:rFonts w:eastAsia="Arial"/>
                <w:color w:val="auto"/>
              </w:rPr>
              <w:t>Проверка правильности приготовления маршрутов в условиях нарушения нормальной работы устройств сигнализации, централизации и блокировки.</w:t>
            </w:r>
          </w:p>
        </w:tc>
        <w:tc>
          <w:tcPr>
            <w:tcW w:w="850" w:type="dxa"/>
          </w:tcPr>
          <w:p w:rsidR="00F65B3B" w:rsidRPr="003C0CFC" w:rsidRDefault="00F65B3B" w:rsidP="00764D20">
            <w:pPr>
              <w:widowControl w:val="0"/>
              <w:spacing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F65B3B" w:rsidRPr="003C0CFC" w:rsidRDefault="00F65B3B" w:rsidP="00764D20">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F65B3B" w:rsidRPr="003C0CFC" w:rsidTr="00764D20">
        <w:tc>
          <w:tcPr>
            <w:tcW w:w="568" w:type="dxa"/>
          </w:tcPr>
          <w:p w:rsidR="00F65B3B" w:rsidRPr="003C0CFC" w:rsidRDefault="00F65B3B" w:rsidP="00AD0CDE">
            <w:pPr>
              <w:widowControl w:val="0"/>
              <w:numPr>
                <w:ilvl w:val="0"/>
                <w:numId w:val="231"/>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F65B3B" w:rsidRPr="003C0CFC" w:rsidRDefault="00F65B3B" w:rsidP="00764D20">
            <w:pPr>
              <w:widowControl w:val="0"/>
              <w:spacing w:after="0" w:line="240" w:lineRule="auto"/>
              <w:ind w:left="11" w:right="28" w:hanging="11"/>
              <w:jc w:val="both"/>
              <w:rPr>
                <w:rFonts w:ascii="Times New Roman" w:eastAsia="Times New Roman" w:hAnsi="Times New Roman" w:cs="Times New Roman"/>
                <w:w w:val="102"/>
                <w:sz w:val="20"/>
                <w:szCs w:val="20"/>
                <w:u w:val="single"/>
              </w:rPr>
            </w:pPr>
            <w:r w:rsidRPr="003C0CFC">
              <w:rPr>
                <w:rFonts w:ascii="Times New Roman" w:eastAsia="Times New Roman" w:hAnsi="Times New Roman" w:cs="Times New Roman"/>
                <w:w w:val="102"/>
                <w:sz w:val="20"/>
                <w:szCs w:val="20"/>
                <w:u w:val="single"/>
              </w:rPr>
              <w:t>Профессия: Оператор сортировочной горки</w:t>
            </w:r>
          </w:p>
          <w:p w:rsidR="00F65B3B" w:rsidRPr="003C0CFC" w:rsidRDefault="00F65B3B" w:rsidP="00764D20">
            <w:pPr>
              <w:pStyle w:val="31"/>
              <w:spacing w:after="0" w:line="240" w:lineRule="auto"/>
              <w:jc w:val="both"/>
              <w:rPr>
                <w:color w:val="auto"/>
                <w:spacing w:val="-4"/>
                <w:sz w:val="20"/>
                <w:szCs w:val="20"/>
              </w:rPr>
            </w:pPr>
            <w:r w:rsidRPr="003C0CFC">
              <w:rPr>
                <w:color w:val="auto"/>
                <w:spacing w:val="-4"/>
                <w:sz w:val="20"/>
                <w:szCs w:val="20"/>
              </w:rPr>
              <w:t xml:space="preserve">Виды работ: </w:t>
            </w:r>
          </w:p>
          <w:p w:rsidR="00F65B3B" w:rsidRPr="003C0CFC" w:rsidRDefault="00F65B3B" w:rsidP="00764D20">
            <w:pPr>
              <w:pStyle w:val="31"/>
              <w:spacing w:after="0" w:line="240" w:lineRule="auto"/>
              <w:jc w:val="both"/>
              <w:rPr>
                <w:color w:val="auto"/>
                <w:spacing w:val="-4"/>
                <w:sz w:val="20"/>
                <w:szCs w:val="20"/>
              </w:rPr>
            </w:pPr>
            <w:r w:rsidRPr="003C0CFC">
              <w:rPr>
                <w:b/>
                <w:color w:val="auto"/>
                <w:spacing w:val="-4"/>
                <w:sz w:val="20"/>
                <w:szCs w:val="20"/>
                <w:lang w:val="en-US"/>
              </w:rPr>
              <w:t>D</w:t>
            </w:r>
            <w:r w:rsidRPr="003C0CFC">
              <w:rPr>
                <w:b/>
                <w:color w:val="auto"/>
                <w:spacing w:val="-4"/>
                <w:sz w:val="20"/>
                <w:szCs w:val="20"/>
              </w:rPr>
              <w:t>/02.3:</w:t>
            </w:r>
            <w:r w:rsidRPr="003C0CFC">
              <w:rPr>
                <w:color w:val="auto"/>
                <w:spacing w:val="-4"/>
                <w:sz w:val="20"/>
                <w:szCs w:val="20"/>
              </w:rPr>
              <w:t xml:space="preserve"> Контроль правильности приготовления маршрутов по индикации приборов аппарата управления. </w:t>
            </w:r>
          </w:p>
          <w:p w:rsidR="00F65B3B" w:rsidRPr="003C0CFC" w:rsidRDefault="00F65B3B" w:rsidP="00764D20">
            <w:pPr>
              <w:pStyle w:val="31"/>
              <w:spacing w:after="0" w:line="240" w:lineRule="auto"/>
              <w:jc w:val="both"/>
              <w:rPr>
                <w:color w:val="auto"/>
                <w:spacing w:val="-4"/>
                <w:sz w:val="20"/>
                <w:szCs w:val="20"/>
              </w:rPr>
            </w:pPr>
            <w:r w:rsidRPr="003C0CFC">
              <w:rPr>
                <w:color w:val="auto"/>
                <w:spacing w:val="-4"/>
                <w:sz w:val="20"/>
                <w:szCs w:val="20"/>
              </w:rPr>
              <w:t xml:space="preserve">Контроль приготовления маршрутов по контрольно-измерительным приборам аппарата управления. </w:t>
            </w:r>
          </w:p>
          <w:p w:rsidR="00F65B3B" w:rsidRPr="003C0CFC" w:rsidRDefault="00F65B3B" w:rsidP="00764D20">
            <w:pPr>
              <w:pStyle w:val="31"/>
              <w:spacing w:after="0" w:line="240" w:lineRule="auto"/>
              <w:jc w:val="both"/>
              <w:rPr>
                <w:color w:val="auto"/>
                <w:spacing w:val="-4"/>
                <w:sz w:val="20"/>
                <w:szCs w:val="20"/>
              </w:rPr>
            </w:pPr>
            <w:r w:rsidRPr="003C0CFC">
              <w:rPr>
                <w:color w:val="auto"/>
                <w:spacing w:val="-4"/>
                <w:sz w:val="20"/>
                <w:szCs w:val="20"/>
              </w:rPr>
              <w:t xml:space="preserve">Проверка свободности пути для приготовления маршрутов в условиях нарушения нормальной работы устройств сигнализации, централизации и блокировки. </w:t>
            </w:r>
          </w:p>
          <w:p w:rsidR="00F65B3B" w:rsidRPr="003C0CFC" w:rsidRDefault="00F65B3B" w:rsidP="00764D20">
            <w:pPr>
              <w:pStyle w:val="31"/>
              <w:spacing w:after="0" w:line="240" w:lineRule="auto"/>
              <w:jc w:val="both"/>
              <w:rPr>
                <w:color w:val="auto"/>
                <w:sz w:val="20"/>
                <w:szCs w:val="20"/>
                <w:highlight w:val="green"/>
              </w:rPr>
            </w:pPr>
            <w:r w:rsidRPr="003C0CFC">
              <w:rPr>
                <w:color w:val="auto"/>
                <w:spacing w:val="-4"/>
                <w:sz w:val="20"/>
                <w:szCs w:val="20"/>
              </w:rPr>
              <w:t>Проверка правильности приготовления маршрутов в условиях нарушения нормальной работы устройств сигнализации, централизации и блокировки.</w:t>
            </w:r>
          </w:p>
        </w:tc>
        <w:tc>
          <w:tcPr>
            <w:tcW w:w="850" w:type="dxa"/>
          </w:tcPr>
          <w:p w:rsidR="00F65B3B" w:rsidRPr="003C0CFC" w:rsidRDefault="00F65B3B" w:rsidP="00764D20">
            <w:pPr>
              <w:widowControl w:val="0"/>
              <w:spacing w:after="0"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F65B3B" w:rsidRPr="003C0CFC" w:rsidRDefault="00F65B3B" w:rsidP="00764D20">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F65B3B" w:rsidRPr="003C0CFC" w:rsidTr="00764D20">
        <w:tc>
          <w:tcPr>
            <w:tcW w:w="6805" w:type="dxa"/>
            <w:gridSpan w:val="2"/>
          </w:tcPr>
          <w:p w:rsidR="00F65B3B" w:rsidRPr="003C0CFC" w:rsidRDefault="00F65B3B" w:rsidP="00764D20">
            <w:pPr>
              <w:pStyle w:val="a4"/>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sidRPr="003C0CFC">
              <w:rPr>
                <w:rFonts w:ascii="Times New Roman" w:hAnsi="Times New Roman"/>
                <w:b/>
                <w:sz w:val="20"/>
                <w:szCs w:val="20"/>
              </w:rPr>
              <w:t>Всего</w:t>
            </w:r>
          </w:p>
        </w:tc>
        <w:tc>
          <w:tcPr>
            <w:tcW w:w="850" w:type="dxa"/>
            <w:vAlign w:val="center"/>
          </w:tcPr>
          <w:p w:rsidR="00F65B3B" w:rsidRPr="003C0CFC" w:rsidRDefault="00F65B3B" w:rsidP="00764D20">
            <w:pPr>
              <w:widowControl w:val="0"/>
              <w:autoSpaceDE w:val="0"/>
              <w:autoSpaceDN w:val="0"/>
              <w:adjustRightInd w:val="0"/>
              <w:spacing w:after="0"/>
              <w:jc w:val="center"/>
              <w:rPr>
                <w:rFonts w:ascii="Times New Roman" w:eastAsia="TimesNewRoman" w:hAnsi="Times New Roman" w:cs="Times New Roman"/>
                <w:b/>
                <w:sz w:val="20"/>
                <w:szCs w:val="20"/>
              </w:rPr>
            </w:pPr>
            <w:r w:rsidRPr="003C0CFC">
              <w:rPr>
                <w:rFonts w:ascii="Times New Roman" w:eastAsia="TimesNewRoman" w:hAnsi="Times New Roman" w:cs="Times New Roman"/>
                <w:b/>
                <w:sz w:val="20"/>
                <w:szCs w:val="20"/>
              </w:rPr>
              <w:t>108</w:t>
            </w:r>
          </w:p>
        </w:tc>
        <w:tc>
          <w:tcPr>
            <w:tcW w:w="1701" w:type="dxa"/>
            <w:vAlign w:val="center"/>
          </w:tcPr>
          <w:p w:rsidR="00F65B3B" w:rsidRPr="003C0CFC" w:rsidRDefault="00F65B3B" w:rsidP="00764D20">
            <w:pPr>
              <w:widowControl w:val="0"/>
              <w:autoSpaceDE w:val="0"/>
              <w:autoSpaceDN w:val="0"/>
              <w:adjustRightInd w:val="0"/>
              <w:spacing w:after="0"/>
              <w:jc w:val="center"/>
              <w:rPr>
                <w:rFonts w:ascii="Times New Roman" w:eastAsia="TimesNewRoman" w:hAnsi="Times New Roman" w:cs="Times New Roman"/>
                <w:sz w:val="20"/>
                <w:szCs w:val="20"/>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397E1A">
        <w:tc>
          <w:tcPr>
            <w:tcW w:w="10206" w:type="dxa"/>
          </w:tcPr>
          <w:p w:rsidR="00617212" w:rsidRPr="00394F5E" w:rsidRDefault="00617212" w:rsidP="00397E1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397E1A">
        <w:tc>
          <w:tcPr>
            <w:tcW w:w="10206" w:type="dxa"/>
          </w:tcPr>
          <w:p w:rsidR="00617212" w:rsidRPr="00835567" w:rsidRDefault="00617212" w:rsidP="00397E1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782DD1" w:rsidRDefault="00782DD1" w:rsidP="00782DD1">
      <w:pPr>
        <w:rPr>
          <w:rFonts w:ascii="Times New Roman" w:hAnsi="Times New Roman" w:cs="Times New Roman"/>
          <w:b/>
          <w:bCs/>
          <w:sz w:val="28"/>
          <w:szCs w:val="28"/>
        </w:rPr>
      </w:pPr>
      <w:r>
        <w:rPr>
          <w:rFonts w:ascii="Times New Roman" w:hAnsi="Times New Roman" w:cs="Times New Roman"/>
          <w:b/>
          <w:bCs/>
          <w:sz w:val="28"/>
          <w:szCs w:val="28"/>
        </w:rPr>
        <w:br w:type="page"/>
      </w:r>
    </w:p>
    <w:p w:rsidR="00617212" w:rsidRPr="00581702" w:rsidRDefault="00617212" w:rsidP="00617212">
      <w:pPr>
        <w:autoSpaceDE w:val="0"/>
        <w:autoSpaceDN w:val="0"/>
        <w:adjustRightInd w:val="0"/>
        <w:spacing w:after="0" w:line="240" w:lineRule="auto"/>
        <w:ind w:firstLine="720"/>
        <w:jc w:val="center"/>
        <w:rPr>
          <w:rFonts w:ascii="Times New Roman" w:hAnsi="Times New Roman" w:cs="Times New Roman"/>
          <w:sz w:val="28"/>
          <w:szCs w:val="28"/>
        </w:rPr>
      </w:pPr>
      <w:r w:rsidRPr="00581702">
        <w:rPr>
          <w:rFonts w:ascii="Times New Roman" w:hAnsi="Times New Roman" w:cs="Times New Roman"/>
          <w:b/>
          <w:bCs/>
          <w:sz w:val="28"/>
          <w:szCs w:val="28"/>
        </w:rPr>
        <w:t>4</w:t>
      </w:r>
      <w:r>
        <w:rPr>
          <w:rFonts w:ascii="Times New Roman" w:hAnsi="Times New Roman" w:cs="Times New Roman"/>
          <w:b/>
          <w:bCs/>
          <w:sz w:val="28"/>
          <w:szCs w:val="28"/>
        </w:rPr>
        <w:t>.</w:t>
      </w:r>
      <w:r w:rsidRPr="00581702">
        <w:rPr>
          <w:rFonts w:ascii="Times New Roman" w:hAnsi="Times New Roman" w:cs="Times New Roman"/>
          <w:b/>
          <w:bCs/>
          <w:sz w:val="28"/>
          <w:szCs w:val="28"/>
        </w:rPr>
        <w:t xml:space="preserve"> Контрольно-оценочные материалы для </w:t>
      </w:r>
      <w:r>
        <w:rPr>
          <w:rFonts w:ascii="Times New Roman" w:hAnsi="Times New Roman" w:cs="Times New Roman"/>
          <w:b/>
          <w:bCs/>
          <w:sz w:val="28"/>
          <w:szCs w:val="28"/>
        </w:rPr>
        <w:t xml:space="preserve">комплексного </w:t>
      </w:r>
      <w:r w:rsidRPr="00581702">
        <w:rPr>
          <w:rFonts w:ascii="Times New Roman" w:hAnsi="Times New Roman" w:cs="Times New Roman"/>
          <w:b/>
          <w:bCs/>
          <w:sz w:val="28"/>
          <w:szCs w:val="28"/>
        </w:rPr>
        <w:t>экзамена (квалификационного)</w:t>
      </w:r>
      <w:r w:rsidRPr="00581702">
        <w:rPr>
          <w:rStyle w:val="a8"/>
          <w:rFonts w:ascii="Times New Roman" w:hAnsi="Times New Roman"/>
          <w:b/>
          <w:bCs/>
          <w:sz w:val="28"/>
          <w:szCs w:val="28"/>
        </w:rPr>
        <w:footnoteReference w:id="7"/>
      </w:r>
    </w:p>
    <w:p w:rsidR="00617212" w:rsidRPr="00581702" w:rsidRDefault="00617212" w:rsidP="00617212">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4.1</w:t>
      </w:r>
      <w:r>
        <w:rPr>
          <w:rFonts w:ascii="Times New Roman" w:hAnsi="Times New Roman" w:cs="Times New Roman"/>
          <w:b/>
          <w:bCs/>
          <w:sz w:val="28"/>
          <w:szCs w:val="28"/>
        </w:rPr>
        <w:t>.</w:t>
      </w:r>
      <w:r w:rsidRPr="00581702">
        <w:rPr>
          <w:rFonts w:ascii="Times New Roman" w:hAnsi="Times New Roman" w:cs="Times New Roman"/>
          <w:b/>
          <w:bCs/>
          <w:sz w:val="28"/>
          <w:szCs w:val="28"/>
        </w:rPr>
        <w:t xml:space="preserve"> Паспорт</w:t>
      </w:r>
    </w:p>
    <w:p w:rsidR="00617212" w:rsidRDefault="00617212" w:rsidP="00617212">
      <w:pPr>
        <w:autoSpaceDE w:val="0"/>
        <w:autoSpaceDN w:val="0"/>
        <w:adjustRightInd w:val="0"/>
        <w:spacing w:after="0" w:line="240" w:lineRule="auto"/>
        <w:ind w:right="140" w:firstLine="720"/>
        <w:jc w:val="both"/>
        <w:rPr>
          <w:rFonts w:ascii="Times New Roman" w:hAnsi="Times New Roman" w:cs="Times New Roman"/>
          <w:sz w:val="28"/>
          <w:szCs w:val="28"/>
        </w:rPr>
      </w:pPr>
      <w:r w:rsidRPr="00581702">
        <w:rPr>
          <w:rFonts w:ascii="Times New Roman" w:hAnsi="Times New Roman" w:cs="Times New Roman"/>
          <w:bCs/>
          <w:sz w:val="28"/>
          <w:szCs w:val="28"/>
        </w:rPr>
        <w:t>Контрольно-оценочны</w:t>
      </w:r>
      <w:r>
        <w:rPr>
          <w:rFonts w:ascii="Times New Roman" w:hAnsi="Times New Roman" w:cs="Times New Roman"/>
          <w:bCs/>
          <w:sz w:val="28"/>
          <w:szCs w:val="28"/>
        </w:rPr>
        <w:t>й</w:t>
      </w:r>
      <w:r w:rsidRPr="00581702">
        <w:rPr>
          <w:rFonts w:ascii="Times New Roman" w:hAnsi="Times New Roman" w:cs="Times New Roman"/>
          <w:bCs/>
          <w:sz w:val="28"/>
          <w:szCs w:val="28"/>
        </w:rPr>
        <w:t xml:space="preserve"> материал</w:t>
      </w:r>
      <w:r w:rsidRPr="00581702">
        <w:rPr>
          <w:rFonts w:ascii="Times New Roman" w:hAnsi="Times New Roman" w:cs="Times New Roman"/>
          <w:b/>
          <w:bCs/>
          <w:sz w:val="28"/>
          <w:szCs w:val="28"/>
        </w:rPr>
        <w:t xml:space="preserve"> </w:t>
      </w:r>
      <w:r w:rsidRPr="00581702">
        <w:rPr>
          <w:rFonts w:ascii="Times New Roman" w:hAnsi="Times New Roman" w:cs="Times New Roman"/>
          <w:sz w:val="28"/>
          <w:szCs w:val="28"/>
        </w:rPr>
        <w:t xml:space="preserve">(далее </w:t>
      </w:r>
      <w:r>
        <w:rPr>
          <w:rFonts w:ascii="Times New Roman" w:hAnsi="Times New Roman" w:cs="Times New Roman"/>
          <w:sz w:val="28"/>
          <w:szCs w:val="28"/>
        </w:rPr>
        <w:t>-</w:t>
      </w:r>
      <w:r w:rsidRPr="00581702">
        <w:rPr>
          <w:rFonts w:ascii="Times New Roman" w:hAnsi="Times New Roman" w:cs="Times New Roman"/>
          <w:sz w:val="28"/>
          <w:szCs w:val="28"/>
        </w:rPr>
        <w:t xml:space="preserve"> КОМ) предназначен </w:t>
      </w:r>
      <w:r w:rsidRPr="00B06B96">
        <w:rPr>
          <w:rFonts w:ascii="Times New Roman" w:hAnsi="Times New Roman" w:cs="Times New Roman"/>
          <w:sz w:val="28"/>
          <w:szCs w:val="28"/>
        </w:rPr>
        <w:t xml:space="preserve">для контроля и оценки результатов освоения профессиональных модулей ПМ.01. Организация перевозочного процесса (по видам транспорта), ПМ.02. Организация сервисного обслуживания на транспорте (по видам транспорта), ПМ.03. Организация транспортно-логистической деятельности (по видам транспорта) </w:t>
      </w:r>
      <w:r>
        <w:rPr>
          <w:rFonts w:ascii="Times New Roman" w:hAnsi="Times New Roman" w:cs="Times New Roman"/>
          <w:sz w:val="28"/>
          <w:szCs w:val="28"/>
        </w:rPr>
        <w:t xml:space="preserve">по </w:t>
      </w:r>
      <w:r w:rsidRPr="00B06B96">
        <w:rPr>
          <w:rFonts w:ascii="Times New Roman" w:hAnsi="Times New Roman" w:cs="Times New Roman"/>
          <w:sz w:val="28"/>
          <w:szCs w:val="28"/>
        </w:rPr>
        <w:t xml:space="preserve">специальности </w:t>
      </w:r>
      <w:r>
        <w:rPr>
          <w:rFonts w:ascii="Times New Roman" w:hAnsi="Times New Roman" w:cs="Times New Roman"/>
          <w:sz w:val="28"/>
          <w:szCs w:val="28"/>
        </w:rPr>
        <w:t xml:space="preserve">СПО </w:t>
      </w:r>
      <w:r w:rsidRPr="00B06B96">
        <w:rPr>
          <w:rFonts w:ascii="Times New Roman" w:hAnsi="Times New Roman" w:cs="Times New Roman"/>
          <w:sz w:val="28"/>
          <w:szCs w:val="28"/>
        </w:rPr>
        <w:t>23.02.01 Организация перевозок и управление на транспорте (по видам)</w:t>
      </w:r>
      <w:r>
        <w:rPr>
          <w:rFonts w:ascii="Times New Roman" w:hAnsi="Times New Roman" w:cs="Times New Roman"/>
          <w:sz w:val="28"/>
          <w:szCs w:val="28"/>
        </w:rPr>
        <w:t>.</w:t>
      </w:r>
    </w:p>
    <w:p w:rsidR="00617212" w:rsidRPr="00581702" w:rsidRDefault="00617212" w:rsidP="00617212">
      <w:pPr>
        <w:autoSpaceDE w:val="0"/>
        <w:autoSpaceDN w:val="0"/>
        <w:adjustRightInd w:val="0"/>
        <w:spacing w:after="0" w:line="240" w:lineRule="auto"/>
        <w:ind w:right="140" w:firstLine="720"/>
        <w:jc w:val="both"/>
        <w:rPr>
          <w:rFonts w:ascii="Times New Roman" w:hAnsi="Times New Roman" w:cs="Times New Roman"/>
          <w:i/>
          <w:iCs/>
          <w:sz w:val="28"/>
          <w:szCs w:val="28"/>
        </w:rPr>
      </w:pPr>
    </w:p>
    <w:p w:rsidR="00617212" w:rsidRDefault="00617212" w:rsidP="00617212">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4.2. Задани</w:t>
      </w:r>
      <w:r>
        <w:rPr>
          <w:rFonts w:ascii="Times New Roman" w:hAnsi="Times New Roman" w:cs="Times New Roman"/>
          <w:b/>
          <w:bCs/>
          <w:sz w:val="28"/>
          <w:szCs w:val="28"/>
        </w:rPr>
        <w:t>я</w:t>
      </w:r>
      <w:r w:rsidRPr="00581702">
        <w:rPr>
          <w:rFonts w:ascii="Times New Roman" w:hAnsi="Times New Roman" w:cs="Times New Roman"/>
          <w:b/>
          <w:bCs/>
          <w:sz w:val="28"/>
          <w:szCs w:val="28"/>
        </w:rPr>
        <w:t xml:space="preserve"> для экзаменующегося </w:t>
      </w:r>
    </w:p>
    <w:p w:rsidR="00617212" w:rsidRPr="00A4137F" w:rsidRDefault="00617212" w:rsidP="00617212">
      <w:pPr>
        <w:tabs>
          <w:tab w:val="left" w:pos="993"/>
        </w:tabs>
        <w:spacing w:after="0" w:line="240" w:lineRule="auto"/>
        <w:ind w:firstLine="709"/>
        <w:jc w:val="center"/>
        <w:rPr>
          <w:rFonts w:ascii="Times New Roman" w:hAnsi="Times New Roman" w:cs="Times New Roman"/>
          <w:b/>
          <w:sz w:val="28"/>
          <w:szCs w:val="28"/>
        </w:rPr>
      </w:pPr>
      <w:r w:rsidRPr="00A4137F">
        <w:rPr>
          <w:rFonts w:ascii="Times New Roman" w:hAnsi="Times New Roman" w:cs="Times New Roman"/>
          <w:b/>
          <w:sz w:val="28"/>
          <w:szCs w:val="28"/>
        </w:rPr>
        <w:t>Вариант 1</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4"/>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4"/>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4"/>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4"/>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При выполнении задания вы</w:t>
      </w:r>
      <w:r w:rsidRPr="00A4137F">
        <w:rPr>
          <w:rFonts w:ascii="Times New Roman" w:hAnsi="Times New Roman" w:cs="Times New Roman"/>
          <w:sz w:val="24"/>
          <w:szCs w:val="24"/>
        </w:rPr>
        <w:t xml:space="preserve"> 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spacing w:after="0" w:line="240" w:lineRule="auto"/>
        <w:ind w:left="33" w:firstLine="568"/>
        <w:jc w:val="both"/>
        <w:rPr>
          <w:rStyle w:val="0pt"/>
          <w:rFonts w:eastAsiaTheme="minorEastAsia"/>
          <w:sz w:val="24"/>
          <w:szCs w:val="24"/>
        </w:rPr>
      </w:pPr>
    </w:p>
    <w:p w:rsidR="00617212" w:rsidRPr="00A4137F" w:rsidRDefault="00617212" w:rsidP="00617212">
      <w:pPr>
        <w:pStyle w:val="a4"/>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величину участковой скорости на одном пути двухпутного перегона: длина участка </w:t>
      </w:r>
      <w:r>
        <w:rPr>
          <w:rFonts w:ascii="Times New Roman" w:hAnsi="Times New Roman" w:cs="Times New Roman"/>
          <w:sz w:val="24"/>
          <w:szCs w:val="24"/>
        </w:rPr>
        <w:t>-</w:t>
      </w:r>
      <w:r w:rsidRPr="00A4137F">
        <w:rPr>
          <w:rFonts w:ascii="Times New Roman" w:hAnsi="Times New Roman" w:cs="Times New Roman"/>
          <w:sz w:val="24"/>
          <w:szCs w:val="24"/>
        </w:rPr>
        <w:t xml:space="preserve"> 150 км; продолжительность стоянок на промежуточных железнодорожных станциях </w:t>
      </w:r>
      <w:r>
        <w:rPr>
          <w:rFonts w:ascii="Times New Roman" w:hAnsi="Times New Roman" w:cs="Times New Roman"/>
          <w:sz w:val="24"/>
          <w:szCs w:val="24"/>
        </w:rPr>
        <w:t>-</w:t>
      </w:r>
      <w:r w:rsidRPr="00A4137F">
        <w:rPr>
          <w:rFonts w:ascii="Times New Roman" w:hAnsi="Times New Roman" w:cs="Times New Roman"/>
          <w:sz w:val="24"/>
          <w:szCs w:val="24"/>
        </w:rPr>
        <w:t xml:space="preserve"> 0,4 ч; время в движении </w:t>
      </w:r>
      <w:r>
        <w:rPr>
          <w:rFonts w:ascii="Times New Roman" w:hAnsi="Times New Roman" w:cs="Times New Roman"/>
          <w:sz w:val="24"/>
          <w:szCs w:val="24"/>
        </w:rPr>
        <w:t>-</w:t>
      </w:r>
      <w:r w:rsidRPr="00A4137F">
        <w:rPr>
          <w:rFonts w:ascii="Times New Roman" w:hAnsi="Times New Roman" w:cs="Times New Roman"/>
          <w:sz w:val="24"/>
          <w:szCs w:val="24"/>
        </w:rPr>
        <w:t xml:space="preserve"> 3 ч 30 мин.</w:t>
      </w:r>
    </w:p>
    <w:p w:rsidR="00617212" w:rsidRPr="00A4137F" w:rsidRDefault="00617212" w:rsidP="00617212">
      <w:pPr>
        <w:spacing w:after="0" w:line="240" w:lineRule="auto"/>
        <w:ind w:firstLine="568"/>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23318017</w:t>
            </w:r>
          </w:p>
        </w:tc>
        <w:tc>
          <w:tcPr>
            <w:tcW w:w="1275"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045</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26274</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охр</w:t>
            </w:r>
          </w:p>
        </w:tc>
      </w:tr>
      <w:tr w:rsidR="00617212" w:rsidRPr="00A4137F" w:rsidTr="00397E1A">
        <w:tc>
          <w:tcPr>
            <w:tcW w:w="852" w:type="dxa"/>
            <w:vAlign w:val="center"/>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70527023</w:t>
            </w:r>
          </w:p>
        </w:tc>
        <w:tc>
          <w:tcPr>
            <w:tcW w:w="1275"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150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23009</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20100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3456</w:t>
            </w:r>
          </w:p>
        </w:tc>
        <w:tc>
          <w:tcPr>
            <w:tcW w:w="850"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025</w:t>
            </w:r>
          </w:p>
        </w:tc>
        <w:tc>
          <w:tcPr>
            <w:tcW w:w="511" w:type="dxa"/>
            <w:vAlign w:val="center"/>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568"/>
        <w:jc w:val="both"/>
        <w:rPr>
          <w:rFonts w:ascii="Times New Roman" w:hAnsi="Times New Roman" w:cs="Times New Roman"/>
          <w:sz w:val="24"/>
          <w:szCs w:val="24"/>
        </w:rPr>
      </w:pPr>
    </w:p>
    <w:p w:rsidR="00617212" w:rsidRPr="00A4137F" w:rsidRDefault="00617212" w:rsidP="00617212">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617212" w:rsidRPr="00A4137F" w:rsidRDefault="00617212" w:rsidP="00617212">
      <w:pPr>
        <w:spacing w:after="0" w:line="240" w:lineRule="auto"/>
        <w:ind w:firstLine="568"/>
        <w:jc w:val="both"/>
        <w:rPr>
          <w:rFonts w:ascii="Times New Roman" w:hAnsi="Times New Roman" w:cs="Times New Roman"/>
          <w:sz w:val="24"/>
          <w:szCs w:val="24"/>
        </w:rPr>
      </w:pPr>
    </w:p>
    <w:p w:rsidR="00617212" w:rsidRPr="00A4137F" w:rsidRDefault="00617212" w:rsidP="00617212">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ascii="Times New Roman" w:hAnsi="Times New Roman" w:cs="Times New Roman"/>
          <w:sz w:val="24"/>
          <w:szCs w:val="24"/>
        </w:rPr>
        <w:t>-</w:t>
      </w:r>
      <w:r w:rsidRPr="00A4137F">
        <w:rPr>
          <w:rFonts w:ascii="Times New Roman" w:hAnsi="Times New Roman" w:cs="Times New Roman"/>
          <w:sz w:val="24"/>
          <w:szCs w:val="24"/>
        </w:rPr>
        <w:t xml:space="preserve"> 1270 мм. Толщина обвязок </w:t>
      </w:r>
      <w:r>
        <w:rPr>
          <w:rFonts w:ascii="Times New Roman" w:hAnsi="Times New Roman" w:cs="Times New Roman"/>
          <w:sz w:val="24"/>
          <w:szCs w:val="24"/>
        </w:rPr>
        <w:t>-</w:t>
      </w:r>
      <w:r w:rsidRPr="00A4137F">
        <w:rPr>
          <w:rFonts w:ascii="Times New Roman" w:hAnsi="Times New Roman" w:cs="Times New Roman"/>
          <w:sz w:val="24"/>
          <w:szCs w:val="24"/>
        </w:rPr>
        <w:t xml:space="preserve"> 12 мм. Диаметр груза </w:t>
      </w:r>
      <w:r>
        <w:rPr>
          <w:rFonts w:ascii="Times New Roman" w:hAnsi="Times New Roman" w:cs="Times New Roman"/>
          <w:sz w:val="24"/>
          <w:szCs w:val="24"/>
        </w:rPr>
        <w:t>-</w:t>
      </w:r>
      <w:r w:rsidRPr="00A4137F">
        <w:rPr>
          <w:rFonts w:ascii="Times New Roman" w:hAnsi="Times New Roman" w:cs="Times New Roman"/>
          <w:sz w:val="24"/>
          <w:szCs w:val="24"/>
        </w:rPr>
        <w:t xml:space="preserve"> 3700 мм. Высота подкладок </w:t>
      </w:r>
      <w:r>
        <w:rPr>
          <w:rFonts w:ascii="Times New Roman" w:hAnsi="Times New Roman" w:cs="Times New Roman"/>
          <w:sz w:val="24"/>
          <w:szCs w:val="24"/>
        </w:rPr>
        <w:t>-</w:t>
      </w:r>
      <w:r w:rsidRPr="00A4137F">
        <w:rPr>
          <w:rFonts w:ascii="Times New Roman" w:hAnsi="Times New Roman" w:cs="Times New Roman"/>
          <w:sz w:val="24"/>
          <w:szCs w:val="24"/>
        </w:rPr>
        <w:t> 200 мм.</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Default="00617212" w:rsidP="00617212">
      <w:pPr>
        <w:tabs>
          <w:tab w:val="left" w:pos="878"/>
        </w:tabs>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При выполнении задания вы</w:t>
      </w:r>
      <w:r w:rsidRPr="00A4137F">
        <w:rPr>
          <w:rFonts w:ascii="Times New Roman" w:hAnsi="Times New Roman" w:cs="Times New Roman"/>
          <w:sz w:val="24"/>
          <w:szCs w:val="24"/>
        </w:rPr>
        <w:t xml:space="preserve"> 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64535206</w:t>
            </w:r>
          </w:p>
        </w:tc>
        <w:tc>
          <w:tcPr>
            <w:tcW w:w="1275"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310019</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15136</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45510</w:t>
            </w:r>
          </w:p>
        </w:tc>
        <w:tc>
          <w:tcPr>
            <w:tcW w:w="850"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vAlign w:val="center"/>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24440521</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27026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50001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1129</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sz w:val="24"/>
          <w:szCs w:val="24"/>
        </w:rPr>
        <w:t>4.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617212" w:rsidRPr="00A4137F"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3</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6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6"/>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6"/>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6"/>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6"/>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130" w:rsidRDefault="00617212" w:rsidP="00617212">
      <w:pPr>
        <w:spacing w:after="0" w:line="240" w:lineRule="auto"/>
        <w:ind w:firstLine="567"/>
        <w:jc w:val="both"/>
        <w:rPr>
          <w:rFonts w:ascii="Times New Roman" w:hAnsi="Times New Roman"/>
          <w:sz w:val="24"/>
          <w:szCs w:val="24"/>
        </w:rPr>
      </w:pPr>
      <w:r w:rsidRPr="00A41130">
        <w:rPr>
          <w:rFonts w:ascii="Times New Roman" w:hAnsi="Times New Roman"/>
          <w:sz w:val="24"/>
          <w:szCs w:val="24"/>
        </w:rPr>
        <w:t>При выполнении задания вы можете воспользоваться предоставленной литературой.</w:t>
      </w:r>
    </w:p>
    <w:p w:rsidR="00617212" w:rsidRPr="00A4137F" w:rsidRDefault="00617212" w:rsidP="00617212">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6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6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ascii="Times New Roman" w:hAnsi="Times New Roman" w:cs="Times New Roman"/>
          <w:sz w:val="24"/>
          <w:szCs w:val="24"/>
        </w:rPr>
        <w:t>-</w:t>
      </w:r>
      <w:r w:rsidRPr="00A4137F">
        <w:rPr>
          <w:rFonts w:ascii="Times New Roman" w:hAnsi="Times New Roman" w:cs="Times New Roman"/>
          <w:sz w:val="24"/>
          <w:szCs w:val="24"/>
        </w:rPr>
        <w:t xml:space="preserve"> 23 пары поездов; число сборных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2; число пассажирских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4; коэффициент съема сборных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2,5; коэффициент съема пассажирских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1,3.</w:t>
      </w:r>
    </w:p>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67548321</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13204</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5610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71569669</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252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31285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74211</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617212" w:rsidRPr="00A4137F" w:rsidRDefault="00617212" w:rsidP="00617212">
      <w:pPr>
        <w:spacing w:after="0" w:line="240" w:lineRule="auto"/>
        <w:ind w:firstLine="567"/>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617212" w:rsidRPr="00A4137F"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4</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85"/>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85"/>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Pr>
          <w:rFonts w:ascii="Times New Roman" w:hAnsi="Times New Roman" w:cs="Times New Roman"/>
          <w:sz w:val="24"/>
          <w:szCs w:val="24"/>
        </w:rPr>
        <w:t>-</w:t>
      </w:r>
      <w:r w:rsidRPr="00A4137F">
        <w:rPr>
          <w:rFonts w:ascii="Times New Roman" w:hAnsi="Times New Roman" w:cs="Times New Roman"/>
          <w:sz w:val="24"/>
          <w:szCs w:val="24"/>
        </w:rPr>
        <w:t xml:space="preserve"> 450 км, вагонное плечо </w:t>
      </w:r>
      <w:r>
        <w:rPr>
          <w:rFonts w:ascii="Times New Roman" w:hAnsi="Times New Roman" w:cs="Times New Roman"/>
          <w:sz w:val="24"/>
          <w:szCs w:val="24"/>
        </w:rPr>
        <w:t>-</w:t>
      </w:r>
      <w:r w:rsidRPr="00A4137F">
        <w:rPr>
          <w:rFonts w:ascii="Times New Roman" w:hAnsi="Times New Roman" w:cs="Times New Roman"/>
          <w:sz w:val="24"/>
          <w:szCs w:val="24"/>
        </w:rPr>
        <w:t xml:space="preserve"> 200 км, простой вагона на технических станциях </w:t>
      </w:r>
      <w:r>
        <w:rPr>
          <w:rFonts w:ascii="Times New Roman" w:hAnsi="Times New Roman" w:cs="Times New Roman"/>
          <w:sz w:val="24"/>
          <w:szCs w:val="24"/>
        </w:rPr>
        <w:t>-</w:t>
      </w:r>
      <w:r w:rsidRPr="00A4137F">
        <w:rPr>
          <w:rFonts w:ascii="Times New Roman" w:hAnsi="Times New Roman" w:cs="Times New Roman"/>
          <w:sz w:val="24"/>
          <w:szCs w:val="24"/>
        </w:rPr>
        <w:t xml:space="preserve"> 9 ч, участковая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45 км/ч, простой вагона под одной грузовой операцией </w:t>
      </w:r>
      <w:r>
        <w:rPr>
          <w:rFonts w:ascii="Times New Roman" w:hAnsi="Times New Roman" w:cs="Times New Roman"/>
          <w:sz w:val="24"/>
          <w:szCs w:val="24"/>
        </w:rPr>
        <w:t>-</w:t>
      </w:r>
      <w:r w:rsidRPr="00A4137F">
        <w:rPr>
          <w:rFonts w:ascii="Times New Roman" w:hAnsi="Times New Roman" w:cs="Times New Roman"/>
          <w:sz w:val="24"/>
          <w:szCs w:val="24"/>
        </w:rPr>
        <w:t xml:space="preserve"> 14 ч, коэффициент порожнего пробега </w:t>
      </w:r>
      <w:r>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73273074</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59403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1235</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22431472</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032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71057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23106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617212" w:rsidRPr="00A4137F" w:rsidRDefault="00617212" w:rsidP="00617212">
      <w:pPr>
        <w:spacing w:after="0" w:line="240" w:lineRule="auto"/>
        <w:ind w:firstLine="567"/>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ascii="Times New Roman" w:hAnsi="Times New Roman" w:cs="Times New Roman"/>
          <w:sz w:val="24"/>
          <w:szCs w:val="24"/>
        </w:rPr>
        <w:t>-</w:t>
      </w:r>
      <w:r w:rsidRPr="00A4137F">
        <w:rPr>
          <w:rFonts w:ascii="Times New Roman" w:hAnsi="Times New Roman" w:cs="Times New Roman"/>
          <w:sz w:val="24"/>
          <w:szCs w:val="24"/>
        </w:rPr>
        <w:t xml:space="preserve"> 1284 мм. Толщина обвязок </w:t>
      </w:r>
      <w:r>
        <w:rPr>
          <w:rFonts w:ascii="Times New Roman" w:hAnsi="Times New Roman" w:cs="Times New Roman"/>
          <w:sz w:val="24"/>
          <w:szCs w:val="24"/>
        </w:rPr>
        <w:t>-</w:t>
      </w:r>
      <w:r w:rsidRPr="00A4137F">
        <w:rPr>
          <w:rFonts w:ascii="Times New Roman" w:hAnsi="Times New Roman" w:cs="Times New Roman"/>
          <w:sz w:val="24"/>
          <w:szCs w:val="24"/>
        </w:rPr>
        <w:t xml:space="preserve"> 10 м. Диаметр груза -3850 мм. Высота подкладок </w:t>
      </w:r>
      <w:r>
        <w:rPr>
          <w:rFonts w:ascii="Times New Roman" w:hAnsi="Times New Roman" w:cs="Times New Roman"/>
          <w:sz w:val="24"/>
          <w:szCs w:val="24"/>
        </w:rPr>
        <w:t>-</w:t>
      </w:r>
      <w:r w:rsidRPr="00A4137F">
        <w:rPr>
          <w:rFonts w:ascii="Times New Roman" w:hAnsi="Times New Roman" w:cs="Times New Roman"/>
          <w:sz w:val="24"/>
          <w:szCs w:val="24"/>
        </w:rPr>
        <w:t xml:space="preserve"> 200 мм.</w:t>
      </w:r>
    </w:p>
    <w:p w:rsidR="00617212" w:rsidRPr="00A4137F"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5</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8"/>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8"/>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8"/>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8"/>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920 м, средняя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58 км/ч, длина блок участков: 1 </w:t>
      </w:r>
      <w:r>
        <w:rPr>
          <w:rFonts w:ascii="Times New Roman" w:hAnsi="Times New Roman" w:cs="Times New Roman"/>
          <w:sz w:val="24"/>
          <w:szCs w:val="24"/>
        </w:rPr>
        <w:t>-</w:t>
      </w:r>
      <w:r w:rsidRPr="00A4137F">
        <w:rPr>
          <w:rFonts w:ascii="Times New Roman" w:hAnsi="Times New Roman" w:cs="Times New Roman"/>
          <w:sz w:val="24"/>
          <w:szCs w:val="24"/>
        </w:rPr>
        <w:t xml:space="preserve"> 1800 м, 2 </w:t>
      </w:r>
      <w:r>
        <w:rPr>
          <w:rFonts w:ascii="Times New Roman" w:hAnsi="Times New Roman" w:cs="Times New Roman"/>
          <w:sz w:val="24"/>
          <w:szCs w:val="24"/>
        </w:rPr>
        <w:t>-</w:t>
      </w:r>
      <w:r w:rsidRPr="00A4137F">
        <w:rPr>
          <w:rFonts w:ascii="Times New Roman" w:hAnsi="Times New Roman" w:cs="Times New Roman"/>
          <w:sz w:val="24"/>
          <w:szCs w:val="24"/>
        </w:rPr>
        <w:t xml:space="preserve"> 1700 м, 3 </w:t>
      </w:r>
      <w:r>
        <w:rPr>
          <w:rFonts w:ascii="Times New Roman" w:hAnsi="Times New Roman" w:cs="Times New Roman"/>
          <w:sz w:val="24"/>
          <w:szCs w:val="24"/>
        </w:rPr>
        <w:t>-</w:t>
      </w:r>
      <w:r w:rsidRPr="00A4137F">
        <w:rPr>
          <w:rFonts w:ascii="Times New Roman" w:hAnsi="Times New Roman" w:cs="Times New Roman"/>
          <w:sz w:val="24"/>
          <w:szCs w:val="24"/>
        </w:rPr>
        <w:t xml:space="preserve"> 1600 м.</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67609842</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23042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44102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5156</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73196073</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058</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64051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16167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2324</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617212" w:rsidRPr="00A4137F" w:rsidRDefault="00617212" w:rsidP="00617212">
      <w:pPr>
        <w:spacing w:after="0" w:line="240" w:lineRule="auto"/>
        <w:ind w:firstLine="567"/>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На грузовом дворе выгружен вагон № 25682123 с крупой 60тонн. Оформление выдачи груза.</w:t>
      </w:r>
    </w:p>
    <w:p w:rsidR="00617212" w:rsidRPr="00A4137F"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6</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9"/>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9"/>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9"/>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9"/>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617212" w:rsidRPr="00A4137F" w:rsidRDefault="00617212" w:rsidP="00617212">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619750" cy="1343366"/>
            <wp:effectExtent l="19050" t="0" r="0" b="0"/>
            <wp:docPr id="1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67082131</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145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46688</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24212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2565</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24251138</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30510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68301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ascii="Times New Roman" w:hAnsi="Times New Roman" w:cs="Times New Roman"/>
          <w:sz w:val="24"/>
          <w:szCs w:val="24"/>
        </w:rPr>
        <w:t>-</w:t>
      </w:r>
      <w:r w:rsidRPr="00A4137F">
        <w:rPr>
          <w:rFonts w:ascii="Times New Roman" w:hAnsi="Times New Roman" w:cs="Times New Roman"/>
          <w:sz w:val="24"/>
          <w:szCs w:val="24"/>
        </w:rPr>
        <w:t xml:space="preserve"> 1500 км. Расстояние от станции А до станции Б </w:t>
      </w:r>
      <w:r>
        <w:rPr>
          <w:rFonts w:ascii="Times New Roman" w:hAnsi="Times New Roman" w:cs="Times New Roman"/>
          <w:sz w:val="24"/>
          <w:szCs w:val="24"/>
        </w:rPr>
        <w:t>-</w:t>
      </w:r>
      <w:r w:rsidRPr="00A4137F">
        <w:rPr>
          <w:rFonts w:ascii="Times New Roman" w:hAnsi="Times New Roman" w:cs="Times New Roman"/>
          <w:sz w:val="24"/>
          <w:szCs w:val="24"/>
        </w:rPr>
        <w:t xml:space="preserve">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617212" w:rsidRPr="00A4137F" w:rsidRDefault="00617212" w:rsidP="00617212">
      <w:pPr>
        <w:spacing w:after="0" w:line="240" w:lineRule="auto"/>
        <w:ind w:firstLine="567"/>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617212" w:rsidRPr="00A4137F"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7</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 w:val="left" w:pos="103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ab/>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Pr>
          <w:rFonts w:ascii="Times New Roman" w:hAnsi="Times New Roman" w:cs="Times New Roman"/>
          <w:sz w:val="24"/>
          <w:szCs w:val="24"/>
        </w:rPr>
        <w:t>-</w:t>
      </w:r>
      <w:r w:rsidRPr="00A4137F">
        <w:rPr>
          <w:rFonts w:ascii="Times New Roman" w:hAnsi="Times New Roman" w:cs="Times New Roman"/>
          <w:sz w:val="24"/>
          <w:szCs w:val="24"/>
        </w:rPr>
        <w:t xml:space="preserve"> 650 км, вагонное плечо </w:t>
      </w:r>
      <w:r>
        <w:rPr>
          <w:rFonts w:ascii="Times New Roman" w:hAnsi="Times New Roman" w:cs="Times New Roman"/>
          <w:sz w:val="24"/>
          <w:szCs w:val="24"/>
        </w:rPr>
        <w:t>-</w:t>
      </w:r>
      <w:r w:rsidRPr="00A4137F">
        <w:rPr>
          <w:rFonts w:ascii="Times New Roman" w:hAnsi="Times New Roman" w:cs="Times New Roman"/>
          <w:sz w:val="24"/>
          <w:szCs w:val="24"/>
        </w:rPr>
        <w:t xml:space="preserve"> 230 км, простой вагона на технических станциях </w:t>
      </w:r>
      <w:r>
        <w:rPr>
          <w:rFonts w:ascii="Times New Roman" w:hAnsi="Times New Roman" w:cs="Times New Roman"/>
          <w:sz w:val="24"/>
          <w:szCs w:val="24"/>
        </w:rPr>
        <w:t>-</w:t>
      </w:r>
      <w:r w:rsidRPr="00A4137F">
        <w:rPr>
          <w:rFonts w:ascii="Times New Roman" w:hAnsi="Times New Roman" w:cs="Times New Roman"/>
          <w:sz w:val="24"/>
          <w:szCs w:val="24"/>
        </w:rPr>
        <w:t xml:space="preserve"> 6 ч, участковая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48 км/ч, простой вагона под одной грузовой операцией </w:t>
      </w:r>
      <w:r>
        <w:rPr>
          <w:rFonts w:ascii="Times New Roman" w:hAnsi="Times New Roman" w:cs="Times New Roman"/>
          <w:sz w:val="24"/>
          <w:szCs w:val="24"/>
        </w:rPr>
        <w:t>-</w:t>
      </w:r>
      <w:r w:rsidRPr="00A4137F">
        <w:rPr>
          <w:rFonts w:ascii="Times New Roman" w:hAnsi="Times New Roman" w:cs="Times New Roman"/>
          <w:sz w:val="24"/>
          <w:szCs w:val="24"/>
        </w:rPr>
        <w:t xml:space="preserve"> 12 ч, коэффициент порожнего пробега </w:t>
      </w:r>
      <w:r>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68587807</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68617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1364</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72629280</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038</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19881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21133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23216</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ascii="Times New Roman" w:hAnsi="Times New Roman" w:cs="Times New Roman"/>
          <w:sz w:val="24"/>
          <w:szCs w:val="24"/>
        </w:rPr>
        <w:t>-</w:t>
      </w:r>
      <w:r w:rsidRPr="00A4137F">
        <w:rPr>
          <w:rFonts w:ascii="Times New Roman" w:hAnsi="Times New Roman" w:cs="Times New Roman"/>
          <w:sz w:val="24"/>
          <w:szCs w:val="24"/>
        </w:rPr>
        <w:t xml:space="preserve"> 1950 км. Расстояние от станции А до станции Б </w:t>
      </w:r>
      <w:r>
        <w:rPr>
          <w:rFonts w:ascii="Times New Roman" w:hAnsi="Times New Roman" w:cs="Times New Roman"/>
          <w:sz w:val="24"/>
          <w:szCs w:val="24"/>
        </w:rPr>
        <w:t>-</w:t>
      </w:r>
      <w:r w:rsidRPr="00A4137F">
        <w:rPr>
          <w:rFonts w:ascii="Times New Roman" w:hAnsi="Times New Roman" w:cs="Times New Roman"/>
          <w:sz w:val="24"/>
          <w:szCs w:val="24"/>
        </w:rPr>
        <w:t xml:space="preserve">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От станции «Ч» до станции «К» был отправлен вагон № 23578221 с мукой, который не прибыл в установленный срок. Действия работников станции назначения.</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8</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1"/>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1"/>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1"/>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1"/>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5"/>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А</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в</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д</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е</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ж</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з</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Б</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Итого</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Изб</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Нед</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А</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8</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7</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8</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0</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29</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в</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8</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4</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12</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д</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7</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7</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14</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е</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11</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ж</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10</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з</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7</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12</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3</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Б</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9</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7</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9</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36</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8</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Итого</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31</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17</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14</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13</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12</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9</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28</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124</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11</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11</w:t>
            </w: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5"/>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617212" w:rsidRPr="00A4137F" w:rsidTr="00397E1A">
        <w:trPr>
          <w:cantSplit/>
          <w:trHeight w:val="2304"/>
        </w:trPr>
        <w:tc>
          <w:tcPr>
            <w:tcW w:w="85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41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42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1"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23779275</w:t>
            </w:r>
          </w:p>
        </w:tc>
        <w:tc>
          <w:tcPr>
            <w:tcW w:w="141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026</w:t>
            </w:r>
          </w:p>
        </w:tc>
        <w:tc>
          <w:tcPr>
            <w:tcW w:w="70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31067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641077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425"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1"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61766168</w:t>
            </w:r>
          </w:p>
        </w:tc>
        <w:tc>
          <w:tcPr>
            <w:tcW w:w="141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068</w:t>
            </w:r>
          </w:p>
        </w:tc>
        <w:tc>
          <w:tcPr>
            <w:tcW w:w="70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14113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5761</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425"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ascii="Times New Roman" w:hAnsi="Times New Roman" w:cs="Times New Roman"/>
          <w:sz w:val="24"/>
          <w:szCs w:val="24"/>
        </w:rPr>
        <w:t>-</w:t>
      </w:r>
      <w:r w:rsidRPr="00A4137F">
        <w:rPr>
          <w:rFonts w:ascii="Times New Roman" w:hAnsi="Times New Roman" w:cs="Times New Roman"/>
          <w:sz w:val="24"/>
          <w:szCs w:val="24"/>
        </w:rPr>
        <w:t xml:space="preserve"> 1990 км. Расстояние от станции А до станции Б </w:t>
      </w:r>
      <w:r>
        <w:rPr>
          <w:rFonts w:ascii="Times New Roman" w:hAnsi="Times New Roman" w:cs="Times New Roman"/>
          <w:sz w:val="24"/>
          <w:szCs w:val="24"/>
        </w:rPr>
        <w:t>-</w:t>
      </w:r>
      <w:r w:rsidRPr="00A4137F">
        <w:rPr>
          <w:rFonts w:ascii="Times New Roman" w:hAnsi="Times New Roman" w:cs="Times New Roman"/>
          <w:sz w:val="24"/>
          <w:szCs w:val="24"/>
        </w:rPr>
        <w:t xml:space="preserve">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p>
    <w:p w:rsidR="00617212"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9</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w:t>
      </w:r>
      <w:r>
        <w:rPr>
          <w:rFonts w:ascii="Times New Roman" w:hAnsi="Times New Roman" w:cs="Times New Roman"/>
          <w:sz w:val="24"/>
          <w:szCs w:val="24"/>
        </w:rPr>
        <w:t>-</w:t>
      </w:r>
      <w:r w:rsidRPr="00A4137F">
        <w:rPr>
          <w:rFonts w:ascii="Times New Roman" w:hAnsi="Times New Roman" w:cs="Times New Roman"/>
          <w:sz w:val="24"/>
          <w:szCs w:val="24"/>
        </w:rPr>
        <w:t xml:space="preserve"> 0,93; период графика = 38 мин.</w:t>
      </w:r>
    </w:p>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Default="00617212" w:rsidP="00617212">
      <w:pPr>
        <w:widowControl w:val="0"/>
        <w:spacing w:after="0" w:line="240" w:lineRule="auto"/>
        <w:jc w:val="both"/>
        <w:rPr>
          <w:rFonts w:ascii="Times New Roman" w:hAnsi="Times New Roman" w:cs="Times New Roman"/>
          <w:sz w:val="24"/>
          <w:szCs w:val="24"/>
        </w:rPr>
      </w:pP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24088775</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31677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13204</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694"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охр</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7730360</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26147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21123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w:t>
      </w:r>
      <w:r>
        <w:rPr>
          <w:rFonts w:ascii="Times New Roman" w:hAnsi="Times New Roman" w:cs="Times New Roman"/>
          <w:sz w:val="24"/>
          <w:szCs w:val="24"/>
        </w:rPr>
        <w:t>-</w:t>
      </w:r>
      <w:r w:rsidRPr="00A4137F">
        <w:rPr>
          <w:rFonts w:ascii="Times New Roman" w:hAnsi="Times New Roman" w:cs="Times New Roman"/>
          <w:sz w:val="24"/>
          <w:szCs w:val="24"/>
        </w:rPr>
        <w:t xml:space="preserve"> 1500 км. Расстояние от станции А до станции Б </w:t>
      </w:r>
      <w:r>
        <w:rPr>
          <w:rFonts w:ascii="Times New Roman" w:hAnsi="Times New Roman" w:cs="Times New Roman"/>
          <w:sz w:val="24"/>
          <w:szCs w:val="24"/>
        </w:rPr>
        <w:t>-</w:t>
      </w:r>
      <w:r w:rsidRPr="00A4137F">
        <w:rPr>
          <w:rFonts w:ascii="Times New Roman" w:hAnsi="Times New Roman" w:cs="Times New Roman"/>
          <w:sz w:val="24"/>
          <w:szCs w:val="24"/>
        </w:rPr>
        <w:t xml:space="preserve">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10</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4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4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880 м, средняя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55 км/ч, длина блок участков: 1 </w:t>
      </w:r>
      <w:r>
        <w:rPr>
          <w:rFonts w:ascii="Times New Roman" w:hAnsi="Times New Roman" w:cs="Times New Roman"/>
          <w:sz w:val="24"/>
          <w:szCs w:val="24"/>
        </w:rPr>
        <w:t>-</w:t>
      </w:r>
      <w:r w:rsidRPr="00A4137F">
        <w:rPr>
          <w:rFonts w:ascii="Times New Roman" w:hAnsi="Times New Roman" w:cs="Times New Roman"/>
          <w:sz w:val="24"/>
          <w:szCs w:val="24"/>
        </w:rPr>
        <w:t xml:space="preserve"> 1300 м, 2 </w:t>
      </w:r>
      <w:r>
        <w:rPr>
          <w:rFonts w:ascii="Times New Roman" w:hAnsi="Times New Roman" w:cs="Times New Roman"/>
          <w:sz w:val="24"/>
          <w:szCs w:val="24"/>
        </w:rPr>
        <w:t>-</w:t>
      </w:r>
      <w:r w:rsidRPr="00A4137F">
        <w:rPr>
          <w:rFonts w:ascii="Times New Roman" w:hAnsi="Times New Roman" w:cs="Times New Roman"/>
          <w:sz w:val="24"/>
          <w:szCs w:val="24"/>
        </w:rPr>
        <w:t xml:space="preserve"> 1400 м, 3 </w:t>
      </w:r>
      <w:r>
        <w:rPr>
          <w:rFonts w:ascii="Times New Roman" w:hAnsi="Times New Roman" w:cs="Times New Roman"/>
          <w:sz w:val="24"/>
          <w:szCs w:val="24"/>
        </w:rPr>
        <w:t>-</w:t>
      </w:r>
      <w:r w:rsidRPr="00A4137F">
        <w:rPr>
          <w:rFonts w:ascii="Times New Roman" w:hAnsi="Times New Roman" w:cs="Times New Roman"/>
          <w:sz w:val="24"/>
          <w:szCs w:val="24"/>
        </w:rPr>
        <w:t xml:space="preserve"> 1500 м.</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44401073</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26487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32201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8916</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694"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73988982</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33654</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w:t>
      </w:r>
      <w:r>
        <w:rPr>
          <w:rFonts w:ascii="Times New Roman" w:hAnsi="Times New Roman" w:cs="Times New Roman"/>
          <w:sz w:val="24"/>
          <w:szCs w:val="24"/>
        </w:rPr>
        <w:t>-</w:t>
      </w:r>
      <w:r w:rsidRPr="00A4137F">
        <w:rPr>
          <w:rFonts w:ascii="Times New Roman" w:hAnsi="Times New Roman" w:cs="Times New Roman"/>
          <w:sz w:val="24"/>
          <w:szCs w:val="24"/>
        </w:rPr>
        <w:t xml:space="preserve"> 1530 км. Расстояние от станции А до станции Б </w:t>
      </w:r>
      <w:r>
        <w:rPr>
          <w:rFonts w:ascii="Times New Roman" w:hAnsi="Times New Roman" w:cs="Times New Roman"/>
          <w:sz w:val="24"/>
          <w:szCs w:val="24"/>
        </w:rPr>
        <w:t>-</w:t>
      </w:r>
      <w:r w:rsidRPr="00A4137F">
        <w:rPr>
          <w:rFonts w:ascii="Times New Roman" w:hAnsi="Times New Roman" w:cs="Times New Roman"/>
          <w:sz w:val="24"/>
          <w:szCs w:val="24"/>
        </w:rPr>
        <w:t xml:space="preserve">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617212" w:rsidRPr="00A4137F" w:rsidRDefault="00617212" w:rsidP="00617212">
      <w:pPr>
        <w:spacing w:after="0" w:line="240" w:lineRule="auto"/>
        <w:ind w:firstLine="720"/>
        <w:jc w:val="center"/>
        <w:rPr>
          <w:rFonts w:ascii="Times New Roman" w:hAnsi="Times New Roman" w:cs="Times New Roman"/>
          <w:sz w:val="24"/>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11</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617212" w:rsidRPr="00A4137F" w:rsidTr="00397E1A">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Нед</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23039449</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51281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68617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74047580</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035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23769</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14113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23651</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2.04. Дата выдачи грузобагажа </w:t>
      </w:r>
      <w:r>
        <w:rPr>
          <w:rFonts w:ascii="Times New Roman" w:hAnsi="Times New Roman" w:cs="Times New Roman"/>
          <w:sz w:val="24"/>
          <w:szCs w:val="24"/>
        </w:rPr>
        <w:t>-</w:t>
      </w:r>
      <w:r w:rsidRPr="00A4137F">
        <w:rPr>
          <w:rFonts w:ascii="Times New Roman" w:hAnsi="Times New Roman" w:cs="Times New Roman"/>
          <w:sz w:val="24"/>
          <w:szCs w:val="24"/>
        </w:rPr>
        <w:t xml:space="preserve"> 5.04. Назовите документы, которыми оформляются перевозка грузобагажа и правила приема к перевозке.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12</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4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5"/>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5"/>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5"/>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5"/>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4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ascii="Times New Roman" w:hAnsi="Times New Roman" w:cs="Times New Roman"/>
          <w:sz w:val="24"/>
          <w:szCs w:val="24"/>
        </w:rPr>
        <w:t>-</w:t>
      </w:r>
      <w:r w:rsidRPr="00A4137F">
        <w:rPr>
          <w:rFonts w:ascii="Times New Roman" w:hAnsi="Times New Roman" w:cs="Times New Roman"/>
          <w:sz w:val="24"/>
          <w:szCs w:val="24"/>
        </w:rPr>
        <w:t xml:space="preserve"> 27 пар поездов; число сборных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2; число пассажирских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4; коэффициент съема сборных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2,5; коэффициент съема пассажирских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1,3.</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44059137</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30540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4248</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24141889</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60143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64107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охр</w:t>
            </w: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w:t>
      </w:r>
      <w:r>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3.06. Дата выдачи грузобагажа </w:t>
      </w:r>
      <w:r>
        <w:rPr>
          <w:rFonts w:ascii="Times New Roman" w:hAnsi="Times New Roman" w:cs="Times New Roman"/>
          <w:sz w:val="24"/>
          <w:szCs w:val="24"/>
        </w:rPr>
        <w:t>-</w:t>
      </w:r>
      <w:r w:rsidRPr="00A4137F">
        <w:rPr>
          <w:rFonts w:ascii="Times New Roman" w:hAnsi="Times New Roman" w:cs="Times New Roman"/>
          <w:sz w:val="24"/>
          <w:szCs w:val="24"/>
        </w:rPr>
        <w:t xml:space="preserve"> 7.06. Назовите документы, которыми оформляются перевозка грузобагажа и правила приема к перевозке.</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13</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6"/>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6"/>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6"/>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6"/>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800 м, средняя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55 км/ч, длина блок участков: 1 </w:t>
      </w:r>
      <w:r>
        <w:rPr>
          <w:rFonts w:ascii="Times New Roman" w:hAnsi="Times New Roman" w:cs="Times New Roman"/>
          <w:sz w:val="24"/>
          <w:szCs w:val="24"/>
        </w:rPr>
        <w:t>-</w:t>
      </w:r>
      <w:r w:rsidRPr="00A4137F">
        <w:rPr>
          <w:rFonts w:ascii="Times New Roman" w:hAnsi="Times New Roman" w:cs="Times New Roman"/>
          <w:sz w:val="24"/>
          <w:szCs w:val="24"/>
        </w:rPr>
        <w:t xml:space="preserve"> 1500 м, 2 </w:t>
      </w:r>
      <w:r>
        <w:rPr>
          <w:rFonts w:ascii="Times New Roman" w:hAnsi="Times New Roman" w:cs="Times New Roman"/>
          <w:sz w:val="24"/>
          <w:szCs w:val="24"/>
        </w:rPr>
        <w:t>-</w:t>
      </w:r>
      <w:r w:rsidRPr="00A4137F">
        <w:rPr>
          <w:rFonts w:ascii="Times New Roman" w:hAnsi="Times New Roman" w:cs="Times New Roman"/>
          <w:sz w:val="24"/>
          <w:szCs w:val="24"/>
        </w:rPr>
        <w:t xml:space="preserve"> 1800 м, 3 </w:t>
      </w:r>
      <w:r>
        <w:rPr>
          <w:rFonts w:ascii="Times New Roman" w:hAnsi="Times New Roman" w:cs="Times New Roman"/>
          <w:sz w:val="24"/>
          <w:szCs w:val="24"/>
        </w:rPr>
        <w:t>-</w:t>
      </w:r>
      <w:r w:rsidRPr="00A4137F">
        <w:rPr>
          <w:rFonts w:ascii="Times New Roman" w:hAnsi="Times New Roman" w:cs="Times New Roman"/>
          <w:sz w:val="24"/>
          <w:szCs w:val="24"/>
        </w:rPr>
        <w:t xml:space="preserve"> 1900 м.</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73983231</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28260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26305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1239</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24011967</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22112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68301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5142</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w:t>
      </w:r>
      <w:r>
        <w:rPr>
          <w:rFonts w:ascii="Times New Roman" w:hAnsi="Times New Roman" w:cs="Times New Roman"/>
          <w:sz w:val="24"/>
          <w:szCs w:val="24"/>
        </w:rPr>
        <w:t>-</w:t>
      </w:r>
      <w:r w:rsidRPr="00A4137F">
        <w:rPr>
          <w:rFonts w:ascii="Times New Roman" w:hAnsi="Times New Roman" w:cs="Times New Roman"/>
          <w:sz w:val="24"/>
          <w:szCs w:val="24"/>
        </w:rPr>
        <w:t xml:space="preserve"> 4. Дата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8.01. Дата выдачи грузобагажа </w:t>
      </w:r>
      <w:r>
        <w:rPr>
          <w:rFonts w:ascii="Times New Roman" w:hAnsi="Times New Roman" w:cs="Times New Roman"/>
          <w:sz w:val="24"/>
          <w:szCs w:val="24"/>
        </w:rPr>
        <w:t>-</w:t>
      </w:r>
      <w:r w:rsidRPr="00A4137F">
        <w:rPr>
          <w:rFonts w:ascii="Times New Roman" w:hAnsi="Times New Roman" w:cs="Times New Roman"/>
          <w:sz w:val="24"/>
          <w:szCs w:val="24"/>
        </w:rPr>
        <w:t xml:space="preserve"> 12.01. Назовите документы, которыми оформляются перевозка грузобагажа и правила приема к перевозке.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617212" w:rsidRPr="00A4137F" w:rsidRDefault="00617212" w:rsidP="00617212">
      <w:pPr>
        <w:spacing w:after="0" w:line="240" w:lineRule="auto"/>
        <w:ind w:firstLine="720"/>
        <w:jc w:val="center"/>
        <w:rPr>
          <w:rFonts w:ascii="Times New Roman" w:hAnsi="Times New Roman" w:cs="Times New Roman"/>
          <w:sz w:val="24"/>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14</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7"/>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7"/>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7"/>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7"/>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нечетных поездов по труднейшему перегону сходу, если перегонное время хода 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44589513</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26305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48615</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23183320</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64020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24212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6264</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охр</w:t>
            </w: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w:t>
      </w:r>
      <w:r>
        <w:rPr>
          <w:rFonts w:ascii="Times New Roman" w:hAnsi="Times New Roman" w:cs="Times New Roman"/>
          <w:sz w:val="24"/>
          <w:szCs w:val="24"/>
        </w:rPr>
        <w:t>-</w:t>
      </w:r>
      <w:r w:rsidRPr="00A4137F">
        <w:rPr>
          <w:rFonts w:ascii="Times New Roman" w:hAnsi="Times New Roman" w:cs="Times New Roman"/>
          <w:sz w:val="24"/>
          <w:szCs w:val="24"/>
        </w:rPr>
        <w:t xml:space="preserve"> 4. Дата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9.02. Дата выдачи грузобагажа </w:t>
      </w:r>
      <w:r>
        <w:rPr>
          <w:rFonts w:ascii="Times New Roman" w:hAnsi="Times New Roman" w:cs="Times New Roman"/>
          <w:sz w:val="24"/>
          <w:szCs w:val="24"/>
        </w:rPr>
        <w:t>-</w:t>
      </w:r>
      <w:r w:rsidRPr="00A4137F">
        <w:rPr>
          <w:rFonts w:ascii="Times New Roman" w:hAnsi="Times New Roman" w:cs="Times New Roman"/>
          <w:sz w:val="24"/>
          <w:szCs w:val="24"/>
        </w:rPr>
        <w:t xml:space="preserve"> 13.02. Назовите документы, которыми оформляются перевозка грузобагажа и правила приема к перевозке.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15</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27"/>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8"/>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8"/>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8"/>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8"/>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27"/>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27"/>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27"/>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Pr>
          <w:rFonts w:ascii="Times New Roman" w:hAnsi="Times New Roman" w:cs="Times New Roman"/>
          <w:sz w:val="24"/>
          <w:szCs w:val="24"/>
        </w:rPr>
        <w:t>-</w:t>
      </w:r>
      <w:r w:rsidRPr="00A4137F">
        <w:rPr>
          <w:rFonts w:ascii="Times New Roman" w:hAnsi="Times New Roman" w:cs="Times New Roman"/>
          <w:sz w:val="24"/>
          <w:szCs w:val="24"/>
        </w:rPr>
        <w:t xml:space="preserve"> 240 км, вагонное плечо </w:t>
      </w:r>
      <w:r>
        <w:rPr>
          <w:rFonts w:ascii="Times New Roman" w:hAnsi="Times New Roman" w:cs="Times New Roman"/>
          <w:sz w:val="24"/>
          <w:szCs w:val="24"/>
        </w:rPr>
        <w:t>-</w:t>
      </w:r>
      <w:r w:rsidRPr="00A4137F">
        <w:rPr>
          <w:rFonts w:ascii="Times New Roman" w:hAnsi="Times New Roman" w:cs="Times New Roman"/>
          <w:sz w:val="24"/>
          <w:szCs w:val="24"/>
        </w:rPr>
        <w:t xml:space="preserve"> 120 км, простой вагона на технических станциях </w:t>
      </w:r>
      <w:r>
        <w:rPr>
          <w:rFonts w:ascii="Times New Roman" w:hAnsi="Times New Roman" w:cs="Times New Roman"/>
          <w:sz w:val="24"/>
          <w:szCs w:val="24"/>
        </w:rPr>
        <w:t>-</w:t>
      </w:r>
      <w:r w:rsidRPr="00A4137F">
        <w:rPr>
          <w:rFonts w:ascii="Times New Roman" w:hAnsi="Times New Roman" w:cs="Times New Roman"/>
          <w:sz w:val="24"/>
          <w:szCs w:val="24"/>
        </w:rPr>
        <w:t xml:space="preserve"> 3 ч, участковая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51 км/ч, простой вагона под одной грузовой операцией </w:t>
      </w:r>
      <w:r>
        <w:rPr>
          <w:rFonts w:ascii="Times New Roman" w:hAnsi="Times New Roman" w:cs="Times New Roman"/>
          <w:sz w:val="24"/>
          <w:szCs w:val="24"/>
        </w:rPr>
        <w:t>-</w:t>
      </w:r>
      <w:r w:rsidRPr="00A4137F">
        <w:rPr>
          <w:rFonts w:ascii="Times New Roman" w:hAnsi="Times New Roman" w:cs="Times New Roman"/>
          <w:sz w:val="24"/>
          <w:szCs w:val="24"/>
        </w:rPr>
        <w:t xml:space="preserve"> 15 ч, коэффициент порожнего пробега </w:t>
      </w:r>
      <w:r>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42881938</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71012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04133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74133018</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18025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3514</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2.04. Дата выдачи грузобагажа </w:t>
      </w:r>
      <w:r>
        <w:rPr>
          <w:rFonts w:ascii="Times New Roman" w:hAnsi="Times New Roman" w:cs="Times New Roman"/>
          <w:sz w:val="24"/>
          <w:szCs w:val="24"/>
        </w:rPr>
        <w:t>-</w:t>
      </w:r>
      <w:r w:rsidRPr="00A4137F">
        <w:rPr>
          <w:rFonts w:ascii="Times New Roman" w:hAnsi="Times New Roman" w:cs="Times New Roman"/>
          <w:sz w:val="24"/>
          <w:szCs w:val="24"/>
        </w:rPr>
        <w:t xml:space="preserve"> 5.04. Назовите документы, которыми оформляются перевозка грузобагажа и правила приема к перевозке.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16</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85"/>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9"/>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9"/>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9"/>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9"/>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85"/>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поездов с труднейшего   перегона сходу, если перегонное время хода 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617212" w:rsidRPr="00A4137F" w:rsidRDefault="00617212" w:rsidP="00617212">
      <w:pPr>
        <w:spacing w:after="0" w:line="240" w:lineRule="auto"/>
        <w:ind w:firstLine="1026"/>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24335853</w:t>
            </w:r>
          </w:p>
        </w:tc>
        <w:tc>
          <w:tcPr>
            <w:tcW w:w="1275"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61426</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3028</w:t>
            </w:r>
          </w:p>
        </w:tc>
        <w:tc>
          <w:tcPr>
            <w:tcW w:w="850"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56063282</w:t>
            </w:r>
          </w:p>
        </w:tc>
        <w:tc>
          <w:tcPr>
            <w:tcW w:w="1275"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61371</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000000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2317</w:t>
            </w:r>
          </w:p>
        </w:tc>
        <w:tc>
          <w:tcPr>
            <w:tcW w:w="850"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17</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величину технической скорости на одном пути двухпутного перегона: длина участка </w:t>
      </w:r>
      <w:r>
        <w:rPr>
          <w:rFonts w:ascii="Times New Roman" w:hAnsi="Times New Roman" w:cs="Times New Roman"/>
          <w:sz w:val="24"/>
          <w:szCs w:val="24"/>
        </w:rPr>
        <w:t>-</w:t>
      </w:r>
      <w:r w:rsidRPr="00A4137F">
        <w:rPr>
          <w:rFonts w:ascii="Times New Roman" w:hAnsi="Times New Roman" w:cs="Times New Roman"/>
          <w:sz w:val="24"/>
          <w:szCs w:val="24"/>
        </w:rPr>
        <w:t xml:space="preserve"> 170 км; общее время в пути </w:t>
      </w:r>
      <w:r>
        <w:rPr>
          <w:rFonts w:ascii="Times New Roman" w:hAnsi="Times New Roman" w:cs="Times New Roman"/>
          <w:sz w:val="24"/>
          <w:szCs w:val="24"/>
        </w:rPr>
        <w:t>-</w:t>
      </w:r>
      <w:r w:rsidRPr="00A4137F">
        <w:rPr>
          <w:rFonts w:ascii="Times New Roman" w:hAnsi="Times New Roman" w:cs="Times New Roman"/>
          <w:sz w:val="24"/>
          <w:szCs w:val="24"/>
        </w:rPr>
        <w:t xml:space="preserve"> 3 ч, в том числе затраченное на стоянки </w:t>
      </w:r>
      <w:r>
        <w:rPr>
          <w:rFonts w:ascii="Times New Roman" w:hAnsi="Times New Roman" w:cs="Times New Roman"/>
          <w:sz w:val="24"/>
          <w:szCs w:val="24"/>
        </w:rPr>
        <w:t>-</w:t>
      </w:r>
      <w:r w:rsidRPr="00A4137F">
        <w:rPr>
          <w:rFonts w:ascii="Times New Roman" w:hAnsi="Times New Roman" w:cs="Times New Roman"/>
          <w:sz w:val="24"/>
          <w:szCs w:val="24"/>
        </w:rPr>
        <w:t xml:space="preserve"> 21 мин.</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64995509</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082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62551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74842758</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23456</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617212" w:rsidRPr="00A4137F" w:rsidRDefault="00617212" w:rsidP="00617212">
      <w:pPr>
        <w:spacing w:after="0" w:line="240" w:lineRule="auto"/>
        <w:ind w:firstLine="601"/>
        <w:jc w:val="both"/>
        <w:rPr>
          <w:rFonts w:ascii="Times New Roman" w:hAnsi="Times New Roman" w:cs="Times New Roman"/>
          <w:sz w:val="24"/>
        </w:rPr>
      </w:pPr>
    </w:p>
    <w:p w:rsidR="00617212" w:rsidRPr="00A4137F" w:rsidRDefault="00617212" w:rsidP="00617212">
      <w:pPr>
        <w:spacing w:after="0" w:line="240" w:lineRule="auto"/>
        <w:ind w:firstLine="601"/>
        <w:jc w:val="both"/>
        <w:rPr>
          <w:rFonts w:ascii="Times New Roman" w:hAnsi="Times New Roman" w:cs="Times New Roman"/>
          <w:sz w:val="24"/>
        </w:rPr>
      </w:pPr>
      <w:r w:rsidRPr="00A4137F">
        <w:rPr>
          <w:rFonts w:ascii="Times New Roman" w:hAnsi="Times New Roman" w:cs="Times New Roman"/>
          <w:sz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ascii="Times New Roman" w:hAnsi="Times New Roman" w:cs="Times New Roman"/>
          <w:sz w:val="24"/>
        </w:rPr>
        <w:t>-</w:t>
      </w:r>
      <w:r w:rsidRPr="00A4137F">
        <w:rPr>
          <w:rFonts w:ascii="Times New Roman" w:hAnsi="Times New Roman" w:cs="Times New Roman"/>
          <w:sz w:val="24"/>
        </w:rPr>
        <w:t xml:space="preserve"> 1301 мм. Толщина обвязок </w:t>
      </w:r>
      <w:r>
        <w:rPr>
          <w:rFonts w:ascii="Times New Roman" w:hAnsi="Times New Roman" w:cs="Times New Roman"/>
          <w:sz w:val="24"/>
        </w:rPr>
        <w:t>-</w:t>
      </w:r>
      <w:r w:rsidRPr="00A4137F">
        <w:rPr>
          <w:rFonts w:ascii="Times New Roman" w:hAnsi="Times New Roman" w:cs="Times New Roman"/>
          <w:sz w:val="24"/>
        </w:rPr>
        <w:t xml:space="preserve"> 12 мм. Диаметр груза </w:t>
      </w:r>
      <w:r>
        <w:rPr>
          <w:rFonts w:ascii="Times New Roman" w:hAnsi="Times New Roman" w:cs="Times New Roman"/>
          <w:sz w:val="24"/>
        </w:rPr>
        <w:t>-</w:t>
      </w:r>
      <w:r w:rsidRPr="00A4137F">
        <w:rPr>
          <w:rFonts w:ascii="Times New Roman" w:hAnsi="Times New Roman" w:cs="Times New Roman"/>
          <w:sz w:val="24"/>
        </w:rPr>
        <w:t xml:space="preserve"> 3550 мм. Высота подкладок </w:t>
      </w:r>
      <w:r>
        <w:rPr>
          <w:rFonts w:ascii="Times New Roman" w:hAnsi="Times New Roman" w:cs="Times New Roman"/>
          <w:sz w:val="24"/>
        </w:rPr>
        <w:t>-</w:t>
      </w:r>
      <w:r w:rsidRPr="00A4137F">
        <w:rPr>
          <w:rFonts w:ascii="Times New Roman" w:hAnsi="Times New Roman" w:cs="Times New Roman"/>
          <w:sz w:val="24"/>
        </w:rPr>
        <w:t xml:space="preserve"> 200 мм.</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18</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w:t>
      </w:r>
      <w:r>
        <w:rPr>
          <w:rFonts w:ascii="Times New Roman" w:hAnsi="Times New Roman" w:cs="Times New Roman"/>
          <w:sz w:val="24"/>
          <w:szCs w:val="24"/>
        </w:rPr>
        <w:t>-</w:t>
      </w:r>
      <w:r w:rsidRPr="00A4137F">
        <w:rPr>
          <w:rFonts w:ascii="Times New Roman" w:hAnsi="Times New Roman" w:cs="Times New Roman"/>
          <w:sz w:val="24"/>
          <w:szCs w:val="24"/>
        </w:rPr>
        <w:t xml:space="preserve"> 0,94; межпоездной интервал </w:t>
      </w:r>
      <w:r>
        <w:rPr>
          <w:rFonts w:ascii="Times New Roman" w:hAnsi="Times New Roman" w:cs="Times New Roman"/>
          <w:sz w:val="24"/>
          <w:szCs w:val="24"/>
        </w:rPr>
        <w:t>-</w:t>
      </w:r>
      <w:r w:rsidRPr="00A4137F">
        <w:rPr>
          <w:rFonts w:ascii="Times New Roman" w:hAnsi="Times New Roman" w:cs="Times New Roman"/>
          <w:sz w:val="24"/>
          <w:szCs w:val="24"/>
        </w:rPr>
        <w:t xml:space="preserve"> 10 мин.</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42522086</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057</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21004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12721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62896931</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9361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52000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617212" w:rsidRPr="00A4137F" w:rsidRDefault="00617212" w:rsidP="00617212">
      <w:pPr>
        <w:spacing w:after="0" w:line="240" w:lineRule="auto"/>
        <w:ind w:firstLine="720"/>
        <w:jc w:val="center"/>
        <w:rPr>
          <w:rFonts w:ascii="Times New Roman" w:hAnsi="Times New Roman" w:cs="Times New Roman"/>
          <w:sz w:val="24"/>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19</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2"/>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2"/>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2"/>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2"/>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pStyle w:val="a4"/>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 xml:space="preserve">1. Определите оборот грузового вагона, если рейс груженого вагона </w:t>
      </w:r>
      <w:r>
        <w:rPr>
          <w:rFonts w:ascii="Times New Roman" w:hAnsi="Times New Roman"/>
          <w:sz w:val="24"/>
          <w:szCs w:val="24"/>
        </w:rPr>
        <w:t>-</w:t>
      </w:r>
      <w:r w:rsidRPr="00A4137F">
        <w:rPr>
          <w:rFonts w:ascii="Times New Roman" w:hAnsi="Times New Roman"/>
          <w:sz w:val="24"/>
          <w:szCs w:val="24"/>
        </w:rPr>
        <w:t xml:space="preserve"> 358 км, вагонное плечо </w:t>
      </w:r>
      <w:r>
        <w:rPr>
          <w:rFonts w:ascii="Times New Roman" w:hAnsi="Times New Roman"/>
          <w:sz w:val="24"/>
          <w:szCs w:val="24"/>
        </w:rPr>
        <w:t>-</w:t>
      </w:r>
      <w:r w:rsidRPr="00A4137F">
        <w:rPr>
          <w:rFonts w:ascii="Times New Roman" w:hAnsi="Times New Roman"/>
          <w:sz w:val="24"/>
          <w:szCs w:val="24"/>
        </w:rPr>
        <w:t xml:space="preserve"> 340 км, простой вагона на технических станциях </w:t>
      </w:r>
      <w:r>
        <w:rPr>
          <w:rFonts w:ascii="Times New Roman" w:hAnsi="Times New Roman"/>
          <w:sz w:val="24"/>
          <w:szCs w:val="24"/>
        </w:rPr>
        <w:t>-</w:t>
      </w:r>
      <w:r w:rsidRPr="00A4137F">
        <w:rPr>
          <w:rFonts w:ascii="Times New Roman" w:hAnsi="Times New Roman"/>
          <w:sz w:val="24"/>
          <w:szCs w:val="24"/>
        </w:rPr>
        <w:t xml:space="preserve"> 4 ч, участковая скорость </w:t>
      </w:r>
      <w:r>
        <w:rPr>
          <w:rFonts w:ascii="Times New Roman" w:hAnsi="Times New Roman"/>
          <w:sz w:val="24"/>
          <w:szCs w:val="24"/>
        </w:rPr>
        <w:t>-</w:t>
      </w:r>
      <w:r w:rsidRPr="00A4137F">
        <w:rPr>
          <w:rFonts w:ascii="Times New Roman" w:hAnsi="Times New Roman"/>
          <w:sz w:val="24"/>
          <w:szCs w:val="24"/>
        </w:rPr>
        <w:t xml:space="preserve"> 43 км/ч, простой вагона под одной грузовой операцией </w:t>
      </w:r>
      <w:r>
        <w:rPr>
          <w:rFonts w:ascii="Times New Roman" w:hAnsi="Times New Roman"/>
          <w:sz w:val="24"/>
          <w:szCs w:val="24"/>
        </w:rPr>
        <w:t>-</w:t>
      </w:r>
      <w:r w:rsidRPr="00A4137F">
        <w:rPr>
          <w:rFonts w:ascii="Times New Roman" w:hAnsi="Times New Roman"/>
          <w:sz w:val="24"/>
          <w:szCs w:val="24"/>
        </w:rPr>
        <w:t xml:space="preserve"> 17 ч, коэффициент порожнего пробега </w:t>
      </w:r>
      <w:r>
        <w:rPr>
          <w:rFonts w:ascii="Times New Roman" w:hAnsi="Times New Roman"/>
          <w:sz w:val="24"/>
          <w:szCs w:val="24"/>
        </w:rPr>
        <w:t>-</w:t>
      </w:r>
      <w:r w:rsidRPr="00A4137F">
        <w:rPr>
          <w:rFonts w:ascii="Times New Roman" w:hAnsi="Times New Roman"/>
          <w:sz w:val="24"/>
          <w:szCs w:val="24"/>
        </w:rPr>
        <w:t xml:space="preserve"> 0,5, коэффициент местной работы - 0,8.</w:t>
      </w:r>
    </w:p>
    <w:p w:rsidR="00617212" w:rsidRPr="00A4137F" w:rsidRDefault="00617212" w:rsidP="00617212">
      <w:pPr>
        <w:pStyle w:val="a4"/>
        <w:spacing w:after="0" w:line="240" w:lineRule="auto"/>
        <w:ind w:left="34" w:firstLine="709"/>
        <w:jc w:val="both"/>
        <w:rPr>
          <w:rFonts w:ascii="Times New Roman" w:hAnsi="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6871436</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063</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63166</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2011</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26188292</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75006</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21200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2510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w:t>
      </w:r>
      <w:r>
        <w:rPr>
          <w:rFonts w:ascii="Times New Roman" w:hAnsi="Times New Roman" w:cs="Times New Roman"/>
          <w:sz w:val="24"/>
          <w:szCs w:val="24"/>
        </w:rPr>
        <w:t>-</w:t>
      </w:r>
      <w:r w:rsidRPr="00A4137F">
        <w:rPr>
          <w:rFonts w:ascii="Times New Roman" w:hAnsi="Times New Roman" w:cs="Times New Roman"/>
          <w:sz w:val="24"/>
          <w:szCs w:val="24"/>
        </w:rPr>
        <w:t xml:space="preserve"> 2900 мм. Ширина груза </w:t>
      </w:r>
      <w:r>
        <w:rPr>
          <w:rFonts w:ascii="Times New Roman" w:hAnsi="Times New Roman" w:cs="Times New Roman"/>
          <w:sz w:val="24"/>
          <w:szCs w:val="24"/>
        </w:rPr>
        <w:t>-</w:t>
      </w:r>
      <w:r w:rsidRPr="00A4137F">
        <w:rPr>
          <w:rFonts w:ascii="Times New Roman" w:hAnsi="Times New Roman" w:cs="Times New Roman"/>
          <w:sz w:val="24"/>
          <w:szCs w:val="24"/>
        </w:rPr>
        <w:t xml:space="preserve"> 2980 мм. Высота подкладок -200 мм.</w:t>
      </w:r>
    </w:p>
    <w:p w:rsidR="00617212" w:rsidRPr="00A4137F" w:rsidRDefault="00617212" w:rsidP="00617212">
      <w:pPr>
        <w:spacing w:after="0" w:line="240" w:lineRule="auto"/>
        <w:ind w:firstLine="709"/>
        <w:jc w:val="center"/>
        <w:rPr>
          <w:rFonts w:ascii="Times New Roman" w:hAnsi="Times New Roman" w:cs="Times New Roman"/>
          <w:sz w:val="24"/>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20</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3"/>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3"/>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3"/>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3"/>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617212" w:rsidRPr="00A4137F" w:rsidTr="00397E1A">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Нед</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9</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17</w:t>
            </w: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74866328</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36004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1025</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60397056</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066</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63673</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23507</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44223</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21</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pStyle w:val="a4"/>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 xml:space="preserve">1. Определите величину участковой скорости по нечетному пути двухпутного участка: длина участка </w:t>
      </w:r>
      <w:r>
        <w:rPr>
          <w:rFonts w:ascii="Times New Roman" w:hAnsi="Times New Roman"/>
          <w:sz w:val="24"/>
          <w:szCs w:val="24"/>
        </w:rPr>
        <w:t>-</w:t>
      </w:r>
      <w:r w:rsidRPr="00A4137F">
        <w:rPr>
          <w:rFonts w:ascii="Times New Roman" w:hAnsi="Times New Roman"/>
          <w:sz w:val="24"/>
          <w:szCs w:val="24"/>
        </w:rPr>
        <w:t xml:space="preserve"> 178 км; продолжительность стоянок на промежуточных железнодорожных станциях </w:t>
      </w:r>
      <w:r>
        <w:rPr>
          <w:rFonts w:ascii="Times New Roman" w:hAnsi="Times New Roman"/>
          <w:sz w:val="24"/>
          <w:szCs w:val="24"/>
        </w:rPr>
        <w:t>-</w:t>
      </w:r>
      <w:r w:rsidRPr="00A4137F">
        <w:rPr>
          <w:rFonts w:ascii="Times New Roman" w:hAnsi="Times New Roman"/>
          <w:sz w:val="24"/>
          <w:szCs w:val="24"/>
        </w:rPr>
        <w:t xml:space="preserve"> 0,41 ч; время в движении </w:t>
      </w:r>
      <w:r>
        <w:rPr>
          <w:rFonts w:ascii="Times New Roman" w:hAnsi="Times New Roman"/>
          <w:sz w:val="24"/>
          <w:szCs w:val="24"/>
        </w:rPr>
        <w:t>-</w:t>
      </w:r>
      <w:r w:rsidRPr="00A4137F">
        <w:rPr>
          <w:rFonts w:ascii="Times New Roman" w:hAnsi="Times New Roman"/>
          <w:sz w:val="24"/>
          <w:szCs w:val="24"/>
        </w:rPr>
        <w:t xml:space="preserve"> 3 ч 50 мин.</w:t>
      </w:r>
    </w:p>
    <w:p w:rsidR="00617212" w:rsidRPr="00A4137F" w:rsidRDefault="00617212" w:rsidP="00617212">
      <w:pPr>
        <w:pStyle w:val="a4"/>
        <w:spacing w:after="0" w:line="240" w:lineRule="auto"/>
        <w:ind w:left="34" w:firstLine="709"/>
        <w:jc w:val="both"/>
        <w:rPr>
          <w:rFonts w:ascii="Times New Roman" w:hAnsi="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73204117</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072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62102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48114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3322</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04/00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025</w:t>
            </w:r>
          </w:p>
        </w:tc>
        <w:tc>
          <w:tcPr>
            <w:tcW w:w="694"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73986309</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62774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2410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694"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pStyle w:val="a4"/>
        <w:spacing w:after="0" w:line="240" w:lineRule="auto"/>
        <w:ind w:left="34" w:firstLine="709"/>
        <w:jc w:val="both"/>
        <w:rPr>
          <w:rFonts w:ascii="Times New Roman" w:hAnsi="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tabs>
          <w:tab w:val="left" w:pos="1029"/>
        </w:tabs>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Определите плату за пользование вагонами при задержке под грузовыми операциями на 12 часов 15 минут 5-ти вагонной рефрижераторной секции.</w:t>
      </w:r>
    </w:p>
    <w:p w:rsidR="00617212" w:rsidRPr="00A4137F" w:rsidRDefault="00617212" w:rsidP="00617212">
      <w:pPr>
        <w:spacing w:after="0" w:line="240" w:lineRule="auto"/>
        <w:rPr>
          <w:rFonts w:ascii="Times New Roman" w:hAnsi="Times New Roman" w:cs="Times New Roman"/>
          <w:b/>
          <w:sz w:val="28"/>
          <w:szCs w:val="28"/>
        </w:rPr>
      </w:pPr>
      <w:r w:rsidRPr="00A4137F">
        <w:rPr>
          <w:rFonts w:ascii="Times New Roman" w:hAnsi="Times New Roman" w:cs="Times New Roman"/>
          <w:b/>
          <w:sz w:val="28"/>
          <w:szCs w:val="28"/>
        </w:rPr>
        <w:br w:type="page"/>
      </w: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22</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Pr>
          <w:rFonts w:ascii="Times New Roman" w:hAnsi="Times New Roman" w:cs="Times New Roman"/>
          <w:sz w:val="24"/>
          <w:szCs w:val="24"/>
        </w:rPr>
        <w:t>-</w:t>
      </w:r>
      <w:r w:rsidRPr="00A4137F">
        <w:rPr>
          <w:rFonts w:ascii="Times New Roman" w:hAnsi="Times New Roman" w:cs="Times New Roman"/>
          <w:sz w:val="24"/>
          <w:szCs w:val="24"/>
        </w:rPr>
        <w:t xml:space="preserve"> 365 км, вагонное плечо </w:t>
      </w:r>
      <w:r>
        <w:rPr>
          <w:rFonts w:ascii="Times New Roman" w:hAnsi="Times New Roman" w:cs="Times New Roman"/>
          <w:sz w:val="24"/>
          <w:szCs w:val="24"/>
        </w:rPr>
        <w:t>-</w:t>
      </w:r>
      <w:r w:rsidRPr="00A4137F">
        <w:rPr>
          <w:rFonts w:ascii="Times New Roman" w:hAnsi="Times New Roman" w:cs="Times New Roman"/>
          <w:sz w:val="24"/>
          <w:szCs w:val="24"/>
        </w:rPr>
        <w:t xml:space="preserve"> 265 км, простой вагона на технических станциях </w:t>
      </w:r>
      <w:r>
        <w:rPr>
          <w:rFonts w:ascii="Times New Roman" w:hAnsi="Times New Roman" w:cs="Times New Roman"/>
          <w:sz w:val="24"/>
          <w:szCs w:val="24"/>
        </w:rPr>
        <w:t>-</w:t>
      </w:r>
      <w:r w:rsidRPr="00A4137F">
        <w:rPr>
          <w:rFonts w:ascii="Times New Roman" w:hAnsi="Times New Roman" w:cs="Times New Roman"/>
          <w:sz w:val="24"/>
          <w:szCs w:val="24"/>
        </w:rPr>
        <w:t xml:space="preserve"> 6,5 ч, участковая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49 км/ч, простой вагона под одной грузовой операцией </w:t>
      </w:r>
      <w:r>
        <w:rPr>
          <w:rFonts w:ascii="Times New Roman" w:hAnsi="Times New Roman" w:cs="Times New Roman"/>
          <w:sz w:val="24"/>
          <w:szCs w:val="24"/>
        </w:rPr>
        <w:t>-</w:t>
      </w:r>
      <w:r w:rsidRPr="00A4137F">
        <w:rPr>
          <w:rFonts w:ascii="Times New Roman" w:hAnsi="Times New Roman" w:cs="Times New Roman"/>
          <w:sz w:val="24"/>
          <w:szCs w:val="24"/>
        </w:rPr>
        <w:t xml:space="preserve"> 15 ч, коэффициент порожнего пробега </w:t>
      </w:r>
      <w:r>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62940440</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059</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23563307</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6248</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68305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Определите сбор за хранение груза в вагоне до момента получения грузополучателем на основании исходных данных:</w:t>
      </w:r>
    </w:p>
    <w:p w:rsidR="00617212" w:rsidRPr="00A4137F" w:rsidRDefault="00617212" w:rsidP="00617212">
      <w:pPr>
        <w:spacing w:after="0" w:line="240" w:lineRule="auto"/>
        <w:ind w:firstLine="601"/>
        <w:jc w:val="both"/>
        <w:rPr>
          <w:rFonts w:ascii="Times New Roman" w:hAnsi="Times New Roman" w:cs="Times New Roman"/>
          <w:sz w:val="24"/>
          <w:szCs w:val="24"/>
        </w:rPr>
      </w:pPr>
      <w:r>
        <w:rPr>
          <w:rFonts w:ascii="Times New Roman" w:hAnsi="Times New Roman" w:cs="Times New Roman"/>
          <w:sz w:val="24"/>
          <w:szCs w:val="24"/>
        </w:rPr>
        <w:t>-</w:t>
      </w:r>
      <w:r w:rsidRPr="00A4137F">
        <w:rPr>
          <w:rFonts w:ascii="Times New Roman" w:hAnsi="Times New Roman" w:cs="Times New Roman"/>
          <w:sz w:val="24"/>
          <w:szCs w:val="24"/>
        </w:rPr>
        <w:tab/>
        <w:t>вагон прибыл 20 сентября;</w:t>
      </w:r>
    </w:p>
    <w:p w:rsidR="00617212" w:rsidRPr="00A4137F" w:rsidRDefault="00617212" w:rsidP="006172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A4137F">
        <w:rPr>
          <w:rFonts w:ascii="Times New Roman" w:hAnsi="Times New Roman" w:cs="Times New Roman"/>
          <w:sz w:val="24"/>
          <w:szCs w:val="24"/>
        </w:rPr>
        <w:tab/>
        <w:t>срок доставки истекает 21 сентября;</w:t>
      </w:r>
    </w:p>
    <w:p w:rsidR="00617212" w:rsidRPr="00A4137F" w:rsidRDefault="00617212" w:rsidP="006172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A4137F">
        <w:rPr>
          <w:rFonts w:ascii="Times New Roman" w:hAnsi="Times New Roman" w:cs="Times New Roman"/>
          <w:sz w:val="24"/>
          <w:szCs w:val="24"/>
        </w:rPr>
        <w:tab/>
        <w:t>груз раскредитован и выдан получателю 25 сентября;</w:t>
      </w:r>
    </w:p>
    <w:p w:rsidR="00617212" w:rsidRPr="00A4137F" w:rsidRDefault="00617212" w:rsidP="006172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A4137F">
        <w:rPr>
          <w:rFonts w:ascii="Times New Roman" w:hAnsi="Times New Roman" w:cs="Times New Roman"/>
          <w:sz w:val="24"/>
          <w:szCs w:val="24"/>
        </w:rPr>
        <w:tab/>
        <w:t>грузоподъемность вагона 48 тонн.</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23</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0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0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6"/>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6"/>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6"/>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6"/>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0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0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0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0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617212" w:rsidRPr="00A4137F" w:rsidRDefault="00617212" w:rsidP="00617212">
      <w:pPr>
        <w:spacing w:after="0" w:line="240" w:lineRule="auto"/>
        <w:jc w:val="center"/>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857875" cy="1400175"/>
            <wp:effectExtent l="19050" t="0" r="9525" b="0"/>
            <wp:docPr id="1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73554420</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26003</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2110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63169411</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067</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61162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30200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4334</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4. Дан № ООН опасного груза </w:t>
      </w:r>
      <w:r>
        <w:rPr>
          <w:rFonts w:ascii="Times New Roman" w:hAnsi="Times New Roman" w:cs="Times New Roman"/>
          <w:sz w:val="24"/>
          <w:szCs w:val="24"/>
        </w:rPr>
        <w:t>-</w:t>
      </w:r>
      <w:r w:rsidRPr="00A4137F">
        <w:rPr>
          <w:rFonts w:ascii="Times New Roman" w:hAnsi="Times New Roman" w:cs="Times New Roman"/>
          <w:sz w:val="24"/>
          <w:szCs w:val="24"/>
        </w:rPr>
        <w:t xml:space="preserve"> 1104. Определите:</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наименование опасного груза;</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классификационный шифр;</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классификационный код;</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код опасности;</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транспортную опасность по классификационному шифру;</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номер аварийной карточки;</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виды отправок;</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род подвижного состава;</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номер знака опасности;</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штемпеля опасности, проставляемые на перевозочных документах;</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специальные трафареты на вагоне;</w:t>
      </w:r>
    </w:p>
    <w:p w:rsidR="00617212" w:rsidRPr="00612BAF" w:rsidRDefault="00617212" w:rsidP="00617212">
      <w:pPr>
        <w:pStyle w:val="a4"/>
        <w:numPr>
          <w:ilvl w:val="0"/>
          <w:numId w:val="227"/>
        </w:numPr>
        <w:tabs>
          <w:tab w:val="left" w:pos="1014"/>
        </w:tabs>
        <w:spacing w:after="0" w:line="240" w:lineRule="auto"/>
        <w:ind w:left="0" w:firstLine="601"/>
        <w:jc w:val="both"/>
        <w:rPr>
          <w:rFonts w:ascii="Times New Roman" w:hAnsi="Times New Roman"/>
          <w:b/>
          <w:sz w:val="28"/>
          <w:szCs w:val="28"/>
        </w:rPr>
      </w:pPr>
      <w:r w:rsidRPr="00A4137F">
        <w:rPr>
          <w:rFonts w:ascii="Times New Roman" w:hAnsi="Times New Roman"/>
          <w:sz w:val="24"/>
          <w:szCs w:val="24"/>
        </w:rPr>
        <w:t>специальные условия.</w:t>
      </w:r>
    </w:p>
    <w:p w:rsidR="00617212" w:rsidRDefault="00617212" w:rsidP="00617212">
      <w:pPr>
        <w:tabs>
          <w:tab w:val="left" w:pos="1014"/>
        </w:tabs>
        <w:spacing w:after="0" w:line="240" w:lineRule="auto"/>
        <w:jc w:val="both"/>
        <w:rPr>
          <w:rFonts w:ascii="Times New Roman" w:hAnsi="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24</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49"/>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49"/>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8"/>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8"/>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8"/>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8"/>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49"/>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49"/>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spacing w:after="0" w:line="240" w:lineRule="auto"/>
        <w:ind w:left="33"/>
        <w:jc w:val="both"/>
        <w:rPr>
          <w:rStyle w:val="0pt"/>
          <w:rFonts w:eastAsiaTheme="minorEastAsia"/>
          <w:sz w:val="24"/>
          <w:szCs w:val="24"/>
        </w:rPr>
      </w:pPr>
    </w:p>
    <w:p w:rsidR="00617212" w:rsidRPr="00A4137F" w:rsidRDefault="00617212" w:rsidP="00617212">
      <w:pPr>
        <w:pStyle w:val="a4"/>
        <w:spacing w:after="0" w:line="240" w:lineRule="auto"/>
        <w:ind w:left="34" w:firstLine="567"/>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617212" w:rsidRPr="00A4137F" w:rsidRDefault="00617212" w:rsidP="00617212">
      <w:pPr>
        <w:spacing w:after="0" w:line="240" w:lineRule="auto"/>
        <w:jc w:val="center"/>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917405" cy="1381125"/>
            <wp:effectExtent l="19050" t="0" r="7145" b="0"/>
            <wp:docPr id="1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24216061</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27005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1272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5169679</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52177</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55404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4727</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8</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w:t>
      </w:r>
      <w:r>
        <w:rPr>
          <w:rFonts w:ascii="Times New Roman" w:hAnsi="Times New Roman" w:cs="Times New Roman"/>
          <w:sz w:val="24"/>
          <w:szCs w:val="24"/>
        </w:rPr>
        <w:t>-</w:t>
      </w:r>
      <w:r w:rsidRPr="00A4137F">
        <w:rPr>
          <w:rFonts w:ascii="Times New Roman" w:hAnsi="Times New Roman" w:cs="Times New Roman"/>
          <w:sz w:val="24"/>
          <w:szCs w:val="24"/>
        </w:rPr>
        <w:t xml:space="preserve"> 1284 мм. Высота груза </w:t>
      </w:r>
      <w:r>
        <w:rPr>
          <w:rFonts w:ascii="Times New Roman" w:hAnsi="Times New Roman" w:cs="Times New Roman"/>
          <w:sz w:val="24"/>
          <w:szCs w:val="24"/>
        </w:rPr>
        <w:t>-</w:t>
      </w:r>
      <w:r w:rsidRPr="00A4137F">
        <w:rPr>
          <w:rFonts w:ascii="Times New Roman" w:hAnsi="Times New Roman" w:cs="Times New Roman"/>
          <w:sz w:val="24"/>
          <w:szCs w:val="24"/>
        </w:rPr>
        <w:t xml:space="preserve"> 2730 мм. Ширина груза -2940 мм. Высота подкладок </w:t>
      </w:r>
      <w:r>
        <w:rPr>
          <w:rFonts w:ascii="Times New Roman" w:hAnsi="Times New Roman" w:cs="Times New Roman"/>
          <w:sz w:val="24"/>
          <w:szCs w:val="24"/>
        </w:rPr>
        <w:t>-</w:t>
      </w:r>
      <w:r w:rsidRPr="00A4137F">
        <w:rPr>
          <w:rFonts w:ascii="Times New Roman" w:hAnsi="Times New Roman" w:cs="Times New Roman"/>
          <w:sz w:val="24"/>
          <w:szCs w:val="24"/>
        </w:rPr>
        <w:t xml:space="preserve"> 250 мм.</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25</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spacing w:after="0" w:line="240" w:lineRule="auto"/>
        <w:ind w:left="33" w:firstLine="567"/>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spacing w:after="0" w:line="240" w:lineRule="auto"/>
        <w:ind w:left="33" w:firstLine="567"/>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9"/>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9"/>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9"/>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9"/>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spacing w:after="0" w:line="240" w:lineRule="auto"/>
        <w:ind w:left="33" w:firstLine="567"/>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spacing w:after="0" w:line="240" w:lineRule="auto"/>
        <w:ind w:left="33" w:firstLine="567"/>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spacing w:after="0" w:line="240" w:lineRule="auto"/>
        <w:ind w:left="33" w:firstLine="567"/>
        <w:jc w:val="both"/>
        <w:rPr>
          <w:rStyle w:val="0pt"/>
          <w:rFonts w:eastAsiaTheme="minorEastAsia"/>
          <w:sz w:val="24"/>
          <w:szCs w:val="24"/>
        </w:rPr>
      </w:pPr>
    </w:p>
    <w:p w:rsidR="00617212" w:rsidRPr="00A4137F" w:rsidRDefault="00617212" w:rsidP="00617212">
      <w:pPr>
        <w:pStyle w:val="a4"/>
        <w:spacing w:after="0" w:line="240" w:lineRule="auto"/>
        <w:ind w:left="33" w:firstLine="567"/>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четных поездов по труднейшему перегону сходу, если перегонное время хода 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23318016</w:t>
            </w:r>
          </w:p>
        </w:tc>
        <w:tc>
          <w:tcPr>
            <w:tcW w:w="1275"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135</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26274</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Style w:val="FontStyle43"/>
                <w:sz w:val="16"/>
                <w:szCs w:val="16"/>
              </w:rPr>
              <w:t>3310</w:t>
            </w:r>
          </w:p>
        </w:tc>
        <w:tc>
          <w:tcPr>
            <w:tcW w:w="850"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охр</w:t>
            </w:r>
          </w:p>
        </w:tc>
      </w:tr>
      <w:tr w:rsidR="00617212" w:rsidRPr="00A4137F" w:rsidTr="00397E1A">
        <w:tc>
          <w:tcPr>
            <w:tcW w:w="852" w:type="dxa"/>
            <w:vAlign w:val="center"/>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70527023</w:t>
            </w:r>
          </w:p>
        </w:tc>
        <w:tc>
          <w:tcPr>
            <w:tcW w:w="1275"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045</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23009</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20100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3456</w:t>
            </w:r>
          </w:p>
        </w:tc>
        <w:tc>
          <w:tcPr>
            <w:tcW w:w="850"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025</w:t>
            </w:r>
          </w:p>
        </w:tc>
        <w:tc>
          <w:tcPr>
            <w:tcW w:w="511" w:type="dxa"/>
            <w:vAlign w:val="center"/>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3C0CFC"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617212" w:rsidRPr="00011B78" w:rsidRDefault="00617212" w:rsidP="00617212">
      <w:pPr>
        <w:pStyle w:val="a4"/>
        <w:spacing w:after="0" w:line="240" w:lineRule="auto"/>
        <w:ind w:left="0"/>
        <w:jc w:val="center"/>
        <w:rPr>
          <w:rFonts w:ascii="Times New Roman" w:hAnsi="Times New Roman"/>
          <w:b/>
          <w:sz w:val="28"/>
          <w:szCs w:val="24"/>
        </w:rPr>
      </w:pPr>
    </w:p>
    <w:p w:rsidR="00617212" w:rsidRDefault="00617212" w:rsidP="00617212">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617212" w:rsidRPr="00581702" w:rsidRDefault="00617212" w:rsidP="00617212">
      <w:pPr>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581702">
        <w:rPr>
          <w:rFonts w:ascii="Times New Roman" w:hAnsi="Times New Roman" w:cs="Times New Roman"/>
          <w:b/>
          <w:bCs/>
          <w:color w:val="000000"/>
          <w:sz w:val="28"/>
          <w:szCs w:val="28"/>
        </w:rPr>
        <w:t>4.3</w:t>
      </w:r>
      <w:r>
        <w:rPr>
          <w:rFonts w:ascii="Times New Roman" w:hAnsi="Times New Roman" w:cs="Times New Roman"/>
          <w:b/>
          <w:bCs/>
          <w:color w:val="000000"/>
          <w:sz w:val="28"/>
          <w:szCs w:val="28"/>
        </w:rPr>
        <w:t>.</w:t>
      </w:r>
      <w:r w:rsidRPr="00581702">
        <w:rPr>
          <w:rFonts w:ascii="Times New Roman" w:hAnsi="Times New Roman" w:cs="Times New Roman"/>
          <w:b/>
          <w:bCs/>
          <w:color w:val="000000"/>
          <w:sz w:val="28"/>
          <w:szCs w:val="28"/>
        </w:rPr>
        <w:t xml:space="preserve"> Пакет экзаменатора</w:t>
      </w:r>
    </w:p>
    <w:p w:rsidR="00617212" w:rsidRPr="0047493E" w:rsidRDefault="00617212" w:rsidP="00617212">
      <w:pPr>
        <w:autoSpaceDE w:val="0"/>
        <w:autoSpaceDN w:val="0"/>
        <w:adjustRightInd w:val="0"/>
        <w:spacing w:after="0" w:line="240" w:lineRule="auto"/>
        <w:ind w:firstLine="720"/>
        <w:rPr>
          <w:rFonts w:ascii="Times New Roman" w:hAnsi="Times New Roman" w:cs="Times New Roman"/>
          <w:b/>
          <w:bCs/>
          <w:color w:val="000000"/>
          <w:sz w:val="28"/>
          <w:szCs w:val="28"/>
        </w:rPr>
      </w:pPr>
      <w:r w:rsidRPr="0047493E">
        <w:rPr>
          <w:rFonts w:ascii="Times New Roman" w:hAnsi="Times New Roman" w:cs="Times New Roman"/>
          <w:b/>
          <w:bCs/>
          <w:color w:val="000000"/>
          <w:sz w:val="28"/>
          <w:szCs w:val="28"/>
        </w:rPr>
        <w:t>4.3.1. Условия</w:t>
      </w:r>
    </w:p>
    <w:p w:rsidR="00617212" w:rsidRPr="0047493E" w:rsidRDefault="00617212" w:rsidP="00617212">
      <w:pPr>
        <w:tabs>
          <w:tab w:val="left" w:pos="1134"/>
        </w:tabs>
        <w:spacing w:after="0" w:line="240" w:lineRule="auto"/>
        <w:ind w:firstLine="709"/>
        <w:jc w:val="both"/>
        <w:rPr>
          <w:rFonts w:ascii="Times New Roman" w:hAnsi="Times New Roman" w:cs="Times New Roman"/>
          <w:sz w:val="28"/>
          <w:szCs w:val="28"/>
        </w:rPr>
      </w:pPr>
      <w:r w:rsidRPr="00C131B2">
        <w:rPr>
          <w:rFonts w:ascii="Times New Roman" w:hAnsi="Times New Roman" w:cs="Times New Roman"/>
          <w:sz w:val="28"/>
          <w:szCs w:val="28"/>
        </w:rPr>
        <w:t>Количество вариантов каждого задания/пакетов заданий для экзаменующегося</w:t>
      </w:r>
      <w:r w:rsidRPr="0047493E">
        <w:rPr>
          <w:rFonts w:ascii="Times New Roman" w:hAnsi="Times New Roman" w:cs="Times New Roman"/>
          <w:sz w:val="28"/>
          <w:szCs w:val="28"/>
        </w:rPr>
        <w:t>: 25</w:t>
      </w:r>
      <w:r>
        <w:rPr>
          <w:rFonts w:ascii="Times New Roman" w:hAnsi="Times New Roman" w:cs="Times New Roman"/>
          <w:sz w:val="28"/>
          <w:szCs w:val="28"/>
        </w:rPr>
        <w:t xml:space="preserve"> вариантов (100 заданий).</w:t>
      </w:r>
    </w:p>
    <w:p w:rsidR="00617212" w:rsidRDefault="00617212" w:rsidP="00617212">
      <w:pPr>
        <w:tabs>
          <w:tab w:val="left" w:pos="1134"/>
        </w:tabs>
        <w:spacing w:after="0" w:line="240" w:lineRule="auto"/>
        <w:ind w:firstLine="709"/>
        <w:jc w:val="both"/>
        <w:rPr>
          <w:rFonts w:ascii="Times New Roman" w:hAnsi="Times New Roman" w:cs="Times New Roman"/>
          <w:sz w:val="28"/>
          <w:szCs w:val="28"/>
        </w:rPr>
      </w:pPr>
      <w:r w:rsidRPr="00D467F2">
        <w:rPr>
          <w:rFonts w:ascii="Times New Roman" w:hAnsi="Times New Roman" w:cs="Times New Roman"/>
          <w:sz w:val="28"/>
          <w:szCs w:val="28"/>
        </w:rPr>
        <w:t>Время выполнения каждого задания</w:t>
      </w:r>
      <w:r>
        <w:rPr>
          <w:rFonts w:ascii="Times New Roman" w:hAnsi="Times New Roman" w:cs="Times New Roman"/>
          <w:sz w:val="28"/>
          <w:szCs w:val="28"/>
        </w:rPr>
        <w:t xml:space="preserve"> и максимальное время на комплексный экзамен (квалификационный)</w:t>
      </w:r>
      <w:r w:rsidRPr="0047493E">
        <w:rPr>
          <w:rFonts w:ascii="Times New Roman" w:hAnsi="Times New Roman" w:cs="Times New Roman"/>
          <w:sz w:val="28"/>
          <w:szCs w:val="28"/>
        </w:rPr>
        <w:t>:</w:t>
      </w:r>
    </w:p>
    <w:p w:rsidR="00617212" w:rsidRDefault="00617212" w:rsidP="0061721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Задание №1 - 15 мин;</w:t>
      </w:r>
    </w:p>
    <w:p w:rsidR="00617212" w:rsidRDefault="00617212" w:rsidP="0061721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Задание №2 - 10 мин;</w:t>
      </w:r>
    </w:p>
    <w:p w:rsidR="00617212" w:rsidRDefault="00617212" w:rsidP="0061721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Задание №3 - 15 мин;</w:t>
      </w:r>
    </w:p>
    <w:p w:rsidR="00617212" w:rsidRDefault="00617212" w:rsidP="0061721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Задание №4 - 20 мин.</w:t>
      </w:r>
    </w:p>
    <w:p w:rsidR="00617212" w:rsidRPr="0047493E" w:rsidRDefault="00617212" w:rsidP="0061721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Всего на экзамен - </w:t>
      </w:r>
      <w:r w:rsidRPr="0047493E">
        <w:rPr>
          <w:rFonts w:ascii="Times New Roman" w:hAnsi="Times New Roman" w:cs="Times New Roman"/>
          <w:sz w:val="28"/>
          <w:szCs w:val="28"/>
        </w:rPr>
        <w:t>60 мин.</w:t>
      </w:r>
    </w:p>
    <w:p w:rsidR="00617212" w:rsidRPr="0047493E" w:rsidRDefault="00617212" w:rsidP="00617212">
      <w:pPr>
        <w:tabs>
          <w:tab w:val="left" w:pos="1134"/>
        </w:tabs>
        <w:spacing w:after="0" w:line="240" w:lineRule="auto"/>
        <w:ind w:firstLine="709"/>
        <w:jc w:val="both"/>
        <w:rPr>
          <w:rFonts w:ascii="Times New Roman" w:hAnsi="Times New Roman" w:cs="Times New Roman"/>
          <w:sz w:val="28"/>
          <w:szCs w:val="28"/>
        </w:rPr>
      </w:pPr>
      <w:r w:rsidRPr="0047493E">
        <w:rPr>
          <w:rFonts w:ascii="Times New Roman" w:hAnsi="Times New Roman" w:cs="Times New Roman"/>
          <w:sz w:val="28"/>
          <w:szCs w:val="28"/>
        </w:rPr>
        <w:t>Оборудование: ноутбук, инструкции</w:t>
      </w:r>
    </w:p>
    <w:p w:rsidR="00617212" w:rsidRPr="0047493E" w:rsidRDefault="00617212" w:rsidP="00617212">
      <w:pPr>
        <w:tabs>
          <w:tab w:val="left" w:pos="1134"/>
        </w:tabs>
        <w:spacing w:after="0" w:line="240" w:lineRule="auto"/>
        <w:ind w:firstLine="709"/>
        <w:jc w:val="both"/>
        <w:rPr>
          <w:rFonts w:ascii="Times New Roman" w:hAnsi="Times New Roman" w:cs="Times New Roman"/>
          <w:b/>
          <w:sz w:val="28"/>
          <w:szCs w:val="28"/>
        </w:rPr>
      </w:pPr>
    </w:p>
    <w:p w:rsidR="005F58B0" w:rsidRPr="005F58B0" w:rsidRDefault="005F58B0" w:rsidP="005F58B0">
      <w:pPr>
        <w:widowControl w:val="0"/>
        <w:tabs>
          <w:tab w:val="left" w:pos="1134"/>
        </w:tabs>
        <w:spacing w:after="0" w:line="240" w:lineRule="auto"/>
        <w:ind w:firstLine="709"/>
        <w:jc w:val="both"/>
        <w:rPr>
          <w:rFonts w:ascii="Times New Roman" w:hAnsi="Times New Roman" w:cs="Times New Roman"/>
          <w:b/>
          <w:sz w:val="28"/>
          <w:szCs w:val="28"/>
        </w:rPr>
      </w:pPr>
      <w:r w:rsidRPr="005F58B0">
        <w:rPr>
          <w:rFonts w:ascii="Times New Roman" w:hAnsi="Times New Roman" w:cs="Times New Roman"/>
          <w:b/>
          <w:sz w:val="28"/>
          <w:szCs w:val="28"/>
        </w:rPr>
        <w:t>Литература для обучающегося:</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sz w:val="28"/>
          <w:szCs w:val="28"/>
        </w:rPr>
      </w:pPr>
      <w:r w:rsidRPr="005F58B0">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bCs/>
          <w:sz w:val="28"/>
          <w:szCs w:val="28"/>
        </w:rPr>
      </w:pPr>
      <w:r w:rsidRPr="005F58B0">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bCs/>
          <w:sz w:val="28"/>
          <w:szCs w:val="28"/>
        </w:rPr>
      </w:pPr>
      <w:r w:rsidRPr="005F58B0">
        <w:rPr>
          <w:rFonts w:ascii="Times New Roman" w:hAnsi="Times New Roman"/>
          <w:bCs/>
          <w:sz w:val="28"/>
          <w:szCs w:val="28"/>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bCs/>
          <w:sz w:val="28"/>
          <w:szCs w:val="28"/>
        </w:rPr>
      </w:pPr>
      <w:r w:rsidRPr="005F58B0">
        <w:rPr>
          <w:rFonts w:ascii="Times New Roman" w:hAnsi="Times New Roman"/>
          <w:bCs/>
          <w:sz w:val="28"/>
          <w:szCs w:val="28"/>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sz w:val="28"/>
          <w:szCs w:val="28"/>
        </w:rPr>
      </w:pPr>
      <w:r w:rsidRPr="005F58B0">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sz w:val="28"/>
          <w:szCs w:val="28"/>
        </w:rPr>
      </w:pPr>
      <w:r w:rsidRPr="005F58B0">
        <w:rPr>
          <w:rFonts w:ascii="Times New Roman" w:hAnsi="Times New Roman"/>
          <w:bCs/>
          <w:sz w:val="28"/>
          <w:szCs w:val="28"/>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sz w:val="28"/>
          <w:szCs w:val="28"/>
        </w:rPr>
      </w:pPr>
      <w:r w:rsidRPr="005F58B0">
        <w:rPr>
          <w:rFonts w:ascii="Times New Roman" w:hAnsi="Times New Roman"/>
          <w:sz w:val="28"/>
          <w:szCs w:val="28"/>
        </w:rPr>
        <w:t>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5F58B0" w:rsidRPr="005F58B0" w:rsidRDefault="005F58B0" w:rsidP="005F58B0">
      <w:pPr>
        <w:pStyle w:val="a4"/>
        <w:widowControl w:val="0"/>
        <w:numPr>
          <w:ilvl w:val="0"/>
          <w:numId w:val="258"/>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F58B0">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5F58B0" w:rsidRPr="005F58B0" w:rsidRDefault="005F58B0" w:rsidP="005F58B0">
      <w:pPr>
        <w:pStyle w:val="a4"/>
        <w:widowControl w:val="0"/>
        <w:numPr>
          <w:ilvl w:val="0"/>
          <w:numId w:val="258"/>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F58B0">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5F58B0" w:rsidRPr="005F58B0" w:rsidRDefault="005F58B0" w:rsidP="005F58B0">
      <w:pPr>
        <w:pStyle w:val="a4"/>
        <w:widowControl w:val="0"/>
        <w:numPr>
          <w:ilvl w:val="0"/>
          <w:numId w:val="258"/>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F58B0">
        <w:rPr>
          <w:rFonts w:ascii="Times New Roman" w:hAnsi="Times New Roman"/>
          <w:sz w:val="28"/>
          <w:szCs w:val="28"/>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5F58B0" w:rsidRPr="005F58B0" w:rsidRDefault="005F58B0" w:rsidP="005F58B0">
      <w:pPr>
        <w:pStyle w:val="a4"/>
        <w:widowControl w:val="0"/>
        <w:numPr>
          <w:ilvl w:val="0"/>
          <w:numId w:val="258"/>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F58B0">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5F58B0" w:rsidRPr="005F58B0" w:rsidRDefault="005F58B0" w:rsidP="005F58B0">
      <w:pPr>
        <w:widowControl w:val="0"/>
        <w:tabs>
          <w:tab w:val="left" w:pos="993"/>
        </w:tabs>
        <w:spacing w:after="0" w:line="240" w:lineRule="auto"/>
        <w:ind w:firstLine="709"/>
        <w:jc w:val="both"/>
        <w:rPr>
          <w:rFonts w:ascii="Times New Roman" w:hAnsi="Times New Roman" w:cs="Times New Roman"/>
          <w:b/>
          <w:sz w:val="28"/>
          <w:szCs w:val="28"/>
        </w:rPr>
      </w:pPr>
      <w:r w:rsidRPr="005F58B0">
        <w:rPr>
          <w:rFonts w:ascii="Times New Roman" w:hAnsi="Times New Roman" w:cs="Times New Roman"/>
          <w:b/>
          <w:sz w:val="28"/>
          <w:szCs w:val="28"/>
        </w:rPr>
        <w:t>Справочная литература:</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sz w:val="28"/>
          <w:szCs w:val="28"/>
        </w:rPr>
      </w:pPr>
      <w:r w:rsidRPr="005F58B0">
        <w:rPr>
          <w:rFonts w:ascii="Times New Roman" w:hAnsi="Times New Roman"/>
          <w:sz w:val="28"/>
          <w:szCs w:val="28"/>
        </w:rPr>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5F58B0" w:rsidRP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sidRPr="005F58B0">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5F58B0" w:rsidRP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sidRPr="005F58B0">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sidRPr="005F58B0">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w:t>
      </w:r>
      <w:r>
        <w:rPr>
          <w:rFonts w:ascii="Times New Roman" w:hAnsi="Times New Roman"/>
          <w:sz w:val="28"/>
          <w:szCs w:val="28"/>
        </w:rPr>
        <w:t>м железнодорожном транспорте : Постановление ФЭК РФ от 19.06.2002 № 35/15 (ред. от 10.06.2009, с изм. от 10.12.2015) - Текст : электронный // КонсультантПлюс</w:t>
      </w:r>
    </w:p>
    <w:p w:rsid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Pr>
          <w:rFonts w:ascii="Times New Roman" w:hAnsi="Times New Roman"/>
          <w:sz w:val="28"/>
          <w:szCs w:val="28"/>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617212" w:rsidRPr="0047493E" w:rsidRDefault="00617212" w:rsidP="00617212">
      <w:pPr>
        <w:pStyle w:val="2"/>
        <w:spacing w:before="0"/>
        <w:ind w:firstLine="709"/>
        <w:jc w:val="both"/>
        <w:rPr>
          <w:rFonts w:ascii="Times New Roman" w:hAnsi="Times New Roman"/>
          <w:i/>
          <w:color w:val="auto"/>
          <w:sz w:val="28"/>
          <w:szCs w:val="28"/>
          <w:u w:val="single"/>
        </w:rPr>
      </w:pP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4B031D">
        <w:rPr>
          <w:rFonts w:ascii="Times New Roman" w:eastAsiaTheme="majorEastAsia" w:hAnsi="Times New Roman" w:cs="Times New Roman"/>
          <w:b/>
          <w:bCs/>
          <w:sz w:val="28"/>
          <w:szCs w:val="28"/>
          <w:u w:val="single"/>
          <w:lang w:eastAsia="en-US"/>
        </w:rPr>
        <w:t>Критерии оценки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Рекомендуется применять следующие критерии оценок:</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«отлично»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владе</w:t>
      </w:r>
      <w:r>
        <w:rPr>
          <w:rFonts w:ascii="Times New Roman" w:eastAsiaTheme="majorEastAsia" w:hAnsi="Times New Roman" w:cs="Times New Roman"/>
          <w:bCs/>
          <w:sz w:val="28"/>
          <w:szCs w:val="28"/>
          <w:lang w:eastAsia="en-US"/>
        </w:rPr>
        <w:t>ю</w:t>
      </w:r>
      <w:r w:rsidRPr="004B031D">
        <w:rPr>
          <w:rFonts w:ascii="Times New Roman" w:eastAsiaTheme="majorEastAsia" w:hAnsi="Times New Roman" w:cs="Times New Roman"/>
          <w:bCs/>
          <w:sz w:val="28"/>
          <w:szCs w:val="28"/>
          <w:lang w:eastAsia="en-US"/>
        </w:rPr>
        <w:t>т научной терминологией;</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обоснованно, четко, полно излагают ответ;</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отвечают на дополнительные вопросы;</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«хорошо»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прочные знания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владеют научной терминологией;</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 отвечают на дополнительные вопросы; </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«удовлетворительно»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знания основного программного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 научной терминологии допускают ошибки;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«неудовлетворительно»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владеют всей научной терминологией;</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обрывочные знания теории;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Результатом оценивания </w:t>
      </w:r>
      <w:r>
        <w:rPr>
          <w:rFonts w:ascii="Times New Roman" w:eastAsiaTheme="majorEastAsia" w:hAnsi="Times New Roman" w:cs="Times New Roman"/>
          <w:bCs/>
          <w:sz w:val="28"/>
          <w:szCs w:val="28"/>
          <w:lang w:eastAsia="en-US"/>
        </w:rPr>
        <w:t xml:space="preserve">комплексного </w:t>
      </w:r>
      <w:r w:rsidRPr="004B031D">
        <w:rPr>
          <w:rFonts w:ascii="Times New Roman" w:eastAsiaTheme="majorEastAsia" w:hAnsi="Times New Roman" w:cs="Times New Roman"/>
          <w:bCs/>
          <w:sz w:val="28"/>
          <w:szCs w:val="28"/>
          <w:lang w:eastAsia="en-US"/>
        </w:rPr>
        <w:t xml:space="preserve">экзамена </w:t>
      </w:r>
      <w:r>
        <w:rPr>
          <w:rFonts w:ascii="Times New Roman" w:eastAsiaTheme="majorEastAsia" w:hAnsi="Times New Roman" w:cs="Times New Roman"/>
          <w:bCs/>
          <w:sz w:val="28"/>
          <w:szCs w:val="28"/>
          <w:lang w:eastAsia="en-US"/>
        </w:rPr>
        <w:t xml:space="preserve">(квалификационного) </w:t>
      </w:r>
      <w:r w:rsidRPr="004B031D">
        <w:rPr>
          <w:rFonts w:ascii="Times New Roman" w:eastAsiaTheme="majorEastAsia" w:hAnsi="Times New Roman" w:cs="Times New Roman"/>
          <w:bCs/>
          <w:sz w:val="28"/>
          <w:szCs w:val="28"/>
          <w:lang w:eastAsia="en-US"/>
        </w:rPr>
        <w:t xml:space="preserve">является однозначное </w:t>
      </w:r>
      <w:r w:rsidRPr="00737FF5">
        <w:rPr>
          <w:rFonts w:ascii="Times New Roman" w:hAnsi="Times New Roman" w:cs="Times New Roman"/>
          <w:sz w:val="28"/>
          <w:szCs w:val="28"/>
        </w:rPr>
        <w:t>решение: «</w:t>
      </w:r>
      <w:r w:rsidRPr="00737FF5">
        <w:rPr>
          <w:rFonts w:ascii="Times New Roman" w:hAnsi="Times New Roman" w:cs="Times New Roman"/>
          <w:i/>
          <w:sz w:val="28"/>
          <w:szCs w:val="28"/>
        </w:rPr>
        <w:t>Вид профессиональной деятельности освоен / не освоен</w:t>
      </w:r>
      <w:r w:rsidRPr="00737FF5">
        <w:rPr>
          <w:rFonts w:ascii="Times New Roman" w:hAnsi="Times New Roman" w:cs="Times New Roman"/>
          <w:sz w:val="28"/>
          <w:szCs w:val="28"/>
        </w:rPr>
        <w:t>»</w:t>
      </w:r>
      <w:r>
        <w:rPr>
          <w:rFonts w:ascii="Times New Roman" w:hAnsi="Times New Roman" w:cs="Times New Roman"/>
          <w:sz w:val="28"/>
          <w:szCs w:val="28"/>
        </w:rPr>
        <w:t>.</w:t>
      </w:r>
    </w:p>
    <w:p w:rsidR="00617212"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617212" w:rsidRPr="008D2F0E" w:rsidRDefault="00617212" w:rsidP="00617212">
      <w:pPr>
        <w:autoSpaceDE w:val="0"/>
        <w:autoSpaceDN w:val="0"/>
        <w:adjustRightInd w:val="0"/>
        <w:spacing w:after="0" w:line="240" w:lineRule="auto"/>
        <w:ind w:firstLine="720"/>
        <w:rPr>
          <w:rFonts w:ascii="Times New Roman" w:hAnsi="Times New Roman"/>
          <w:b/>
          <w:bCs/>
          <w:sz w:val="28"/>
          <w:szCs w:val="28"/>
        </w:rPr>
      </w:pPr>
      <w:r w:rsidRPr="008D2F0E">
        <w:rPr>
          <w:rFonts w:ascii="Times New Roman" w:hAnsi="Times New Roman"/>
          <w:b/>
          <w:bCs/>
          <w:sz w:val="28"/>
          <w:szCs w:val="28"/>
        </w:rPr>
        <w:t>4.3.2. Выполнение задания</w:t>
      </w:r>
    </w:p>
    <w:p w:rsidR="00617212" w:rsidRPr="008D2F0E" w:rsidRDefault="00617212" w:rsidP="00617212">
      <w:pPr>
        <w:autoSpaceDE w:val="0"/>
        <w:autoSpaceDN w:val="0"/>
        <w:adjustRightInd w:val="0"/>
        <w:spacing w:after="0" w:line="240" w:lineRule="auto"/>
        <w:ind w:firstLine="720"/>
        <w:rPr>
          <w:rFonts w:ascii="Times New Roman" w:hAnsi="Times New Roman"/>
          <w:bCs/>
          <w:sz w:val="28"/>
          <w:szCs w:val="28"/>
        </w:rPr>
      </w:pPr>
      <w:r w:rsidRPr="008D2F0E">
        <w:rPr>
          <w:rFonts w:ascii="Times New Roman" w:hAnsi="Times New Roman"/>
          <w:bCs/>
          <w:sz w:val="28"/>
          <w:szCs w:val="28"/>
        </w:rPr>
        <w:t>1) Ход выполнения задания</w:t>
      </w:r>
    </w:p>
    <w:p w:rsidR="00617212" w:rsidRDefault="00617212" w:rsidP="00617212">
      <w:pPr>
        <w:autoSpaceDE w:val="0"/>
        <w:autoSpaceDN w:val="0"/>
        <w:adjustRightInd w:val="0"/>
        <w:spacing w:after="0" w:line="240" w:lineRule="auto"/>
        <w:ind w:firstLine="720"/>
        <w:rPr>
          <w:rFonts w:ascii="Times New Roman" w:hAnsi="Times New Roman"/>
          <w:sz w:val="28"/>
          <w:szCs w:val="28"/>
        </w:rPr>
      </w:pPr>
    </w:p>
    <w:p w:rsidR="00617212" w:rsidRPr="008D2F0E" w:rsidRDefault="00617212" w:rsidP="00617212">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 xml:space="preserve">Таблица 8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617212" w:rsidRPr="00D51520" w:rsidTr="00397E1A">
        <w:trPr>
          <w:trHeight w:val="415"/>
        </w:trPr>
        <w:tc>
          <w:tcPr>
            <w:tcW w:w="1701" w:type="dxa"/>
            <w:vAlign w:val="center"/>
            <w:hideMark/>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Коды проверяемых компетенций</w:t>
            </w:r>
          </w:p>
        </w:tc>
        <w:tc>
          <w:tcPr>
            <w:tcW w:w="7088" w:type="dxa"/>
            <w:vAlign w:val="center"/>
            <w:hideMark/>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Показатели оценки результата</w:t>
            </w:r>
          </w:p>
        </w:tc>
        <w:tc>
          <w:tcPr>
            <w:tcW w:w="1417" w:type="dxa"/>
            <w:vAlign w:val="center"/>
            <w:hideMark/>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Оценка (да / нет)</w:t>
            </w: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sz w:val="24"/>
                <w:szCs w:val="24"/>
              </w:rPr>
              <w:t>ПК 1.1</w:t>
            </w:r>
          </w:p>
        </w:tc>
        <w:tc>
          <w:tcPr>
            <w:tcW w:w="7088" w:type="dxa"/>
          </w:tcPr>
          <w:p w:rsidR="00617212" w:rsidRPr="00D51520" w:rsidRDefault="00617212" w:rsidP="00397E1A">
            <w:pPr>
              <w:widowControl w:val="0"/>
              <w:autoSpaceDE w:val="0"/>
              <w:autoSpaceDN w:val="0"/>
              <w:adjustRightInd w:val="0"/>
              <w:spacing w:after="0" w:line="240" w:lineRule="auto"/>
              <w:jc w:val="both"/>
              <w:rPr>
                <w:rFonts w:ascii="Times New Roman" w:hAnsi="Times New Roman" w:cs="Times New Roman"/>
                <w:b/>
                <w:sz w:val="24"/>
                <w:szCs w:val="24"/>
              </w:rPr>
            </w:pPr>
            <w:r w:rsidRPr="00D51520">
              <w:rPr>
                <w:rStyle w:val="91"/>
                <w:rFonts w:eastAsiaTheme="minorEastAsia"/>
                <w:sz w:val="24"/>
                <w:szCs w:val="24"/>
              </w:rPr>
              <w:t>Выполнять операции по осуществлению перевозочного процесса с применением современных информационных технологий управления перевозками</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Fonts w:ascii="Times New Roman" w:hAnsi="Times New Roman" w:cs="Times New Roman"/>
                <w:sz w:val="24"/>
                <w:szCs w:val="24"/>
              </w:rPr>
              <w:t>ПК 1.2</w:t>
            </w:r>
          </w:p>
        </w:tc>
        <w:tc>
          <w:tcPr>
            <w:tcW w:w="7088" w:type="dxa"/>
          </w:tcPr>
          <w:p w:rsidR="00617212" w:rsidRPr="00D51520" w:rsidRDefault="00617212" w:rsidP="00397E1A">
            <w:pPr>
              <w:widowControl w:val="0"/>
              <w:autoSpaceDE w:val="0"/>
              <w:autoSpaceDN w:val="0"/>
              <w:adjustRightInd w:val="0"/>
              <w:spacing w:after="0" w:line="240" w:lineRule="auto"/>
              <w:jc w:val="both"/>
              <w:rPr>
                <w:rFonts w:ascii="Times New Roman" w:hAnsi="Times New Roman" w:cs="Times New Roman"/>
                <w:sz w:val="24"/>
                <w:szCs w:val="24"/>
              </w:rPr>
            </w:pPr>
            <w:r w:rsidRPr="00D51520">
              <w:rPr>
                <w:rFonts w:ascii="Times New Roman" w:hAnsi="Times New Roman" w:cs="Times New Roman"/>
                <w:sz w:val="24"/>
                <w:szCs w:val="24"/>
              </w:rPr>
              <w:t>Организовывать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sz w:val="24"/>
                <w:szCs w:val="24"/>
              </w:rPr>
              <w:t>ПК 1.3</w:t>
            </w:r>
          </w:p>
        </w:tc>
        <w:tc>
          <w:tcPr>
            <w:tcW w:w="7088" w:type="dxa"/>
          </w:tcPr>
          <w:p w:rsidR="00617212" w:rsidRPr="00D51520" w:rsidRDefault="00617212" w:rsidP="00397E1A">
            <w:pPr>
              <w:widowControl w:val="0"/>
              <w:autoSpaceDE w:val="0"/>
              <w:autoSpaceDN w:val="0"/>
              <w:adjustRightInd w:val="0"/>
              <w:spacing w:after="0" w:line="240" w:lineRule="auto"/>
              <w:jc w:val="both"/>
              <w:rPr>
                <w:rFonts w:ascii="Times New Roman" w:hAnsi="Times New Roman" w:cs="Times New Roman"/>
                <w:b/>
                <w:sz w:val="24"/>
                <w:szCs w:val="24"/>
              </w:rPr>
            </w:pPr>
            <w:r w:rsidRPr="00D51520">
              <w:rPr>
                <w:rStyle w:val="91"/>
                <w:rFonts w:eastAsiaTheme="minorEastAsia"/>
                <w:sz w:val="24"/>
                <w:szCs w:val="24"/>
              </w:rPr>
              <w:t>Оформлять документы, регламентирующие организацию перевозочного процесса</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2.1</w:t>
            </w:r>
          </w:p>
        </w:tc>
        <w:tc>
          <w:tcPr>
            <w:tcW w:w="7088" w:type="dxa"/>
          </w:tcPr>
          <w:p w:rsidR="00617212" w:rsidRPr="00D51520" w:rsidRDefault="00617212" w:rsidP="00397E1A">
            <w:pPr>
              <w:pStyle w:val="31"/>
              <w:shd w:val="clear" w:color="auto" w:fill="auto"/>
              <w:spacing w:after="0" w:line="240" w:lineRule="auto"/>
              <w:jc w:val="both"/>
              <w:rPr>
                <w:sz w:val="24"/>
                <w:szCs w:val="24"/>
              </w:rPr>
            </w:pPr>
            <w:r w:rsidRPr="00D51520">
              <w:rPr>
                <w:sz w:val="24"/>
                <w:szCs w:val="24"/>
              </w:rPr>
              <w:t>Организовывать работу персонала по планированию и организации перевозочного процесса</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2.2</w:t>
            </w:r>
          </w:p>
        </w:tc>
        <w:tc>
          <w:tcPr>
            <w:tcW w:w="7088" w:type="dxa"/>
          </w:tcPr>
          <w:p w:rsidR="00617212" w:rsidRPr="00D51520" w:rsidRDefault="00617212" w:rsidP="00397E1A">
            <w:pPr>
              <w:pStyle w:val="31"/>
              <w:shd w:val="clear" w:color="auto" w:fill="auto"/>
              <w:spacing w:after="0" w:line="240" w:lineRule="auto"/>
              <w:jc w:val="both"/>
              <w:rPr>
                <w:sz w:val="24"/>
                <w:szCs w:val="24"/>
              </w:rPr>
            </w:pPr>
            <w:r w:rsidRPr="00D51520">
              <w:rPr>
                <w:sz w:val="24"/>
                <w:szCs w:val="24"/>
              </w:rPr>
              <w:t>Обеспечивать безопасность движения и решать профессиональные задачи посредством применения нормативно-правовых документов</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2.3</w:t>
            </w:r>
          </w:p>
        </w:tc>
        <w:tc>
          <w:tcPr>
            <w:tcW w:w="7088" w:type="dxa"/>
          </w:tcPr>
          <w:p w:rsidR="00617212" w:rsidRPr="00D51520" w:rsidRDefault="00617212" w:rsidP="00397E1A">
            <w:pPr>
              <w:pStyle w:val="31"/>
              <w:shd w:val="clear" w:color="auto" w:fill="auto"/>
              <w:spacing w:after="0" w:line="240" w:lineRule="auto"/>
              <w:jc w:val="both"/>
              <w:rPr>
                <w:sz w:val="24"/>
                <w:szCs w:val="24"/>
              </w:rPr>
            </w:pPr>
            <w:r w:rsidRPr="00D51520">
              <w:rPr>
                <w:sz w:val="24"/>
                <w:szCs w:val="24"/>
              </w:rPr>
              <w:t>Организовывать работу персонала по технологическому обслуживанию перевозочного процесса</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sz w:val="24"/>
                <w:szCs w:val="24"/>
              </w:rPr>
              <w:t>ПК 3.1</w:t>
            </w:r>
          </w:p>
        </w:tc>
        <w:tc>
          <w:tcPr>
            <w:tcW w:w="7088" w:type="dxa"/>
          </w:tcPr>
          <w:p w:rsidR="00617212" w:rsidRPr="00D51520" w:rsidRDefault="00617212" w:rsidP="00397E1A">
            <w:pPr>
              <w:pStyle w:val="31"/>
              <w:shd w:val="clear" w:color="auto" w:fill="auto"/>
              <w:tabs>
                <w:tab w:val="left" w:pos="0"/>
              </w:tabs>
              <w:spacing w:after="0" w:line="240" w:lineRule="auto"/>
              <w:jc w:val="both"/>
              <w:rPr>
                <w:b/>
                <w:color w:val="auto"/>
                <w:sz w:val="24"/>
                <w:szCs w:val="24"/>
              </w:rPr>
            </w:pPr>
            <w:r w:rsidRPr="00D51520">
              <w:rPr>
                <w:rStyle w:val="91"/>
                <w:color w:val="auto"/>
                <w:sz w:val="24"/>
                <w:szCs w:val="24"/>
              </w:rPr>
              <w:t>Организовывать работу персонала по обработке перевозочных документов и осуществлению расчетов за услуги, предоставляемые транспортными организациями</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sz w:val="24"/>
                <w:szCs w:val="24"/>
              </w:rPr>
              <w:t>ПК 3.2</w:t>
            </w:r>
          </w:p>
        </w:tc>
        <w:tc>
          <w:tcPr>
            <w:tcW w:w="7088" w:type="dxa"/>
          </w:tcPr>
          <w:p w:rsidR="00617212" w:rsidRPr="00D51520" w:rsidRDefault="00617212" w:rsidP="00397E1A">
            <w:pPr>
              <w:pStyle w:val="31"/>
              <w:shd w:val="clear" w:color="auto" w:fill="auto"/>
              <w:tabs>
                <w:tab w:val="left" w:pos="0"/>
              </w:tabs>
              <w:spacing w:after="0" w:line="240" w:lineRule="auto"/>
              <w:jc w:val="both"/>
              <w:rPr>
                <w:b/>
                <w:color w:val="auto"/>
                <w:sz w:val="24"/>
                <w:szCs w:val="24"/>
              </w:rPr>
            </w:pPr>
            <w:r w:rsidRPr="00D51520">
              <w:rPr>
                <w:rStyle w:val="91"/>
                <w:color w:val="auto"/>
                <w:sz w:val="24"/>
                <w:szCs w:val="24"/>
              </w:rPr>
              <w:t>Обеспечивать осуществление процесса управления перевозками на основе логистической концепции и организовывать рациональную переработку грузов</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sz w:val="24"/>
                <w:szCs w:val="24"/>
              </w:rPr>
              <w:t>ПК 3.3</w:t>
            </w:r>
          </w:p>
        </w:tc>
        <w:tc>
          <w:tcPr>
            <w:tcW w:w="7088" w:type="dxa"/>
          </w:tcPr>
          <w:p w:rsidR="00617212" w:rsidRPr="00D51520" w:rsidRDefault="00617212" w:rsidP="00397E1A">
            <w:pPr>
              <w:pStyle w:val="31"/>
              <w:shd w:val="clear" w:color="auto" w:fill="auto"/>
              <w:tabs>
                <w:tab w:val="left" w:pos="0"/>
              </w:tabs>
              <w:spacing w:after="0" w:line="240" w:lineRule="auto"/>
              <w:jc w:val="both"/>
              <w:rPr>
                <w:b/>
                <w:color w:val="auto"/>
                <w:sz w:val="24"/>
                <w:szCs w:val="24"/>
              </w:rPr>
            </w:pPr>
            <w:r w:rsidRPr="00D51520">
              <w:rPr>
                <w:rStyle w:val="91"/>
                <w:color w:val="auto"/>
                <w:sz w:val="24"/>
                <w:szCs w:val="24"/>
              </w:rPr>
              <w:t>Применять в профессиональной деятельности основные положения, регулирующие взаимоотношения пользователей транспорта и перевозчика</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OK 01</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Выбирать способы решения задач профессиональной деятельности применительно к различным контекстам</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ОК 02</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ОК 03</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ОК 04</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Эффективно взаимодействовать и работать в коллективе и команде</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ОК 05</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ОК 09</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Пользоваться профессиональной документацией на государственном и иностранном языках</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617212" w:rsidRDefault="00617212" w:rsidP="00617212">
      <w:pPr>
        <w:autoSpaceDE w:val="0"/>
        <w:autoSpaceDN w:val="0"/>
        <w:adjustRightInd w:val="0"/>
        <w:spacing w:after="0" w:line="240" w:lineRule="auto"/>
        <w:ind w:firstLine="720"/>
        <w:rPr>
          <w:rFonts w:ascii="Times New Roman" w:hAnsi="Times New Roman"/>
          <w:bCs/>
          <w:i/>
          <w:sz w:val="28"/>
          <w:szCs w:val="28"/>
        </w:rPr>
      </w:pPr>
    </w:p>
    <w:p w:rsidR="00617212" w:rsidRDefault="00617212" w:rsidP="00617212">
      <w:pPr>
        <w:autoSpaceDE w:val="0"/>
        <w:autoSpaceDN w:val="0"/>
        <w:adjustRightInd w:val="0"/>
        <w:spacing w:after="0" w:line="240" w:lineRule="auto"/>
        <w:ind w:firstLine="720"/>
        <w:rPr>
          <w:rFonts w:ascii="Times New Roman" w:hAnsi="Times New Roman"/>
          <w:sz w:val="28"/>
          <w:szCs w:val="28"/>
        </w:rPr>
      </w:pPr>
      <w:r w:rsidRPr="008D2F0E">
        <w:rPr>
          <w:rFonts w:ascii="Times New Roman" w:hAnsi="Times New Roman"/>
          <w:bCs/>
          <w:sz w:val="28"/>
          <w:szCs w:val="28"/>
        </w:rPr>
        <w:t>2) Подготовленный продукт / осуществленный процесс</w:t>
      </w:r>
      <w:r w:rsidRPr="008D2F0E">
        <w:rPr>
          <w:rFonts w:ascii="Times New Roman" w:hAnsi="Times New Roman"/>
          <w:sz w:val="28"/>
          <w:szCs w:val="28"/>
        </w:rPr>
        <w:t>:</w:t>
      </w:r>
    </w:p>
    <w:p w:rsidR="00617212" w:rsidRPr="008D2F0E" w:rsidRDefault="00617212" w:rsidP="00617212">
      <w:pPr>
        <w:autoSpaceDE w:val="0"/>
        <w:autoSpaceDN w:val="0"/>
        <w:adjustRightInd w:val="0"/>
        <w:spacing w:after="0" w:line="240" w:lineRule="auto"/>
        <w:ind w:firstLine="720"/>
        <w:rPr>
          <w:rFonts w:ascii="Times New Roman" w:hAnsi="Times New Roman"/>
          <w:sz w:val="28"/>
          <w:szCs w:val="28"/>
        </w:rPr>
      </w:pPr>
    </w:p>
    <w:p w:rsidR="00617212" w:rsidRPr="008D2F0E" w:rsidRDefault="00617212" w:rsidP="00617212">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Таблица 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617212" w:rsidRPr="00F2378C" w:rsidTr="00397E1A">
        <w:trPr>
          <w:trHeight w:val="531"/>
        </w:trPr>
        <w:tc>
          <w:tcPr>
            <w:tcW w:w="1701" w:type="dxa"/>
            <w:vAlign w:val="center"/>
            <w:hideMark/>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Коды проверяемых компетенций</w:t>
            </w:r>
          </w:p>
        </w:tc>
        <w:tc>
          <w:tcPr>
            <w:tcW w:w="7088" w:type="dxa"/>
            <w:vAlign w:val="center"/>
            <w:hideMark/>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Показатели оценки результата</w:t>
            </w:r>
          </w:p>
        </w:tc>
        <w:tc>
          <w:tcPr>
            <w:tcW w:w="1417" w:type="dxa"/>
            <w:vAlign w:val="center"/>
            <w:hideMark/>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Оценка (да / нет)</w:t>
            </w: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sz w:val="24"/>
                <w:szCs w:val="24"/>
              </w:rPr>
              <w:t>ПК 1.1</w:t>
            </w:r>
          </w:p>
        </w:tc>
        <w:tc>
          <w:tcPr>
            <w:tcW w:w="7088" w:type="dxa"/>
          </w:tcPr>
          <w:p w:rsidR="00617212" w:rsidRPr="00F2378C" w:rsidRDefault="00617212" w:rsidP="00397E1A">
            <w:pPr>
              <w:pStyle w:val="31"/>
              <w:shd w:val="clear" w:color="auto" w:fill="auto"/>
              <w:spacing w:after="0" w:line="240" w:lineRule="auto"/>
              <w:jc w:val="both"/>
              <w:rPr>
                <w:sz w:val="24"/>
                <w:szCs w:val="24"/>
              </w:rPr>
            </w:pPr>
            <w:r w:rsidRPr="00F2378C">
              <w:rPr>
                <w:sz w:val="24"/>
                <w:szCs w:val="24"/>
              </w:rPr>
              <w:t>- построение суточного плана-графика работы станции;</w:t>
            </w:r>
          </w:p>
          <w:p w:rsidR="00617212" w:rsidRPr="00F2378C" w:rsidRDefault="00617212" w:rsidP="00397E1A">
            <w:pPr>
              <w:pStyle w:val="31"/>
              <w:shd w:val="clear" w:color="auto" w:fill="auto"/>
              <w:spacing w:after="0" w:line="240" w:lineRule="auto"/>
              <w:jc w:val="both"/>
              <w:rPr>
                <w:sz w:val="24"/>
                <w:szCs w:val="24"/>
              </w:rPr>
            </w:pPr>
            <w:r w:rsidRPr="00F2378C">
              <w:rPr>
                <w:sz w:val="24"/>
                <w:szCs w:val="24"/>
              </w:rPr>
              <w:t>- определение показателей суточного плана-графика работы станции;</w:t>
            </w:r>
          </w:p>
          <w:p w:rsidR="00617212" w:rsidRPr="00F2378C" w:rsidRDefault="00617212" w:rsidP="00397E1A">
            <w:pPr>
              <w:pStyle w:val="31"/>
              <w:shd w:val="clear" w:color="auto" w:fill="auto"/>
              <w:spacing w:after="0" w:line="240" w:lineRule="auto"/>
              <w:jc w:val="both"/>
              <w:rPr>
                <w:sz w:val="24"/>
                <w:szCs w:val="24"/>
              </w:rPr>
            </w:pPr>
            <w:r w:rsidRPr="00F2378C">
              <w:rPr>
                <w:sz w:val="24"/>
                <w:szCs w:val="24"/>
              </w:rPr>
              <w:t>- определение технологических норм времени на выполнение маневровых операций;</w:t>
            </w:r>
          </w:p>
          <w:p w:rsidR="00617212" w:rsidRPr="00F2378C" w:rsidRDefault="00617212" w:rsidP="00397E1A">
            <w:pPr>
              <w:pStyle w:val="31"/>
              <w:shd w:val="clear" w:color="auto" w:fill="auto"/>
              <w:spacing w:after="0" w:line="240" w:lineRule="auto"/>
              <w:jc w:val="both"/>
              <w:rPr>
                <w:sz w:val="24"/>
                <w:szCs w:val="24"/>
              </w:rPr>
            </w:pPr>
            <w:r w:rsidRPr="00F2378C">
              <w:rPr>
                <w:sz w:val="24"/>
                <w:szCs w:val="24"/>
              </w:rPr>
              <w:t>- использование программного обеспечения для решения эксплуатационных задач;</w:t>
            </w:r>
          </w:p>
          <w:p w:rsidR="00617212" w:rsidRPr="00F2378C" w:rsidRDefault="00617212" w:rsidP="00397E1A">
            <w:pPr>
              <w:widowControl w:val="0"/>
              <w:autoSpaceDE w:val="0"/>
              <w:autoSpaceDN w:val="0"/>
              <w:adjustRightInd w:val="0"/>
              <w:spacing w:after="0" w:line="240" w:lineRule="auto"/>
              <w:jc w:val="both"/>
              <w:rPr>
                <w:rFonts w:ascii="Times New Roman" w:hAnsi="Times New Roman" w:cs="Times New Roman"/>
                <w:sz w:val="24"/>
                <w:szCs w:val="24"/>
              </w:rPr>
            </w:pPr>
            <w:r w:rsidRPr="00F2378C">
              <w:rPr>
                <w:rFonts w:ascii="Times New Roman" w:hAnsi="Times New Roman" w:cs="Times New Roman"/>
                <w:sz w:val="24"/>
                <w:szCs w:val="24"/>
              </w:rPr>
              <w:t>- определение функциональных возможностей автоматизированных систем, применяемых в перевозочном процессе</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Fonts w:ascii="Times New Roman" w:hAnsi="Times New Roman" w:cs="Times New Roman"/>
                <w:sz w:val="24"/>
                <w:szCs w:val="24"/>
              </w:rPr>
              <w:t>ПК 1.2</w:t>
            </w:r>
          </w:p>
        </w:tc>
        <w:tc>
          <w:tcPr>
            <w:tcW w:w="7088" w:type="dxa"/>
          </w:tcPr>
          <w:p w:rsidR="00617212" w:rsidRPr="00F2378C" w:rsidRDefault="00617212" w:rsidP="00397E1A">
            <w:pPr>
              <w:pStyle w:val="31"/>
              <w:shd w:val="clear" w:color="auto" w:fill="auto"/>
              <w:spacing w:after="0" w:line="240" w:lineRule="auto"/>
              <w:ind w:firstLine="102"/>
              <w:jc w:val="both"/>
              <w:rPr>
                <w:sz w:val="24"/>
                <w:szCs w:val="24"/>
              </w:rPr>
            </w:pPr>
            <w:r w:rsidRPr="00F2378C">
              <w:rPr>
                <w:sz w:val="24"/>
                <w:szCs w:val="24"/>
              </w:rPr>
              <w:t>- точность и правильность оформления технической документации;</w:t>
            </w:r>
          </w:p>
          <w:p w:rsidR="00617212" w:rsidRPr="00F2378C" w:rsidRDefault="00617212" w:rsidP="00397E1A">
            <w:pPr>
              <w:pStyle w:val="31"/>
              <w:shd w:val="clear" w:color="auto" w:fill="auto"/>
              <w:spacing w:after="0" w:line="240" w:lineRule="auto"/>
              <w:ind w:firstLine="102"/>
              <w:jc w:val="both"/>
              <w:rPr>
                <w:sz w:val="24"/>
                <w:szCs w:val="24"/>
              </w:rPr>
            </w:pPr>
            <w:r w:rsidRPr="00F2378C">
              <w:rPr>
                <w:sz w:val="24"/>
                <w:szCs w:val="24"/>
              </w:rPr>
              <w:t>- выполнение анализа случаев нарушения безопасности движения на транспорте;</w:t>
            </w:r>
          </w:p>
          <w:p w:rsidR="00617212" w:rsidRPr="00F2378C" w:rsidRDefault="00617212" w:rsidP="00397E1A">
            <w:pPr>
              <w:widowControl w:val="0"/>
              <w:autoSpaceDE w:val="0"/>
              <w:autoSpaceDN w:val="0"/>
              <w:adjustRightInd w:val="0"/>
              <w:spacing w:after="0" w:line="240" w:lineRule="auto"/>
              <w:rPr>
                <w:rFonts w:ascii="Times New Roman" w:hAnsi="Times New Roman" w:cs="Times New Roman"/>
                <w:sz w:val="24"/>
                <w:szCs w:val="24"/>
              </w:rPr>
            </w:pPr>
            <w:r w:rsidRPr="00F2378C">
              <w:rPr>
                <w:rFonts w:ascii="Times New Roman" w:hAnsi="Times New Roman" w:cs="Times New Roman"/>
                <w:sz w:val="24"/>
                <w:szCs w:val="24"/>
              </w:rPr>
              <w:t>- демонстрация умения использовать документы, регламентирующие безопасность движения на транспорте</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sz w:val="24"/>
                <w:szCs w:val="24"/>
              </w:rPr>
              <w:t>ПК 1.3</w:t>
            </w:r>
          </w:p>
        </w:tc>
        <w:tc>
          <w:tcPr>
            <w:tcW w:w="7088" w:type="dxa"/>
          </w:tcPr>
          <w:p w:rsidR="00617212" w:rsidRPr="00F2378C" w:rsidRDefault="00617212" w:rsidP="00397E1A">
            <w:pPr>
              <w:pStyle w:val="31"/>
              <w:shd w:val="clear" w:color="auto" w:fill="auto"/>
              <w:spacing w:after="0" w:line="240" w:lineRule="auto"/>
              <w:ind w:firstLine="102"/>
              <w:jc w:val="both"/>
              <w:rPr>
                <w:sz w:val="24"/>
                <w:szCs w:val="24"/>
              </w:rPr>
            </w:pPr>
            <w:r w:rsidRPr="00F2378C">
              <w:rPr>
                <w:sz w:val="24"/>
                <w:szCs w:val="24"/>
              </w:rPr>
              <w:t>- ведение технической документации;</w:t>
            </w:r>
          </w:p>
          <w:p w:rsidR="00617212" w:rsidRPr="00F2378C" w:rsidRDefault="00617212" w:rsidP="00397E1A">
            <w:pPr>
              <w:widowControl w:val="0"/>
              <w:autoSpaceDE w:val="0"/>
              <w:autoSpaceDN w:val="0"/>
              <w:adjustRightInd w:val="0"/>
              <w:spacing w:after="0" w:line="240" w:lineRule="auto"/>
              <w:rPr>
                <w:rFonts w:ascii="Times New Roman" w:hAnsi="Times New Roman" w:cs="Times New Roman"/>
                <w:sz w:val="24"/>
                <w:szCs w:val="24"/>
              </w:rPr>
            </w:pPr>
            <w:r w:rsidRPr="00F2378C">
              <w:rPr>
                <w:rFonts w:ascii="Times New Roman" w:hAnsi="Times New Roman" w:cs="Times New Roman"/>
                <w:sz w:val="24"/>
                <w:szCs w:val="24"/>
              </w:rPr>
              <w:t>выполнение графиков обработки поездов различных категорий</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2.1</w:t>
            </w:r>
          </w:p>
        </w:tc>
        <w:tc>
          <w:tcPr>
            <w:tcW w:w="7088" w:type="dxa"/>
          </w:tcPr>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самостоятельный поиск необходимой информации;</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определение количественных и качественных показателей работы железнодорожного транспорта;</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выполнение построения графика движения поездов;</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определение оптимального варианта плана формирования грузовых поездов;</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расчет показателей плана формирования грузовых поездов</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2.2</w:t>
            </w:r>
          </w:p>
        </w:tc>
        <w:tc>
          <w:tcPr>
            <w:tcW w:w="7088" w:type="dxa"/>
          </w:tcPr>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применение действующих положений по организации грузовых и пассажирских перевозок;</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применение требований безопасности при построении графика движения поездов</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2.3</w:t>
            </w:r>
          </w:p>
        </w:tc>
        <w:tc>
          <w:tcPr>
            <w:tcW w:w="7088" w:type="dxa"/>
          </w:tcPr>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оформление перевозок пассажиров и багажа;</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умение пользоваться планом формирования грузовых поездов;</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выполнение анализа эксплуатационной работы;</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демонстрация знаний методом диспетчерского регулирования движения поездов</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sz w:val="24"/>
                <w:szCs w:val="24"/>
              </w:rPr>
              <w:t>ПК 3.1</w:t>
            </w:r>
          </w:p>
        </w:tc>
        <w:tc>
          <w:tcPr>
            <w:tcW w:w="7088" w:type="dxa"/>
          </w:tcPr>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выполнение расчетов провозных платежей при различных условиях перевозки;</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демонстрация заполнения перевозочных документов;</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использование программного обеспечения для оформления перевозки</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sz w:val="24"/>
                <w:szCs w:val="24"/>
              </w:rPr>
              <w:t>ПК 3.2</w:t>
            </w:r>
          </w:p>
        </w:tc>
        <w:tc>
          <w:tcPr>
            <w:tcW w:w="7088" w:type="dxa"/>
          </w:tcPr>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определение условий перевозки грузов;</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обоснование выбора средств и способов крепления грузов;</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определение характера опасности перевозимых грузов;</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обоснование выбора вида транспорта и способов доставки грузов</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sz w:val="24"/>
                <w:szCs w:val="24"/>
              </w:rPr>
              <w:t>ПК 3.3</w:t>
            </w:r>
          </w:p>
        </w:tc>
        <w:tc>
          <w:tcPr>
            <w:tcW w:w="7088" w:type="dxa"/>
          </w:tcPr>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выполнение расчетов по начислению штрафов при нарушении договора перевозки;</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определение мероприятий по предупреждению несохранных перевозок;</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выполнение анализа причин несохранных перевозок;</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демонстрация навыков пользования документами, регулирующими взаимоотношения пользователей транспорта и перевозчика</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617212" w:rsidRDefault="00617212" w:rsidP="00617212">
      <w:pPr>
        <w:autoSpaceDE w:val="0"/>
        <w:autoSpaceDN w:val="0"/>
        <w:adjustRightInd w:val="0"/>
        <w:spacing w:after="0" w:line="240" w:lineRule="auto"/>
        <w:ind w:firstLine="720"/>
        <w:rPr>
          <w:rFonts w:ascii="Times New Roman" w:hAnsi="Times New Roman"/>
          <w:bCs/>
          <w:i/>
          <w:sz w:val="28"/>
          <w:szCs w:val="28"/>
        </w:rPr>
      </w:pPr>
    </w:p>
    <w:p w:rsidR="00617212" w:rsidRDefault="00617212" w:rsidP="00617212">
      <w:pPr>
        <w:autoSpaceDE w:val="0"/>
        <w:autoSpaceDN w:val="0"/>
        <w:adjustRightInd w:val="0"/>
        <w:spacing w:after="0" w:line="240" w:lineRule="auto"/>
        <w:ind w:firstLine="720"/>
        <w:rPr>
          <w:rFonts w:ascii="Times New Roman" w:hAnsi="Times New Roman"/>
          <w:bCs/>
          <w:sz w:val="28"/>
          <w:szCs w:val="28"/>
        </w:rPr>
      </w:pPr>
      <w:r w:rsidRPr="008D2F0E">
        <w:rPr>
          <w:rFonts w:ascii="Times New Roman" w:hAnsi="Times New Roman"/>
          <w:bCs/>
          <w:sz w:val="28"/>
          <w:szCs w:val="28"/>
        </w:rPr>
        <w:t>3) Устное обоснование результатов работы</w:t>
      </w:r>
      <w:r w:rsidRPr="008D2F0E">
        <w:rPr>
          <w:rStyle w:val="a8"/>
          <w:rFonts w:ascii="Times New Roman" w:hAnsi="Times New Roman"/>
          <w:bCs/>
          <w:sz w:val="28"/>
          <w:szCs w:val="28"/>
        </w:rPr>
        <w:footnoteReference w:id="8"/>
      </w:r>
      <w:r w:rsidRPr="008D2F0E">
        <w:rPr>
          <w:rFonts w:ascii="Times New Roman" w:hAnsi="Times New Roman"/>
          <w:bCs/>
          <w:sz w:val="28"/>
          <w:szCs w:val="28"/>
        </w:rPr>
        <w:t>:</w:t>
      </w:r>
    </w:p>
    <w:p w:rsidR="00617212" w:rsidRPr="008D2F0E" w:rsidRDefault="00617212" w:rsidP="00617212">
      <w:pPr>
        <w:autoSpaceDE w:val="0"/>
        <w:autoSpaceDN w:val="0"/>
        <w:adjustRightInd w:val="0"/>
        <w:spacing w:after="0" w:line="240" w:lineRule="auto"/>
        <w:ind w:firstLine="720"/>
        <w:rPr>
          <w:rFonts w:ascii="Times New Roman" w:hAnsi="Times New Roman"/>
          <w:bCs/>
          <w:sz w:val="28"/>
          <w:szCs w:val="28"/>
        </w:rPr>
      </w:pPr>
    </w:p>
    <w:p w:rsidR="00617212" w:rsidRPr="008D2F0E" w:rsidRDefault="00617212" w:rsidP="00617212">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Таблица 10</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617212" w:rsidRPr="00E46CC6" w:rsidTr="00397E1A">
        <w:trPr>
          <w:trHeight w:val="505"/>
        </w:trPr>
        <w:tc>
          <w:tcPr>
            <w:tcW w:w="1701" w:type="dxa"/>
            <w:vAlign w:val="center"/>
            <w:hideMark/>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Коды проверяемых компетенций</w:t>
            </w:r>
          </w:p>
        </w:tc>
        <w:tc>
          <w:tcPr>
            <w:tcW w:w="7088" w:type="dxa"/>
            <w:vAlign w:val="center"/>
            <w:hideMark/>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Показатели оценки результата</w:t>
            </w:r>
          </w:p>
        </w:tc>
        <w:tc>
          <w:tcPr>
            <w:tcW w:w="1417" w:type="dxa"/>
            <w:vAlign w:val="center"/>
            <w:hideMark/>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Оценка (да / нет)</w:t>
            </w:r>
          </w:p>
        </w:tc>
      </w:tr>
      <w:tr w:rsidR="00617212" w:rsidRPr="00E46CC6" w:rsidTr="00397E1A">
        <w:trPr>
          <w:trHeight w:val="215"/>
        </w:trPr>
        <w:tc>
          <w:tcPr>
            <w:tcW w:w="1701" w:type="dxa"/>
          </w:tcPr>
          <w:p w:rsidR="00617212" w:rsidRPr="00E46CC6" w:rsidRDefault="00617212" w:rsidP="00397E1A">
            <w:pPr>
              <w:tabs>
                <w:tab w:val="left" w:pos="0"/>
              </w:tabs>
              <w:spacing w:after="0" w:line="240" w:lineRule="auto"/>
              <w:jc w:val="center"/>
              <w:rPr>
                <w:rStyle w:val="91"/>
                <w:rFonts w:eastAsiaTheme="minorEastAsia"/>
                <w:b w:val="0"/>
                <w:sz w:val="24"/>
                <w:szCs w:val="24"/>
              </w:rPr>
            </w:pPr>
            <w:r w:rsidRPr="00E46CC6">
              <w:rPr>
                <w:rStyle w:val="91"/>
                <w:rFonts w:eastAsiaTheme="minorEastAsia"/>
                <w:sz w:val="24"/>
                <w:szCs w:val="24"/>
              </w:rPr>
              <w:t>OK 01</w:t>
            </w:r>
          </w:p>
        </w:tc>
        <w:tc>
          <w:tcPr>
            <w:tcW w:w="7088" w:type="dxa"/>
          </w:tcPr>
          <w:p w:rsidR="00617212" w:rsidRPr="00E46CC6" w:rsidRDefault="00617212" w:rsidP="00397E1A">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обучающийся распознает задачу и/или проблему в профессиональном и/или социальном контексте;</w:t>
            </w:r>
          </w:p>
          <w:p w:rsidR="00617212" w:rsidRPr="00E46CC6" w:rsidRDefault="00617212" w:rsidP="00397E1A">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анализирует задачу и/или проблему и выделяет её составные части; определяет этапы решения задачи; </w:t>
            </w:r>
          </w:p>
          <w:p w:rsidR="00617212" w:rsidRPr="00E46CC6" w:rsidRDefault="00617212" w:rsidP="00397E1A">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составляет план действия; определяет необходимые ресурсы; </w:t>
            </w:r>
          </w:p>
          <w:p w:rsidR="00617212" w:rsidRPr="00E46CC6" w:rsidRDefault="00617212" w:rsidP="00397E1A">
            <w:pPr>
              <w:tabs>
                <w:tab w:val="left" w:pos="0"/>
              </w:tabs>
              <w:suppressAutoHyphens/>
              <w:spacing w:after="0" w:line="240" w:lineRule="auto"/>
              <w:jc w:val="both"/>
              <w:rPr>
                <w:rFonts w:ascii="Times New Roman" w:hAnsi="Times New Roman" w:cs="Times New Roman"/>
                <w:sz w:val="24"/>
                <w:szCs w:val="24"/>
              </w:rPr>
            </w:pPr>
            <w:r w:rsidRPr="00E46CC6">
              <w:rPr>
                <w:rFonts w:ascii="Times New Roman" w:hAnsi="Times New Roman"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E46CC6" w:rsidTr="00397E1A">
        <w:trPr>
          <w:trHeight w:val="215"/>
        </w:trPr>
        <w:tc>
          <w:tcPr>
            <w:tcW w:w="1701" w:type="dxa"/>
          </w:tcPr>
          <w:p w:rsidR="00617212" w:rsidRPr="00E46CC6" w:rsidRDefault="00617212" w:rsidP="00397E1A">
            <w:pPr>
              <w:tabs>
                <w:tab w:val="left" w:pos="0"/>
              </w:tabs>
              <w:spacing w:after="0" w:line="240" w:lineRule="auto"/>
              <w:jc w:val="center"/>
              <w:rPr>
                <w:rStyle w:val="91"/>
                <w:rFonts w:eastAsiaTheme="minorEastAsia"/>
                <w:b w:val="0"/>
                <w:sz w:val="24"/>
                <w:szCs w:val="24"/>
              </w:rPr>
            </w:pPr>
            <w:r w:rsidRPr="00E46CC6">
              <w:rPr>
                <w:rStyle w:val="91"/>
                <w:rFonts w:eastAsiaTheme="minorEastAsia"/>
                <w:sz w:val="24"/>
                <w:szCs w:val="24"/>
              </w:rPr>
              <w:t>ОК 02</w:t>
            </w:r>
          </w:p>
        </w:tc>
        <w:tc>
          <w:tcPr>
            <w:tcW w:w="7088" w:type="dxa"/>
          </w:tcPr>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обучающийся определяет задачи для поиска информации; </w:t>
            </w:r>
          </w:p>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определяет необходимые источники информации; </w:t>
            </w:r>
          </w:p>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планирует процесс поиска; </w:t>
            </w:r>
          </w:p>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структурирует получаемую информацию, выделяет наиболее значимое в перечне информации; </w:t>
            </w:r>
          </w:p>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оценивает практическую значимость результатов поиска; </w:t>
            </w:r>
          </w:p>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sz w:val="24"/>
                <w:szCs w:val="24"/>
              </w:rPr>
            </w:pPr>
            <w:r w:rsidRPr="00E46CC6">
              <w:rPr>
                <w:rFonts w:ascii="Times New Roman" w:hAnsi="Times New Roman" w:cs="Times New Roman"/>
                <w:iCs/>
                <w:sz w:val="24"/>
                <w:szCs w:val="24"/>
              </w:rPr>
              <w:t>- оформляет результаты поиска</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E46CC6" w:rsidTr="00397E1A">
        <w:trPr>
          <w:trHeight w:val="215"/>
        </w:trPr>
        <w:tc>
          <w:tcPr>
            <w:tcW w:w="1701" w:type="dxa"/>
          </w:tcPr>
          <w:p w:rsidR="00617212" w:rsidRPr="00E46CC6" w:rsidRDefault="00617212" w:rsidP="00397E1A">
            <w:pPr>
              <w:tabs>
                <w:tab w:val="left" w:pos="0"/>
              </w:tabs>
              <w:spacing w:after="0" w:line="240" w:lineRule="auto"/>
              <w:jc w:val="center"/>
              <w:rPr>
                <w:rStyle w:val="91"/>
                <w:rFonts w:eastAsiaTheme="minorEastAsia"/>
                <w:b w:val="0"/>
                <w:sz w:val="24"/>
                <w:szCs w:val="24"/>
              </w:rPr>
            </w:pPr>
            <w:r w:rsidRPr="00E46CC6">
              <w:rPr>
                <w:rStyle w:val="91"/>
                <w:rFonts w:eastAsiaTheme="minorEastAsia"/>
                <w:sz w:val="24"/>
                <w:szCs w:val="24"/>
              </w:rPr>
              <w:t>ОК 03</w:t>
            </w:r>
          </w:p>
        </w:tc>
        <w:tc>
          <w:tcPr>
            <w:tcW w:w="7088" w:type="dxa"/>
          </w:tcPr>
          <w:p w:rsidR="00617212" w:rsidRPr="00E46CC6" w:rsidRDefault="00617212" w:rsidP="00397E1A">
            <w:pPr>
              <w:pStyle w:val="31"/>
              <w:tabs>
                <w:tab w:val="left" w:pos="0"/>
              </w:tabs>
              <w:spacing w:after="0" w:line="240" w:lineRule="auto"/>
              <w:jc w:val="both"/>
              <w:rPr>
                <w:color w:val="auto"/>
                <w:sz w:val="24"/>
                <w:szCs w:val="24"/>
              </w:rPr>
            </w:pPr>
            <w:r w:rsidRPr="00E46CC6">
              <w:rPr>
                <w:color w:val="auto"/>
                <w:sz w:val="24"/>
                <w:szCs w:val="24"/>
              </w:rPr>
              <w:t>- обучающийся определяет и выстраивает траектории профессионального развития и самообразования;</w:t>
            </w:r>
          </w:p>
          <w:p w:rsidR="00617212" w:rsidRPr="00E46CC6" w:rsidRDefault="00617212" w:rsidP="00397E1A">
            <w:pPr>
              <w:pStyle w:val="31"/>
              <w:tabs>
                <w:tab w:val="left" w:pos="0"/>
              </w:tabs>
              <w:spacing w:after="0" w:line="240" w:lineRule="auto"/>
              <w:jc w:val="both"/>
              <w:rPr>
                <w:color w:val="auto"/>
                <w:sz w:val="24"/>
                <w:szCs w:val="24"/>
              </w:rPr>
            </w:pPr>
            <w:r w:rsidRPr="00E46CC6">
              <w:rPr>
                <w:color w:val="auto"/>
                <w:sz w:val="24"/>
                <w:szCs w:val="24"/>
              </w:rPr>
              <w:t>- применяет современную научную профессиональную терминологию</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E46CC6" w:rsidTr="00397E1A">
        <w:trPr>
          <w:trHeight w:val="215"/>
        </w:trPr>
        <w:tc>
          <w:tcPr>
            <w:tcW w:w="1701" w:type="dxa"/>
          </w:tcPr>
          <w:p w:rsidR="00617212" w:rsidRPr="00E46CC6" w:rsidRDefault="00617212" w:rsidP="00397E1A">
            <w:pPr>
              <w:tabs>
                <w:tab w:val="left" w:pos="0"/>
              </w:tabs>
              <w:spacing w:after="0" w:line="240" w:lineRule="auto"/>
              <w:jc w:val="center"/>
              <w:rPr>
                <w:rStyle w:val="91"/>
                <w:rFonts w:eastAsiaTheme="minorEastAsia"/>
                <w:b w:val="0"/>
                <w:sz w:val="24"/>
                <w:szCs w:val="24"/>
              </w:rPr>
            </w:pPr>
            <w:r w:rsidRPr="00E46CC6">
              <w:rPr>
                <w:rStyle w:val="91"/>
                <w:rFonts w:eastAsiaTheme="minorEastAsia"/>
                <w:sz w:val="24"/>
                <w:szCs w:val="24"/>
              </w:rPr>
              <w:t>ОК 04</w:t>
            </w:r>
          </w:p>
        </w:tc>
        <w:tc>
          <w:tcPr>
            <w:tcW w:w="7088" w:type="dxa"/>
          </w:tcPr>
          <w:p w:rsidR="00617212" w:rsidRPr="00E46CC6" w:rsidRDefault="00617212" w:rsidP="00397E1A">
            <w:pPr>
              <w:tabs>
                <w:tab w:val="left" w:pos="0"/>
              </w:tabs>
              <w:spacing w:after="0" w:line="240" w:lineRule="auto"/>
              <w:jc w:val="both"/>
              <w:rPr>
                <w:rFonts w:ascii="Times New Roman" w:hAnsi="Times New Roman" w:cs="Times New Roman"/>
                <w:bCs/>
                <w:iCs/>
                <w:sz w:val="24"/>
                <w:szCs w:val="24"/>
              </w:rPr>
            </w:pPr>
            <w:r w:rsidRPr="00E46CC6">
              <w:rPr>
                <w:rFonts w:ascii="Times New Roman" w:hAnsi="Times New Roman" w:cs="Times New Roman"/>
                <w:bCs/>
                <w:iCs/>
                <w:sz w:val="24"/>
                <w:szCs w:val="24"/>
              </w:rPr>
              <w:t>- обучающийся демонстрирует знание психологических основ деятельности коллектива и особенностей личности;</w:t>
            </w:r>
          </w:p>
          <w:p w:rsidR="00617212" w:rsidRPr="00E46CC6" w:rsidRDefault="00617212" w:rsidP="00397E1A">
            <w:pPr>
              <w:pStyle w:val="31"/>
              <w:shd w:val="clear" w:color="auto" w:fill="auto"/>
              <w:tabs>
                <w:tab w:val="left" w:pos="0"/>
              </w:tabs>
              <w:spacing w:after="0" w:line="240" w:lineRule="auto"/>
              <w:jc w:val="both"/>
              <w:rPr>
                <w:color w:val="auto"/>
                <w:sz w:val="24"/>
                <w:szCs w:val="24"/>
              </w:rPr>
            </w:pPr>
            <w:r w:rsidRPr="00E46CC6">
              <w:rPr>
                <w:bCs/>
                <w:iCs/>
                <w:color w:val="auto"/>
                <w:sz w:val="24"/>
                <w:szCs w:val="24"/>
              </w:rPr>
              <w:t xml:space="preserve">- демонстрирует умение </w:t>
            </w:r>
            <w:r w:rsidRPr="00E46CC6">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E46CC6" w:rsidTr="00397E1A">
        <w:trPr>
          <w:trHeight w:val="215"/>
        </w:trPr>
        <w:tc>
          <w:tcPr>
            <w:tcW w:w="1701" w:type="dxa"/>
          </w:tcPr>
          <w:p w:rsidR="00617212" w:rsidRPr="00E46CC6" w:rsidRDefault="00617212" w:rsidP="00397E1A">
            <w:pPr>
              <w:tabs>
                <w:tab w:val="left" w:pos="0"/>
              </w:tabs>
              <w:spacing w:after="0" w:line="240" w:lineRule="auto"/>
              <w:jc w:val="center"/>
              <w:rPr>
                <w:rStyle w:val="91"/>
                <w:rFonts w:eastAsiaTheme="minorEastAsia"/>
                <w:b w:val="0"/>
                <w:sz w:val="24"/>
                <w:szCs w:val="24"/>
              </w:rPr>
            </w:pPr>
            <w:r w:rsidRPr="00E46CC6">
              <w:rPr>
                <w:rStyle w:val="91"/>
                <w:rFonts w:eastAsiaTheme="minorEastAsia"/>
                <w:sz w:val="24"/>
                <w:szCs w:val="24"/>
              </w:rPr>
              <w:t>ОК 05</w:t>
            </w:r>
          </w:p>
        </w:tc>
        <w:tc>
          <w:tcPr>
            <w:tcW w:w="7088" w:type="dxa"/>
          </w:tcPr>
          <w:p w:rsidR="00617212" w:rsidRPr="00E46CC6" w:rsidRDefault="00617212" w:rsidP="00397E1A">
            <w:pPr>
              <w:pStyle w:val="31"/>
              <w:shd w:val="clear" w:color="auto" w:fill="auto"/>
              <w:tabs>
                <w:tab w:val="left" w:pos="0"/>
              </w:tabs>
              <w:spacing w:after="0" w:line="240" w:lineRule="auto"/>
              <w:jc w:val="both"/>
              <w:rPr>
                <w:color w:val="auto"/>
                <w:sz w:val="24"/>
                <w:szCs w:val="24"/>
              </w:rPr>
            </w:pPr>
            <w:r w:rsidRPr="00E46CC6">
              <w:rPr>
                <w:color w:val="auto"/>
                <w:sz w:val="24"/>
                <w:szCs w:val="24"/>
              </w:rPr>
              <w:t>- обучающийся грамотно излагает свои мысли и оформляет текстовые документы по заданной тематике, выступает с докладами</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E46CC6" w:rsidTr="00397E1A">
        <w:trPr>
          <w:trHeight w:val="215"/>
        </w:trPr>
        <w:tc>
          <w:tcPr>
            <w:tcW w:w="1701" w:type="dxa"/>
          </w:tcPr>
          <w:p w:rsidR="00617212" w:rsidRPr="00E46CC6" w:rsidRDefault="00617212" w:rsidP="00397E1A">
            <w:pPr>
              <w:pStyle w:val="31"/>
              <w:shd w:val="clear" w:color="auto" w:fill="auto"/>
              <w:tabs>
                <w:tab w:val="left" w:pos="0"/>
              </w:tabs>
              <w:spacing w:after="0" w:line="240" w:lineRule="auto"/>
              <w:jc w:val="center"/>
              <w:rPr>
                <w:rStyle w:val="91"/>
                <w:b w:val="0"/>
                <w:color w:val="auto"/>
                <w:sz w:val="24"/>
                <w:szCs w:val="24"/>
              </w:rPr>
            </w:pPr>
            <w:r w:rsidRPr="00E46CC6">
              <w:rPr>
                <w:rStyle w:val="91"/>
                <w:color w:val="auto"/>
                <w:sz w:val="24"/>
                <w:szCs w:val="24"/>
              </w:rPr>
              <w:t>ОК 09</w:t>
            </w:r>
          </w:p>
        </w:tc>
        <w:tc>
          <w:tcPr>
            <w:tcW w:w="7088" w:type="dxa"/>
          </w:tcPr>
          <w:p w:rsidR="00617212" w:rsidRPr="00E46CC6" w:rsidRDefault="00617212" w:rsidP="00397E1A">
            <w:pPr>
              <w:widowControl w:val="0"/>
              <w:shd w:val="clear" w:color="auto" w:fill="FFFFFF"/>
              <w:tabs>
                <w:tab w:val="left" w:pos="0"/>
              </w:tabs>
              <w:spacing w:after="0" w:line="240" w:lineRule="auto"/>
              <w:jc w:val="both"/>
              <w:rPr>
                <w:rFonts w:ascii="Times New Roman" w:hAnsi="Times New Roman" w:cs="Times New Roman"/>
                <w:bCs/>
                <w:iCs/>
                <w:sz w:val="24"/>
                <w:szCs w:val="24"/>
                <w:highlight w:val="yellow"/>
              </w:rPr>
            </w:pPr>
            <w:r w:rsidRPr="00E46CC6">
              <w:rPr>
                <w:rFonts w:ascii="Times New Roman" w:hAnsi="Times New Roman" w:cs="Times New Roman"/>
                <w:bCs/>
                <w:iCs/>
                <w:sz w:val="24"/>
                <w:szCs w:val="24"/>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617212" w:rsidRPr="00E46CC6" w:rsidRDefault="00617212" w:rsidP="00397E1A">
            <w:pPr>
              <w:widowControl w:val="0"/>
              <w:shd w:val="clear" w:color="auto" w:fill="FFFFFF"/>
              <w:tabs>
                <w:tab w:val="left" w:pos="0"/>
              </w:tabs>
              <w:spacing w:after="0" w:line="240" w:lineRule="auto"/>
              <w:jc w:val="both"/>
              <w:rPr>
                <w:rFonts w:ascii="Times New Roman" w:hAnsi="Times New Roman" w:cs="Times New Roman"/>
                <w:spacing w:val="1"/>
                <w:sz w:val="24"/>
                <w:szCs w:val="24"/>
              </w:rPr>
            </w:pPr>
            <w:r w:rsidRPr="00E46CC6">
              <w:rPr>
                <w:rFonts w:ascii="Times New Roman" w:hAnsi="Times New Roman" w:cs="Times New Roman"/>
                <w:bCs/>
                <w:iCs/>
                <w:sz w:val="24"/>
                <w:szCs w:val="24"/>
              </w:rPr>
              <w:t>- понимает общий смысл документов на иностранном языке на базовые профессиональные темы</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617212" w:rsidRDefault="00617212" w:rsidP="00617212">
      <w:pPr>
        <w:rPr>
          <w:rFonts w:ascii="Times New Roman" w:hAnsi="Times New Roman" w:cs="Times New Roman"/>
          <w:b/>
          <w:bCs/>
          <w:sz w:val="28"/>
          <w:szCs w:val="28"/>
        </w:rPr>
      </w:pPr>
      <w:r>
        <w:rPr>
          <w:rFonts w:ascii="Times New Roman" w:hAnsi="Times New Roman" w:cs="Times New Roman"/>
          <w:b/>
          <w:bCs/>
          <w:sz w:val="28"/>
          <w:szCs w:val="28"/>
        </w:rPr>
        <w:br w:type="page"/>
      </w:r>
    </w:p>
    <w:p w:rsidR="00617212" w:rsidRPr="002C5472" w:rsidRDefault="00617212" w:rsidP="00617212">
      <w:pPr>
        <w:autoSpaceDE w:val="0"/>
        <w:autoSpaceDN w:val="0"/>
        <w:adjustRightInd w:val="0"/>
        <w:spacing w:after="0" w:line="240" w:lineRule="auto"/>
        <w:ind w:firstLine="709"/>
        <w:jc w:val="center"/>
        <w:rPr>
          <w:rFonts w:ascii="Times New Roman" w:hAnsi="Times New Roman" w:cs="Times New Roman"/>
          <w:b/>
          <w:bCs/>
          <w:sz w:val="28"/>
          <w:szCs w:val="28"/>
        </w:rPr>
      </w:pPr>
      <w:r w:rsidRPr="002C5472">
        <w:rPr>
          <w:rFonts w:ascii="Times New Roman" w:hAnsi="Times New Roman" w:cs="Times New Roman"/>
          <w:b/>
          <w:bCs/>
          <w:sz w:val="28"/>
          <w:szCs w:val="28"/>
        </w:rPr>
        <w:t>5. Оценочная ведомость по профессиональному модулю</w:t>
      </w:r>
    </w:p>
    <w:p w:rsidR="00617212" w:rsidRPr="002C5472" w:rsidRDefault="00617212" w:rsidP="00617212">
      <w:pPr>
        <w:spacing w:after="0" w:line="240" w:lineRule="auto"/>
        <w:jc w:val="center"/>
        <w:rPr>
          <w:rFonts w:ascii="Times New Roman" w:hAnsi="Times New Roman" w:cs="Times New Roman"/>
          <w:b/>
          <w:sz w:val="28"/>
          <w:szCs w:val="28"/>
        </w:rPr>
      </w:pPr>
    </w:p>
    <w:p w:rsidR="00617212" w:rsidRPr="002C5472" w:rsidRDefault="00617212" w:rsidP="00617212">
      <w:pPr>
        <w:spacing w:after="0" w:line="240" w:lineRule="auto"/>
        <w:jc w:val="center"/>
        <w:rPr>
          <w:rFonts w:ascii="Times New Roman" w:hAnsi="Times New Roman" w:cs="Times New Roman"/>
          <w:b/>
          <w:sz w:val="28"/>
          <w:szCs w:val="28"/>
        </w:rPr>
      </w:pPr>
      <w:r w:rsidRPr="002C5472">
        <w:rPr>
          <w:rFonts w:ascii="Times New Roman" w:hAnsi="Times New Roman" w:cs="Times New Roman"/>
          <w:b/>
          <w:sz w:val="28"/>
          <w:szCs w:val="28"/>
        </w:rPr>
        <w:t>Форма оценочной ведомости по профессиональному модулю</w:t>
      </w:r>
    </w:p>
    <w:p w:rsidR="00617212" w:rsidRPr="002C5472" w:rsidRDefault="00617212" w:rsidP="00617212">
      <w:pPr>
        <w:spacing w:after="0" w:line="240" w:lineRule="auto"/>
        <w:jc w:val="center"/>
        <w:rPr>
          <w:rFonts w:ascii="Times New Roman" w:hAnsi="Times New Roman" w:cs="Times New Roman"/>
          <w:sz w:val="28"/>
          <w:szCs w:val="28"/>
        </w:rPr>
      </w:pPr>
      <w:r w:rsidRPr="002C5472">
        <w:rPr>
          <w:rFonts w:ascii="Times New Roman" w:hAnsi="Times New Roman" w:cs="Times New Roman"/>
          <w:b/>
          <w:sz w:val="28"/>
          <w:szCs w:val="28"/>
        </w:rPr>
        <w:t>для очной формы обучения</w:t>
      </w:r>
    </w:p>
    <w:p w:rsidR="00617212" w:rsidRDefault="00617212" w:rsidP="00617212">
      <w:pPr>
        <w:pStyle w:val="af6"/>
        <w:jc w:val="center"/>
        <w:rPr>
          <w:rFonts w:ascii="Times New Roman" w:hAnsi="Times New Roman"/>
          <w:b/>
          <w:sz w:val="24"/>
          <w:szCs w:val="24"/>
        </w:rPr>
      </w:pP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617212" w:rsidRDefault="00617212" w:rsidP="00617212">
      <w:pPr>
        <w:autoSpaceDE w:val="0"/>
        <w:autoSpaceDN w:val="0"/>
        <w:adjustRightInd w:val="0"/>
        <w:spacing w:after="0" w:line="240" w:lineRule="auto"/>
        <w:ind w:firstLine="720"/>
        <w:rPr>
          <w:rFonts w:ascii="Times New Roman" w:hAnsi="Times New Roman"/>
          <w:sz w:val="24"/>
          <w:szCs w:val="24"/>
        </w:rPr>
      </w:pPr>
    </w:p>
    <w:p w:rsidR="00617212" w:rsidRPr="002C5472" w:rsidRDefault="00617212" w:rsidP="00617212">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Pr>
          <w:rFonts w:ascii="Times New Roman" w:hAnsi="Times New Roman"/>
          <w:sz w:val="24"/>
          <w:szCs w:val="24"/>
        </w:rPr>
        <w:t>______</w:t>
      </w:r>
    </w:p>
    <w:p w:rsidR="00617212" w:rsidRPr="00F93A00" w:rsidRDefault="00617212" w:rsidP="00617212">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Pr>
          <w:rFonts w:ascii="Times New Roman" w:hAnsi="Times New Roman"/>
          <w:sz w:val="24"/>
          <w:szCs w:val="24"/>
        </w:rPr>
        <w:t xml:space="preserve">23.02.01 Организация перевозок и управление на транспорте (по видам) </w:t>
      </w:r>
      <w:r w:rsidRPr="002C5472">
        <w:rPr>
          <w:rFonts w:ascii="Times New Roman" w:hAnsi="Times New Roman"/>
          <w:sz w:val="24"/>
          <w:szCs w:val="24"/>
        </w:rPr>
        <w:t>освоил (-а) программу профессиональн</w:t>
      </w:r>
      <w:r>
        <w:rPr>
          <w:rFonts w:ascii="Times New Roman" w:hAnsi="Times New Roman"/>
          <w:sz w:val="24"/>
          <w:szCs w:val="24"/>
        </w:rPr>
        <w:t>ых</w:t>
      </w:r>
      <w:r w:rsidRPr="002C5472">
        <w:rPr>
          <w:rFonts w:ascii="Times New Roman" w:hAnsi="Times New Roman"/>
          <w:sz w:val="24"/>
          <w:szCs w:val="24"/>
        </w:rPr>
        <w:t xml:space="preserve"> модул</w:t>
      </w:r>
      <w:r>
        <w:rPr>
          <w:rFonts w:ascii="Times New Roman" w:hAnsi="Times New Roman"/>
          <w:sz w:val="24"/>
          <w:szCs w:val="24"/>
        </w:rPr>
        <w:t>ей:</w:t>
      </w: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AE5ECB" w:rsidRDefault="00617212" w:rsidP="00617212">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617212" w:rsidRPr="002C5472" w:rsidTr="00397E1A">
        <w:tc>
          <w:tcPr>
            <w:tcW w:w="4370" w:type="dxa"/>
            <w:gridSpan w:val="2"/>
            <w:vAlign w:val="center"/>
          </w:tcPr>
          <w:p w:rsidR="00617212" w:rsidRPr="002C5472" w:rsidRDefault="00617212" w:rsidP="00397E1A">
            <w:pPr>
              <w:pStyle w:val="af6"/>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Элементы модуля</w:t>
            </w:r>
          </w:p>
        </w:tc>
        <w:tc>
          <w:tcPr>
            <w:tcW w:w="422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Формы промежуточной аттестации</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Оценка</w:t>
            </w:r>
          </w:p>
        </w:tc>
      </w:tr>
      <w:tr w:rsidR="00617212" w:rsidRPr="002C5472" w:rsidTr="00397E1A">
        <w:tc>
          <w:tcPr>
            <w:tcW w:w="4370" w:type="dxa"/>
            <w:gridSpan w:val="2"/>
          </w:tcPr>
          <w:p w:rsidR="00617212" w:rsidRPr="002C5472" w:rsidRDefault="00617212" w:rsidP="00397E1A">
            <w:pPr>
              <w:spacing w:after="0" w:line="240" w:lineRule="auto"/>
              <w:rPr>
                <w:rFonts w:ascii="Times New Roman" w:hAnsi="Times New Roman" w:cs="Times New Roman"/>
                <w:b/>
                <w:i/>
                <w:sz w:val="20"/>
                <w:szCs w:val="20"/>
              </w:rPr>
            </w:pPr>
            <w:r w:rsidRPr="002C5472">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(4сем),</w:t>
            </w:r>
          </w:p>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(5сем)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i/>
                <w:sz w:val="20"/>
                <w:szCs w:val="20"/>
              </w:rPr>
            </w:pPr>
            <w:r w:rsidRPr="002C5472">
              <w:rPr>
                <w:rStyle w:val="10pt"/>
                <w:rFonts w:eastAsiaTheme="minorEastAsia"/>
                <w:i/>
              </w:rPr>
              <w:t>МДК.01.03. Автоматизированные системы управления на транспорте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(8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(8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(4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МДК.02.01. Организация движения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(6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МДК.02.02. Организация пассажирских перевозок и обслуживание пассажиров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(8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УП.02.01. Учебная практика (управление движением)</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ПП.02.01. Производственная практика по профилю специальности (организация сервисного обслуживания на железнодорожном транспорте)</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rPr>
                <w:rFonts w:ascii="Times New Roman" w:hAnsi="Times New Roman" w:cs="Times New Roman"/>
                <w:b/>
                <w:i/>
                <w:sz w:val="20"/>
                <w:szCs w:val="20"/>
              </w:rPr>
            </w:pPr>
            <w:r w:rsidRPr="002C5472">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(8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МДК.03.02. Обеспечение грузовых перевозок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(6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МДК.03.03. Перевозка грузов на особых условиях</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УП.03.01. Учебная практика (организация перевозки грузов)</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(5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Borders>
              <w:bottom w:val="single" w:sz="4" w:space="0" w:color="auto"/>
            </w:tcBorders>
          </w:tcPr>
          <w:p w:rsidR="00617212" w:rsidRPr="002C5472" w:rsidRDefault="00617212" w:rsidP="00397E1A">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4228" w:type="dxa"/>
            <w:tcBorders>
              <w:bottom w:val="single" w:sz="4" w:space="0" w:color="auto"/>
            </w:tcBorders>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tcBorders>
              <w:bottom w:val="single" w:sz="4" w:space="0" w:color="auto"/>
            </w:tcBorders>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AE5ECB" w:rsidTr="00397E1A">
        <w:tc>
          <w:tcPr>
            <w:tcW w:w="10206" w:type="dxa"/>
            <w:gridSpan w:val="4"/>
            <w:tcBorders>
              <w:top w:val="single" w:sz="4" w:space="0" w:color="auto"/>
              <w:left w:val="nil"/>
              <w:bottom w:val="single" w:sz="4" w:space="0" w:color="auto"/>
              <w:right w:val="nil"/>
            </w:tcBorders>
          </w:tcPr>
          <w:p w:rsidR="00617212" w:rsidRPr="00AE5ECB" w:rsidRDefault="00617212" w:rsidP="00397E1A">
            <w:pPr>
              <w:pStyle w:val="af6"/>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617212" w:rsidRPr="00271DDE" w:rsidTr="00397E1A">
        <w:tc>
          <w:tcPr>
            <w:tcW w:w="1560" w:type="dxa"/>
            <w:tcBorders>
              <w:top w:val="single" w:sz="4" w:space="0" w:color="auto"/>
            </w:tcBorders>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38" w:type="dxa"/>
            <w:gridSpan w:val="2"/>
            <w:tcBorders>
              <w:top w:val="single" w:sz="4" w:space="0" w:color="auto"/>
            </w:tcBorders>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608" w:type="dxa"/>
            <w:tcBorders>
              <w:top w:val="single" w:sz="4" w:space="0" w:color="auto"/>
            </w:tcBorders>
            <w:vAlign w:val="center"/>
          </w:tcPr>
          <w:p w:rsidR="00617212" w:rsidRDefault="00617212" w:rsidP="00397E1A">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1.1</w:t>
            </w:r>
          </w:p>
        </w:tc>
        <w:tc>
          <w:tcPr>
            <w:tcW w:w="7038" w:type="dxa"/>
            <w:gridSpan w:val="2"/>
          </w:tcPr>
          <w:p w:rsidR="00617212" w:rsidRPr="00A53A76" w:rsidRDefault="00617212" w:rsidP="00397E1A">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617212" w:rsidRPr="00A53A76" w:rsidRDefault="00617212" w:rsidP="00397E1A">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38"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1.3</w:t>
            </w:r>
          </w:p>
        </w:tc>
        <w:tc>
          <w:tcPr>
            <w:tcW w:w="7038"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38"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38"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38"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3.1</w:t>
            </w:r>
          </w:p>
        </w:tc>
        <w:tc>
          <w:tcPr>
            <w:tcW w:w="7038"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провозных платежей при различных условиях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заполнения перевозочных документов;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использование программного обеспечения для оформления перевозки</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3.2</w:t>
            </w:r>
          </w:p>
        </w:tc>
        <w:tc>
          <w:tcPr>
            <w:tcW w:w="7038"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условий перевозки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средств и способов крепления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характера опасности перевозимых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вида транспорта и способов доставки грузов</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3.3</w:t>
            </w:r>
          </w:p>
        </w:tc>
        <w:tc>
          <w:tcPr>
            <w:tcW w:w="7038"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по начислению штрафов при нарушении договора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мероприятий по предупреждению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анализа причин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OK 01</w:t>
            </w:r>
          </w:p>
        </w:tc>
        <w:tc>
          <w:tcPr>
            <w:tcW w:w="7038" w:type="dxa"/>
            <w:gridSpan w:val="2"/>
          </w:tcPr>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617212" w:rsidRPr="00A53A76" w:rsidRDefault="00617212" w:rsidP="00397E1A">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02</w:t>
            </w:r>
          </w:p>
        </w:tc>
        <w:tc>
          <w:tcPr>
            <w:tcW w:w="7038" w:type="dxa"/>
            <w:gridSpan w:val="2"/>
          </w:tcPr>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03</w:t>
            </w:r>
          </w:p>
        </w:tc>
        <w:tc>
          <w:tcPr>
            <w:tcW w:w="7038" w:type="dxa"/>
            <w:gridSpan w:val="2"/>
          </w:tcPr>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04</w:t>
            </w:r>
          </w:p>
        </w:tc>
        <w:tc>
          <w:tcPr>
            <w:tcW w:w="7038" w:type="dxa"/>
            <w:gridSpan w:val="2"/>
          </w:tcPr>
          <w:p w:rsidR="00617212" w:rsidRPr="00A53A76" w:rsidRDefault="00617212" w:rsidP="00397E1A">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05</w:t>
            </w:r>
          </w:p>
        </w:tc>
        <w:tc>
          <w:tcPr>
            <w:tcW w:w="7038" w:type="dxa"/>
            <w:gridSpan w:val="2"/>
          </w:tcPr>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09</w:t>
            </w:r>
          </w:p>
        </w:tc>
        <w:tc>
          <w:tcPr>
            <w:tcW w:w="7038" w:type="dxa"/>
            <w:gridSpan w:val="2"/>
          </w:tcPr>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bl>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Pr="003C0CFC" w:rsidRDefault="00617212" w:rsidP="00617212">
      <w:pPr>
        <w:pStyle w:val="af6"/>
        <w:jc w:val="both"/>
        <w:rPr>
          <w:rFonts w:ascii="Times New Roman" w:hAnsi="Times New Roman"/>
          <w:i/>
          <w:vertAlign w:val="superscript"/>
        </w:rPr>
      </w:pPr>
    </w:p>
    <w:tbl>
      <w:tblPr>
        <w:tblW w:w="10206" w:type="dxa"/>
        <w:tblInd w:w="108" w:type="dxa"/>
        <w:tblLook w:val="04A0"/>
      </w:tblPr>
      <w:tblGrid>
        <w:gridCol w:w="10206"/>
      </w:tblGrid>
      <w:tr w:rsidR="00617212" w:rsidRPr="003C0CFC" w:rsidTr="00397E1A">
        <w:tc>
          <w:tcPr>
            <w:tcW w:w="10206" w:type="dxa"/>
          </w:tcPr>
          <w:p w:rsidR="00617212" w:rsidRPr="00394F5E" w:rsidRDefault="00617212" w:rsidP="00397E1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397E1A">
        <w:tc>
          <w:tcPr>
            <w:tcW w:w="10206" w:type="dxa"/>
          </w:tcPr>
          <w:p w:rsidR="00617212" w:rsidRPr="00835567" w:rsidRDefault="00617212" w:rsidP="00397E1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617212" w:rsidRDefault="00617212" w:rsidP="00617212">
      <w:pPr>
        <w:autoSpaceDE w:val="0"/>
        <w:autoSpaceDN w:val="0"/>
        <w:adjustRightInd w:val="0"/>
        <w:spacing w:after="0" w:line="240" w:lineRule="auto"/>
        <w:jc w:val="center"/>
        <w:rPr>
          <w:rFonts w:ascii="Times New Roman" w:hAnsi="Times New Roman"/>
          <w:b/>
          <w:bCs/>
          <w:sz w:val="24"/>
          <w:szCs w:val="24"/>
        </w:rPr>
      </w:pPr>
    </w:p>
    <w:p w:rsidR="00617212" w:rsidRDefault="00617212" w:rsidP="00617212">
      <w:pPr>
        <w:rPr>
          <w:rFonts w:ascii="Times New Roman" w:hAnsi="Times New Roman"/>
          <w:b/>
          <w:bCs/>
          <w:sz w:val="24"/>
          <w:szCs w:val="24"/>
        </w:rPr>
      </w:pPr>
      <w:r>
        <w:rPr>
          <w:rFonts w:ascii="Times New Roman" w:hAnsi="Times New Roman"/>
          <w:b/>
          <w:bCs/>
          <w:sz w:val="24"/>
          <w:szCs w:val="24"/>
        </w:rPr>
        <w:br w:type="page"/>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617212" w:rsidRDefault="00617212" w:rsidP="00617212">
      <w:pPr>
        <w:autoSpaceDE w:val="0"/>
        <w:autoSpaceDN w:val="0"/>
        <w:adjustRightInd w:val="0"/>
        <w:spacing w:after="0" w:line="240" w:lineRule="auto"/>
        <w:ind w:firstLine="720"/>
        <w:rPr>
          <w:rFonts w:ascii="Times New Roman" w:hAnsi="Times New Roman"/>
          <w:sz w:val="24"/>
          <w:szCs w:val="24"/>
        </w:rPr>
      </w:pPr>
    </w:p>
    <w:p w:rsidR="00617212" w:rsidRPr="002C5472" w:rsidRDefault="00617212" w:rsidP="00617212">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Pr>
          <w:rFonts w:ascii="Times New Roman" w:hAnsi="Times New Roman"/>
          <w:sz w:val="24"/>
          <w:szCs w:val="24"/>
        </w:rPr>
        <w:t>______</w:t>
      </w:r>
    </w:p>
    <w:p w:rsidR="00617212" w:rsidRPr="00F93A00" w:rsidRDefault="00617212" w:rsidP="00617212">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Pr>
          <w:rFonts w:ascii="Times New Roman" w:hAnsi="Times New Roman"/>
          <w:sz w:val="24"/>
          <w:szCs w:val="24"/>
        </w:rPr>
        <w:t xml:space="preserve">23.02.01 Организация перевозок и управление на транспорте (по видам) </w:t>
      </w:r>
      <w:r w:rsidRPr="002C5472">
        <w:rPr>
          <w:rFonts w:ascii="Times New Roman" w:hAnsi="Times New Roman"/>
          <w:sz w:val="24"/>
          <w:szCs w:val="24"/>
        </w:rPr>
        <w:t>освоил (-а) программу профессиональн</w:t>
      </w:r>
      <w:r>
        <w:rPr>
          <w:rFonts w:ascii="Times New Roman" w:hAnsi="Times New Roman"/>
          <w:sz w:val="24"/>
          <w:szCs w:val="24"/>
        </w:rPr>
        <w:t>ых</w:t>
      </w:r>
      <w:r w:rsidRPr="002C5472">
        <w:rPr>
          <w:rFonts w:ascii="Times New Roman" w:hAnsi="Times New Roman"/>
          <w:sz w:val="24"/>
          <w:szCs w:val="24"/>
        </w:rPr>
        <w:t xml:space="preserve"> модул</w:t>
      </w:r>
      <w:r>
        <w:rPr>
          <w:rFonts w:ascii="Times New Roman" w:hAnsi="Times New Roman"/>
          <w:sz w:val="24"/>
          <w:szCs w:val="24"/>
        </w:rPr>
        <w:t>ей:</w:t>
      </w: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AE5ECB" w:rsidRDefault="00617212" w:rsidP="00617212">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617212" w:rsidRPr="003C0CFC" w:rsidTr="00397E1A">
        <w:tc>
          <w:tcPr>
            <w:tcW w:w="4536" w:type="dxa"/>
            <w:gridSpan w:val="2"/>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4111"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617212" w:rsidRPr="003C0CFC" w:rsidTr="00397E1A">
        <w:tc>
          <w:tcPr>
            <w:tcW w:w="4536" w:type="dxa"/>
            <w:gridSpan w:val="2"/>
          </w:tcPr>
          <w:p w:rsidR="00617212" w:rsidRPr="003C0CFC" w:rsidRDefault="00617212" w:rsidP="00397E1A">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МДК.01.01. Технология перевозочного процесса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(2 сем),</w:t>
            </w:r>
          </w:p>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МДК.01.02. Информационное обеспечение перевозочного процесса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B378AD" w:rsidTr="00397E1A">
        <w:tc>
          <w:tcPr>
            <w:tcW w:w="4536" w:type="dxa"/>
            <w:gridSpan w:val="2"/>
          </w:tcPr>
          <w:p w:rsidR="00617212" w:rsidRPr="00B378AD" w:rsidRDefault="00617212" w:rsidP="00397E1A">
            <w:pPr>
              <w:spacing w:after="0" w:line="240" w:lineRule="auto"/>
              <w:jc w:val="both"/>
              <w:rPr>
                <w:rFonts w:ascii="Times New Roman" w:hAnsi="Times New Roman" w:cs="Times New Roman"/>
                <w:i/>
                <w:sz w:val="20"/>
                <w:szCs w:val="20"/>
              </w:rPr>
            </w:pPr>
            <w:r w:rsidRPr="00B378AD">
              <w:rPr>
                <w:rStyle w:val="10pt"/>
                <w:rFonts w:eastAsiaTheme="minorEastAsia"/>
                <w:i/>
              </w:rPr>
              <w:t>МДК.01.03. Автоматизированные системы управления на транспорте (по видам транспорта)</w:t>
            </w:r>
          </w:p>
        </w:tc>
        <w:tc>
          <w:tcPr>
            <w:tcW w:w="4111" w:type="dxa"/>
          </w:tcPr>
          <w:p w:rsidR="00617212" w:rsidRPr="00B378AD" w:rsidRDefault="00617212" w:rsidP="00397E1A">
            <w:pPr>
              <w:spacing w:after="0" w:line="240" w:lineRule="auto"/>
              <w:jc w:val="center"/>
              <w:rPr>
                <w:rFonts w:ascii="Times New Roman" w:hAnsi="Times New Roman" w:cs="Times New Roman"/>
                <w:i/>
                <w:sz w:val="20"/>
                <w:szCs w:val="20"/>
              </w:rPr>
            </w:pPr>
            <w:r w:rsidRPr="00B378AD">
              <w:rPr>
                <w:rFonts w:ascii="Times New Roman" w:hAnsi="Times New Roman" w:cs="Times New Roman"/>
                <w:i/>
                <w:sz w:val="20"/>
                <w:szCs w:val="20"/>
              </w:rPr>
              <w:t>Экзамен (6 сем)</w:t>
            </w:r>
          </w:p>
        </w:tc>
        <w:tc>
          <w:tcPr>
            <w:tcW w:w="1559" w:type="dxa"/>
            <w:vAlign w:val="center"/>
          </w:tcPr>
          <w:p w:rsidR="00617212" w:rsidRPr="00B378AD"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УП.01.01. Учебная практика (</w:t>
            </w:r>
            <w:r>
              <w:rPr>
                <w:rFonts w:ascii="Times New Roman" w:hAnsi="Times New Roman" w:cs="Times New Roman"/>
                <w:i/>
                <w:sz w:val="20"/>
                <w:szCs w:val="20"/>
              </w:rPr>
              <w:t>а</w:t>
            </w:r>
            <w:r w:rsidRPr="003C0CFC">
              <w:rPr>
                <w:rFonts w:ascii="Times New Roman" w:hAnsi="Times New Roman" w:cs="Times New Roman"/>
                <w:i/>
                <w:sz w:val="20"/>
                <w:szCs w:val="20"/>
              </w:rPr>
              <w:t>втоматизированные системы управления на железнодорожном транспорте)</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(6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ПП.01.01. Производственная практика по профилю специальности</w:t>
            </w:r>
            <w:r>
              <w:rPr>
                <w:rFonts w:ascii="Times New Roman" w:hAnsi="Times New Roman" w:cs="Times New Roman"/>
                <w:i/>
                <w:sz w:val="20"/>
                <w:szCs w:val="20"/>
              </w:rPr>
              <w:t xml:space="preserve"> (организация перевозочного процесса на железнодорожном транспорте)</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МДК.02.01. Организация движения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Экзамен</w:t>
            </w:r>
            <w:r w:rsidRPr="003C0CFC">
              <w:rPr>
                <w:rFonts w:ascii="Times New Roman" w:hAnsi="Times New Roman" w:cs="Times New Roman"/>
                <w:i/>
                <w:sz w:val="20"/>
                <w:szCs w:val="20"/>
              </w:rPr>
              <w:t xml:space="preserve"> (4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МДК.02.02. Организация пассажирских перевозок и обслуживание пассажиров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(6сем)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УП.02.01. Учебная практика (</w:t>
            </w:r>
            <w:r>
              <w:rPr>
                <w:rFonts w:ascii="Times New Roman" w:hAnsi="Times New Roman" w:cs="Times New Roman"/>
                <w:i/>
                <w:sz w:val="20"/>
                <w:szCs w:val="20"/>
              </w:rPr>
              <w:t>у</w:t>
            </w:r>
            <w:r w:rsidRPr="003C0CFC">
              <w:rPr>
                <w:rFonts w:ascii="Times New Roman" w:hAnsi="Times New Roman" w:cs="Times New Roman"/>
                <w:i/>
                <w:sz w:val="20"/>
                <w:szCs w:val="20"/>
              </w:rPr>
              <w:t>правление движением)</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ПП.02.01. Производственная практика по профилю специальности</w:t>
            </w:r>
            <w:r>
              <w:rPr>
                <w:rFonts w:ascii="Times New Roman" w:hAnsi="Times New Roman" w:cs="Times New Roman"/>
                <w:i/>
                <w:sz w:val="20"/>
                <w:szCs w:val="20"/>
              </w:rPr>
              <w:t xml:space="preserve"> (организация сервисного обслуживания на железнодорожном транспорте)</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МДК.03.01. Транспортно-экспедиционная деятельность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Экзамен</w:t>
            </w:r>
            <w:r w:rsidRPr="003C0CFC">
              <w:rPr>
                <w:rFonts w:ascii="Times New Roman" w:hAnsi="Times New Roman" w:cs="Times New Roman"/>
                <w:i/>
                <w:sz w:val="20"/>
                <w:szCs w:val="20"/>
              </w:rPr>
              <w:t xml:space="preserve"> (6сем)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МДК.03.02. Обеспечение грузовых перевозок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МДК.03.03. Перевозка грузов на особых условиях</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УП.03.01. Учебная практика (</w:t>
            </w:r>
            <w:r>
              <w:rPr>
                <w:rFonts w:ascii="Times New Roman" w:hAnsi="Times New Roman" w:cs="Times New Roman"/>
                <w:i/>
                <w:sz w:val="20"/>
                <w:szCs w:val="20"/>
              </w:rPr>
              <w:t>о</w:t>
            </w:r>
            <w:r w:rsidRPr="003C0CFC">
              <w:rPr>
                <w:rFonts w:ascii="Times New Roman" w:hAnsi="Times New Roman" w:cs="Times New Roman"/>
                <w:i/>
                <w:sz w:val="20"/>
                <w:szCs w:val="20"/>
              </w:rPr>
              <w:t>рганизация перевозки грузов)</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ПП.03.01. Производственная практика по профилю специальности</w:t>
            </w:r>
            <w:r>
              <w:rPr>
                <w:rFonts w:ascii="Times New Roman" w:hAnsi="Times New Roman" w:cs="Times New Roman"/>
                <w:i/>
                <w:sz w:val="20"/>
                <w:szCs w:val="20"/>
              </w:rPr>
              <w:t xml:space="preserve"> (организация транспортно-логистической деятельности на железнодорожном транспорте)</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AE5ECB" w:rsidTr="00397E1A">
        <w:tc>
          <w:tcPr>
            <w:tcW w:w="10206" w:type="dxa"/>
            <w:gridSpan w:val="4"/>
            <w:tcBorders>
              <w:top w:val="single" w:sz="4" w:space="0" w:color="auto"/>
              <w:left w:val="nil"/>
              <w:bottom w:val="single" w:sz="4" w:space="0" w:color="auto"/>
              <w:right w:val="nil"/>
            </w:tcBorders>
          </w:tcPr>
          <w:p w:rsidR="00617212" w:rsidRPr="00AE5ECB" w:rsidRDefault="00617212" w:rsidP="00397E1A">
            <w:pPr>
              <w:pStyle w:val="af6"/>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617212" w:rsidRPr="00271DDE" w:rsidTr="00397E1A">
        <w:tc>
          <w:tcPr>
            <w:tcW w:w="1560" w:type="dxa"/>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87" w:type="dxa"/>
            <w:gridSpan w:val="2"/>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559" w:type="dxa"/>
            <w:vAlign w:val="center"/>
          </w:tcPr>
          <w:p w:rsidR="00617212" w:rsidRDefault="00617212" w:rsidP="00397E1A">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1.1</w:t>
            </w:r>
          </w:p>
        </w:tc>
        <w:tc>
          <w:tcPr>
            <w:tcW w:w="7087" w:type="dxa"/>
            <w:gridSpan w:val="2"/>
          </w:tcPr>
          <w:p w:rsidR="00617212" w:rsidRPr="00A53A76" w:rsidRDefault="00617212" w:rsidP="00397E1A">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617212" w:rsidRPr="00A53A76" w:rsidRDefault="00617212" w:rsidP="00397E1A">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87"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1.3</w:t>
            </w:r>
          </w:p>
        </w:tc>
        <w:tc>
          <w:tcPr>
            <w:tcW w:w="7087"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3.1</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провозных платежей при различных условиях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заполнения перевозочных документов;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использование программного обеспечения для оформления перевозки</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3.2</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условий перевозки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средств и способов крепления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характера опасности перевозимых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вида транспорта и способов доставки грузов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3.3</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по начислению штрафов при нарушении договора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мероприятий по предупреждению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анализа причин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OK 01</w:t>
            </w:r>
          </w:p>
        </w:tc>
        <w:tc>
          <w:tcPr>
            <w:tcW w:w="7087" w:type="dxa"/>
            <w:gridSpan w:val="2"/>
          </w:tcPr>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617212" w:rsidRPr="00A53A76" w:rsidRDefault="00617212" w:rsidP="00397E1A">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02</w:t>
            </w:r>
          </w:p>
        </w:tc>
        <w:tc>
          <w:tcPr>
            <w:tcW w:w="7087" w:type="dxa"/>
            <w:gridSpan w:val="2"/>
          </w:tcPr>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03</w:t>
            </w:r>
          </w:p>
        </w:tc>
        <w:tc>
          <w:tcPr>
            <w:tcW w:w="7087" w:type="dxa"/>
            <w:gridSpan w:val="2"/>
          </w:tcPr>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04</w:t>
            </w:r>
          </w:p>
        </w:tc>
        <w:tc>
          <w:tcPr>
            <w:tcW w:w="7087" w:type="dxa"/>
            <w:gridSpan w:val="2"/>
          </w:tcPr>
          <w:p w:rsidR="00617212" w:rsidRPr="00A53A76" w:rsidRDefault="00617212" w:rsidP="00397E1A">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05</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09</w:t>
            </w:r>
          </w:p>
        </w:tc>
        <w:tc>
          <w:tcPr>
            <w:tcW w:w="7087" w:type="dxa"/>
            <w:gridSpan w:val="2"/>
          </w:tcPr>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bl>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Pr="003C0CFC" w:rsidRDefault="00617212" w:rsidP="00617212">
      <w:pPr>
        <w:pStyle w:val="af6"/>
        <w:jc w:val="both"/>
        <w:rPr>
          <w:rFonts w:ascii="Times New Roman" w:hAnsi="Times New Roman"/>
          <w:i/>
          <w:vertAlign w:val="superscript"/>
        </w:rPr>
      </w:pPr>
    </w:p>
    <w:tbl>
      <w:tblPr>
        <w:tblW w:w="10206" w:type="dxa"/>
        <w:tblInd w:w="108" w:type="dxa"/>
        <w:tblLook w:val="04A0"/>
      </w:tblPr>
      <w:tblGrid>
        <w:gridCol w:w="10206"/>
      </w:tblGrid>
      <w:tr w:rsidR="00617212" w:rsidRPr="003C0CFC" w:rsidTr="00397E1A">
        <w:tc>
          <w:tcPr>
            <w:tcW w:w="10206" w:type="dxa"/>
          </w:tcPr>
          <w:p w:rsidR="00617212" w:rsidRPr="00394F5E" w:rsidRDefault="00617212" w:rsidP="00397E1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397E1A">
        <w:tc>
          <w:tcPr>
            <w:tcW w:w="10206" w:type="dxa"/>
          </w:tcPr>
          <w:p w:rsidR="00617212" w:rsidRPr="00835567" w:rsidRDefault="00617212" w:rsidP="00397E1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617212" w:rsidRDefault="00617212" w:rsidP="00617212">
      <w:pPr>
        <w:rPr>
          <w:rFonts w:ascii="Times New Roman" w:hAnsi="Times New Roman" w:cs="Times New Roman"/>
          <w:b/>
          <w:sz w:val="28"/>
          <w:szCs w:val="28"/>
        </w:rPr>
      </w:pPr>
      <w:r>
        <w:rPr>
          <w:rFonts w:ascii="Times New Roman" w:hAnsi="Times New Roman" w:cs="Times New Roman"/>
          <w:b/>
          <w:sz w:val="28"/>
          <w:szCs w:val="28"/>
        </w:rPr>
        <w:br w:type="page"/>
      </w:r>
    </w:p>
    <w:p w:rsidR="00617212" w:rsidRPr="00704096" w:rsidRDefault="00617212" w:rsidP="00617212">
      <w:pPr>
        <w:spacing w:after="0" w:line="240" w:lineRule="auto"/>
        <w:jc w:val="center"/>
        <w:rPr>
          <w:rFonts w:ascii="Times New Roman" w:hAnsi="Times New Roman" w:cs="Times New Roman"/>
          <w:b/>
          <w:sz w:val="28"/>
          <w:szCs w:val="28"/>
        </w:rPr>
      </w:pPr>
      <w:r w:rsidRPr="00704096">
        <w:rPr>
          <w:rFonts w:ascii="Times New Roman" w:hAnsi="Times New Roman" w:cs="Times New Roman"/>
          <w:b/>
          <w:sz w:val="28"/>
          <w:szCs w:val="28"/>
        </w:rPr>
        <w:t>Форма оценочно</w:t>
      </w:r>
      <w:r>
        <w:rPr>
          <w:rFonts w:ascii="Times New Roman" w:hAnsi="Times New Roman" w:cs="Times New Roman"/>
          <w:b/>
          <w:sz w:val="28"/>
          <w:szCs w:val="28"/>
        </w:rPr>
        <w:t>й</w:t>
      </w:r>
      <w:r w:rsidRPr="00704096">
        <w:rPr>
          <w:rFonts w:ascii="Times New Roman" w:hAnsi="Times New Roman" w:cs="Times New Roman"/>
          <w:b/>
          <w:sz w:val="28"/>
          <w:szCs w:val="28"/>
        </w:rPr>
        <w:t xml:space="preserve"> </w:t>
      </w:r>
      <w:r>
        <w:rPr>
          <w:rFonts w:ascii="Times New Roman" w:hAnsi="Times New Roman" w:cs="Times New Roman"/>
          <w:b/>
          <w:sz w:val="28"/>
          <w:szCs w:val="28"/>
        </w:rPr>
        <w:t>ведомости по профессиональному модулю</w:t>
      </w:r>
    </w:p>
    <w:p w:rsidR="00617212" w:rsidRPr="00011B78" w:rsidRDefault="00617212" w:rsidP="00617212">
      <w:pPr>
        <w:spacing w:after="0" w:line="240" w:lineRule="auto"/>
        <w:jc w:val="center"/>
        <w:rPr>
          <w:rFonts w:ascii="Times New Roman" w:hAnsi="Times New Roman" w:cs="Times New Roman"/>
          <w:sz w:val="28"/>
          <w:szCs w:val="28"/>
        </w:rPr>
      </w:pPr>
      <w:r w:rsidRPr="00704096">
        <w:rPr>
          <w:rFonts w:ascii="Times New Roman" w:hAnsi="Times New Roman" w:cs="Times New Roman"/>
          <w:b/>
          <w:sz w:val="28"/>
          <w:szCs w:val="28"/>
        </w:rPr>
        <w:t>для заочно</w:t>
      </w:r>
      <w:r>
        <w:rPr>
          <w:rFonts w:ascii="Times New Roman" w:hAnsi="Times New Roman" w:cs="Times New Roman"/>
          <w:b/>
          <w:sz w:val="28"/>
          <w:szCs w:val="28"/>
        </w:rPr>
        <w:t>й формы обучения</w:t>
      </w:r>
    </w:p>
    <w:p w:rsidR="00617212" w:rsidRDefault="00617212" w:rsidP="00617212">
      <w:pPr>
        <w:pStyle w:val="af6"/>
        <w:jc w:val="center"/>
        <w:rPr>
          <w:rFonts w:ascii="Times New Roman" w:hAnsi="Times New Roman"/>
          <w:b/>
          <w:sz w:val="24"/>
          <w:szCs w:val="24"/>
        </w:rPr>
      </w:pP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617212" w:rsidRDefault="00617212" w:rsidP="00617212">
      <w:pPr>
        <w:autoSpaceDE w:val="0"/>
        <w:autoSpaceDN w:val="0"/>
        <w:adjustRightInd w:val="0"/>
        <w:spacing w:after="0" w:line="240" w:lineRule="auto"/>
        <w:ind w:firstLine="720"/>
        <w:rPr>
          <w:rFonts w:ascii="Times New Roman" w:hAnsi="Times New Roman"/>
          <w:sz w:val="24"/>
          <w:szCs w:val="24"/>
        </w:rPr>
      </w:pPr>
    </w:p>
    <w:p w:rsidR="00617212" w:rsidRPr="002C5472" w:rsidRDefault="00617212" w:rsidP="00617212">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Pr>
          <w:rFonts w:ascii="Times New Roman" w:hAnsi="Times New Roman"/>
          <w:sz w:val="24"/>
          <w:szCs w:val="24"/>
        </w:rPr>
        <w:t>______</w:t>
      </w:r>
    </w:p>
    <w:p w:rsidR="00617212" w:rsidRPr="00F93A00" w:rsidRDefault="00617212" w:rsidP="00617212">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Pr>
          <w:rFonts w:ascii="Times New Roman" w:hAnsi="Times New Roman"/>
          <w:sz w:val="24"/>
          <w:szCs w:val="24"/>
        </w:rPr>
        <w:t xml:space="preserve">23.02.01 Организация перевозок и управление на транспорте (по видам) </w:t>
      </w:r>
      <w:r w:rsidRPr="002C5472">
        <w:rPr>
          <w:rFonts w:ascii="Times New Roman" w:hAnsi="Times New Roman"/>
          <w:sz w:val="24"/>
          <w:szCs w:val="24"/>
        </w:rPr>
        <w:t>освоил (-а) программу профессиональн</w:t>
      </w:r>
      <w:r>
        <w:rPr>
          <w:rFonts w:ascii="Times New Roman" w:hAnsi="Times New Roman"/>
          <w:sz w:val="24"/>
          <w:szCs w:val="24"/>
        </w:rPr>
        <w:t>ых</w:t>
      </w:r>
      <w:r w:rsidRPr="002C5472">
        <w:rPr>
          <w:rFonts w:ascii="Times New Roman" w:hAnsi="Times New Roman"/>
          <w:sz w:val="24"/>
          <w:szCs w:val="24"/>
        </w:rPr>
        <w:t xml:space="preserve"> модул</w:t>
      </w:r>
      <w:r>
        <w:rPr>
          <w:rFonts w:ascii="Times New Roman" w:hAnsi="Times New Roman"/>
          <w:sz w:val="24"/>
          <w:szCs w:val="24"/>
        </w:rPr>
        <w:t>ей:</w:t>
      </w: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AE5ECB" w:rsidRDefault="00617212" w:rsidP="00617212">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617212" w:rsidRPr="003C0CFC" w:rsidTr="00397E1A">
        <w:tc>
          <w:tcPr>
            <w:tcW w:w="4962" w:type="dxa"/>
            <w:gridSpan w:val="2"/>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3685"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617212" w:rsidRPr="003C0CFC" w:rsidTr="00397E1A">
        <w:tc>
          <w:tcPr>
            <w:tcW w:w="4962" w:type="dxa"/>
            <w:gridSpan w:val="2"/>
          </w:tcPr>
          <w:p w:rsidR="00617212" w:rsidRPr="003C0CFC" w:rsidRDefault="00617212" w:rsidP="00397E1A">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МДК.01.01. Технология перевозочного процесса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МДК.01.02. Информационное обеспечение перевозочного процесса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B378AD" w:rsidTr="00397E1A">
        <w:tc>
          <w:tcPr>
            <w:tcW w:w="4962" w:type="dxa"/>
            <w:gridSpan w:val="2"/>
          </w:tcPr>
          <w:p w:rsidR="00617212" w:rsidRPr="00B378AD" w:rsidRDefault="00617212" w:rsidP="00397E1A">
            <w:pPr>
              <w:spacing w:after="0" w:line="240" w:lineRule="auto"/>
              <w:jc w:val="both"/>
              <w:rPr>
                <w:rFonts w:ascii="Times New Roman" w:hAnsi="Times New Roman" w:cs="Times New Roman"/>
                <w:i/>
                <w:sz w:val="20"/>
                <w:szCs w:val="20"/>
              </w:rPr>
            </w:pPr>
            <w:r w:rsidRPr="00B378AD">
              <w:rPr>
                <w:rStyle w:val="10pt"/>
                <w:rFonts w:eastAsiaTheme="minorEastAsia"/>
                <w:i/>
              </w:rPr>
              <w:t>МДК.01.03. Автоматизированные системы управления на транспорте (по видам транспорта)</w:t>
            </w:r>
          </w:p>
        </w:tc>
        <w:tc>
          <w:tcPr>
            <w:tcW w:w="3685" w:type="dxa"/>
          </w:tcPr>
          <w:p w:rsidR="00617212" w:rsidRPr="00B378AD" w:rsidRDefault="00617212" w:rsidP="00397E1A">
            <w:pPr>
              <w:spacing w:after="0" w:line="240" w:lineRule="auto"/>
              <w:jc w:val="center"/>
              <w:rPr>
                <w:rFonts w:ascii="Times New Roman" w:hAnsi="Times New Roman" w:cs="Times New Roman"/>
                <w:i/>
                <w:sz w:val="20"/>
                <w:szCs w:val="20"/>
              </w:rPr>
            </w:pPr>
            <w:r w:rsidRPr="00B378AD">
              <w:rPr>
                <w:rFonts w:ascii="Times New Roman" w:hAnsi="Times New Roman" w:cs="Times New Roman"/>
                <w:i/>
                <w:sz w:val="20"/>
                <w:szCs w:val="20"/>
              </w:rPr>
              <w:t>Экзамен (4 курс)</w:t>
            </w:r>
          </w:p>
        </w:tc>
        <w:tc>
          <w:tcPr>
            <w:tcW w:w="1559" w:type="dxa"/>
            <w:vAlign w:val="center"/>
          </w:tcPr>
          <w:p w:rsidR="00617212" w:rsidRPr="00B378AD"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УП.01.01. Учебная практика (</w:t>
            </w:r>
            <w:r>
              <w:rPr>
                <w:rFonts w:ascii="Times New Roman" w:hAnsi="Times New Roman" w:cs="Times New Roman"/>
                <w:i/>
                <w:sz w:val="20"/>
                <w:szCs w:val="20"/>
              </w:rPr>
              <w:t>а</w:t>
            </w:r>
            <w:r w:rsidRPr="003C0CFC">
              <w:rPr>
                <w:rFonts w:ascii="Times New Roman" w:hAnsi="Times New Roman" w:cs="Times New Roman"/>
                <w:i/>
                <w:sz w:val="20"/>
                <w:szCs w:val="20"/>
              </w:rPr>
              <w:t>втоматизированные системы управления на железнодорожном транспорте)</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w:t>
            </w:r>
            <w:r>
              <w:rPr>
                <w:rFonts w:ascii="Times New Roman" w:hAnsi="Times New Roman" w:cs="Times New Roman"/>
                <w:i/>
                <w:sz w:val="20"/>
                <w:szCs w:val="20"/>
              </w:rPr>
              <w:t>4</w:t>
            </w:r>
            <w:r w:rsidRPr="003C0CFC">
              <w:rPr>
                <w:rFonts w:ascii="Times New Roman" w:hAnsi="Times New Roman" w:cs="Times New Roman"/>
                <w:i/>
                <w:sz w:val="20"/>
                <w:szCs w:val="20"/>
              </w:rPr>
              <w:t xml:space="preserve">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ПП.01.01. Производственная практика по профилю специальности</w:t>
            </w:r>
            <w:r>
              <w:rPr>
                <w:rFonts w:ascii="Times New Roman" w:hAnsi="Times New Roman" w:cs="Times New Roman"/>
                <w:i/>
                <w:sz w:val="20"/>
                <w:szCs w:val="20"/>
              </w:rPr>
              <w:t xml:space="preserve"> (организация перевозочного процесса на железнодорожном транспорте)</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МДК.02.01. Организация движения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МДК.02.02. Организация пассажирских перевозок и обслуживание пассажиров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УП.02.01. Учебная практика (</w:t>
            </w:r>
            <w:r>
              <w:rPr>
                <w:rFonts w:ascii="Times New Roman" w:hAnsi="Times New Roman" w:cs="Times New Roman"/>
                <w:i/>
                <w:sz w:val="20"/>
                <w:szCs w:val="20"/>
              </w:rPr>
              <w:t>у</w:t>
            </w:r>
            <w:r w:rsidRPr="003C0CFC">
              <w:rPr>
                <w:rFonts w:ascii="Times New Roman" w:hAnsi="Times New Roman" w:cs="Times New Roman"/>
                <w:i/>
                <w:sz w:val="20"/>
                <w:szCs w:val="20"/>
              </w:rPr>
              <w:t>правление движением)</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ПП.02.01. Производственная практика по профилю специальности</w:t>
            </w:r>
            <w:r>
              <w:rPr>
                <w:rFonts w:ascii="Times New Roman" w:hAnsi="Times New Roman" w:cs="Times New Roman"/>
                <w:i/>
                <w:sz w:val="20"/>
                <w:szCs w:val="20"/>
              </w:rPr>
              <w:t xml:space="preserve"> (организация сервисного обслуживания на железнодорожном транспорте)</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МДК.03.01. Транспортно-экспедиционная деятельность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МДК.03.02. Обеспечение грузовых перевозок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МДК.03.03. Перевозка грузов на особых условиях</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УП.03.01. Учебная практика (</w:t>
            </w:r>
            <w:r>
              <w:rPr>
                <w:rFonts w:ascii="Times New Roman" w:hAnsi="Times New Roman" w:cs="Times New Roman"/>
                <w:i/>
                <w:sz w:val="20"/>
                <w:szCs w:val="20"/>
              </w:rPr>
              <w:t>о</w:t>
            </w:r>
            <w:r w:rsidRPr="003C0CFC">
              <w:rPr>
                <w:rFonts w:ascii="Times New Roman" w:hAnsi="Times New Roman" w:cs="Times New Roman"/>
                <w:i/>
                <w:sz w:val="20"/>
                <w:szCs w:val="20"/>
              </w:rPr>
              <w:t>рганизация перевозки грузов)</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w:t>
            </w:r>
            <w:r>
              <w:rPr>
                <w:rFonts w:ascii="Times New Roman" w:hAnsi="Times New Roman" w:cs="Times New Roman"/>
                <w:i/>
                <w:sz w:val="20"/>
                <w:szCs w:val="20"/>
              </w:rPr>
              <w:t>3</w:t>
            </w:r>
            <w:r w:rsidRPr="003C0CFC">
              <w:rPr>
                <w:rFonts w:ascii="Times New Roman" w:hAnsi="Times New Roman" w:cs="Times New Roman"/>
                <w:i/>
                <w:sz w:val="20"/>
                <w:szCs w:val="20"/>
              </w:rPr>
              <w:t xml:space="preserve">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ПП.03.01. Производственная практика по профилю специальности</w:t>
            </w:r>
            <w:r>
              <w:rPr>
                <w:rFonts w:ascii="Times New Roman" w:hAnsi="Times New Roman" w:cs="Times New Roman"/>
                <w:i/>
                <w:sz w:val="20"/>
                <w:szCs w:val="20"/>
              </w:rPr>
              <w:t xml:space="preserve"> (организация транспортно-логистической деятельности на железнодорожном транспорте)</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AE5ECB" w:rsidTr="00397E1A">
        <w:tc>
          <w:tcPr>
            <w:tcW w:w="10206" w:type="dxa"/>
            <w:gridSpan w:val="4"/>
            <w:tcBorders>
              <w:top w:val="single" w:sz="4" w:space="0" w:color="auto"/>
              <w:left w:val="nil"/>
              <w:bottom w:val="single" w:sz="4" w:space="0" w:color="auto"/>
              <w:right w:val="nil"/>
            </w:tcBorders>
          </w:tcPr>
          <w:p w:rsidR="00617212" w:rsidRPr="00AE5ECB" w:rsidRDefault="00617212" w:rsidP="00397E1A">
            <w:pPr>
              <w:pStyle w:val="af6"/>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617212" w:rsidRPr="00271DDE" w:rsidTr="00397E1A">
        <w:tc>
          <w:tcPr>
            <w:tcW w:w="1560" w:type="dxa"/>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87" w:type="dxa"/>
            <w:gridSpan w:val="2"/>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559" w:type="dxa"/>
            <w:vAlign w:val="center"/>
          </w:tcPr>
          <w:p w:rsidR="00617212" w:rsidRDefault="00617212" w:rsidP="00397E1A">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1.1</w:t>
            </w:r>
          </w:p>
        </w:tc>
        <w:tc>
          <w:tcPr>
            <w:tcW w:w="7087" w:type="dxa"/>
            <w:gridSpan w:val="2"/>
          </w:tcPr>
          <w:p w:rsidR="00617212" w:rsidRPr="00A53A76" w:rsidRDefault="00617212" w:rsidP="00397E1A">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617212" w:rsidRPr="00A53A76" w:rsidRDefault="00617212" w:rsidP="00397E1A">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87"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1.3</w:t>
            </w:r>
          </w:p>
        </w:tc>
        <w:tc>
          <w:tcPr>
            <w:tcW w:w="7087"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3.1</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провозных платежей при различных условиях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заполнения перевозочных документов;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использование программного обеспечения для оформления перевозки</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3.2</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условий перевозки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средств и способов крепления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характера опасности перевозимых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вида транспорта и способов доставки грузов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3.3</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по начислению штрафов при нарушении договора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мероприятий по предупреждению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анализа причин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OK 01</w:t>
            </w:r>
          </w:p>
        </w:tc>
        <w:tc>
          <w:tcPr>
            <w:tcW w:w="7087" w:type="dxa"/>
            <w:gridSpan w:val="2"/>
          </w:tcPr>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617212" w:rsidRPr="00A53A76" w:rsidRDefault="00617212" w:rsidP="00397E1A">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02</w:t>
            </w:r>
          </w:p>
        </w:tc>
        <w:tc>
          <w:tcPr>
            <w:tcW w:w="7087" w:type="dxa"/>
            <w:gridSpan w:val="2"/>
          </w:tcPr>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03</w:t>
            </w:r>
          </w:p>
        </w:tc>
        <w:tc>
          <w:tcPr>
            <w:tcW w:w="7087" w:type="dxa"/>
            <w:gridSpan w:val="2"/>
          </w:tcPr>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04</w:t>
            </w:r>
          </w:p>
        </w:tc>
        <w:tc>
          <w:tcPr>
            <w:tcW w:w="7087" w:type="dxa"/>
            <w:gridSpan w:val="2"/>
          </w:tcPr>
          <w:p w:rsidR="00617212" w:rsidRPr="00A53A76" w:rsidRDefault="00617212" w:rsidP="00397E1A">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05</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09</w:t>
            </w:r>
          </w:p>
        </w:tc>
        <w:tc>
          <w:tcPr>
            <w:tcW w:w="7087" w:type="dxa"/>
            <w:gridSpan w:val="2"/>
          </w:tcPr>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bl>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Pr="003C0CFC" w:rsidRDefault="00617212" w:rsidP="00617212">
      <w:pPr>
        <w:pStyle w:val="af6"/>
        <w:jc w:val="both"/>
        <w:rPr>
          <w:rFonts w:ascii="Times New Roman" w:hAnsi="Times New Roman"/>
          <w:i/>
          <w:vertAlign w:val="superscript"/>
        </w:rPr>
      </w:pPr>
    </w:p>
    <w:tbl>
      <w:tblPr>
        <w:tblW w:w="10206" w:type="dxa"/>
        <w:tblInd w:w="108" w:type="dxa"/>
        <w:tblLook w:val="04A0"/>
      </w:tblPr>
      <w:tblGrid>
        <w:gridCol w:w="10206"/>
      </w:tblGrid>
      <w:tr w:rsidR="00617212" w:rsidRPr="003C0CFC" w:rsidTr="00397E1A">
        <w:tc>
          <w:tcPr>
            <w:tcW w:w="10206" w:type="dxa"/>
          </w:tcPr>
          <w:p w:rsidR="00617212" w:rsidRPr="00394F5E" w:rsidRDefault="00617212" w:rsidP="00397E1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397E1A">
        <w:tc>
          <w:tcPr>
            <w:tcW w:w="10206" w:type="dxa"/>
          </w:tcPr>
          <w:p w:rsidR="00617212" w:rsidRPr="00835567" w:rsidRDefault="00617212" w:rsidP="00397E1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617212" w:rsidRPr="00581702" w:rsidRDefault="00617212" w:rsidP="00617212">
      <w:pPr>
        <w:pStyle w:val="af6"/>
        <w:jc w:val="both"/>
        <w:rPr>
          <w:rFonts w:ascii="Times New Roman" w:hAnsi="Times New Roman"/>
          <w:sz w:val="28"/>
          <w:szCs w:val="28"/>
        </w:rPr>
      </w:pPr>
    </w:p>
    <w:p w:rsidR="00782DD1" w:rsidRPr="00DC7E7A" w:rsidRDefault="00782DD1" w:rsidP="00617212">
      <w:pPr>
        <w:autoSpaceDE w:val="0"/>
        <w:autoSpaceDN w:val="0"/>
        <w:adjustRightInd w:val="0"/>
        <w:spacing w:after="0" w:line="240" w:lineRule="auto"/>
        <w:ind w:firstLine="720"/>
        <w:jc w:val="both"/>
        <w:rPr>
          <w:rFonts w:ascii="Times New Roman" w:hAnsi="Times New Roman" w:cs="Times New Roman"/>
        </w:rPr>
      </w:pPr>
    </w:p>
    <w:sectPr w:rsidR="00782DD1" w:rsidRPr="00DC7E7A" w:rsidSect="00CB50FC">
      <w:footerReference w:type="default" r:id="rId48"/>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EE7" w:rsidRDefault="009F0EE7" w:rsidP="00554986">
      <w:pPr>
        <w:spacing w:after="0" w:line="240" w:lineRule="auto"/>
      </w:pPr>
      <w:r>
        <w:separator/>
      </w:r>
    </w:p>
  </w:endnote>
  <w:endnote w:type="continuationSeparator" w:id="1">
    <w:p w:rsidR="009F0EE7" w:rsidRDefault="009F0EE7"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ISOCPEUR">
    <w:altName w:val="Arial"/>
    <w:charset w:val="00"/>
    <w:family w:val="swiss"/>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NewtonC">
    <w:altName w:val="Times New Roman"/>
    <w:panose1 w:val="00000000000000000000"/>
    <w:charset w:val="00"/>
    <w:family w:val="roman"/>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BC7" w:rsidRDefault="003A144F" w:rsidP="00CB50FC">
    <w:pPr>
      <w:pStyle w:val="af1"/>
      <w:jc w:val="center"/>
    </w:pPr>
    <w:r w:rsidRPr="0038173A">
      <w:rPr>
        <w:rFonts w:ascii="Times New Roman" w:hAnsi="Times New Roman"/>
        <w:sz w:val="24"/>
        <w:szCs w:val="24"/>
      </w:rPr>
      <w:fldChar w:fldCharType="begin"/>
    </w:r>
    <w:r w:rsidR="00D65BC7" w:rsidRPr="0038173A">
      <w:rPr>
        <w:rFonts w:ascii="Times New Roman" w:hAnsi="Times New Roman"/>
        <w:sz w:val="24"/>
        <w:szCs w:val="24"/>
      </w:rPr>
      <w:instrText xml:space="preserve"> PAGE   \* MERGEFORMAT </w:instrText>
    </w:r>
    <w:r w:rsidRPr="0038173A">
      <w:rPr>
        <w:rFonts w:ascii="Times New Roman" w:hAnsi="Times New Roman"/>
        <w:sz w:val="24"/>
        <w:szCs w:val="24"/>
      </w:rPr>
      <w:fldChar w:fldCharType="separate"/>
    </w:r>
    <w:r w:rsidR="00FE0271">
      <w:rPr>
        <w:rFonts w:ascii="Times New Roman" w:hAnsi="Times New Roman"/>
        <w:noProof/>
        <w:sz w:val="24"/>
        <w:szCs w:val="24"/>
      </w:rPr>
      <w:t>164</w:t>
    </w:r>
    <w:r w:rsidRPr="0038173A">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EE7" w:rsidRDefault="009F0EE7" w:rsidP="00554986">
      <w:pPr>
        <w:spacing w:after="0" w:line="240" w:lineRule="auto"/>
      </w:pPr>
      <w:r>
        <w:separator/>
      </w:r>
    </w:p>
  </w:footnote>
  <w:footnote w:type="continuationSeparator" w:id="1">
    <w:p w:rsidR="009F0EE7" w:rsidRDefault="009F0EE7" w:rsidP="00554986">
      <w:pPr>
        <w:spacing w:after="0" w:line="240" w:lineRule="auto"/>
      </w:pPr>
      <w:r>
        <w:continuationSeparator/>
      </w:r>
    </w:p>
  </w:footnote>
  <w:footnote w:id="2">
    <w:p w:rsidR="00D65BC7" w:rsidRPr="00CB50FC" w:rsidRDefault="00D65BC7" w:rsidP="00554986">
      <w:pPr>
        <w:pStyle w:val="a6"/>
      </w:pPr>
      <w:r w:rsidRPr="00CB50FC">
        <w:rPr>
          <w:rStyle w:val="a8"/>
        </w:rPr>
        <w:footnoteRef/>
      </w:r>
      <w:r w:rsidRPr="00CB50FC">
        <w:t xml:space="preserve"> </w:t>
      </w:r>
      <w:r w:rsidRPr="00CB50FC">
        <w:rPr>
          <w:i/>
          <w:iCs/>
        </w:rPr>
        <w:t>Соответствует учебному плану (дифференцированный зачет, зачет)</w:t>
      </w:r>
    </w:p>
  </w:footnote>
  <w:footnote w:id="3">
    <w:p w:rsidR="00D65BC7" w:rsidRPr="00CB50FC" w:rsidRDefault="00D65BC7" w:rsidP="00554986">
      <w:pPr>
        <w:autoSpaceDE w:val="0"/>
        <w:autoSpaceDN w:val="0"/>
        <w:adjustRightInd w:val="0"/>
        <w:rPr>
          <w:rFonts w:ascii="Times New Roman" w:hAnsi="Times New Roman" w:cs="Times New Roman"/>
          <w:sz w:val="20"/>
          <w:szCs w:val="20"/>
        </w:rPr>
      </w:pPr>
      <w:r w:rsidRPr="00CB50FC">
        <w:rPr>
          <w:rStyle w:val="a8"/>
          <w:rFonts w:ascii="Times New Roman" w:hAnsi="Times New Roman"/>
          <w:sz w:val="20"/>
          <w:szCs w:val="20"/>
        </w:rPr>
        <w:footnoteRef/>
      </w:r>
      <w:r w:rsidRPr="00CB50FC">
        <w:rPr>
          <w:rFonts w:ascii="Times New Roman" w:hAnsi="Times New Roman" w:cs="Times New Roman"/>
          <w:sz w:val="20"/>
          <w:szCs w:val="20"/>
        </w:rPr>
        <w:t xml:space="preserve"> </w:t>
      </w:r>
      <w:r w:rsidRPr="00CB50FC">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D65BC7" w:rsidRDefault="00D65BC7" w:rsidP="00F74EF7">
      <w:pPr>
        <w:pStyle w:val="a6"/>
        <w:jc w:val="both"/>
      </w:pPr>
      <w:r>
        <w:rPr>
          <w:rStyle w:val="a8"/>
          <w:sz w:val="22"/>
          <w:szCs w:val="22"/>
        </w:rPr>
        <w:footnoteRef/>
      </w:r>
      <w:r>
        <w:rPr>
          <w:sz w:val="22"/>
          <w:szCs w:val="22"/>
        </w:rPr>
        <w:t xml:space="preserve"> </w:t>
      </w:r>
      <w:r>
        <w:rPr>
          <w:i/>
          <w:iCs/>
          <w:sz w:val="24"/>
          <w:szCs w:val="24"/>
        </w:rPr>
        <w:t>При наличии в учебном плане</w:t>
      </w:r>
    </w:p>
  </w:footnote>
  <w:footnote w:id="5">
    <w:p w:rsidR="00D65BC7" w:rsidRPr="00880221" w:rsidRDefault="00D65BC7" w:rsidP="00554986">
      <w:pPr>
        <w:autoSpaceDE w:val="0"/>
        <w:autoSpaceDN w:val="0"/>
        <w:adjustRightInd w:val="0"/>
        <w:spacing w:after="0"/>
        <w:rPr>
          <w:rFonts w:ascii="Times New Roman" w:hAnsi="Times New Roman" w:cs="Times New Roman"/>
          <w:sz w:val="20"/>
          <w:szCs w:val="20"/>
        </w:rPr>
      </w:pPr>
      <w:r w:rsidRPr="00880221">
        <w:rPr>
          <w:rStyle w:val="a8"/>
          <w:rFonts w:ascii="Times New Roman" w:hAnsi="Times New Roman"/>
          <w:sz w:val="20"/>
          <w:szCs w:val="20"/>
        </w:rPr>
        <w:footnoteRef/>
      </w:r>
      <w:r w:rsidRPr="00880221">
        <w:rPr>
          <w:rFonts w:ascii="Times New Roman" w:hAnsi="Times New Roman" w:cs="Times New Roman"/>
          <w:sz w:val="20"/>
          <w:szCs w:val="20"/>
        </w:rPr>
        <w:t xml:space="preserve"> </w:t>
      </w:r>
      <w:r w:rsidRPr="00880221">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6">
    <w:p w:rsidR="00D65BC7" w:rsidRPr="00880221" w:rsidRDefault="00D65BC7" w:rsidP="00554986">
      <w:pPr>
        <w:pStyle w:val="a6"/>
      </w:pPr>
      <w:r w:rsidRPr="00880221">
        <w:rPr>
          <w:rStyle w:val="a8"/>
        </w:rPr>
        <w:footnoteRef/>
      </w:r>
      <w:r w:rsidRPr="00880221">
        <w:t xml:space="preserve">  </w:t>
      </w:r>
      <w:r w:rsidRPr="00880221">
        <w:rPr>
          <w:i/>
          <w:iCs/>
        </w:rPr>
        <w:t>Указываются в соответствии с разделом  рабочей программы профессионального модуля</w:t>
      </w:r>
    </w:p>
  </w:footnote>
  <w:footnote w:id="7">
    <w:p w:rsidR="00617212" w:rsidRPr="00F012A8" w:rsidRDefault="00617212" w:rsidP="00617212">
      <w:pPr>
        <w:autoSpaceDE w:val="0"/>
        <w:autoSpaceDN w:val="0"/>
        <w:adjustRightInd w:val="0"/>
        <w:spacing w:after="0"/>
        <w:rPr>
          <w:rFonts w:ascii="Times New Roman" w:hAnsi="Times New Roman"/>
          <w:i/>
          <w:iCs/>
          <w:sz w:val="20"/>
          <w:szCs w:val="20"/>
        </w:rPr>
      </w:pPr>
      <w:r w:rsidRPr="00F012A8">
        <w:rPr>
          <w:rStyle w:val="a8"/>
          <w:sz w:val="20"/>
          <w:szCs w:val="20"/>
        </w:rPr>
        <w:footnoteRef/>
      </w:r>
      <w:r w:rsidRPr="00F012A8">
        <w:rPr>
          <w:sz w:val="20"/>
          <w:szCs w:val="20"/>
        </w:rPr>
        <w:t xml:space="preserve"> </w:t>
      </w:r>
      <w:r w:rsidRPr="00F012A8">
        <w:rPr>
          <w:rFonts w:ascii="Times New Roman" w:hAnsi="Times New Roman"/>
          <w:i/>
          <w:iCs/>
          <w:sz w:val="20"/>
          <w:szCs w:val="20"/>
        </w:rPr>
        <w:t>Задания к Э(К). формируются 3 способами:</w:t>
      </w:r>
    </w:p>
    <w:p w:rsidR="00617212" w:rsidRPr="00F012A8" w:rsidRDefault="00617212" w:rsidP="00617212">
      <w:pPr>
        <w:autoSpaceDE w:val="0"/>
        <w:autoSpaceDN w:val="0"/>
        <w:adjustRightInd w:val="0"/>
        <w:spacing w:after="0"/>
        <w:ind w:firstLine="540"/>
        <w:jc w:val="both"/>
        <w:rPr>
          <w:rFonts w:ascii="Times New Roman" w:hAnsi="Times New Roman"/>
          <w:i/>
          <w:iCs/>
          <w:sz w:val="20"/>
          <w:szCs w:val="20"/>
        </w:rPr>
      </w:pPr>
      <w:r w:rsidRPr="00F012A8">
        <w:rPr>
          <w:rFonts w:ascii="Times New Roman" w:hAnsi="Times New Roman"/>
          <w:i/>
          <w:iCs/>
          <w:sz w:val="20"/>
          <w:szCs w:val="20"/>
        </w:rPr>
        <w:t>1. Задания, ориентированные на проверку освоения вида деятельности (всего модуля) в целом.</w:t>
      </w:r>
    </w:p>
    <w:p w:rsidR="00617212" w:rsidRPr="00F012A8" w:rsidRDefault="00617212" w:rsidP="00617212">
      <w:pPr>
        <w:autoSpaceDE w:val="0"/>
        <w:autoSpaceDN w:val="0"/>
        <w:adjustRightInd w:val="0"/>
        <w:spacing w:after="0"/>
        <w:ind w:firstLine="540"/>
        <w:jc w:val="both"/>
        <w:rPr>
          <w:rFonts w:ascii="Times New Roman" w:hAnsi="Times New Roman"/>
          <w:i/>
          <w:iCs/>
          <w:sz w:val="20"/>
          <w:szCs w:val="20"/>
        </w:rPr>
      </w:pPr>
      <w:r w:rsidRPr="00F012A8">
        <w:rPr>
          <w:rFonts w:ascii="Times New Roman" w:hAnsi="Times New Roman"/>
          <w:i/>
          <w:iCs/>
          <w:sz w:val="20"/>
          <w:szCs w:val="20"/>
        </w:rPr>
        <w:t>2. Задания, проверяющие освоение группы компетенций, соответствующих определенному разделу модуля.</w:t>
      </w:r>
    </w:p>
    <w:p w:rsidR="00617212" w:rsidRPr="00F012A8" w:rsidRDefault="00617212" w:rsidP="00617212">
      <w:pPr>
        <w:pStyle w:val="a6"/>
        <w:ind w:firstLine="540"/>
        <w:jc w:val="both"/>
      </w:pPr>
      <w:r w:rsidRPr="00F012A8">
        <w:t xml:space="preserve">3. </w:t>
      </w:r>
      <w:r w:rsidRPr="00F012A8">
        <w:rPr>
          <w:i/>
          <w:iCs/>
        </w:rPr>
        <w:t>Задания, проверяющие освоение отдельной компетенции внутри профессионального модуля.</w:t>
      </w:r>
    </w:p>
  </w:footnote>
  <w:footnote w:id="8">
    <w:p w:rsidR="00617212" w:rsidRDefault="00617212" w:rsidP="00617212">
      <w:pPr>
        <w:pStyle w:val="a6"/>
        <w:jc w:val="both"/>
      </w:pPr>
      <w:r>
        <w:rPr>
          <w:rStyle w:val="a8"/>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8">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9">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0">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1">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2">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3">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4">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5">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7">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8">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19">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1">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2">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4">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5">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6">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7">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8">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29">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0">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1">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2">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3">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4">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5">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6">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7">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38">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39">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0">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1">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2">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3">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4">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5">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6">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7">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48">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49">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1">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2">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3">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4">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5">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6">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7">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58">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59">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0">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1">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2">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3">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4">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5">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6">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7">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68">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69">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0">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1">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2">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3">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4">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5">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6">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7">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78">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79">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0">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1">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2">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3">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4">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5">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6">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7">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88">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89">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0">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1">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3">
    <w:nsid w:val="007E1B54"/>
    <w:multiLevelType w:val="hybridMultilevel"/>
    <w:tmpl w:val="2E6AF88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00B56047"/>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01055DE1"/>
    <w:multiLevelType w:val="hybridMultilevel"/>
    <w:tmpl w:val="A058F6E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20701D9"/>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02B2273A"/>
    <w:multiLevelType w:val="hybridMultilevel"/>
    <w:tmpl w:val="2D1CD1CE"/>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98">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03C6004B"/>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045D0B21"/>
    <w:multiLevelType w:val="hybridMultilevel"/>
    <w:tmpl w:val="4F0E3F1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05152A4F"/>
    <w:multiLevelType w:val="hybridMultilevel"/>
    <w:tmpl w:val="A89AC4F2"/>
    <w:lvl w:ilvl="0" w:tplc="C3E0EC52">
      <w:start w:val="2"/>
      <w:numFmt w:val="bullet"/>
      <w:lvlText w:val="−"/>
      <w:lvlJc w:val="left"/>
      <w:pPr>
        <w:tabs>
          <w:tab w:val="num" w:pos="1068"/>
        </w:tabs>
        <w:ind w:left="1068" w:hanging="360"/>
      </w:pPr>
      <w:rPr>
        <w:rFonts w:ascii="Sylfaen" w:hAnsi="Sylfaen" w:hint="default"/>
        <w:b/>
        <w:i w:val="0"/>
        <w:color w:val="auto"/>
      </w:rPr>
    </w:lvl>
    <w:lvl w:ilvl="1" w:tplc="04190003">
      <w:start w:val="1"/>
      <w:numFmt w:val="bullet"/>
      <w:lvlText w:val="o"/>
      <w:lvlJc w:val="left"/>
      <w:pPr>
        <w:tabs>
          <w:tab w:val="num" w:pos="1350"/>
        </w:tabs>
        <w:ind w:left="1350" w:hanging="360"/>
      </w:pPr>
      <w:rPr>
        <w:rFonts w:ascii="Courier New" w:hAnsi="Courier New" w:cs="Courier New" w:hint="default"/>
      </w:rPr>
    </w:lvl>
    <w:lvl w:ilvl="2" w:tplc="04190005">
      <w:start w:val="1"/>
      <w:numFmt w:val="bullet"/>
      <w:lvlText w:val=""/>
      <w:lvlJc w:val="left"/>
      <w:pPr>
        <w:tabs>
          <w:tab w:val="num" w:pos="2070"/>
        </w:tabs>
        <w:ind w:left="2070" w:hanging="360"/>
      </w:pPr>
      <w:rPr>
        <w:rFonts w:ascii="Wingdings" w:hAnsi="Wingdings" w:hint="default"/>
      </w:rPr>
    </w:lvl>
    <w:lvl w:ilvl="3" w:tplc="04190001">
      <w:start w:val="1"/>
      <w:numFmt w:val="bullet"/>
      <w:lvlText w:val=""/>
      <w:lvlJc w:val="left"/>
      <w:pPr>
        <w:tabs>
          <w:tab w:val="num" w:pos="2790"/>
        </w:tabs>
        <w:ind w:left="2790" w:hanging="360"/>
      </w:pPr>
      <w:rPr>
        <w:rFonts w:ascii="Symbol" w:hAnsi="Symbol" w:hint="default"/>
      </w:rPr>
    </w:lvl>
    <w:lvl w:ilvl="4" w:tplc="04190003">
      <w:start w:val="1"/>
      <w:numFmt w:val="bullet"/>
      <w:lvlText w:val="o"/>
      <w:lvlJc w:val="left"/>
      <w:pPr>
        <w:tabs>
          <w:tab w:val="num" w:pos="3510"/>
        </w:tabs>
        <w:ind w:left="3510" w:hanging="360"/>
      </w:pPr>
      <w:rPr>
        <w:rFonts w:ascii="Courier New" w:hAnsi="Courier New" w:cs="Courier New" w:hint="default"/>
      </w:rPr>
    </w:lvl>
    <w:lvl w:ilvl="5" w:tplc="04190005">
      <w:start w:val="1"/>
      <w:numFmt w:val="bullet"/>
      <w:lvlText w:val=""/>
      <w:lvlJc w:val="left"/>
      <w:pPr>
        <w:tabs>
          <w:tab w:val="num" w:pos="4230"/>
        </w:tabs>
        <w:ind w:left="4230" w:hanging="360"/>
      </w:pPr>
      <w:rPr>
        <w:rFonts w:ascii="Wingdings" w:hAnsi="Wingdings" w:hint="default"/>
      </w:rPr>
    </w:lvl>
    <w:lvl w:ilvl="6" w:tplc="04190001">
      <w:start w:val="1"/>
      <w:numFmt w:val="bullet"/>
      <w:lvlText w:val=""/>
      <w:lvlJc w:val="left"/>
      <w:pPr>
        <w:tabs>
          <w:tab w:val="num" w:pos="4950"/>
        </w:tabs>
        <w:ind w:left="4950" w:hanging="360"/>
      </w:pPr>
      <w:rPr>
        <w:rFonts w:ascii="Symbol" w:hAnsi="Symbol" w:hint="default"/>
      </w:rPr>
    </w:lvl>
    <w:lvl w:ilvl="7" w:tplc="04190003">
      <w:start w:val="1"/>
      <w:numFmt w:val="bullet"/>
      <w:lvlText w:val="o"/>
      <w:lvlJc w:val="left"/>
      <w:pPr>
        <w:tabs>
          <w:tab w:val="num" w:pos="5670"/>
        </w:tabs>
        <w:ind w:left="5670" w:hanging="360"/>
      </w:pPr>
      <w:rPr>
        <w:rFonts w:ascii="Courier New" w:hAnsi="Courier New" w:cs="Courier New" w:hint="default"/>
      </w:rPr>
    </w:lvl>
    <w:lvl w:ilvl="8" w:tplc="04190005">
      <w:start w:val="1"/>
      <w:numFmt w:val="bullet"/>
      <w:lvlText w:val=""/>
      <w:lvlJc w:val="left"/>
      <w:pPr>
        <w:tabs>
          <w:tab w:val="num" w:pos="6390"/>
        </w:tabs>
        <w:ind w:left="6390" w:hanging="360"/>
      </w:pPr>
      <w:rPr>
        <w:rFonts w:ascii="Wingdings" w:hAnsi="Wingdings" w:hint="default"/>
      </w:rPr>
    </w:lvl>
  </w:abstractNum>
  <w:abstractNum w:abstractNumId="102">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nsid w:val="0543170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05525B3F"/>
    <w:multiLevelType w:val="hybridMultilevel"/>
    <w:tmpl w:val="9E662A6A"/>
    <w:lvl w:ilvl="0" w:tplc="7410E3B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05A41920"/>
    <w:multiLevelType w:val="hybridMultilevel"/>
    <w:tmpl w:val="32BA75CE"/>
    <w:lvl w:ilvl="0" w:tplc="D336505C">
      <w:start w:val="65535"/>
      <w:numFmt w:val="bullet"/>
      <w:lvlText w:val=""/>
      <w:lvlJc w:val="left"/>
      <w:pPr>
        <w:tabs>
          <w:tab w:val="num" w:pos="86"/>
        </w:tabs>
        <w:ind w:left="86" w:firstLine="0"/>
      </w:pPr>
      <w:rPr>
        <w:rFonts w:ascii="Symbol" w:hAnsi="Symbol" w:cs="Times New Roman" w:hint="default"/>
        <w:color w:val="auto"/>
      </w:rPr>
    </w:lvl>
    <w:lvl w:ilvl="1" w:tplc="04190003" w:tentative="1">
      <w:start w:val="1"/>
      <w:numFmt w:val="bullet"/>
      <w:lvlText w:val="o"/>
      <w:lvlJc w:val="left"/>
      <w:pPr>
        <w:tabs>
          <w:tab w:val="num" w:pos="904"/>
        </w:tabs>
        <w:ind w:left="904" w:hanging="360"/>
      </w:pPr>
      <w:rPr>
        <w:rFonts w:ascii="Courier New" w:hAnsi="Courier New" w:cs="Courier New" w:hint="default"/>
      </w:rPr>
    </w:lvl>
    <w:lvl w:ilvl="2" w:tplc="04190005" w:tentative="1">
      <w:start w:val="1"/>
      <w:numFmt w:val="bullet"/>
      <w:lvlText w:val=""/>
      <w:lvlJc w:val="left"/>
      <w:pPr>
        <w:tabs>
          <w:tab w:val="num" w:pos="1624"/>
        </w:tabs>
        <w:ind w:left="1624" w:hanging="360"/>
      </w:pPr>
      <w:rPr>
        <w:rFonts w:ascii="Wingdings" w:hAnsi="Wingdings" w:hint="default"/>
      </w:rPr>
    </w:lvl>
    <w:lvl w:ilvl="3" w:tplc="04190001" w:tentative="1">
      <w:start w:val="1"/>
      <w:numFmt w:val="bullet"/>
      <w:lvlText w:val=""/>
      <w:lvlJc w:val="left"/>
      <w:pPr>
        <w:tabs>
          <w:tab w:val="num" w:pos="2344"/>
        </w:tabs>
        <w:ind w:left="2344" w:hanging="360"/>
      </w:pPr>
      <w:rPr>
        <w:rFonts w:ascii="Symbol" w:hAnsi="Symbol" w:hint="default"/>
      </w:rPr>
    </w:lvl>
    <w:lvl w:ilvl="4" w:tplc="04190003" w:tentative="1">
      <w:start w:val="1"/>
      <w:numFmt w:val="bullet"/>
      <w:lvlText w:val="o"/>
      <w:lvlJc w:val="left"/>
      <w:pPr>
        <w:tabs>
          <w:tab w:val="num" w:pos="3064"/>
        </w:tabs>
        <w:ind w:left="3064" w:hanging="360"/>
      </w:pPr>
      <w:rPr>
        <w:rFonts w:ascii="Courier New" w:hAnsi="Courier New" w:cs="Courier New" w:hint="default"/>
      </w:rPr>
    </w:lvl>
    <w:lvl w:ilvl="5" w:tplc="04190005" w:tentative="1">
      <w:start w:val="1"/>
      <w:numFmt w:val="bullet"/>
      <w:lvlText w:val=""/>
      <w:lvlJc w:val="left"/>
      <w:pPr>
        <w:tabs>
          <w:tab w:val="num" w:pos="3784"/>
        </w:tabs>
        <w:ind w:left="3784" w:hanging="360"/>
      </w:pPr>
      <w:rPr>
        <w:rFonts w:ascii="Wingdings" w:hAnsi="Wingdings" w:hint="default"/>
      </w:rPr>
    </w:lvl>
    <w:lvl w:ilvl="6" w:tplc="04190001" w:tentative="1">
      <w:start w:val="1"/>
      <w:numFmt w:val="bullet"/>
      <w:lvlText w:val=""/>
      <w:lvlJc w:val="left"/>
      <w:pPr>
        <w:tabs>
          <w:tab w:val="num" w:pos="4504"/>
        </w:tabs>
        <w:ind w:left="4504" w:hanging="360"/>
      </w:pPr>
      <w:rPr>
        <w:rFonts w:ascii="Symbol" w:hAnsi="Symbol" w:hint="default"/>
      </w:rPr>
    </w:lvl>
    <w:lvl w:ilvl="7" w:tplc="04190003" w:tentative="1">
      <w:start w:val="1"/>
      <w:numFmt w:val="bullet"/>
      <w:lvlText w:val="o"/>
      <w:lvlJc w:val="left"/>
      <w:pPr>
        <w:tabs>
          <w:tab w:val="num" w:pos="5224"/>
        </w:tabs>
        <w:ind w:left="5224" w:hanging="360"/>
      </w:pPr>
      <w:rPr>
        <w:rFonts w:ascii="Courier New" w:hAnsi="Courier New" w:cs="Courier New" w:hint="default"/>
      </w:rPr>
    </w:lvl>
    <w:lvl w:ilvl="8" w:tplc="04190005" w:tentative="1">
      <w:start w:val="1"/>
      <w:numFmt w:val="bullet"/>
      <w:lvlText w:val=""/>
      <w:lvlJc w:val="left"/>
      <w:pPr>
        <w:tabs>
          <w:tab w:val="num" w:pos="5944"/>
        </w:tabs>
        <w:ind w:left="5944" w:hanging="360"/>
      </w:pPr>
      <w:rPr>
        <w:rFonts w:ascii="Wingdings" w:hAnsi="Wingdings" w:hint="default"/>
      </w:rPr>
    </w:lvl>
  </w:abstractNum>
  <w:abstractNum w:abstractNumId="106">
    <w:nsid w:val="05B23D0F"/>
    <w:multiLevelType w:val="multilevel"/>
    <w:tmpl w:val="835C09F6"/>
    <w:lvl w:ilvl="0">
      <w:start w:val="3"/>
      <w:numFmt w:val="decimal"/>
      <w:lvlText w:val="%1."/>
      <w:lvlJc w:val="left"/>
      <w:pPr>
        <w:ind w:left="720" w:hanging="360"/>
      </w:pPr>
      <w:rPr>
        <w:rFonts w:hint="default"/>
      </w:rPr>
    </w:lvl>
    <w:lvl w:ilvl="1">
      <w:start w:val="3"/>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07">
    <w:nsid w:val="05DB4403"/>
    <w:multiLevelType w:val="hybridMultilevel"/>
    <w:tmpl w:val="62C0D4D8"/>
    <w:lvl w:ilvl="0" w:tplc="150A66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8">
    <w:nsid w:val="05F37514"/>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05F7043F"/>
    <w:multiLevelType w:val="hybridMultilevel"/>
    <w:tmpl w:val="35AA23C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05FA0981"/>
    <w:multiLevelType w:val="hybridMultilevel"/>
    <w:tmpl w:val="726E4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063D0FBD"/>
    <w:multiLevelType w:val="hybridMultilevel"/>
    <w:tmpl w:val="0630BB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2">
    <w:nsid w:val="06B8682F"/>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070903AA"/>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5">
    <w:nsid w:val="078E0F04"/>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07C24272"/>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7">
    <w:nsid w:val="082054F9"/>
    <w:multiLevelType w:val="hybridMultilevel"/>
    <w:tmpl w:val="97F2B4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8">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nsid w:val="08862510"/>
    <w:multiLevelType w:val="hybridMultilevel"/>
    <w:tmpl w:val="5CC0A20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0">
    <w:nsid w:val="08B36750"/>
    <w:multiLevelType w:val="hybridMultilevel"/>
    <w:tmpl w:val="39DAB5D8"/>
    <w:lvl w:ilvl="0" w:tplc="D8A035D0">
      <w:start w:val="65535"/>
      <w:numFmt w:val="bullet"/>
      <w:lvlText w:val=""/>
      <w:lvlJc w:val="left"/>
      <w:pPr>
        <w:tabs>
          <w:tab w:val="num" w:pos="0"/>
        </w:tabs>
        <w:ind w:left="0" w:firstLine="0"/>
      </w:pPr>
      <w:rPr>
        <w:rFonts w:ascii="Symbol" w:hAnsi="Symbol" w:cs="Times New Roman" w:hint="default"/>
        <w:b/>
        <w:color w:val="auto"/>
      </w:rPr>
    </w:lvl>
    <w:lvl w:ilvl="1" w:tplc="04190003">
      <w:start w:val="1"/>
      <w:numFmt w:val="bullet"/>
      <w:lvlText w:val="o"/>
      <w:lvlJc w:val="left"/>
      <w:pPr>
        <w:tabs>
          <w:tab w:val="num" w:pos="732"/>
        </w:tabs>
        <w:ind w:left="732" w:hanging="360"/>
      </w:pPr>
      <w:rPr>
        <w:rFonts w:ascii="Courier New" w:hAnsi="Courier New" w:cs="Courier New" w:hint="default"/>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121">
    <w:nsid w:val="08F26076"/>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095A7B98"/>
    <w:multiLevelType w:val="hybridMultilevel"/>
    <w:tmpl w:val="A42A92E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09DA2FA8"/>
    <w:multiLevelType w:val="hybridMultilevel"/>
    <w:tmpl w:val="AACCFAB4"/>
    <w:lvl w:ilvl="0" w:tplc="D14CE8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4">
    <w:nsid w:val="0BA86D12"/>
    <w:multiLevelType w:val="hybridMultilevel"/>
    <w:tmpl w:val="72E4F728"/>
    <w:lvl w:ilvl="0" w:tplc="5DB08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25">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26">
    <w:nsid w:val="0C3A3770"/>
    <w:multiLevelType w:val="hybridMultilevel"/>
    <w:tmpl w:val="1EA2B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0D397B3B"/>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8">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0D651B32"/>
    <w:multiLevelType w:val="hybridMultilevel"/>
    <w:tmpl w:val="19648944"/>
    <w:lvl w:ilvl="0" w:tplc="54583A1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0E3E059E"/>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1">
    <w:nsid w:val="0EB02DF0"/>
    <w:multiLevelType w:val="hybridMultilevel"/>
    <w:tmpl w:val="2BE8E36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0F920510"/>
    <w:multiLevelType w:val="hybridMultilevel"/>
    <w:tmpl w:val="E2C4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104F47B4"/>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34">
    <w:nsid w:val="105D63F0"/>
    <w:multiLevelType w:val="hybridMultilevel"/>
    <w:tmpl w:val="90B8621E"/>
    <w:lvl w:ilvl="0" w:tplc="448E4F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5">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116C129E"/>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1BC19E0"/>
    <w:multiLevelType w:val="hybridMultilevel"/>
    <w:tmpl w:val="9B92C3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8">
    <w:nsid w:val="1237709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nsid w:val="127840C4"/>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0">
    <w:nsid w:val="14193C13"/>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150A5C9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2">
    <w:nsid w:val="1518753E"/>
    <w:multiLevelType w:val="hybridMultilevel"/>
    <w:tmpl w:val="5FD4D394"/>
    <w:lvl w:ilvl="0" w:tplc="FFFFFFFF">
      <w:numFmt w:val="bullet"/>
      <w:pStyle w:val="a"/>
      <w:lvlText w:val="–"/>
      <w:lvlJc w:val="left"/>
      <w:pPr>
        <w:tabs>
          <w:tab w:val="num" w:pos="1800"/>
        </w:tabs>
        <w:ind w:left="720" w:firstLine="72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3">
    <w:nsid w:val="15470650"/>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nsid w:val="155F142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45">
    <w:nsid w:val="159C4347"/>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6">
    <w:nsid w:val="15F330D3"/>
    <w:multiLevelType w:val="hybridMultilevel"/>
    <w:tmpl w:val="99DCFEB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8">
    <w:nsid w:val="16B848AE"/>
    <w:multiLevelType w:val="hybridMultilevel"/>
    <w:tmpl w:val="7F94E86E"/>
    <w:lvl w:ilvl="0" w:tplc="1FBA77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9">
    <w:nsid w:val="16CE0F41"/>
    <w:multiLevelType w:val="hybridMultilevel"/>
    <w:tmpl w:val="2424F4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nsid w:val="16FD1AC7"/>
    <w:multiLevelType w:val="hybridMultilevel"/>
    <w:tmpl w:val="F4B2DD68"/>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151">
    <w:nsid w:val="191608FD"/>
    <w:multiLevelType w:val="hybridMultilevel"/>
    <w:tmpl w:val="9E662A6A"/>
    <w:lvl w:ilvl="0" w:tplc="7410E3B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2">
    <w:nsid w:val="1A002127"/>
    <w:multiLevelType w:val="hybridMultilevel"/>
    <w:tmpl w:val="281AB8E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3">
    <w:nsid w:val="1A2E0BFC"/>
    <w:multiLevelType w:val="hybridMultilevel"/>
    <w:tmpl w:val="C98C9A54"/>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154">
    <w:nsid w:val="1A5D1936"/>
    <w:multiLevelType w:val="multilevel"/>
    <w:tmpl w:val="E29C35D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nsid w:val="1A7D55B9"/>
    <w:multiLevelType w:val="hybridMultilevel"/>
    <w:tmpl w:val="C24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1B177DA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7">
    <w:nsid w:val="1B6D6832"/>
    <w:multiLevelType w:val="hybridMultilevel"/>
    <w:tmpl w:val="E1367650"/>
    <w:lvl w:ilvl="0" w:tplc="73223BF2">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8">
    <w:nsid w:val="1C017B63"/>
    <w:multiLevelType w:val="hybridMultilevel"/>
    <w:tmpl w:val="97F2B4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9">
    <w:nsid w:val="1C3B2CF6"/>
    <w:multiLevelType w:val="hybridMultilevel"/>
    <w:tmpl w:val="2C7844EC"/>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nsid w:val="1C8302D4"/>
    <w:multiLevelType w:val="hybridMultilevel"/>
    <w:tmpl w:val="6AFE31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1">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2">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3">
    <w:nsid w:val="1E20732D"/>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64">
    <w:nsid w:val="1FB22E3C"/>
    <w:multiLevelType w:val="hybridMultilevel"/>
    <w:tmpl w:val="E8B02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5">
    <w:nsid w:val="20BE5C5E"/>
    <w:multiLevelType w:val="multilevel"/>
    <w:tmpl w:val="750235E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6">
    <w:nsid w:val="211715CE"/>
    <w:multiLevelType w:val="hybridMultilevel"/>
    <w:tmpl w:val="639E3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21351E92"/>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68">
    <w:nsid w:val="21475452"/>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229743B6"/>
    <w:multiLevelType w:val="hybridMultilevel"/>
    <w:tmpl w:val="103892E0"/>
    <w:lvl w:ilvl="0" w:tplc="1DA6B75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235D619B"/>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1">
    <w:nsid w:val="242E31D8"/>
    <w:multiLevelType w:val="hybridMultilevel"/>
    <w:tmpl w:val="B3987F7C"/>
    <w:lvl w:ilvl="0" w:tplc="D336505C">
      <w:start w:val="65535"/>
      <w:numFmt w:val="bullet"/>
      <w:lvlText w:val=""/>
      <w:lvlJc w:val="left"/>
      <w:pPr>
        <w:tabs>
          <w:tab w:val="num" w:pos="1080"/>
        </w:tabs>
        <w:ind w:left="108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2">
    <w:nsid w:val="24672B74"/>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24866BEF"/>
    <w:multiLevelType w:val="hybridMultilevel"/>
    <w:tmpl w:val="ACD022D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4">
    <w:nsid w:val="24940A1B"/>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6">
    <w:nsid w:val="27104ABF"/>
    <w:multiLevelType w:val="hybridMultilevel"/>
    <w:tmpl w:val="9E3872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274F472E"/>
    <w:multiLevelType w:val="hybridMultilevel"/>
    <w:tmpl w:val="F800CBA2"/>
    <w:lvl w:ilvl="0" w:tplc="D336505C">
      <w:start w:val="65535"/>
      <w:numFmt w:val="bullet"/>
      <w:lvlText w:val=""/>
      <w:lvlJc w:val="left"/>
      <w:pPr>
        <w:tabs>
          <w:tab w:val="num" w:pos="1080"/>
        </w:tabs>
        <w:ind w:left="108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8">
    <w:nsid w:val="27EB1EA5"/>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79">
    <w:nsid w:val="27F10F0B"/>
    <w:multiLevelType w:val="hybridMultilevel"/>
    <w:tmpl w:val="A1F00B8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0">
    <w:nsid w:val="281E50A1"/>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8E80088"/>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2">
    <w:nsid w:val="29461611"/>
    <w:multiLevelType w:val="hybridMultilevel"/>
    <w:tmpl w:val="3D02C072"/>
    <w:lvl w:ilvl="0" w:tplc="3C5882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3">
    <w:nsid w:val="2994487E"/>
    <w:multiLevelType w:val="hybridMultilevel"/>
    <w:tmpl w:val="B46630FA"/>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4">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5">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6">
    <w:nsid w:val="2AD01CCC"/>
    <w:multiLevelType w:val="hybridMultilevel"/>
    <w:tmpl w:val="E1367650"/>
    <w:lvl w:ilvl="0" w:tplc="73223BF2">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7">
    <w:nsid w:val="2AF06C1A"/>
    <w:multiLevelType w:val="hybridMultilevel"/>
    <w:tmpl w:val="50DEC998"/>
    <w:lvl w:ilvl="0" w:tplc="81AE8F2E">
      <w:start w:val="34"/>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8">
    <w:nsid w:val="2AF240BE"/>
    <w:multiLevelType w:val="hybridMultilevel"/>
    <w:tmpl w:val="9FEA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2B162B66"/>
    <w:multiLevelType w:val="multilevel"/>
    <w:tmpl w:val="BDE47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2C9D3A91"/>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2D194FD3"/>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2">
    <w:nsid w:val="2D816873"/>
    <w:multiLevelType w:val="hybridMultilevel"/>
    <w:tmpl w:val="ACD022D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3">
    <w:nsid w:val="2DC945B6"/>
    <w:multiLevelType w:val="hybridMultilevel"/>
    <w:tmpl w:val="ECDEBF4A"/>
    <w:lvl w:ilvl="0" w:tplc="8E4679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4">
    <w:nsid w:val="2F796B10"/>
    <w:multiLevelType w:val="hybridMultilevel"/>
    <w:tmpl w:val="72E4F728"/>
    <w:lvl w:ilvl="0" w:tplc="5DB08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95">
    <w:nsid w:val="2FAB0240"/>
    <w:multiLevelType w:val="hybridMultilevel"/>
    <w:tmpl w:val="E11A219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2FB32931"/>
    <w:multiLevelType w:val="hybridMultilevel"/>
    <w:tmpl w:val="E7C894E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7">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8">
    <w:nsid w:val="31C63CE3"/>
    <w:multiLevelType w:val="hybridMultilevel"/>
    <w:tmpl w:val="18AA98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9">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0">
    <w:nsid w:val="31FD7EB6"/>
    <w:multiLevelType w:val="hybridMultilevel"/>
    <w:tmpl w:val="E44CC30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1">
    <w:nsid w:val="32441278"/>
    <w:multiLevelType w:val="hybridMultilevel"/>
    <w:tmpl w:val="A1F00B8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02">
    <w:nsid w:val="32831871"/>
    <w:multiLevelType w:val="hybridMultilevel"/>
    <w:tmpl w:val="B5E464B8"/>
    <w:lvl w:ilvl="0" w:tplc="0046ED1C">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34A56601"/>
    <w:multiLevelType w:val="hybridMultilevel"/>
    <w:tmpl w:val="EBFA741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5">
    <w:nsid w:val="35374B45"/>
    <w:multiLevelType w:val="hybridMultilevel"/>
    <w:tmpl w:val="B47ECF9A"/>
    <w:lvl w:ilvl="0" w:tplc="D336505C">
      <w:start w:val="65535"/>
      <w:numFmt w:val="bullet"/>
      <w:lvlText w:val=""/>
      <w:lvlJc w:val="left"/>
      <w:pPr>
        <w:tabs>
          <w:tab w:val="num" w:pos="0"/>
        </w:tabs>
        <w:ind w:left="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6">
    <w:nsid w:val="359309E9"/>
    <w:multiLevelType w:val="hybridMultilevel"/>
    <w:tmpl w:val="5A2018F8"/>
    <w:lvl w:ilvl="0" w:tplc="3280E0B6">
      <w:start w:val="39"/>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36F22A23"/>
    <w:multiLevelType w:val="hybridMultilevel"/>
    <w:tmpl w:val="6CFA35B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9">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0">
    <w:nsid w:val="3A5B7891"/>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3A5D4E89"/>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2">
    <w:nsid w:val="3AA46218"/>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3AFA3AEE"/>
    <w:multiLevelType w:val="hybridMultilevel"/>
    <w:tmpl w:val="06541EF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3B2073FB"/>
    <w:multiLevelType w:val="hybridMultilevel"/>
    <w:tmpl w:val="C24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3B3C19B2"/>
    <w:multiLevelType w:val="hybridMultilevel"/>
    <w:tmpl w:val="D792A4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6">
    <w:nsid w:val="3B9B73B2"/>
    <w:multiLevelType w:val="hybridMultilevel"/>
    <w:tmpl w:val="EB944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3CA0127C"/>
    <w:multiLevelType w:val="hybridMultilevel"/>
    <w:tmpl w:val="A4EA3EBC"/>
    <w:lvl w:ilvl="0" w:tplc="0BD06E0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8">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9">
    <w:nsid w:val="3EA167E3"/>
    <w:multiLevelType w:val="hybridMultilevel"/>
    <w:tmpl w:val="82821470"/>
    <w:lvl w:ilvl="0" w:tplc="0419000B">
      <w:start w:val="1"/>
      <w:numFmt w:val="bullet"/>
      <w:lvlText w:val=""/>
      <w:lvlJc w:val="left"/>
      <w:pPr>
        <w:tabs>
          <w:tab w:val="num" w:pos="1068"/>
        </w:tabs>
        <w:ind w:left="1068" w:hanging="360"/>
      </w:pPr>
      <w:rPr>
        <w:rFonts w:ascii="Wingdings" w:hAnsi="Wingdings" w:hint="default"/>
        <w:b/>
        <w:i w:val="0"/>
        <w:color w:val="auto"/>
      </w:rPr>
    </w:lvl>
    <w:lvl w:ilvl="1" w:tplc="D336505C">
      <w:start w:val="65535"/>
      <w:numFmt w:val="bullet"/>
      <w:lvlText w:val=""/>
      <w:lvlJc w:val="left"/>
      <w:pPr>
        <w:tabs>
          <w:tab w:val="num" w:pos="990"/>
        </w:tabs>
        <w:ind w:left="990" w:firstLine="0"/>
      </w:pPr>
      <w:rPr>
        <w:rFonts w:ascii="Symbol" w:hAnsi="Symbol" w:cs="Times New Roman" w:hint="default"/>
        <w:b/>
        <w:i w:val="0"/>
        <w:color w:val="auto"/>
      </w:rPr>
    </w:lvl>
    <w:lvl w:ilvl="2" w:tplc="04190005">
      <w:start w:val="1"/>
      <w:numFmt w:val="bullet"/>
      <w:lvlText w:val=""/>
      <w:lvlJc w:val="left"/>
      <w:pPr>
        <w:tabs>
          <w:tab w:val="num" w:pos="2070"/>
        </w:tabs>
        <w:ind w:left="2070" w:hanging="360"/>
      </w:pPr>
      <w:rPr>
        <w:rFonts w:ascii="Wingdings" w:hAnsi="Wingdings" w:hint="default"/>
      </w:rPr>
    </w:lvl>
    <w:lvl w:ilvl="3" w:tplc="04190001">
      <w:start w:val="1"/>
      <w:numFmt w:val="bullet"/>
      <w:lvlText w:val=""/>
      <w:lvlJc w:val="left"/>
      <w:pPr>
        <w:tabs>
          <w:tab w:val="num" w:pos="2790"/>
        </w:tabs>
        <w:ind w:left="2790" w:hanging="360"/>
      </w:pPr>
      <w:rPr>
        <w:rFonts w:ascii="Symbol" w:hAnsi="Symbol" w:hint="default"/>
      </w:rPr>
    </w:lvl>
    <w:lvl w:ilvl="4" w:tplc="04190003">
      <w:start w:val="1"/>
      <w:numFmt w:val="bullet"/>
      <w:lvlText w:val="o"/>
      <w:lvlJc w:val="left"/>
      <w:pPr>
        <w:tabs>
          <w:tab w:val="num" w:pos="3510"/>
        </w:tabs>
        <w:ind w:left="3510" w:hanging="360"/>
      </w:pPr>
      <w:rPr>
        <w:rFonts w:ascii="Courier New" w:hAnsi="Courier New" w:cs="Courier New" w:hint="default"/>
      </w:rPr>
    </w:lvl>
    <w:lvl w:ilvl="5" w:tplc="04190005">
      <w:start w:val="1"/>
      <w:numFmt w:val="bullet"/>
      <w:lvlText w:val=""/>
      <w:lvlJc w:val="left"/>
      <w:pPr>
        <w:tabs>
          <w:tab w:val="num" w:pos="4230"/>
        </w:tabs>
        <w:ind w:left="4230" w:hanging="360"/>
      </w:pPr>
      <w:rPr>
        <w:rFonts w:ascii="Wingdings" w:hAnsi="Wingdings" w:hint="default"/>
      </w:rPr>
    </w:lvl>
    <w:lvl w:ilvl="6" w:tplc="04190001">
      <w:start w:val="1"/>
      <w:numFmt w:val="bullet"/>
      <w:lvlText w:val=""/>
      <w:lvlJc w:val="left"/>
      <w:pPr>
        <w:tabs>
          <w:tab w:val="num" w:pos="4950"/>
        </w:tabs>
        <w:ind w:left="4950" w:hanging="360"/>
      </w:pPr>
      <w:rPr>
        <w:rFonts w:ascii="Symbol" w:hAnsi="Symbol" w:hint="default"/>
      </w:rPr>
    </w:lvl>
    <w:lvl w:ilvl="7" w:tplc="04190003">
      <w:start w:val="1"/>
      <w:numFmt w:val="bullet"/>
      <w:lvlText w:val="o"/>
      <w:lvlJc w:val="left"/>
      <w:pPr>
        <w:tabs>
          <w:tab w:val="num" w:pos="5670"/>
        </w:tabs>
        <w:ind w:left="5670" w:hanging="360"/>
      </w:pPr>
      <w:rPr>
        <w:rFonts w:ascii="Courier New" w:hAnsi="Courier New" w:cs="Courier New" w:hint="default"/>
      </w:rPr>
    </w:lvl>
    <w:lvl w:ilvl="8" w:tplc="04190005">
      <w:start w:val="1"/>
      <w:numFmt w:val="bullet"/>
      <w:lvlText w:val=""/>
      <w:lvlJc w:val="left"/>
      <w:pPr>
        <w:tabs>
          <w:tab w:val="num" w:pos="6390"/>
        </w:tabs>
        <w:ind w:left="6390" w:hanging="360"/>
      </w:pPr>
      <w:rPr>
        <w:rFonts w:ascii="Wingdings" w:hAnsi="Wingdings" w:hint="default"/>
      </w:rPr>
    </w:lvl>
  </w:abstractNum>
  <w:abstractNum w:abstractNumId="220">
    <w:nsid w:val="3FBD746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1">
    <w:nsid w:val="3FD80E22"/>
    <w:multiLevelType w:val="hybridMultilevel"/>
    <w:tmpl w:val="C78A8A2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40967702"/>
    <w:multiLevelType w:val="multilevel"/>
    <w:tmpl w:val="51BAC46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414C394A"/>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421A17F9"/>
    <w:multiLevelType w:val="hybridMultilevel"/>
    <w:tmpl w:val="E0C207F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5">
    <w:nsid w:val="421E3EA0"/>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429627CF"/>
    <w:multiLevelType w:val="hybridMultilevel"/>
    <w:tmpl w:val="F92CAD5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7">
    <w:nsid w:val="433A528A"/>
    <w:multiLevelType w:val="hybridMultilevel"/>
    <w:tmpl w:val="77EC324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442919A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9">
    <w:nsid w:val="44401596"/>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30">
    <w:nsid w:val="4469339A"/>
    <w:multiLevelType w:val="hybridMultilevel"/>
    <w:tmpl w:val="BF78013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479011AA"/>
    <w:multiLevelType w:val="hybridMultilevel"/>
    <w:tmpl w:val="A77CD59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2">
    <w:nsid w:val="48B6323B"/>
    <w:multiLevelType w:val="hybridMultilevel"/>
    <w:tmpl w:val="6778C96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nsid w:val="490A5561"/>
    <w:multiLevelType w:val="hybridMultilevel"/>
    <w:tmpl w:val="78EECCD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4">
    <w:nsid w:val="4911486C"/>
    <w:multiLevelType w:val="hybridMultilevel"/>
    <w:tmpl w:val="48F43B1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49922F5F"/>
    <w:multiLevelType w:val="hybridMultilevel"/>
    <w:tmpl w:val="2424F4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49E05A96"/>
    <w:multiLevelType w:val="hybridMultilevel"/>
    <w:tmpl w:val="B5E464B8"/>
    <w:lvl w:ilvl="0" w:tplc="0046ED1C">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4A06080A"/>
    <w:multiLevelType w:val="hybridMultilevel"/>
    <w:tmpl w:val="726E4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4A335193"/>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4AE2059C"/>
    <w:multiLevelType w:val="hybridMultilevel"/>
    <w:tmpl w:val="9FEA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1">
    <w:nsid w:val="4C1D3045"/>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3">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4FA11A17"/>
    <w:multiLevelType w:val="hybridMultilevel"/>
    <w:tmpl w:val="5982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4FD02D8F"/>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503C4273"/>
    <w:multiLevelType w:val="hybridMultilevel"/>
    <w:tmpl w:val="7756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508C544D"/>
    <w:multiLevelType w:val="hybridMultilevel"/>
    <w:tmpl w:val="9A5EB65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51045707"/>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51236A7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0">
    <w:nsid w:val="52083B95"/>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51">
    <w:nsid w:val="524323D1"/>
    <w:multiLevelType w:val="hybridMultilevel"/>
    <w:tmpl w:val="7756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524B583A"/>
    <w:multiLevelType w:val="hybridMultilevel"/>
    <w:tmpl w:val="6AFE31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3">
    <w:nsid w:val="52F71459"/>
    <w:multiLevelType w:val="hybridMultilevel"/>
    <w:tmpl w:val="95846BC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4">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5">
    <w:nsid w:val="531F195C"/>
    <w:multiLevelType w:val="hybridMultilevel"/>
    <w:tmpl w:val="8B0E0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nsid w:val="53762136"/>
    <w:multiLevelType w:val="hybridMultilevel"/>
    <w:tmpl w:val="DB6A277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57">
    <w:nsid w:val="53CD3348"/>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543661BA"/>
    <w:multiLevelType w:val="hybridMultilevel"/>
    <w:tmpl w:val="18502B32"/>
    <w:lvl w:ilvl="0" w:tplc="8202184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9">
    <w:nsid w:val="546A3DA0"/>
    <w:multiLevelType w:val="hybridMultilevel"/>
    <w:tmpl w:val="D898FE14"/>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0">
    <w:nsid w:val="547D743A"/>
    <w:multiLevelType w:val="hybridMultilevel"/>
    <w:tmpl w:val="32C8A2D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1">
    <w:nsid w:val="548C4E0E"/>
    <w:multiLevelType w:val="hybridMultilevel"/>
    <w:tmpl w:val="6154652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553B0A3A"/>
    <w:multiLevelType w:val="hybridMultilevel"/>
    <w:tmpl w:val="7C7C13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3">
    <w:nsid w:val="56251E58"/>
    <w:multiLevelType w:val="hybridMultilevel"/>
    <w:tmpl w:val="BDBC5C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4">
    <w:nsid w:val="56CA5759"/>
    <w:multiLevelType w:val="hybridMultilevel"/>
    <w:tmpl w:val="A2A6653C"/>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65">
    <w:nsid w:val="57A35C34"/>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57BF04DB"/>
    <w:multiLevelType w:val="hybridMultilevel"/>
    <w:tmpl w:val="DB6A277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7">
    <w:nsid w:val="586B5C78"/>
    <w:multiLevelType w:val="hybridMultilevel"/>
    <w:tmpl w:val="64047AA6"/>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nsid w:val="5A507BD8"/>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9">
    <w:nsid w:val="5B1B51C0"/>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0">
    <w:nsid w:val="5B3A1AE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71">
    <w:nsid w:val="5B5178CD"/>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2">
    <w:nsid w:val="5CF2754E"/>
    <w:multiLevelType w:val="hybridMultilevel"/>
    <w:tmpl w:val="DFA410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73">
    <w:nsid w:val="5D303FCD"/>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5D915E6E"/>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5">
    <w:nsid w:val="5DF70AED"/>
    <w:multiLevelType w:val="hybridMultilevel"/>
    <w:tmpl w:val="9B92C3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76">
    <w:nsid w:val="5E6D4B0E"/>
    <w:multiLevelType w:val="hybridMultilevel"/>
    <w:tmpl w:val="244E21E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7">
    <w:nsid w:val="5EEF4F27"/>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nsid w:val="5F1D194A"/>
    <w:multiLevelType w:val="hybridMultilevel"/>
    <w:tmpl w:val="D68E9A72"/>
    <w:lvl w:ilvl="0" w:tplc="D336505C">
      <w:start w:val="65535"/>
      <w:numFmt w:val="bullet"/>
      <w:lvlText w:val=""/>
      <w:lvlJc w:val="left"/>
      <w:pPr>
        <w:tabs>
          <w:tab w:val="num" w:pos="0"/>
        </w:tabs>
        <w:ind w:left="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9">
    <w:nsid w:val="5F290120"/>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0">
    <w:nsid w:val="5F8C43B7"/>
    <w:multiLevelType w:val="hybridMultilevel"/>
    <w:tmpl w:val="B8FAEC70"/>
    <w:lvl w:ilvl="0" w:tplc="9426F93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81">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2">
    <w:nsid w:val="5FAC20D3"/>
    <w:multiLevelType w:val="hybridMultilevel"/>
    <w:tmpl w:val="1208340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3">
    <w:nsid w:val="5FE10BAE"/>
    <w:multiLevelType w:val="hybridMultilevel"/>
    <w:tmpl w:val="B8FAEC70"/>
    <w:lvl w:ilvl="0" w:tplc="9426F93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84">
    <w:nsid w:val="609F7CC8"/>
    <w:multiLevelType w:val="hybridMultilevel"/>
    <w:tmpl w:val="5E2ACD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5">
    <w:nsid w:val="60A44B90"/>
    <w:multiLevelType w:val="hybridMultilevel"/>
    <w:tmpl w:val="501A65F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6">
    <w:nsid w:val="60EE4B8C"/>
    <w:multiLevelType w:val="hybridMultilevel"/>
    <w:tmpl w:val="EE3C3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7">
    <w:nsid w:val="61DF7C71"/>
    <w:multiLevelType w:val="hybridMultilevel"/>
    <w:tmpl w:val="7C7C13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88">
    <w:nsid w:val="61F429F5"/>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9">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nsid w:val="62A7791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1">
    <w:nsid w:val="62D96B2B"/>
    <w:multiLevelType w:val="hybridMultilevel"/>
    <w:tmpl w:val="5212CD0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2">
    <w:nsid w:val="63CC5E91"/>
    <w:multiLevelType w:val="hybridMultilevel"/>
    <w:tmpl w:val="7284B5B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3">
    <w:nsid w:val="63D6621A"/>
    <w:multiLevelType w:val="hybridMultilevel"/>
    <w:tmpl w:val="955C6A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4">
    <w:nsid w:val="63F91105"/>
    <w:multiLevelType w:val="hybridMultilevel"/>
    <w:tmpl w:val="75B88C3A"/>
    <w:lvl w:ilvl="0" w:tplc="D8ACCCAE">
      <w:start w:val="1"/>
      <w:numFmt w:val="bullet"/>
      <w:lvlText w:val=""/>
      <w:lvlJc w:val="left"/>
      <w:pPr>
        <w:tabs>
          <w:tab w:val="num" w:pos="1068"/>
        </w:tabs>
        <w:ind w:left="1068" w:hanging="360"/>
      </w:pPr>
      <w:rPr>
        <w:rFonts w:ascii="Symbol" w:hAnsi="Symbol" w:hint="default"/>
        <w:sz w:val="28"/>
        <w:szCs w:val="28"/>
      </w:rPr>
    </w:lvl>
    <w:lvl w:ilvl="1" w:tplc="B1EC2F0A">
      <w:start w:val="1"/>
      <w:numFmt w:val="lowerLetter"/>
      <w:lvlText w:val="%2)"/>
      <w:lvlJc w:val="left"/>
      <w:pPr>
        <w:tabs>
          <w:tab w:val="num" w:pos="1248"/>
        </w:tabs>
        <w:ind w:left="1248" w:hanging="360"/>
      </w:pPr>
      <w:rPr>
        <w:rFonts w:hint="default"/>
        <w:sz w:val="28"/>
        <w:szCs w:val="28"/>
      </w:rPr>
    </w:lvl>
    <w:lvl w:ilvl="2" w:tplc="04190005" w:tentative="1">
      <w:start w:val="1"/>
      <w:numFmt w:val="bullet"/>
      <w:lvlText w:val=""/>
      <w:lvlJc w:val="left"/>
      <w:pPr>
        <w:tabs>
          <w:tab w:val="num" w:pos="1968"/>
        </w:tabs>
        <w:ind w:left="1968" w:hanging="360"/>
      </w:pPr>
      <w:rPr>
        <w:rFonts w:ascii="Wingdings" w:hAnsi="Wingdings" w:hint="default"/>
      </w:rPr>
    </w:lvl>
    <w:lvl w:ilvl="3" w:tplc="04190001" w:tentative="1">
      <w:start w:val="1"/>
      <w:numFmt w:val="bullet"/>
      <w:lvlText w:val=""/>
      <w:lvlJc w:val="left"/>
      <w:pPr>
        <w:tabs>
          <w:tab w:val="num" w:pos="2688"/>
        </w:tabs>
        <w:ind w:left="2688" w:hanging="360"/>
      </w:pPr>
      <w:rPr>
        <w:rFonts w:ascii="Symbol" w:hAnsi="Symbol" w:hint="default"/>
      </w:rPr>
    </w:lvl>
    <w:lvl w:ilvl="4" w:tplc="04190003" w:tentative="1">
      <w:start w:val="1"/>
      <w:numFmt w:val="bullet"/>
      <w:lvlText w:val="o"/>
      <w:lvlJc w:val="left"/>
      <w:pPr>
        <w:tabs>
          <w:tab w:val="num" w:pos="3408"/>
        </w:tabs>
        <w:ind w:left="3408" w:hanging="360"/>
      </w:pPr>
      <w:rPr>
        <w:rFonts w:ascii="Courier New" w:hAnsi="Courier New" w:cs="Courier New" w:hint="default"/>
      </w:rPr>
    </w:lvl>
    <w:lvl w:ilvl="5" w:tplc="04190005" w:tentative="1">
      <w:start w:val="1"/>
      <w:numFmt w:val="bullet"/>
      <w:lvlText w:val=""/>
      <w:lvlJc w:val="left"/>
      <w:pPr>
        <w:tabs>
          <w:tab w:val="num" w:pos="4128"/>
        </w:tabs>
        <w:ind w:left="4128" w:hanging="360"/>
      </w:pPr>
      <w:rPr>
        <w:rFonts w:ascii="Wingdings" w:hAnsi="Wingdings" w:hint="default"/>
      </w:rPr>
    </w:lvl>
    <w:lvl w:ilvl="6" w:tplc="04190001" w:tentative="1">
      <w:start w:val="1"/>
      <w:numFmt w:val="bullet"/>
      <w:lvlText w:val=""/>
      <w:lvlJc w:val="left"/>
      <w:pPr>
        <w:tabs>
          <w:tab w:val="num" w:pos="4848"/>
        </w:tabs>
        <w:ind w:left="4848" w:hanging="360"/>
      </w:pPr>
      <w:rPr>
        <w:rFonts w:ascii="Symbol" w:hAnsi="Symbol" w:hint="default"/>
      </w:rPr>
    </w:lvl>
    <w:lvl w:ilvl="7" w:tplc="04190003" w:tentative="1">
      <w:start w:val="1"/>
      <w:numFmt w:val="bullet"/>
      <w:lvlText w:val="o"/>
      <w:lvlJc w:val="left"/>
      <w:pPr>
        <w:tabs>
          <w:tab w:val="num" w:pos="5568"/>
        </w:tabs>
        <w:ind w:left="5568" w:hanging="360"/>
      </w:pPr>
      <w:rPr>
        <w:rFonts w:ascii="Courier New" w:hAnsi="Courier New" w:cs="Courier New" w:hint="default"/>
      </w:rPr>
    </w:lvl>
    <w:lvl w:ilvl="8" w:tplc="04190005" w:tentative="1">
      <w:start w:val="1"/>
      <w:numFmt w:val="bullet"/>
      <w:lvlText w:val=""/>
      <w:lvlJc w:val="left"/>
      <w:pPr>
        <w:tabs>
          <w:tab w:val="num" w:pos="6288"/>
        </w:tabs>
        <w:ind w:left="6288" w:hanging="360"/>
      </w:pPr>
      <w:rPr>
        <w:rFonts w:ascii="Wingdings" w:hAnsi="Wingdings" w:hint="default"/>
      </w:rPr>
    </w:lvl>
  </w:abstractNum>
  <w:abstractNum w:abstractNumId="295">
    <w:nsid w:val="647E7786"/>
    <w:multiLevelType w:val="hybridMultilevel"/>
    <w:tmpl w:val="5FAE1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7">
    <w:nsid w:val="661B6EFC"/>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nsid w:val="674A4D8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9">
    <w:nsid w:val="67741F73"/>
    <w:multiLevelType w:val="hybridMultilevel"/>
    <w:tmpl w:val="5CC0A20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00">
    <w:nsid w:val="67A20900"/>
    <w:multiLevelType w:val="hybridMultilevel"/>
    <w:tmpl w:val="0BC4DC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1">
    <w:nsid w:val="67E101EA"/>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02">
    <w:nsid w:val="67FF5D4B"/>
    <w:multiLevelType w:val="hybridMultilevel"/>
    <w:tmpl w:val="BAD86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682D4B60"/>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4">
    <w:nsid w:val="68F70E11"/>
    <w:multiLevelType w:val="hybridMultilevel"/>
    <w:tmpl w:val="3BDA8F40"/>
    <w:lvl w:ilvl="0" w:tplc="C57470D0">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305">
    <w:nsid w:val="68FC5C48"/>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695D74AC"/>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7">
    <w:nsid w:val="6A6455C4"/>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8">
    <w:nsid w:val="6B4F7A5B"/>
    <w:multiLevelType w:val="hybridMultilevel"/>
    <w:tmpl w:val="E2C4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nsid w:val="6BB4327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0">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nsid w:val="6E074B61"/>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2">
    <w:nsid w:val="6E910A12"/>
    <w:multiLevelType w:val="hybridMultilevel"/>
    <w:tmpl w:val="01B26266"/>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3">
    <w:nsid w:val="6EA6269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4">
    <w:nsid w:val="6F6D78BB"/>
    <w:multiLevelType w:val="hybridMultilevel"/>
    <w:tmpl w:val="42BA4406"/>
    <w:lvl w:ilvl="0" w:tplc="B1E8B58E">
      <w:start w:val="1"/>
      <w:numFmt w:val="decimal"/>
      <w:lvlText w:val="%1."/>
      <w:lvlJc w:val="left"/>
      <w:pPr>
        <w:ind w:left="360" w:hanging="360"/>
      </w:pPr>
    </w:lvl>
    <w:lvl w:ilvl="1" w:tplc="87AE8CB0" w:tentative="1">
      <w:start w:val="1"/>
      <w:numFmt w:val="lowerLetter"/>
      <w:lvlText w:val="%2."/>
      <w:lvlJc w:val="left"/>
      <w:pPr>
        <w:ind w:left="1080" w:hanging="360"/>
      </w:pPr>
    </w:lvl>
    <w:lvl w:ilvl="2" w:tplc="AB380990" w:tentative="1">
      <w:start w:val="1"/>
      <w:numFmt w:val="lowerRoman"/>
      <w:lvlText w:val="%3."/>
      <w:lvlJc w:val="right"/>
      <w:pPr>
        <w:ind w:left="1800" w:hanging="180"/>
      </w:pPr>
    </w:lvl>
    <w:lvl w:ilvl="3" w:tplc="2C3ED37C" w:tentative="1">
      <w:start w:val="1"/>
      <w:numFmt w:val="decimal"/>
      <w:lvlText w:val="%4."/>
      <w:lvlJc w:val="left"/>
      <w:pPr>
        <w:ind w:left="2520" w:hanging="360"/>
      </w:pPr>
    </w:lvl>
    <w:lvl w:ilvl="4" w:tplc="EDBE2574" w:tentative="1">
      <w:start w:val="1"/>
      <w:numFmt w:val="lowerLetter"/>
      <w:lvlText w:val="%5."/>
      <w:lvlJc w:val="left"/>
      <w:pPr>
        <w:ind w:left="3240" w:hanging="360"/>
      </w:pPr>
    </w:lvl>
    <w:lvl w:ilvl="5" w:tplc="4DB47B92" w:tentative="1">
      <w:start w:val="1"/>
      <w:numFmt w:val="lowerRoman"/>
      <w:lvlText w:val="%6."/>
      <w:lvlJc w:val="right"/>
      <w:pPr>
        <w:ind w:left="3960" w:hanging="180"/>
      </w:pPr>
    </w:lvl>
    <w:lvl w:ilvl="6" w:tplc="1A4C275E" w:tentative="1">
      <w:start w:val="1"/>
      <w:numFmt w:val="decimal"/>
      <w:lvlText w:val="%7."/>
      <w:lvlJc w:val="left"/>
      <w:pPr>
        <w:ind w:left="4680" w:hanging="360"/>
      </w:pPr>
    </w:lvl>
    <w:lvl w:ilvl="7" w:tplc="A2E832EC" w:tentative="1">
      <w:start w:val="1"/>
      <w:numFmt w:val="lowerLetter"/>
      <w:lvlText w:val="%8."/>
      <w:lvlJc w:val="left"/>
      <w:pPr>
        <w:ind w:left="5400" w:hanging="360"/>
      </w:pPr>
    </w:lvl>
    <w:lvl w:ilvl="8" w:tplc="DA8CB53E" w:tentative="1">
      <w:start w:val="1"/>
      <w:numFmt w:val="lowerRoman"/>
      <w:lvlText w:val="%9."/>
      <w:lvlJc w:val="right"/>
      <w:pPr>
        <w:ind w:left="6120" w:hanging="180"/>
      </w:pPr>
    </w:lvl>
  </w:abstractNum>
  <w:abstractNum w:abstractNumId="315">
    <w:nsid w:val="701A7136"/>
    <w:multiLevelType w:val="hybridMultilevel"/>
    <w:tmpl w:val="DFA410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16">
    <w:nsid w:val="703D211C"/>
    <w:multiLevelType w:val="hybridMultilevel"/>
    <w:tmpl w:val="BF0838A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71301D9C"/>
    <w:multiLevelType w:val="hybridMultilevel"/>
    <w:tmpl w:val="8424B6E8"/>
    <w:lvl w:ilvl="0" w:tplc="64103654">
      <w:start w:val="7"/>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18">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9">
    <w:nsid w:val="71D83B3F"/>
    <w:multiLevelType w:val="hybridMultilevel"/>
    <w:tmpl w:val="2A38256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0">
    <w:nsid w:val="725463F8"/>
    <w:multiLevelType w:val="hybridMultilevel"/>
    <w:tmpl w:val="E37E02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1">
    <w:nsid w:val="72DF342D"/>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2">
    <w:nsid w:val="730C5DEB"/>
    <w:multiLevelType w:val="hybridMultilevel"/>
    <w:tmpl w:val="97B46D8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3">
    <w:nsid w:val="736C5182"/>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4">
    <w:nsid w:val="739B4C8B"/>
    <w:multiLevelType w:val="hybridMultilevel"/>
    <w:tmpl w:val="BE10E910"/>
    <w:lvl w:ilvl="0" w:tplc="A1E2D78E">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5">
    <w:nsid w:val="7405461F"/>
    <w:multiLevelType w:val="hybridMultilevel"/>
    <w:tmpl w:val="997EF8B6"/>
    <w:lvl w:ilvl="0" w:tplc="448E4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nsid w:val="74DB343F"/>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7">
    <w:nsid w:val="7534213A"/>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8">
    <w:nsid w:val="7664330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9">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0">
    <w:nsid w:val="77D57542"/>
    <w:multiLevelType w:val="hybridMultilevel"/>
    <w:tmpl w:val="4CE2CD46"/>
    <w:lvl w:ilvl="0" w:tplc="D336505C">
      <w:start w:val="65535"/>
      <w:numFmt w:val="bullet"/>
      <w:lvlText w:val=""/>
      <w:lvlJc w:val="left"/>
      <w:pPr>
        <w:tabs>
          <w:tab w:val="num" w:pos="720"/>
        </w:tabs>
        <w:ind w:left="720" w:firstLine="0"/>
      </w:pPr>
      <w:rPr>
        <w:rFonts w:ascii="Symbol" w:hAnsi="Symbol"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31">
    <w:nsid w:val="7842586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32">
    <w:nsid w:val="78885DBC"/>
    <w:multiLevelType w:val="hybridMultilevel"/>
    <w:tmpl w:val="8BC8E7E8"/>
    <w:lvl w:ilvl="0" w:tplc="48B8133A">
      <w:start w:val="1"/>
      <w:numFmt w:val="decimal"/>
      <w:lvlText w:val="%1."/>
      <w:lvlJc w:val="left"/>
      <w:pPr>
        <w:ind w:left="7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3">
    <w:nsid w:val="78A07180"/>
    <w:multiLevelType w:val="hybridMultilevel"/>
    <w:tmpl w:val="4B5C5C6E"/>
    <w:lvl w:ilvl="0" w:tplc="EC6C9D7C">
      <w:start w:val="3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4">
    <w:nsid w:val="78A52B4D"/>
    <w:multiLevelType w:val="hybridMultilevel"/>
    <w:tmpl w:val="825ED6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5">
    <w:nsid w:val="79162457"/>
    <w:multiLevelType w:val="hybridMultilevel"/>
    <w:tmpl w:val="BE10E910"/>
    <w:lvl w:ilvl="0" w:tplc="A1E2D78E">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791D28FA"/>
    <w:multiLevelType w:val="hybridMultilevel"/>
    <w:tmpl w:val="922E62B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79492AF0"/>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8">
    <w:nsid w:val="79FE562F"/>
    <w:multiLevelType w:val="hybridMultilevel"/>
    <w:tmpl w:val="FF92514E"/>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339">
    <w:nsid w:val="7BFE2579"/>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0">
    <w:nsid w:val="7C0A632A"/>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1">
    <w:nsid w:val="7C633696"/>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2">
    <w:nsid w:val="7D2A14C1"/>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4">
    <w:nsid w:val="7F4F55F8"/>
    <w:multiLevelType w:val="hybridMultilevel"/>
    <w:tmpl w:val="93D6F4BC"/>
    <w:lvl w:ilvl="0" w:tplc="D336505C">
      <w:start w:val="65535"/>
      <w:numFmt w:val="bullet"/>
      <w:lvlText w:val=""/>
      <w:lvlJc w:val="left"/>
      <w:pPr>
        <w:tabs>
          <w:tab w:val="num" w:pos="1080"/>
        </w:tabs>
        <w:ind w:left="108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5">
    <w:nsid w:val="7F7A3F8F"/>
    <w:multiLevelType w:val="hybridMultilevel"/>
    <w:tmpl w:val="103892E0"/>
    <w:lvl w:ilvl="0" w:tplc="1DA6B75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6">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5"/>
  </w:num>
  <w:num w:numId="2">
    <w:abstractNumId w:val="120"/>
  </w:num>
  <w:num w:numId="3">
    <w:abstractNumId w:val="105"/>
  </w:num>
  <w:num w:numId="4">
    <w:abstractNumId w:val="177"/>
  </w:num>
  <w:num w:numId="5">
    <w:abstractNumId w:val="344"/>
  </w:num>
  <w:num w:numId="6">
    <w:abstractNumId w:val="338"/>
  </w:num>
  <w:num w:numId="7">
    <w:abstractNumId w:val="294"/>
    <w:lvlOverride w:ilvl="0"/>
    <w:lvlOverride w:ilvl="1">
      <w:startOverride w:val="1"/>
    </w:lvlOverride>
    <w:lvlOverride w:ilvl="2"/>
    <w:lvlOverride w:ilvl="3"/>
    <w:lvlOverride w:ilvl="4"/>
    <w:lvlOverride w:ilvl="5"/>
    <w:lvlOverride w:ilvl="6"/>
    <w:lvlOverride w:ilvl="7"/>
    <w:lvlOverride w:ilvl="8"/>
  </w:num>
  <w:num w:numId="8">
    <w:abstractNumId w:val="153"/>
  </w:num>
  <w:num w:numId="9">
    <w:abstractNumId w:val="150"/>
  </w:num>
  <w:num w:numId="10">
    <w:abstractNumId w:val="171"/>
  </w:num>
  <w:num w:numId="11">
    <w:abstractNumId w:val="101"/>
  </w:num>
  <w:num w:numId="12">
    <w:abstractNumId w:val="205"/>
  </w:num>
  <w:num w:numId="13">
    <w:abstractNumId w:val="219"/>
  </w:num>
  <w:num w:numId="14">
    <w:abstractNumId w:val="278"/>
  </w:num>
  <w:num w:numId="15">
    <w:abstractNumId w:val="330"/>
  </w:num>
  <w:num w:numId="1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1"/>
  </w:num>
  <w:num w:numId="18">
    <w:abstractNumId w:val="217"/>
  </w:num>
  <w:num w:numId="19">
    <w:abstractNumId w:val="222"/>
  </w:num>
  <w:num w:numId="20">
    <w:abstractNumId w:val="123"/>
  </w:num>
  <w:num w:numId="21">
    <w:abstractNumId w:val="106"/>
  </w:num>
  <w:num w:numId="22">
    <w:abstractNumId w:val="189"/>
  </w:num>
  <w:num w:numId="23">
    <w:abstractNumId w:val="142"/>
  </w:num>
  <w:num w:numId="24">
    <w:abstractNumId w:val="154"/>
  </w:num>
  <w:num w:numId="25">
    <w:abstractNumId w:val="165"/>
  </w:num>
  <w:num w:numId="26">
    <w:abstractNumId w:val="164"/>
  </w:num>
  <w:num w:numId="27">
    <w:abstractNumId w:val="289"/>
  </w:num>
  <w:num w:numId="28">
    <w:abstractNumId w:val="107"/>
  </w:num>
  <w:num w:numId="29">
    <w:abstractNumId w:val="229"/>
  </w:num>
  <w:num w:numId="30">
    <w:abstractNumId w:val="216"/>
  </w:num>
  <w:num w:numId="31">
    <w:abstractNumId w:val="301"/>
  </w:num>
  <w:num w:numId="32">
    <w:abstractNumId w:val="178"/>
  </w:num>
  <w:num w:numId="33">
    <w:abstractNumId w:val="235"/>
  </w:num>
  <w:num w:numId="34">
    <w:abstractNumId w:val="144"/>
  </w:num>
  <w:num w:numId="35">
    <w:abstractNumId w:val="317"/>
  </w:num>
  <w:num w:numId="36">
    <w:abstractNumId w:val="270"/>
  </w:num>
  <w:num w:numId="37">
    <w:abstractNumId w:val="283"/>
  </w:num>
  <w:num w:numId="38">
    <w:abstractNumId w:val="250"/>
  </w:num>
  <w:num w:numId="39">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4"/>
  </w:num>
  <w:num w:numId="41">
    <w:abstractNumId w:val="133"/>
  </w:num>
  <w:num w:numId="42">
    <w:abstractNumId w:val="331"/>
  </w:num>
  <w:num w:numId="43">
    <w:abstractNumId w:val="194"/>
  </w:num>
  <w:num w:numId="44">
    <w:abstractNumId w:val="167"/>
  </w:num>
  <w:num w:numId="45">
    <w:abstractNumId w:val="335"/>
  </w:num>
  <w:num w:numId="46">
    <w:abstractNumId w:val="324"/>
  </w:num>
  <w:num w:numId="4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8"/>
  </w:num>
  <w:num w:numId="50">
    <w:abstractNumId w:val="304"/>
  </w:num>
  <w:num w:numId="51">
    <w:abstractNumId w:val="306"/>
  </w:num>
  <w:num w:numId="52">
    <w:abstractNumId w:val="181"/>
  </w:num>
  <w:num w:numId="53">
    <w:abstractNumId w:val="148"/>
  </w:num>
  <w:num w:numId="54">
    <w:abstractNumId w:val="280"/>
  </w:num>
  <w:num w:numId="55">
    <w:abstractNumId w:val="28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2"/>
  </w:num>
  <w:num w:numId="57">
    <w:abstractNumId w:val="326"/>
  </w:num>
  <w:num w:numId="58">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9"/>
  </w:num>
  <w:num w:numId="6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02"/>
  </w:num>
  <w:num w:numId="62">
    <w:abstractNumId w:val="193"/>
  </w:num>
  <w:num w:numId="63">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1"/>
  </w:num>
  <w:num w:numId="65">
    <w:abstractNumId w:val="295"/>
  </w:num>
  <w:num w:numId="66">
    <w:abstractNumId w:val="258"/>
  </w:num>
  <w:num w:numId="67">
    <w:abstractNumId w:val="239"/>
  </w:num>
  <w:num w:numId="68">
    <w:abstractNumId w:val="333"/>
  </w:num>
  <w:num w:numId="69">
    <w:abstractNumId w:val="187"/>
  </w:num>
  <w:num w:numId="70">
    <w:abstractNumId w:val="206"/>
  </w:num>
  <w:num w:numId="71">
    <w:abstractNumId w:val="126"/>
  </w:num>
  <w:num w:numId="72">
    <w:abstractNumId w:val="223"/>
  </w:num>
  <w:num w:numId="73">
    <w:abstractNumId w:val="210"/>
  </w:num>
  <w:num w:numId="74">
    <w:abstractNumId w:val="341"/>
  </w:num>
  <w:num w:numId="75">
    <w:abstractNumId w:val="155"/>
  </w:num>
  <w:num w:numId="76">
    <w:abstractNumId w:val="166"/>
  </w:num>
  <w:num w:numId="77">
    <w:abstractNumId w:val="214"/>
  </w:num>
  <w:num w:numId="78">
    <w:abstractNumId w:val="284"/>
  </w:num>
  <w:num w:numId="79">
    <w:abstractNumId w:val="244"/>
  </w:num>
  <w:num w:numId="80">
    <w:abstractNumId w:val="312"/>
  </w:num>
  <w:num w:numId="81">
    <w:abstractNumId w:val="259"/>
  </w:num>
  <w:num w:numId="82">
    <w:abstractNumId w:val="183"/>
  </w:num>
  <w:num w:numId="83">
    <w:abstractNumId w:val="255"/>
  </w:num>
  <w:num w:numId="84">
    <w:abstractNumId w:val="325"/>
  </w:num>
  <w:num w:numId="85">
    <w:abstractNumId w:val="134"/>
  </w:num>
  <w:num w:numId="86">
    <w:abstractNumId w:val="129"/>
  </w:num>
  <w:num w:numId="87">
    <w:abstractNumId w:val="264"/>
  </w:num>
  <w:num w:numId="88">
    <w:abstractNumId w:val="336"/>
  </w:num>
  <w:num w:numId="89">
    <w:abstractNumId w:val="188"/>
  </w:num>
  <w:num w:numId="90">
    <w:abstractNumId w:val="228"/>
  </w:num>
  <w:num w:numId="91">
    <w:abstractNumId w:val="99"/>
  </w:num>
  <w:num w:numId="92">
    <w:abstractNumId w:val="321"/>
  </w:num>
  <w:num w:numId="93">
    <w:abstractNumId w:val="245"/>
  </w:num>
  <w:num w:numId="94">
    <w:abstractNumId w:val="305"/>
  </w:num>
  <w:num w:numId="95">
    <w:abstractNumId w:val="339"/>
  </w:num>
  <w:num w:numId="96">
    <w:abstractNumId w:val="268"/>
  </w:num>
  <w:num w:numId="97">
    <w:abstractNumId w:val="298"/>
  </w:num>
  <w:num w:numId="98">
    <w:abstractNumId w:val="180"/>
  </w:num>
  <w:num w:numId="99">
    <w:abstractNumId w:val="323"/>
  </w:num>
  <w:num w:numId="100">
    <w:abstractNumId w:val="211"/>
  </w:num>
  <w:num w:numId="101">
    <w:abstractNumId w:val="174"/>
  </w:num>
  <w:num w:numId="102">
    <w:abstractNumId w:val="269"/>
  </w:num>
  <w:num w:numId="103">
    <w:abstractNumId w:val="112"/>
  </w:num>
  <w:num w:numId="104">
    <w:abstractNumId w:val="186"/>
  </w:num>
  <w:num w:numId="105">
    <w:abstractNumId w:val="303"/>
  </w:num>
  <w:num w:numId="106">
    <w:abstractNumId w:val="328"/>
  </w:num>
  <w:num w:numId="107">
    <w:abstractNumId w:val="140"/>
  </w:num>
  <w:num w:numId="108">
    <w:abstractNumId w:val="307"/>
  </w:num>
  <w:num w:numId="109">
    <w:abstractNumId w:val="138"/>
  </w:num>
  <w:num w:numId="110">
    <w:abstractNumId w:val="249"/>
  </w:num>
  <w:num w:numId="111">
    <w:abstractNumId w:val="313"/>
  </w:num>
  <w:num w:numId="112">
    <w:abstractNumId w:val="212"/>
  </w:num>
  <w:num w:numId="113">
    <w:abstractNumId w:val="94"/>
  </w:num>
  <w:num w:numId="114">
    <w:abstractNumId w:val="279"/>
  </w:num>
  <w:num w:numId="115">
    <w:abstractNumId w:val="103"/>
  </w:num>
  <w:num w:numId="116">
    <w:abstractNumId w:val="340"/>
  </w:num>
  <w:num w:numId="117">
    <w:abstractNumId w:val="273"/>
  </w:num>
  <w:num w:numId="118">
    <w:abstractNumId w:val="96"/>
  </w:num>
  <w:num w:numId="119">
    <w:abstractNumId w:val="157"/>
  </w:num>
  <w:num w:numId="120">
    <w:abstractNumId w:val="290"/>
  </w:num>
  <w:num w:numId="121">
    <w:abstractNumId w:val="337"/>
  </w:num>
  <w:num w:numId="122">
    <w:abstractNumId w:val="172"/>
  </w:num>
  <w:num w:numId="123">
    <w:abstractNumId w:val="220"/>
  </w:num>
  <w:num w:numId="124">
    <w:abstractNumId w:val="241"/>
  </w:num>
  <w:num w:numId="125">
    <w:abstractNumId w:val="143"/>
  </w:num>
  <w:num w:numId="126">
    <w:abstractNumId w:val="248"/>
  </w:num>
  <w:num w:numId="127">
    <w:abstractNumId w:val="136"/>
  </w:num>
  <w:num w:numId="128">
    <w:abstractNumId w:val="309"/>
  </w:num>
  <w:num w:numId="129">
    <w:abstractNumId w:val="108"/>
  </w:num>
  <w:num w:numId="130">
    <w:abstractNumId w:val="292"/>
  </w:num>
  <w:num w:numId="131">
    <w:abstractNumId w:val="230"/>
  </w:num>
  <w:num w:numId="132">
    <w:abstractNumId w:val="146"/>
  </w:num>
  <w:num w:numId="133">
    <w:abstractNumId w:val="322"/>
  </w:num>
  <w:num w:numId="134">
    <w:abstractNumId w:val="122"/>
  </w:num>
  <w:num w:numId="135">
    <w:abstractNumId w:val="221"/>
  </w:num>
  <w:num w:numId="136">
    <w:abstractNumId w:val="282"/>
  </w:num>
  <w:num w:numId="137">
    <w:abstractNumId w:val="176"/>
  </w:num>
  <w:num w:numId="138">
    <w:abstractNumId w:val="196"/>
  </w:num>
  <w:num w:numId="139">
    <w:abstractNumId w:val="131"/>
  </w:num>
  <w:num w:numId="140">
    <w:abstractNumId w:val="285"/>
  </w:num>
  <w:num w:numId="141">
    <w:abstractNumId w:val="234"/>
  </w:num>
  <w:num w:numId="142">
    <w:abstractNumId w:val="293"/>
  </w:num>
  <w:num w:numId="143">
    <w:abstractNumId w:val="232"/>
  </w:num>
  <w:num w:numId="144">
    <w:abstractNumId w:val="109"/>
  </w:num>
  <w:num w:numId="145">
    <w:abstractNumId w:val="263"/>
  </w:num>
  <w:num w:numId="146">
    <w:abstractNumId w:val="224"/>
  </w:num>
  <w:num w:numId="147">
    <w:abstractNumId w:val="204"/>
  </w:num>
  <w:num w:numId="148">
    <w:abstractNumId w:val="195"/>
  </w:num>
  <w:num w:numId="149">
    <w:abstractNumId w:val="213"/>
  </w:num>
  <w:num w:numId="150">
    <w:abstractNumId w:val="316"/>
  </w:num>
  <w:num w:numId="151">
    <w:abstractNumId w:val="231"/>
  </w:num>
  <w:num w:numId="152">
    <w:abstractNumId w:val="260"/>
  </w:num>
  <w:num w:numId="153">
    <w:abstractNumId w:val="226"/>
  </w:num>
  <w:num w:numId="154">
    <w:abstractNumId w:val="227"/>
  </w:num>
  <w:num w:numId="155">
    <w:abstractNumId w:val="100"/>
  </w:num>
  <w:num w:numId="156">
    <w:abstractNumId w:val="95"/>
  </w:num>
  <w:num w:numId="157">
    <w:abstractNumId w:val="320"/>
  </w:num>
  <w:num w:numId="158">
    <w:abstractNumId w:val="93"/>
  </w:num>
  <w:num w:numId="159">
    <w:abstractNumId w:val="215"/>
  </w:num>
  <w:num w:numId="160">
    <w:abstractNumId w:val="291"/>
  </w:num>
  <w:num w:numId="161">
    <w:abstractNumId w:val="319"/>
  </w:num>
  <w:num w:numId="162">
    <w:abstractNumId w:val="152"/>
  </w:num>
  <w:num w:numId="163">
    <w:abstractNumId w:val="207"/>
  </w:num>
  <w:num w:numId="164">
    <w:abstractNumId w:val="247"/>
  </w:num>
  <w:num w:numId="165">
    <w:abstractNumId w:val="233"/>
  </w:num>
  <w:num w:numId="166">
    <w:abstractNumId w:val="276"/>
  </w:num>
  <w:num w:numId="167">
    <w:abstractNumId w:val="261"/>
  </w:num>
  <w:num w:numId="168">
    <w:abstractNumId w:val="253"/>
  </w:num>
  <w:num w:numId="169">
    <w:abstractNumId w:val="198"/>
  </w:num>
  <w:num w:numId="170">
    <w:abstractNumId w:val="332"/>
  </w:num>
  <w:num w:numId="171">
    <w:abstractNumId w:val="238"/>
  </w:num>
  <w:num w:numId="172">
    <w:abstractNumId w:val="243"/>
  </w:num>
  <w:num w:numId="173">
    <w:abstractNumId w:val="310"/>
  </w:num>
  <w:num w:numId="174">
    <w:abstractNumId w:val="327"/>
  </w:num>
  <w:num w:numId="175">
    <w:abstractNumId w:val="159"/>
  </w:num>
  <w:num w:numId="176">
    <w:abstractNumId w:val="267"/>
  </w:num>
  <w:num w:numId="177">
    <w:abstractNumId w:val="200"/>
  </w:num>
  <w:num w:numId="178">
    <w:abstractNumId w:val="274"/>
  </w:num>
  <w:num w:numId="179">
    <w:abstractNumId w:val="202"/>
  </w:num>
  <w:num w:numId="180">
    <w:abstractNumId w:val="170"/>
  </w:num>
  <w:num w:numId="181">
    <w:abstractNumId w:val="156"/>
  </w:num>
  <w:num w:numId="182">
    <w:abstractNumId w:val="297"/>
  </w:num>
  <w:num w:numId="183">
    <w:abstractNumId w:val="137"/>
  </w:num>
  <w:num w:numId="184">
    <w:abstractNumId w:val="266"/>
  </w:num>
  <w:num w:numId="185">
    <w:abstractNumId w:val="251"/>
  </w:num>
  <w:num w:numId="186">
    <w:abstractNumId w:val="225"/>
  </w:num>
  <w:num w:numId="187">
    <w:abstractNumId w:val="127"/>
  </w:num>
  <w:num w:numId="188">
    <w:abstractNumId w:val="315"/>
  </w:num>
  <w:num w:numId="189">
    <w:abstractNumId w:val="286"/>
  </w:num>
  <w:num w:numId="190">
    <w:abstractNumId w:val="299"/>
  </w:num>
  <w:num w:numId="191">
    <w:abstractNumId w:val="158"/>
  </w:num>
  <w:num w:numId="192">
    <w:abstractNumId w:val="192"/>
  </w:num>
  <w:num w:numId="193">
    <w:abstractNumId w:val="132"/>
  </w:num>
  <w:num w:numId="194">
    <w:abstractNumId w:val="287"/>
  </w:num>
  <w:num w:numId="195">
    <w:abstractNumId w:val="190"/>
  </w:num>
  <w:num w:numId="196">
    <w:abstractNumId w:val="179"/>
  </w:num>
  <w:num w:numId="197">
    <w:abstractNumId w:val="110"/>
  </w:num>
  <w:num w:numId="198">
    <w:abstractNumId w:val="130"/>
  </w:num>
  <w:num w:numId="199">
    <w:abstractNumId w:val="139"/>
  </w:num>
  <w:num w:numId="200">
    <w:abstractNumId w:val="345"/>
  </w:num>
  <w:num w:numId="201">
    <w:abstractNumId w:val="104"/>
  </w:num>
  <w:num w:numId="202">
    <w:abstractNumId w:val="252"/>
  </w:num>
  <w:num w:numId="203">
    <w:abstractNumId w:val="240"/>
  </w:num>
  <w:num w:numId="204">
    <w:abstractNumId w:val="318"/>
  </w:num>
  <w:num w:numId="205">
    <w:abstractNumId w:val="218"/>
  </w:num>
  <w:num w:numId="206">
    <w:abstractNumId w:val="254"/>
  </w:num>
  <w:num w:numId="207">
    <w:abstractNumId w:val="113"/>
  </w:num>
  <w:num w:numId="208">
    <w:abstractNumId w:val="175"/>
  </w:num>
  <w:num w:numId="209">
    <w:abstractNumId w:val="209"/>
  </w:num>
  <w:num w:numId="210">
    <w:abstractNumId w:val="208"/>
  </w:num>
  <w:num w:numId="211">
    <w:abstractNumId w:val="197"/>
  </w:num>
  <w:num w:numId="212">
    <w:abstractNumId w:val="118"/>
  </w:num>
  <w:num w:numId="213">
    <w:abstractNumId w:val="199"/>
  </w:num>
  <w:num w:numId="214">
    <w:abstractNumId w:val="147"/>
  </w:num>
  <w:num w:numId="215">
    <w:abstractNumId w:val="161"/>
  </w:num>
  <w:num w:numId="216">
    <w:abstractNumId w:val="162"/>
  </w:num>
  <w:num w:numId="217">
    <w:abstractNumId w:val="281"/>
  </w:num>
  <w:num w:numId="218">
    <w:abstractNumId w:val="185"/>
  </w:num>
  <w:num w:numId="219">
    <w:abstractNumId w:val="242"/>
  </w:num>
  <w:num w:numId="220">
    <w:abstractNumId w:val="343"/>
  </w:num>
  <w:num w:numId="221">
    <w:abstractNumId w:val="128"/>
  </w:num>
  <w:num w:numId="222">
    <w:abstractNumId w:val="98"/>
  </w:num>
  <w:num w:numId="223">
    <w:abstractNumId w:val="135"/>
  </w:num>
  <w:num w:numId="224">
    <w:abstractNumId w:val="102"/>
  </w:num>
  <w:num w:numId="225">
    <w:abstractNumId w:val="184"/>
  </w:num>
  <w:num w:numId="226">
    <w:abstractNumId w:val="296"/>
  </w:num>
  <w:num w:numId="227">
    <w:abstractNumId w:val="203"/>
  </w:num>
  <w:num w:numId="228">
    <w:abstractNumId w:val="346"/>
  </w:num>
  <w:num w:numId="229">
    <w:abstractNumId w:val="329"/>
  </w:num>
  <w:num w:numId="230">
    <w:abstractNumId w:val="314"/>
  </w:num>
  <w:num w:numId="231">
    <w:abstractNumId w:val="300"/>
  </w:num>
  <w:num w:numId="232">
    <w:abstractNumId w:val="169"/>
  </w:num>
  <w:num w:numId="233">
    <w:abstractNumId w:val="277"/>
  </w:num>
  <w:num w:numId="234">
    <w:abstractNumId w:val="275"/>
  </w:num>
  <w:num w:numId="235">
    <w:abstractNumId w:val="256"/>
  </w:num>
  <w:num w:numId="236">
    <w:abstractNumId w:val="246"/>
  </w:num>
  <w:num w:numId="237">
    <w:abstractNumId w:val="121"/>
  </w:num>
  <w:num w:numId="238">
    <w:abstractNumId w:val="265"/>
  </w:num>
  <w:num w:numId="239">
    <w:abstractNumId w:val="342"/>
  </w:num>
  <w:num w:numId="240">
    <w:abstractNumId w:val="257"/>
  </w:num>
  <w:num w:numId="241">
    <w:abstractNumId w:val="168"/>
  </w:num>
  <w:num w:numId="242">
    <w:abstractNumId w:val="163"/>
  </w:num>
  <w:num w:numId="243">
    <w:abstractNumId w:val="272"/>
  </w:num>
  <w:num w:numId="244">
    <w:abstractNumId w:val="145"/>
  </w:num>
  <w:num w:numId="245">
    <w:abstractNumId w:val="236"/>
  </w:num>
  <w:num w:numId="246">
    <w:abstractNumId w:val="311"/>
  </w:num>
  <w:num w:numId="247">
    <w:abstractNumId w:val="141"/>
  </w:num>
  <w:num w:numId="248">
    <w:abstractNumId w:val="119"/>
  </w:num>
  <w:num w:numId="249">
    <w:abstractNumId w:val="117"/>
  </w:num>
  <w:num w:numId="250">
    <w:abstractNumId w:val="173"/>
  </w:num>
  <w:num w:numId="251">
    <w:abstractNumId w:val="308"/>
  </w:num>
  <w:num w:numId="252">
    <w:abstractNumId w:val="262"/>
  </w:num>
  <w:num w:numId="253">
    <w:abstractNumId w:val="115"/>
  </w:num>
  <w:num w:numId="254">
    <w:abstractNumId w:val="201"/>
  </w:num>
  <w:num w:numId="255">
    <w:abstractNumId w:val="237"/>
  </w:num>
  <w:num w:numId="256">
    <w:abstractNumId w:val="114"/>
  </w:num>
  <w:num w:numId="257">
    <w:abstractNumId w:val="191"/>
  </w:num>
  <w:num w:numId="258">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554986"/>
    <w:rsid w:val="00004B31"/>
    <w:rsid w:val="00022562"/>
    <w:rsid w:val="00023C34"/>
    <w:rsid w:val="00064DE2"/>
    <w:rsid w:val="00066289"/>
    <w:rsid w:val="00076F3C"/>
    <w:rsid w:val="000C0C90"/>
    <w:rsid w:val="000C18F2"/>
    <w:rsid w:val="0013095F"/>
    <w:rsid w:val="00161ADC"/>
    <w:rsid w:val="001705C9"/>
    <w:rsid w:val="001A4DB5"/>
    <w:rsid w:val="001B08A5"/>
    <w:rsid w:val="001F2BBF"/>
    <w:rsid w:val="001F6558"/>
    <w:rsid w:val="002063A3"/>
    <w:rsid w:val="00287887"/>
    <w:rsid w:val="002A0ABD"/>
    <w:rsid w:val="002D6642"/>
    <w:rsid w:val="002E5BD8"/>
    <w:rsid w:val="00310A2B"/>
    <w:rsid w:val="00312B3A"/>
    <w:rsid w:val="00340888"/>
    <w:rsid w:val="00346A12"/>
    <w:rsid w:val="00352B30"/>
    <w:rsid w:val="0035446D"/>
    <w:rsid w:val="00362CFB"/>
    <w:rsid w:val="003A144F"/>
    <w:rsid w:val="003B3CF7"/>
    <w:rsid w:val="003F172D"/>
    <w:rsid w:val="003F1DF4"/>
    <w:rsid w:val="00410C7C"/>
    <w:rsid w:val="0041760D"/>
    <w:rsid w:val="00424D7E"/>
    <w:rsid w:val="0043267F"/>
    <w:rsid w:val="004332FD"/>
    <w:rsid w:val="004516F5"/>
    <w:rsid w:val="004732F9"/>
    <w:rsid w:val="004B22D5"/>
    <w:rsid w:val="004D05BE"/>
    <w:rsid w:val="004E1ECA"/>
    <w:rsid w:val="004F6A92"/>
    <w:rsid w:val="005066D7"/>
    <w:rsid w:val="00544F23"/>
    <w:rsid w:val="00554986"/>
    <w:rsid w:val="005633D2"/>
    <w:rsid w:val="00566F0D"/>
    <w:rsid w:val="0058549D"/>
    <w:rsid w:val="005A0DE5"/>
    <w:rsid w:val="005B3A21"/>
    <w:rsid w:val="005C1D38"/>
    <w:rsid w:val="005C5369"/>
    <w:rsid w:val="005F3CA2"/>
    <w:rsid w:val="005F58B0"/>
    <w:rsid w:val="00617212"/>
    <w:rsid w:val="00662A4B"/>
    <w:rsid w:val="00671A59"/>
    <w:rsid w:val="006739CE"/>
    <w:rsid w:val="0067700F"/>
    <w:rsid w:val="00687C36"/>
    <w:rsid w:val="00695C5C"/>
    <w:rsid w:val="0069663E"/>
    <w:rsid w:val="006A0549"/>
    <w:rsid w:val="006C4B18"/>
    <w:rsid w:val="00734787"/>
    <w:rsid w:val="0075237F"/>
    <w:rsid w:val="00763A73"/>
    <w:rsid w:val="00764D20"/>
    <w:rsid w:val="00782DD1"/>
    <w:rsid w:val="007941E3"/>
    <w:rsid w:val="007B4008"/>
    <w:rsid w:val="007B49B1"/>
    <w:rsid w:val="007C1E6E"/>
    <w:rsid w:val="007D1BD7"/>
    <w:rsid w:val="007E3A32"/>
    <w:rsid w:val="00807634"/>
    <w:rsid w:val="00811980"/>
    <w:rsid w:val="00840B29"/>
    <w:rsid w:val="00862B13"/>
    <w:rsid w:val="00880221"/>
    <w:rsid w:val="00882020"/>
    <w:rsid w:val="0089644A"/>
    <w:rsid w:val="008A5ECF"/>
    <w:rsid w:val="008B4884"/>
    <w:rsid w:val="008C076E"/>
    <w:rsid w:val="008D605C"/>
    <w:rsid w:val="008E2597"/>
    <w:rsid w:val="009137D4"/>
    <w:rsid w:val="00982A4C"/>
    <w:rsid w:val="009D1C25"/>
    <w:rsid w:val="009F0EE7"/>
    <w:rsid w:val="009F1CF5"/>
    <w:rsid w:val="00A164F8"/>
    <w:rsid w:val="00A17F39"/>
    <w:rsid w:val="00A44AD2"/>
    <w:rsid w:val="00A954E2"/>
    <w:rsid w:val="00AA6CF6"/>
    <w:rsid w:val="00AC0ED9"/>
    <w:rsid w:val="00AD0CDE"/>
    <w:rsid w:val="00AE7307"/>
    <w:rsid w:val="00B001E6"/>
    <w:rsid w:val="00B01DE6"/>
    <w:rsid w:val="00B065D0"/>
    <w:rsid w:val="00B60970"/>
    <w:rsid w:val="00BB7123"/>
    <w:rsid w:val="00BC7DD1"/>
    <w:rsid w:val="00BD669C"/>
    <w:rsid w:val="00BE3EF0"/>
    <w:rsid w:val="00C01159"/>
    <w:rsid w:val="00C347C8"/>
    <w:rsid w:val="00C94E5A"/>
    <w:rsid w:val="00CA7E99"/>
    <w:rsid w:val="00CB50FC"/>
    <w:rsid w:val="00CB6173"/>
    <w:rsid w:val="00CB7066"/>
    <w:rsid w:val="00CC2404"/>
    <w:rsid w:val="00D23EF8"/>
    <w:rsid w:val="00D33729"/>
    <w:rsid w:val="00D46840"/>
    <w:rsid w:val="00D517D9"/>
    <w:rsid w:val="00D6258B"/>
    <w:rsid w:val="00D65BC7"/>
    <w:rsid w:val="00D752CE"/>
    <w:rsid w:val="00D9348A"/>
    <w:rsid w:val="00DA1FF4"/>
    <w:rsid w:val="00DC30FA"/>
    <w:rsid w:val="00DC7E7A"/>
    <w:rsid w:val="00DE47E0"/>
    <w:rsid w:val="00E0109E"/>
    <w:rsid w:val="00E04E81"/>
    <w:rsid w:val="00E322C7"/>
    <w:rsid w:val="00E377F9"/>
    <w:rsid w:val="00E37858"/>
    <w:rsid w:val="00E60CBE"/>
    <w:rsid w:val="00E80080"/>
    <w:rsid w:val="00E92ED6"/>
    <w:rsid w:val="00E957F3"/>
    <w:rsid w:val="00EA246B"/>
    <w:rsid w:val="00ED1B30"/>
    <w:rsid w:val="00ED7F05"/>
    <w:rsid w:val="00EE51C0"/>
    <w:rsid w:val="00F106FD"/>
    <w:rsid w:val="00F1768D"/>
    <w:rsid w:val="00F22AE3"/>
    <w:rsid w:val="00F65B3B"/>
    <w:rsid w:val="00F74EF7"/>
    <w:rsid w:val="00F91A54"/>
    <w:rsid w:val="00FB0EBB"/>
    <w:rsid w:val="00FC7DA1"/>
    <w:rsid w:val="00FE0271"/>
    <w:rsid w:val="00FE4359"/>
    <w:rsid w:val="00FF7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2BBF"/>
  </w:style>
  <w:style w:type="paragraph" w:styleId="1">
    <w:name w:val="heading 1"/>
    <w:basedOn w:val="a0"/>
    <w:next w:val="a0"/>
    <w:link w:val="10"/>
    <w:uiPriority w:val="9"/>
    <w:qFormat/>
    <w:rsid w:val="00566F0D"/>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0"/>
    <w:next w:val="a0"/>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0"/>
    <w:link w:val="30"/>
    <w:qFormat/>
    <w:rsid w:val="00566F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unhideWhenUsed/>
    <w:qFormat/>
    <w:rsid w:val="00566F0D"/>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0"/>
    <w:next w:val="a0"/>
    <w:link w:val="50"/>
    <w:qFormat/>
    <w:rsid w:val="0043267F"/>
    <w:pPr>
      <w:keepNext/>
      <w:spacing w:after="0" w:line="240" w:lineRule="auto"/>
      <w:outlineLvl w:val="4"/>
    </w:pPr>
    <w:rPr>
      <w:rFonts w:ascii="Times New Roman" w:eastAsia="Times New Roman" w:hAnsi="Times New Roman" w:cs="Times New Roman"/>
      <w:sz w:val="32"/>
      <w:szCs w:val="24"/>
    </w:rPr>
  </w:style>
  <w:style w:type="paragraph" w:styleId="6">
    <w:name w:val="heading 6"/>
    <w:basedOn w:val="a0"/>
    <w:next w:val="a0"/>
    <w:link w:val="60"/>
    <w:qFormat/>
    <w:rsid w:val="0043267F"/>
    <w:pPr>
      <w:keepNext/>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0"/>
    <w:next w:val="a0"/>
    <w:link w:val="70"/>
    <w:uiPriority w:val="99"/>
    <w:qFormat/>
    <w:rsid w:val="004F6A92"/>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8">
    <w:name w:val="heading 8"/>
    <w:basedOn w:val="a0"/>
    <w:next w:val="a0"/>
    <w:link w:val="80"/>
    <w:unhideWhenUsed/>
    <w:qFormat/>
    <w:rsid w:val="009137D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qFormat/>
    <w:rsid w:val="004F6A92"/>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66F0D"/>
    <w:rPr>
      <w:rFonts w:ascii="Times New Roman" w:eastAsia="Times New Roman" w:hAnsi="Times New Roman" w:cs="Times New Roman"/>
      <w:sz w:val="24"/>
      <w:szCs w:val="24"/>
    </w:rPr>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1"/>
    <w:link w:val="2"/>
    <w:rsid w:val="00554986"/>
    <w:rPr>
      <w:rFonts w:asciiTheme="majorHAnsi" w:eastAsiaTheme="majorEastAsia" w:hAnsiTheme="majorHAnsi" w:cs="Times New Roman"/>
      <w:b/>
      <w:bCs/>
      <w:color w:val="4F81BD" w:themeColor="accent1"/>
      <w:sz w:val="26"/>
      <w:szCs w:val="26"/>
      <w:lang w:eastAsia="en-US"/>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1"/>
    <w:link w:val="3"/>
    <w:rsid w:val="00566F0D"/>
    <w:rPr>
      <w:rFonts w:ascii="Times New Roman" w:eastAsia="Times New Roman" w:hAnsi="Times New Roman" w:cs="Times New Roman"/>
      <w:b/>
      <w:bCs/>
      <w:sz w:val="27"/>
      <w:szCs w:val="27"/>
    </w:rPr>
  </w:style>
  <w:style w:type="character" w:customStyle="1" w:styleId="40">
    <w:name w:val="Заголовок 4 Знак"/>
    <w:basedOn w:val="a1"/>
    <w:link w:val="4"/>
    <w:uiPriority w:val="9"/>
    <w:semiHidden/>
    <w:rsid w:val="00566F0D"/>
    <w:rPr>
      <w:rFonts w:asciiTheme="majorHAnsi" w:eastAsiaTheme="majorEastAsia" w:hAnsiTheme="majorHAnsi" w:cstheme="majorBidi"/>
      <w:b/>
      <w:bCs/>
      <w:i/>
      <w:iCs/>
      <w:color w:val="4F81BD" w:themeColor="accent1"/>
      <w:sz w:val="24"/>
      <w:szCs w:val="24"/>
    </w:rPr>
  </w:style>
  <w:style w:type="character" w:customStyle="1" w:styleId="80">
    <w:name w:val="Заголовок 8 Знак"/>
    <w:basedOn w:val="a1"/>
    <w:link w:val="8"/>
    <w:rsid w:val="009137D4"/>
    <w:rPr>
      <w:rFonts w:asciiTheme="majorHAnsi" w:eastAsiaTheme="majorEastAsia" w:hAnsiTheme="majorHAnsi" w:cstheme="majorBidi"/>
      <w:color w:val="404040" w:themeColor="text1" w:themeTint="BF"/>
      <w:sz w:val="20"/>
      <w:szCs w:val="20"/>
    </w:rPr>
  </w:style>
  <w:style w:type="paragraph" w:styleId="a4">
    <w:name w:val="List Paragraph"/>
    <w:basedOn w:val="a0"/>
    <w:uiPriority w:val="34"/>
    <w:qFormat/>
    <w:rsid w:val="00554986"/>
    <w:pPr>
      <w:ind w:left="720"/>
      <w:contextualSpacing/>
    </w:pPr>
    <w:rPr>
      <w:rFonts w:eastAsia="Times New Roman" w:cs="Times New Roman"/>
      <w:lang w:eastAsia="en-US"/>
    </w:rPr>
  </w:style>
  <w:style w:type="table" w:styleId="a5">
    <w:name w:val="Table Grid"/>
    <w:basedOn w:val="a2"/>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0"/>
    <w:link w:val="a7"/>
    <w:unhideWhenUsed/>
    <w:rsid w:val="00554986"/>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1"/>
    <w:link w:val="a6"/>
    <w:rsid w:val="00554986"/>
    <w:rPr>
      <w:rFonts w:ascii="Times New Roman" w:eastAsia="Times New Roman" w:hAnsi="Times New Roman" w:cs="Times New Roman"/>
      <w:sz w:val="20"/>
      <w:szCs w:val="20"/>
    </w:rPr>
  </w:style>
  <w:style w:type="character" w:styleId="a8">
    <w:name w:val="footnote reference"/>
    <w:basedOn w:val="a1"/>
    <w:uiPriority w:val="99"/>
    <w:unhideWhenUsed/>
    <w:rsid w:val="00554986"/>
    <w:rPr>
      <w:rFonts w:cs="Times New Roman"/>
      <w:vertAlign w:val="superscript"/>
    </w:rPr>
  </w:style>
  <w:style w:type="paragraph" w:customStyle="1" w:styleId="31">
    <w:name w:val="Основной текст3"/>
    <w:basedOn w:val="a0"/>
    <w:link w:val="a9"/>
    <w:rsid w:val="009137D4"/>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character" w:customStyle="1" w:styleId="a9">
    <w:name w:val="Основной текст_"/>
    <w:basedOn w:val="a1"/>
    <w:link w:val="31"/>
    <w:rsid w:val="009137D4"/>
    <w:rPr>
      <w:rFonts w:ascii="Times New Roman" w:eastAsia="Times New Roman" w:hAnsi="Times New Roman" w:cs="Times New Roman"/>
      <w:color w:val="000000"/>
      <w:sz w:val="26"/>
      <w:szCs w:val="26"/>
      <w:shd w:val="clear" w:color="auto" w:fill="FFFFFF"/>
    </w:rPr>
  </w:style>
  <w:style w:type="character" w:customStyle="1" w:styleId="91">
    <w:name w:val="Основной текст + 9"/>
    <w:aliases w:val="5 pt,Полужирный,Основной текст + 11,Основной текст + 10,Основной текст + 111,5 pt1"/>
    <w:uiPriority w:val="99"/>
    <w:rsid w:val="009137D4"/>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character" w:customStyle="1" w:styleId="71">
    <w:name w:val="Основной текст (7)_"/>
    <w:link w:val="72"/>
    <w:rsid w:val="00811980"/>
    <w:rPr>
      <w:rFonts w:ascii="Times New Roman" w:eastAsia="Times New Roman" w:hAnsi="Times New Roman" w:cs="Times New Roman"/>
      <w:b/>
      <w:bCs/>
      <w:i/>
      <w:iCs/>
      <w:sz w:val="26"/>
      <w:szCs w:val="26"/>
      <w:shd w:val="clear" w:color="auto" w:fill="FFFFFF"/>
    </w:rPr>
  </w:style>
  <w:style w:type="paragraph" w:customStyle="1" w:styleId="72">
    <w:name w:val="Основной текст (7)"/>
    <w:basedOn w:val="a0"/>
    <w:link w:val="71"/>
    <w:rsid w:val="00811980"/>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11">
    <w:name w:val="Абзац списка1"/>
    <w:basedOn w:val="a0"/>
    <w:qFormat/>
    <w:rsid w:val="00811980"/>
    <w:pPr>
      <w:ind w:left="720"/>
      <w:contextualSpacing/>
    </w:pPr>
    <w:rPr>
      <w:rFonts w:ascii="Calibri" w:eastAsia="Times New Roman" w:hAnsi="Calibri" w:cs="Times New Roman"/>
    </w:rPr>
  </w:style>
  <w:style w:type="character" w:customStyle="1" w:styleId="12">
    <w:name w:val="Основной текст1"/>
    <w:rsid w:val="007E3A32"/>
    <w:rPr>
      <w:rFonts w:ascii="Times New Roman" w:hAnsi="Times New Roman" w:cs="Times New Roman"/>
      <w:color w:val="000000"/>
      <w:spacing w:val="0"/>
      <w:w w:val="100"/>
      <w:position w:val="0"/>
      <w:sz w:val="27"/>
      <w:szCs w:val="27"/>
      <w:u w:val="single"/>
      <w:shd w:val="clear" w:color="auto" w:fill="FFFFFF"/>
      <w:lang w:val="ru-RU"/>
    </w:rPr>
  </w:style>
  <w:style w:type="paragraph" w:styleId="aa">
    <w:name w:val="Normal (Web)"/>
    <w:basedOn w:val="a0"/>
    <w:link w:val="ab"/>
    <w:uiPriority w:val="99"/>
    <w:rsid w:val="0058549D"/>
    <w:pPr>
      <w:spacing w:before="75" w:after="150" w:line="240" w:lineRule="auto"/>
    </w:pPr>
    <w:rPr>
      <w:rFonts w:ascii="Verdana" w:eastAsia="Times New Roman" w:hAnsi="Verdana" w:cs="Times New Roman"/>
      <w:sz w:val="17"/>
      <w:szCs w:val="17"/>
    </w:rPr>
  </w:style>
  <w:style w:type="character" w:customStyle="1" w:styleId="10pt">
    <w:name w:val="Основной текст + 10 pt"/>
    <w:uiPriority w:val="99"/>
    <w:rsid w:val="0058549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styleId="ac">
    <w:name w:val="Strong"/>
    <w:basedOn w:val="a1"/>
    <w:uiPriority w:val="22"/>
    <w:qFormat/>
    <w:rsid w:val="0058549D"/>
    <w:rPr>
      <w:b/>
      <w:bCs/>
    </w:rPr>
  </w:style>
  <w:style w:type="character" w:customStyle="1" w:styleId="apple-converted-space">
    <w:name w:val="apple-converted-space"/>
    <w:basedOn w:val="a1"/>
    <w:rsid w:val="0058549D"/>
  </w:style>
  <w:style w:type="paragraph" w:styleId="ad">
    <w:name w:val="Balloon Text"/>
    <w:basedOn w:val="a0"/>
    <w:link w:val="ae"/>
    <w:uiPriority w:val="99"/>
    <w:unhideWhenUsed/>
    <w:rsid w:val="00566F0D"/>
    <w:pPr>
      <w:spacing w:after="0" w:line="240" w:lineRule="auto"/>
    </w:pPr>
    <w:rPr>
      <w:rFonts w:ascii="Tahoma" w:eastAsiaTheme="minorHAnsi" w:hAnsi="Tahoma" w:cs="Tahoma"/>
      <w:sz w:val="16"/>
      <w:szCs w:val="16"/>
      <w:lang w:eastAsia="en-US"/>
    </w:rPr>
  </w:style>
  <w:style w:type="character" w:customStyle="1" w:styleId="ae">
    <w:name w:val="Текст выноски Знак"/>
    <w:basedOn w:val="a1"/>
    <w:link w:val="ad"/>
    <w:uiPriority w:val="99"/>
    <w:rsid w:val="00566F0D"/>
    <w:rPr>
      <w:rFonts w:ascii="Tahoma" w:eastAsiaTheme="minorHAnsi" w:hAnsi="Tahoma" w:cs="Tahoma"/>
      <w:sz w:val="16"/>
      <w:szCs w:val="16"/>
      <w:lang w:eastAsia="en-US"/>
    </w:rPr>
  </w:style>
  <w:style w:type="paragraph" w:styleId="af">
    <w:name w:val="header"/>
    <w:basedOn w:val="a0"/>
    <w:link w:val="af0"/>
    <w:unhideWhenUsed/>
    <w:rsid w:val="00566F0D"/>
    <w:pPr>
      <w:tabs>
        <w:tab w:val="center" w:pos="4677"/>
        <w:tab w:val="right" w:pos="9355"/>
      </w:tabs>
      <w:spacing w:after="0" w:line="240" w:lineRule="auto"/>
    </w:pPr>
    <w:rPr>
      <w:rFonts w:eastAsiaTheme="minorHAnsi"/>
      <w:lang w:eastAsia="en-US"/>
    </w:rPr>
  </w:style>
  <w:style w:type="character" w:customStyle="1" w:styleId="af0">
    <w:name w:val="Верхний колонтитул Знак"/>
    <w:basedOn w:val="a1"/>
    <w:link w:val="af"/>
    <w:rsid w:val="00566F0D"/>
    <w:rPr>
      <w:rFonts w:eastAsiaTheme="minorHAnsi"/>
      <w:lang w:eastAsia="en-US"/>
    </w:rPr>
  </w:style>
  <w:style w:type="paragraph" w:styleId="af1">
    <w:name w:val="footer"/>
    <w:basedOn w:val="a0"/>
    <w:link w:val="af2"/>
    <w:uiPriority w:val="99"/>
    <w:unhideWhenUsed/>
    <w:rsid w:val="00566F0D"/>
    <w:pPr>
      <w:tabs>
        <w:tab w:val="center" w:pos="4677"/>
        <w:tab w:val="right" w:pos="9355"/>
      </w:tabs>
      <w:spacing w:after="0" w:line="240" w:lineRule="auto"/>
    </w:pPr>
    <w:rPr>
      <w:rFonts w:eastAsiaTheme="minorHAnsi"/>
      <w:lang w:eastAsia="en-US"/>
    </w:rPr>
  </w:style>
  <w:style w:type="character" w:customStyle="1" w:styleId="af2">
    <w:name w:val="Нижний колонтитул Знак"/>
    <w:basedOn w:val="a1"/>
    <w:link w:val="af1"/>
    <w:uiPriority w:val="99"/>
    <w:rsid w:val="00566F0D"/>
    <w:rPr>
      <w:rFonts w:eastAsiaTheme="minorHAnsi"/>
      <w:lang w:eastAsia="en-US"/>
    </w:rPr>
  </w:style>
  <w:style w:type="character" w:styleId="af3">
    <w:name w:val="Hyperlink"/>
    <w:basedOn w:val="a1"/>
    <w:uiPriority w:val="99"/>
    <w:unhideWhenUsed/>
    <w:rsid w:val="00566F0D"/>
    <w:rPr>
      <w:color w:val="0000FF"/>
      <w:u w:val="single"/>
    </w:rPr>
  </w:style>
  <w:style w:type="paragraph" w:customStyle="1" w:styleId="p2">
    <w:name w:val="p2"/>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566F0D"/>
  </w:style>
  <w:style w:type="character" w:customStyle="1" w:styleId="s2">
    <w:name w:val="s2"/>
    <w:basedOn w:val="a1"/>
    <w:rsid w:val="00566F0D"/>
  </w:style>
  <w:style w:type="paragraph" w:customStyle="1" w:styleId="p4">
    <w:name w:val="p4"/>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1"/>
    <w:uiPriority w:val="20"/>
    <w:qFormat/>
    <w:rsid w:val="00566F0D"/>
    <w:rPr>
      <w:i/>
      <w:iCs/>
    </w:rPr>
  </w:style>
  <w:style w:type="paragraph" w:customStyle="1" w:styleId="c5">
    <w:name w:val="c5"/>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1"/>
    <w:rsid w:val="00566F0D"/>
  </w:style>
  <w:style w:type="character" w:customStyle="1" w:styleId="c7">
    <w:name w:val="c7"/>
    <w:basedOn w:val="a1"/>
    <w:rsid w:val="00566F0D"/>
  </w:style>
  <w:style w:type="paragraph" w:customStyle="1" w:styleId="c13">
    <w:name w:val="c13"/>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0"/>
    <w:uiPriority w:val="1"/>
    <w:qFormat/>
    <w:rsid w:val="00566F0D"/>
    <w:pPr>
      <w:widowControl w:val="0"/>
      <w:spacing w:after="0" w:line="240" w:lineRule="auto"/>
    </w:pPr>
    <w:rPr>
      <w:rFonts w:eastAsiaTheme="minorHAnsi"/>
      <w:lang w:val="en-US" w:eastAsia="en-US"/>
    </w:rPr>
  </w:style>
  <w:style w:type="character" w:customStyle="1" w:styleId="af5">
    <w:name w:val="Основной текст + Курсив"/>
    <w:basedOn w:val="a9"/>
    <w:rsid w:val="00566F0D"/>
    <w:rPr>
      <w:i/>
      <w:iCs/>
      <w:spacing w:val="0"/>
      <w:w w:val="100"/>
      <w:position w:val="0"/>
      <w:sz w:val="20"/>
      <w:szCs w:val="20"/>
      <w:lang w:val="ru-RU"/>
    </w:rPr>
  </w:style>
  <w:style w:type="character" w:customStyle="1" w:styleId="41">
    <w:name w:val="Основной текст (4)_"/>
    <w:basedOn w:val="a1"/>
    <w:link w:val="42"/>
    <w:rsid w:val="00566F0D"/>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0"/>
    <w:link w:val="41"/>
    <w:rsid w:val="00566F0D"/>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character" w:customStyle="1" w:styleId="720">
    <w:name w:val="Заголовок №7 (2)_"/>
    <w:basedOn w:val="a1"/>
    <w:link w:val="721"/>
    <w:rsid w:val="00566F0D"/>
    <w:rPr>
      <w:rFonts w:ascii="Times New Roman" w:eastAsia="Times New Roman" w:hAnsi="Times New Roman" w:cs="Times New Roman"/>
      <w:b/>
      <w:bCs/>
      <w:sz w:val="21"/>
      <w:szCs w:val="21"/>
      <w:shd w:val="clear" w:color="auto" w:fill="FFFFFF"/>
    </w:rPr>
  </w:style>
  <w:style w:type="paragraph" w:customStyle="1" w:styleId="721">
    <w:name w:val="Заголовок №7 (2)"/>
    <w:basedOn w:val="a0"/>
    <w:link w:val="720"/>
    <w:rsid w:val="00566F0D"/>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character" w:customStyle="1" w:styleId="-1pt">
    <w:name w:val="Основной текст + Не полужирный;Курсив;Интервал -1 pt"/>
    <w:rsid w:val="00566F0D"/>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1">
    <w:name w:val="Основной текст (2)_"/>
    <w:link w:val="22"/>
    <w:rsid w:val="00566F0D"/>
    <w:rPr>
      <w:b/>
      <w:bCs/>
      <w:spacing w:val="-10"/>
      <w:sz w:val="23"/>
      <w:szCs w:val="23"/>
      <w:shd w:val="clear" w:color="auto" w:fill="FFFFFF"/>
    </w:rPr>
  </w:style>
  <w:style w:type="paragraph" w:customStyle="1" w:styleId="22">
    <w:name w:val="Основной текст (2)"/>
    <w:basedOn w:val="a0"/>
    <w:link w:val="21"/>
    <w:rsid w:val="00566F0D"/>
    <w:pPr>
      <w:widowControl w:val="0"/>
      <w:shd w:val="clear" w:color="auto" w:fill="FFFFFF"/>
      <w:spacing w:before="120" w:after="120" w:line="0" w:lineRule="atLeast"/>
      <w:jc w:val="center"/>
    </w:pPr>
    <w:rPr>
      <w:b/>
      <w:bCs/>
      <w:spacing w:val="-10"/>
      <w:sz w:val="23"/>
      <w:szCs w:val="23"/>
    </w:rPr>
  </w:style>
  <w:style w:type="character" w:customStyle="1" w:styleId="23">
    <w:name w:val="Заголовок №2_"/>
    <w:link w:val="24"/>
    <w:rsid w:val="00566F0D"/>
    <w:rPr>
      <w:b/>
      <w:bCs/>
      <w:spacing w:val="-10"/>
      <w:sz w:val="23"/>
      <w:szCs w:val="23"/>
      <w:shd w:val="clear" w:color="auto" w:fill="FFFFFF"/>
    </w:rPr>
  </w:style>
  <w:style w:type="paragraph" w:customStyle="1" w:styleId="24">
    <w:name w:val="Заголовок №2"/>
    <w:basedOn w:val="a0"/>
    <w:link w:val="23"/>
    <w:rsid w:val="00566F0D"/>
    <w:pPr>
      <w:widowControl w:val="0"/>
      <w:shd w:val="clear" w:color="auto" w:fill="FFFFFF"/>
      <w:spacing w:before="360" w:after="120" w:line="0" w:lineRule="atLeast"/>
      <w:jc w:val="center"/>
      <w:outlineLvl w:val="1"/>
    </w:pPr>
    <w:rPr>
      <w:b/>
      <w:bCs/>
      <w:spacing w:val="-10"/>
      <w:sz w:val="23"/>
      <w:szCs w:val="23"/>
    </w:rPr>
  </w:style>
  <w:style w:type="paragraph" w:styleId="af6">
    <w:name w:val="No Spacing"/>
    <w:link w:val="af7"/>
    <w:uiPriority w:val="1"/>
    <w:qFormat/>
    <w:rsid w:val="00566F0D"/>
    <w:pPr>
      <w:spacing w:after="0" w:line="240" w:lineRule="auto"/>
    </w:pPr>
    <w:rPr>
      <w:rFonts w:ascii="Calibri" w:eastAsia="Times New Roman" w:hAnsi="Calibri" w:cs="Times New Roman"/>
      <w:lang w:eastAsia="en-US"/>
    </w:rPr>
  </w:style>
  <w:style w:type="paragraph" w:styleId="13">
    <w:name w:val="toc 1"/>
    <w:basedOn w:val="a0"/>
    <w:next w:val="a0"/>
    <w:autoRedefine/>
    <w:uiPriority w:val="39"/>
    <w:unhideWhenUsed/>
    <w:qFormat/>
    <w:rsid w:val="00566F0D"/>
    <w:pPr>
      <w:spacing w:before="360" w:after="0" w:line="240" w:lineRule="auto"/>
    </w:pPr>
    <w:rPr>
      <w:rFonts w:asciiTheme="majorHAnsi" w:eastAsia="Times New Roman" w:hAnsiTheme="majorHAnsi" w:cs="Times New Roman"/>
      <w:b/>
      <w:bCs/>
      <w:caps/>
      <w:sz w:val="24"/>
      <w:szCs w:val="24"/>
    </w:rPr>
  </w:style>
  <w:style w:type="paragraph" w:styleId="25">
    <w:name w:val="toc 2"/>
    <w:basedOn w:val="a0"/>
    <w:next w:val="a0"/>
    <w:autoRedefine/>
    <w:uiPriority w:val="39"/>
    <w:unhideWhenUsed/>
    <w:qFormat/>
    <w:rsid w:val="00566F0D"/>
    <w:pPr>
      <w:spacing w:before="240" w:after="0" w:line="240" w:lineRule="auto"/>
    </w:pPr>
    <w:rPr>
      <w:rFonts w:eastAsia="Times New Roman" w:cstheme="minorHAnsi"/>
      <w:b/>
      <w:bCs/>
      <w:sz w:val="20"/>
      <w:szCs w:val="20"/>
    </w:rPr>
  </w:style>
  <w:style w:type="paragraph" w:styleId="32">
    <w:name w:val="toc 3"/>
    <w:basedOn w:val="a0"/>
    <w:next w:val="a0"/>
    <w:autoRedefine/>
    <w:uiPriority w:val="39"/>
    <w:unhideWhenUsed/>
    <w:qFormat/>
    <w:rsid w:val="00566F0D"/>
    <w:pPr>
      <w:spacing w:after="0" w:line="240" w:lineRule="auto"/>
      <w:ind w:left="240"/>
    </w:pPr>
    <w:rPr>
      <w:rFonts w:eastAsia="Times New Roman" w:cstheme="minorHAnsi"/>
      <w:sz w:val="20"/>
      <w:szCs w:val="20"/>
    </w:rPr>
  </w:style>
  <w:style w:type="paragraph" w:styleId="43">
    <w:name w:val="toc 4"/>
    <w:basedOn w:val="a0"/>
    <w:next w:val="a0"/>
    <w:autoRedefine/>
    <w:uiPriority w:val="39"/>
    <w:unhideWhenUsed/>
    <w:rsid w:val="00566F0D"/>
    <w:pPr>
      <w:spacing w:after="0" w:line="240" w:lineRule="auto"/>
      <w:ind w:left="480"/>
    </w:pPr>
    <w:rPr>
      <w:rFonts w:eastAsia="Times New Roman" w:cstheme="minorHAnsi"/>
      <w:sz w:val="20"/>
      <w:szCs w:val="20"/>
    </w:rPr>
  </w:style>
  <w:style w:type="paragraph" w:styleId="51">
    <w:name w:val="toc 5"/>
    <w:basedOn w:val="a0"/>
    <w:next w:val="a0"/>
    <w:autoRedefine/>
    <w:uiPriority w:val="39"/>
    <w:unhideWhenUsed/>
    <w:rsid w:val="00566F0D"/>
    <w:pPr>
      <w:spacing w:after="0" w:line="240" w:lineRule="auto"/>
      <w:ind w:left="720"/>
    </w:pPr>
    <w:rPr>
      <w:rFonts w:eastAsia="Times New Roman" w:cstheme="minorHAnsi"/>
      <w:sz w:val="20"/>
      <w:szCs w:val="20"/>
    </w:rPr>
  </w:style>
  <w:style w:type="paragraph" w:styleId="61">
    <w:name w:val="toc 6"/>
    <w:basedOn w:val="a0"/>
    <w:next w:val="a0"/>
    <w:autoRedefine/>
    <w:uiPriority w:val="39"/>
    <w:unhideWhenUsed/>
    <w:rsid w:val="00566F0D"/>
    <w:pPr>
      <w:spacing w:after="0" w:line="240" w:lineRule="auto"/>
      <w:ind w:left="960"/>
    </w:pPr>
    <w:rPr>
      <w:rFonts w:eastAsia="Times New Roman" w:cstheme="minorHAnsi"/>
      <w:sz w:val="20"/>
      <w:szCs w:val="20"/>
    </w:rPr>
  </w:style>
  <w:style w:type="paragraph" w:styleId="73">
    <w:name w:val="toc 7"/>
    <w:basedOn w:val="a0"/>
    <w:next w:val="a0"/>
    <w:autoRedefine/>
    <w:uiPriority w:val="39"/>
    <w:unhideWhenUsed/>
    <w:rsid w:val="00566F0D"/>
    <w:pPr>
      <w:spacing w:after="0" w:line="240" w:lineRule="auto"/>
      <w:ind w:left="1200"/>
    </w:pPr>
    <w:rPr>
      <w:rFonts w:eastAsia="Times New Roman" w:cstheme="minorHAnsi"/>
      <w:sz w:val="20"/>
      <w:szCs w:val="20"/>
    </w:rPr>
  </w:style>
  <w:style w:type="paragraph" w:styleId="81">
    <w:name w:val="toc 8"/>
    <w:basedOn w:val="a0"/>
    <w:next w:val="a0"/>
    <w:autoRedefine/>
    <w:uiPriority w:val="39"/>
    <w:unhideWhenUsed/>
    <w:rsid w:val="00566F0D"/>
    <w:pPr>
      <w:spacing w:after="0" w:line="240" w:lineRule="auto"/>
      <w:ind w:left="1440"/>
    </w:pPr>
    <w:rPr>
      <w:rFonts w:eastAsia="Times New Roman" w:cstheme="minorHAnsi"/>
      <w:sz w:val="20"/>
      <w:szCs w:val="20"/>
    </w:rPr>
  </w:style>
  <w:style w:type="paragraph" w:styleId="92">
    <w:name w:val="toc 9"/>
    <w:basedOn w:val="a0"/>
    <w:next w:val="a0"/>
    <w:autoRedefine/>
    <w:uiPriority w:val="39"/>
    <w:unhideWhenUsed/>
    <w:rsid w:val="00566F0D"/>
    <w:pPr>
      <w:spacing w:after="0" w:line="240" w:lineRule="auto"/>
      <w:ind w:left="1680"/>
    </w:pPr>
    <w:rPr>
      <w:rFonts w:eastAsia="Times New Roman" w:cstheme="minorHAnsi"/>
      <w:sz w:val="20"/>
      <w:szCs w:val="20"/>
    </w:rPr>
  </w:style>
  <w:style w:type="paragraph" w:styleId="af8">
    <w:name w:val="TOC Heading"/>
    <w:basedOn w:val="1"/>
    <w:next w:val="a0"/>
    <w:uiPriority w:val="39"/>
    <w:unhideWhenUsed/>
    <w:qFormat/>
    <w:rsid w:val="00566F0D"/>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customStyle="1" w:styleId="8pt0pt">
    <w:name w:val="Основной текст + 8 pt;Полужирный;Интервал 0 pt"/>
    <w:rsid w:val="00566F0D"/>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566F0D"/>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6">
    <w:name w:val="Подпись к таблице (2)_"/>
    <w:link w:val="27"/>
    <w:rsid w:val="00566F0D"/>
    <w:rPr>
      <w:b/>
      <w:bCs/>
      <w:i/>
      <w:iCs/>
      <w:spacing w:val="-10"/>
      <w:sz w:val="19"/>
      <w:szCs w:val="19"/>
      <w:shd w:val="clear" w:color="auto" w:fill="FFFFFF"/>
    </w:rPr>
  </w:style>
  <w:style w:type="paragraph" w:customStyle="1" w:styleId="27">
    <w:name w:val="Подпись к таблице (2)"/>
    <w:basedOn w:val="a0"/>
    <w:link w:val="26"/>
    <w:rsid w:val="00566F0D"/>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566F0D"/>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3">
    <w:name w:val="Подпись к таблице (3)_"/>
    <w:link w:val="34"/>
    <w:rsid w:val="00566F0D"/>
    <w:rPr>
      <w:b/>
      <w:bCs/>
      <w:sz w:val="19"/>
      <w:szCs w:val="19"/>
      <w:shd w:val="clear" w:color="auto" w:fill="FFFFFF"/>
    </w:rPr>
  </w:style>
  <w:style w:type="paragraph" w:customStyle="1" w:styleId="34">
    <w:name w:val="Подпись к таблице (3)"/>
    <w:basedOn w:val="a0"/>
    <w:link w:val="33"/>
    <w:rsid w:val="00566F0D"/>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566F0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566F0D"/>
    <w:rPr>
      <w:b/>
      <w:bCs/>
      <w:spacing w:val="-20"/>
      <w:sz w:val="23"/>
      <w:szCs w:val="23"/>
      <w:shd w:val="clear" w:color="auto" w:fill="FFFFFF"/>
    </w:rPr>
  </w:style>
  <w:style w:type="paragraph" w:customStyle="1" w:styleId="45">
    <w:name w:val="Заголовок №4"/>
    <w:basedOn w:val="a0"/>
    <w:link w:val="44"/>
    <w:rsid w:val="00566F0D"/>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566F0D"/>
    <w:rPr>
      <w:spacing w:val="-2"/>
      <w:sz w:val="19"/>
      <w:szCs w:val="19"/>
      <w:shd w:val="clear" w:color="auto" w:fill="FFFFFF"/>
    </w:rPr>
  </w:style>
  <w:style w:type="paragraph" w:customStyle="1" w:styleId="110">
    <w:name w:val="Основной текст (11)"/>
    <w:basedOn w:val="a0"/>
    <w:link w:val="11Exact"/>
    <w:rsid w:val="00566F0D"/>
    <w:pPr>
      <w:widowControl w:val="0"/>
      <w:shd w:val="clear" w:color="auto" w:fill="FFFFFF"/>
      <w:spacing w:after="0" w:line="0" w:lineRule="atLeast"/>
    </w:pPr>
    <w:rPr>
      <w:spacing w:val="-2"/>
      <w:sz w:val="19"/>
      <w:szCs w:val="19"/>
    </w:rPr>
  </w:style>
  <w:style w:type="character" w:customStyle="1" w:styleId="9Exact">
    <w:name w:val="Основной текст (9) Exact"/>
    <w:link w:val="93"/>
    <w:rsid w:val="00566F0D"/>
    <w:rPr>
      <w:b/>
      <w:bCs/>
      <w:spacing w:val="3"/>
      <w:sz w:val="21"/>
      <w:szCs w:val="21"/>
      <w:shd w:val="clear" w:color="auto" w:fill="FFFFFF"/>
      <w:lang w:val="en-US"/>
    </w:rPr>
  </w:style>
  <w:style w:type="paragraph" w:customStyle="1" w:styleId="93">
    <w:name w:val="Основной текст (9)"/>
    <w:basedOn w:val="a0"/>
    <w:link w:val="9Exact"/>
    <w:rsid w:val="00566F0D"/>
    <w:pPr>
      <w:widowControl w:val="0"/>
      <w:shd w:val="clear" w:color="auto" w:fill="FFFFFF"/>
      <w:spacing w:after="0" w:line="0" w:lineRule="atLeast"/>
    </w:pPr>
    <w:rPr>
      <w:b/>
      <w:bCs/>
      <w:spacing w:val="3"/>
      <w:sz w:val="21"/>
      <w:szCs w:val="21"/>
      <w:lang w:val="en-US"/>
    </w:rPr>
  </w:style>
  <w:style w:type="character" w:customStyle="1" w:styleId="af9">
    <w:name w:val="a"/>
    <w:basedOn w:val="a1"/>
    <w:rsid w:val="00566F0D"/>
  </w:style>
  <w:style w:type="character" w:customStyle="1" w:styleId="75pt">
    <w:name w:val="Основной текст + 7;5 pt"/>
    <w:basedOn w:val="a9"/>
    <w:rsid w:val="00566F0D"/>
    <w:rPr>
      <w:b w:val="0"/>
      <w:bCs w:val="0"/>
      <w:i w:val="0"/>
      <w:iCs w:val="0"/>
      <w:smallCaps w:val="0"/>
      <w:strike w:val="0"/>
      <w:spacing w:val="0"/>
      <w:w w:val="100"/>
      <w:position w:val="0"/>
      <w:sz w:val="15"/>
      <w:szCs w:val="15"/>
      <w:u w:val="none"/>
      <w:lang w:val="ru-RU"/>
    </w:rPr>
  </w:style>
  <w:style w:type="character" w:customStyle="1" w:styleId="afa">
    <w:name w:val="Схема документа Знак"/>
    <w:basedOn w:val="a1"/>
    <w:link w:val="afb"/>
    <w:uiPriority w:val="99"/>
    <w:rsid w:val="00566F0D"/>
    <w:rPr>
      <w:rFonts w:ascii="Tahoma" w:eastAsia="Times New Roman" w:hAnsi="Tahoma" w:cs="Tahoma"/>
      <w:sz w:val="20"/>
      <w:szCs w:val="20"/>
      <w:shd w:val="clear" w:color="auto" w:fill="000080"/>
    </w:rPr>
  </w:style>
  <w:style w:type="paragraph" w:styleId="afb">
    <w:name w:val="Document Map"/>
    <w:basedOn w:val="a0"/>
    <w:link w:val="afa"/>
    <w:uiPriority w:val="99"/>
    <w:rsid w:val="00566F0D"/>
    <w:pPr>
      <w:shd w:val="clear" w:color="auto" w:fill="000080"/>
      <w:spacing w:after="0" w:line="240" w:lineRule="auto"/>
    </w:pPr>
    <w:rPr>
      <w:rFonts w:ascii="Tahoma" w:eastAsia="Times New Roman" w:hAnsi="Tahoma" w:cs="Tahoma"/>
      <w:sz w:val="20"/>
      <w:szCs w:val="20"/>
    </w:rPr>
  </w:style>
  <w:style w:type="character" w:customStyle="1" w:styleId="14">
    <w:name w:val="Схема документа Знак1"/>
    <w:basedOn w:val="a1"/>
    <w:link w:val="afb"/>
    <w:uiPriority w:val="99"/>
    <w:semiHidden/>
    <w:rsid w:val="00566F0D"/>
    <w:rPr>
      <w:rFonts w:ascii="Tahoma" w:hAnsi="Tahoma" w:cs="Tahoma"/>
      <w:sz w:val="16"/>
      <w:szCs w:val="16"/>
    </w:rPr>
  </w:style>
  <w:style w:type="character" w:customStyle="1" w:styleId="35">
    <w:name w:val="Основной текст (3)_"/>
    <w:basedOn w:val="a1"/>
    <w:link w:val="36"/>
    <w:rsid w:val="00566F0D"/>
    <w:rPr>
      <w:rFonts w:ascii="Times New Roman" w:eastAsia="Times New Roman" w:hAnsi="Times New Roman" w:cs="Times New Roman"/>
      <w:b/>
      <w:bCs/>
      <w:sz w:val="27"/>
      <w:szCs w:val="27"/>
      <w:shd w:val="clear" w:color="auto" w:fill="FFFFFF"/>
    </w:rPr>
  </w:style>
  <w:style w:type="paragraph" w:customStyle="1" w:styleId="36">
    <w:name w:val="Основной текст (3)"/>
    <w:basedOn w:val="a0"/>
    <w:link w:val="35"/>
    <w:rsid w:val="00566F0D"/>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character" w:customStyle="1" w:styleId="afc">
    <w:name w:val="Подпись к таблице_"/>
    <w:basedOn w:val="a1"/>
    <w:link w:val="afd"/>
    <w:rsid w:val="00566F0D"/>
    <w:rPr>
      <w:rFonts w:ascii="Times New Roman" w:eastAsia="Times New Roman" w:hAnsi="Times New Roman" w:cs="Times New Roman"/>
      <w:sz w:val="28"/>
      <w:szCs w:val="28"/>
      <w:shd w:val="clear" w:color="auto" w:fill="FFFFFF"/>
    </w:rPr>
  </w:style>
  <w:style w:type="paragraph" w:customStyle="1" w:styleId="afd">
    <w:name w:val="Подпись к таблице"/>
    <w:basedOn w:val="a0"/>
    <w:link w:val="afc"/>
    <w:rsid w:val="00566F0D"/>
    <w:pPr>
      <w:widowControl w:val="0"/>
      <w:shd w:val="clear" w:color="auto" w:fill="FFFFFF"/>
      <w:spacing w:after="0" w:line="322" w:lineRule="exact"/>
      <w:jc w:val="right"/>
    </w:pPr>
    <w:rPr>
      <w:rFonts w:ascii="Times New Roman" w:eastAsia="Times New Roman" w:hAnsi="Times New Roman" w:cs="Times New Roman"/>
      <w:sz w:val="28"/>
      <w:szCs w:val="28"/>
    </w:rPr>
  </w:style>
  <w:style w:type="character" w:customStyle="1" w:styleId="115pt">
    <w:name w:val="Основной текст + 11;5 pt;Полужирный"/>
    <w:basedOn w:val="a9"/>
    <w:rsid w:val="00566F0D"/>
    <w:rPr>
      <w:b/>
      <w:bCs/>
      <w:i w:val="0"/>
      <w:iCs w:val="0"/>
      <w:smallCaps w:val="0"/>
      <w:strike w:val="0"/>
      <w:spacing w:val="0"/>
      <w:w w:val="100"/>
      <w:position w:val="0"/>
      <w:sz w:val="23"/>
      <w:szCs w:val="23"/>
      <w:u w:val="none"/>
      <w:lang w:val="ru-RU"/>
    </w:rPr>
  </w:style>
  <w:style w:type="paragraph" w:customStyle="1" w:styleId="28">
    <w:name w:val="Основной текст2"/>
    <w:basedOn w:val="a0"/>
    <w:rsid w:val="00566F0D"/>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character" w:customStyle="1" w:styleId="afe">
    <w:name w:val="Основной текст + Полужирный"/>
    <w:aliases w:val="Интервал 0 pt"/>
    <w:basedOn w:val="a9"/>
    <w:rsid w:val="00566F0D"/>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9"/>
    <w:rsid w:val="00566F0D"/>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9"/>
    <w:rsid w:val="00566F0D"/>
    <w:rPr>
      <w:b/>
      <w:bCs/>
      <w:i w:val="0"/>
      <w:iCs w:val="0"/>
      <w:smallCaps w:val="0"/>
      <w:strike w:val="0"/>
      <w:spacing w:val="0"/>
      <w:w w:val="100"/>
      <w:position w:val="0"/>
      <w:sz w:val="24"/>
      <w:szCs w:val="24"/>
      <w:u w:val="none"/>
      <w:lang w:val="en-US"/>
    </w:rPr>
  </w:style>
  <w:style w:type="character" w:customStyle="1" w:styleId="37">
    <w:name w:val="Основной текст (3) + Не полужирный"/>
    <w:basedOn w:val="35"/>
    <w:rsid w:val="00566F0D"/>
    <w:rPr>
      <w:i w:val="0"/>
      <w:iCs w:val="0"/>
      <w:smallCaps w:val="0"/>
      <w:strike w:val="0"/>
      <w:color w:val="000000"/>
      <w:spacing w:val="0"/>
      <w:w w:val="100"/>
      <w:position w:val="0"/>
      <w:sz w:val="28"/>
      <w:szCs w:val="28"/>
      <w:u w:val="none"/>
      <w:lang w:val="ru-RU"/>
    </w:rPr>
  </w:style>
  <w:style w:type="paragraph" w:customStyle="1" w:styleId="15">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70">
    <w:name w:val="Заголовок 7 Знак"/>
    <w:basedOn w:val="a1"/>
    <w:link w:val="7"/>
    <w:uiPriority w:val="99"/>
    <w:rsid w:val="004F6A92"/>
    <w:rPr>
      <w:rFonts w:ascii="Times New Roman" w:eastAsia="Times New Roman" w:hAnsi="Times New Roman" w:cs="Times New Roman"/>
      <w:sz w:val="32"/>
      <w:szCs w:val="20"/>
    </w:rPr>
  </w:style>
  <w:style w:type="character" w:customStyle="1" w:styleId="90">
    <w:name w:val="Заголовок 9 Знак"/>
    <w:basedOn w:val="a1"/>
    <w:link w:val="9"/>
    <w:rsid w:val="004F6A92"/>
    <w:rPr>
      <w:rFonts w:ascii="Times New Roman" w:eastAsia="Times New Roman" w:hAnsi="Times New Roman" w:cs="Times New Roman"/>
      <w:sz w:val="28"/>
      <w:szCs w:val="20"/>
    </w:rPr>
  </w:style>
  <w:style w:type="character" w:customStyle="1" w:styleId="aff">
    <w:name w:val="Основной текст Знак"/>
    <w:basedOn w:val="a1"/>
    <w:link w:val="aff0"/>
    <w:rsid w:val="004F6A92"/>
    <w:rPr>
      <w:rFonts w:ascii="Times New Roman" w:eastAsia="Times New Roman" w:hAnsi="Times New Roman" w:cs="Times New Roman"/>
      <w:i/>
      <w:iCs/>
      <w:sz w:val="24"/>
      <w:szCs w:val="20"/>
    </w:rPr>
  </w:style>
  <w:style w:type="paragraph" w:styleId="aff0">
    <w:name w:val="Body Text"/>
    <w:basedOn w:val="a0"/>
    <w:link w:val="aff"/>
    <w:rsid w:val="004F6A92"/>
    <w:pPr>
      <w:spacing w:after="0" w:line="240" w:lineRule="auto"/>
    </w:pPr>
    <w:rPr>
      <w:rFonts w:ascii="Times New Roman" w:eastAsia="Times New Roman" w:hAnsi="Times New Roman" w:cs="Times New Roman"/>
      <w:i/>
      <w:iCs/>
      <w:sz w:val="24"/>
      <w:szCs w:val="20"/>
    </w:rPr>
  </w:style>
  <w:style w:type="paragraph" w:customStyle="1" w:styleId="29">
    <w:name w:val="Стиль2"/>
    <w:basedOn w:val="a0"/>
    <w:link w:val="2a"/>
    <w:qFormat/>
    <w:rsid w:val="004F6A92"/>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a">
    <w:name w:val="Стиль2 Знак"/>
    <w:basedOn w:val="a1"/>
    <w:link w:val="29"/>
    <w:rsid w:val="004F6A92"/>
    <w:rPr>
      <w:rFonts w:ascii="Times New Roman" w:eastAsiaTheme="minorHAnsi" w:hAnsi="Times New Roman" w:cs="Times New Roman"/>
      <w:b/>
      <w:sz w:val="28"/>
      <w:szCs w:val="28"/>
      <w:lang w:eastAsia="en-US"/>
    </w:rPr>
  </w:style>
  <w:style w:type="paragraph" w:customStyle="1" w:styleId="16">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50">
    <w:name w:val="Заголовок 5 Знак"/>
    <w:basedOn w:val="a1"/>
    <w:link w:val="5"/>
    <w:rsid w:val="0043267F"/>
    <w:rPr>
      <w:rFonts w:ascii="Times New Roman" w:eastAsia="Times New Roman" w:hAnsi="Times New Roman" w:cs="Times New Roman"/>
      <w:sz w:val="32"/>
      <w:szCs w:val="24"/>
    </w:rPr>
  </w:style>
  <w:style w:type="character" w:customStyle="1" w:styleId="60">
    <w:name w:val="Заголовок 6 Знак"/>
    <w:basedOn w:val="a1"/>
    <w:link w:val="6"/>
    <w:rsid w:val="0043267F"/>
    <w:rPr>
      <w:rFonts w:ascii="Times New Roman" w:eastAsia="Times New Roman" w:hAnsi="Times New Roman" w:cs="Times New Roman"/>
      <w:sz w:val="28"/>
      <w:szCs w:val="24"/>
    </w:rPr>
  </w:style>
  <w:style w:type="character" w:styleId="aff1">
    <w:name w:val="page number"/>
    <w:basedOn w:val="a1"/>
    <w:rsid w:val="0043267F"/>
  </w:style>
  <w:style w:type="paragraph" w:styleId="aff2">
    <w:name w:val="Title"/>
    <w:basedOn w:val="a0"/>
    <w:link w:val="aff3"/>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3">
    <w:name w:val="Название Знак"/>
    <w:basedOn w:val="a1"/>
    <w:link w:val="aff2"/>
    <w:rsid w:val="0043267F"/>
    <w:rPr>
      <w:rFonts w:ascii="Times New Roman" w:eastAsia="Times New Roman" w:hAnsi="Times New Roman" w:cs="Times New Roman"/>
      <w:i/>
      <w:iCs/>
      <w:sz w:val="28"/>
      <w:szCs w:val="24"/>
    </w:rPr>
  </w:style>
  <w:style w:type="paragraph" w:styleId="2b">
    <w:name w:val="Body Text 2"/>
    <w:basedOn w:val="a0"/>
    <w:link w:val="2c"/>
    <w:rsid w:val="0043267F"/>
    <w:pPr>
      <w:spacing w:after="0" w:line="240" w:lineRule="auto"/>
    </w:pPr>
    <w:rPr>
      <w:rFonts w:ascii="Times New Roman" w:eastAsia="Times New Roman" w:hAnsi="Times New Roman" w:cs="Times New Roman"/>
      <w:b/>
      <w:bCs/>
      <w:spacing w:val="20"/>
      <w:sz w:val="44"/>
      <w:szCs w:val="24"/>
    </w:rPr>
  </w:style>
  <w:style w:type="character" w:customStyle="1" w:styleId="2c">
    <w:name w:val="Основной текст 2 Знак"/>
    <w:basedOn w:val="a1"/>
    <w:link w:val="2b"/>
    <w:rsid w:val="0043267F"/>
    <w:rPr>
      <w:rFonts w:ascii="Times New Roman" w:eastAsia="Times New Roman" w:hAnsi="Times New Roman" w:cs="Times New Roman"/>
      <w:b/>
      <w:bCs/>
      <w:spacing w:val="20"/>
      <w:sz w:val="44"/>
      <w:szCs w:val="24"/>
    </w:rPr>
  </w:style>
  <w:style w:type="paragraph" w:styleId="aff4">
    <w:name w:val="Subtitle"/>
    <w:basedOn w:val="a0"/>
    <w:link w:val="aff5"/>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5">
    <w:name w:val="Подзаголовок Знак"/>
    <w:basedOn w:val="a1"/>
    <w:link w:val="aff4"/>
    <w:rsid w:val="0043267F"/>
    <w:rPr>
      <w:rFonts w:ascii="Times New Roman" w:eastAsia="Times New Roman" w:hAnsi="Times New Roman" w:cs="Times New Roman"/>
      <w:i/>
      <w:iCs/>
      <w:sz w:val="28"/>
      <w:szCs w:val="24"/>
    </w:rPr>
  </w:style>
  <w:style w:type="paragraph" w:customStyle="1" w:styleId="FR1">
    <w:name w:val="FR1"/>
    <w:rsid w:val="0043267F"/>
    <w:pPr>
      <w:widowControl w:val="0"/>
      <w:autoSpaceDE w:val="0"/>
      <w:autoSpaceDN w:val="0"/>
      <w:adjustRightInd w:val="0"/>
      <w:spacing w:after="0" w:line="240" w:lineRule="auto"/>
      <w:ind w:left="3440"/>
      <w:jc w:val="center"/>
    </w:pPr>
    <w:rPr>
      <w:rFonts w:ascii="Arial" w:eastAsia="Times New Roman" w:hAnsi="Arial" w:cs="Arial"/>
      <w:i/>
      <w:iCs/>
      <w:sz w:val="24"/>
      <w:szCs w:val="24"/>
    </w:rPr>
  </w:style>
  <w:style w:type="paragraph" w:styleId="aff6">
    <w:name w:val="Body Text Indent"/>
    <w:basedOn w:val="a0"/>
    <w:link w:val="17"/>
    <w:uiPriority w:val="99"/>
    <w:rsid w:val="0043267F"/>
    <w:pPr>
      <w:spacing w:after="0" w:line="240" w:lineRule="auto"/>
      <w:ind w:firstLine="709"/>
      <w:jc w:val="both"/>
    </w:pPr>
    <w:rPr>
      <w:rFonts w:ascii="Times New Roman" w:eastAsia="Times New Roman" w:hAnsi="Times New Roman" w:cs="Times New Roman"/>
      <w:sz w:val="28"/>
      <w:szCs w:val="24"/>
    </w:rPr>
  </w:style>
  <w:style w:type="character" w:customStyle="1" w:styleId="aff7">
    <w:name w:val="Основной текст с отступом Знак"/>
    <w:basedOn w:val="a1"/>
    <w:link w:val="aff6"/>
    <w:uiPriority w:val="99"/>
    <w:rsid w:val="0043267F"/>
  </w:style>
  <w:style w:type="character" w:customStyle="1" w:styleId="17">
    <w:name w:val="Основной текст с отступом Знак1"/>
    <w:link w:val="aff6"/>
    <w:rsid w:val="0043267F"/>
    <w:rPr>
      <w:rFonts w:ascii="Times New Roman" w:eastAsia="Times New Roman" w:hAnsi="Times New Roman" w:cs="Times New Roman"/>
      <w:sz w:val="28"/>
      <w:szCs w:val="24"/>
    </w:rPr>
  </w:style>
  <w:style w:type="paragraph" w:styleId="2d">
    <w:name w:val="Body Text Indent 2"/>
    <w:basedOn w:val="a0"/>
    <w:link w:val="2e"/>
    <w:uiPriority w:val="99"/>
    <w:rsid w:val="0043267F"/>
    <w:pPr>
      <w:spacing w:after="0" w:line="240" w:lineRule="auto"/>
      <w:ind w:firstLine="709"/>
    </w:pPr>
    <w:rPr>
      <w:rFonts w:ascii="Times New Roman" w:eastAsia="Times New Roman" w:hAnsi="Times New Roman" w:cs="Times New Roman"/>
      <w:sz w:val="28"/>
      <w:szCs w:val="24"/>
    </w:rPr>
  </w:style>
  <w:style w:type="character" w:customStyle="1" w:styleId="2e">
    <w:name w:val="Основной текст с отступом 2 Знак"/>
    <w:basedOn w:val="a1"/>
    <w:link w:val="2d"/>
    <w:uiPriority w:val="99"/>
    <w:rsid w:val="0043267F"/>
    <w:rPr>
      <w:rFonts w:ascii="Times New Roman" w:eastAsia="Times New Roman" w:hAnsi="Times New Roman" w:cs="Times New Roman"/>
      <w:sz w:val="28"/>
      <w:szCs w:val="24"/>
    </w:rPr>
  </w:style>
  <w:style w:type="paragraph" w:styleId="aff8">
    <w:name w:val="Block Text"/>
    <w:basedOn w:val="a0"/>
    <w:rsid w:val="0043267F"/>
    <w:pPr>
      <w:widowControl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38">
    <w:name w:val="Body Text Indent 3"/>
    <w:basedOn w:val="a0"/>
    <w:link w:val="39"/>
    <w:rsid w:val="0043267F"/>
    <w:pPr>
      <w:widowControl w:val="0"/>
      <w:autoSpaceDE w:val="0"/>
      <w:autoSpaceDN w:val="0"/>
      <w:adjustRightInd w:val="0"/>
      <w:spacing w:before="300" w:after="0" w:line="260" w:lineRule="auto"/>
      <w:ind w:left="400"/>
      <w:jc w:val="center"/>
    </w:pPr>
    <w:rPr>
      <w:rFonts w:ascii="Times New Roman" w:eastAsia="Times New Roman" w:hAnsi="Times New Roman" w:cs="Times New Roman"/>
      <w:sz w:val="28"/>
      <w:szCs w:val="24"/>
    </w:rPr>
  </w:style>
  <w:style w:type="character" w:customStyle="1" w:styleId="39">
    <w:name w:val="Основной текст с отступом 3 Знак"/>
    <w:basedOn w:val="a1"/>
    <w:link w:val="38"/>
    <w:rsid w:val="0043267F"/>
    <w:rPr>
      <w:rFonts w:ascii="Times New Roman" w:eastAsia="Times New Roman" w:hAnsi="Times New Roman" w:cs="Times New Roman"/>
      <w:sz w:val="28"/>
      <w:szCs w:val="24"/>
    </w:rPr>
  </w:style>
  <w:style w:type="paragraph" w:styleId="z-">
    <w:name w:val="HTML Bottom of Form"/>
    <w:basedOn w:val="a0"/>
    <w:next w:val="a0"/>
    <w:link w:val="z-0"/>
    <w:hidden/>
    <w:rsid w:val="0043267F"/>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1"/>
    <w:link w:val="z-"/>
    <w:rsid w:val="0043267F"/>
    <w:rPr>
      <w:rFonts w:ascii="Arial" w:eastAsia="Times New Roman" w:hAnsi="Arial" w:cs="Arial"/>
      <w:vanish/>
      <w:sz w:val="16"/>
      <w:szCs w:val="16"/>
    </w:rPr>
  </w:style>
  <w:style w:type="paragraph" w:styleId="z-1">
    <w:name w:val="HTML Top of Form"/>
    <w:basedOn w:val="a0"/>
    <w:next w:val="a0"/>
    <w:link w:val="z-2"/>
    <w:hidden/>
    <w:rsid w:val="0043267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1"/>
    <w:link w:val="z-1"/>
    <w:rsid w:val="0043267F"/>
    <w:rPr>
      <w:rFonts w:ascii="Arial" w:eastAsia="Times New Roman" w:hAnsi="Arial" w:cs="Arial"/>
      <w:vanish/>
      <w:sz w:val="16"/>
      <w:szCs w:val="16"/>
    </w:rPr>
  </w:style>
  <w:style w:type="paragraph" w:customStyle="1" w:styleId="aff9">
    <w:name w:val="Обычный для диплома"/>
    <w:basedOn w:val="a0"/>
    <w:rsid w:val="0043267F"/>
    <w:pPr>
      <w:spacing w:after="0" w:line="240" w:lineRule="auto"/>
      <w:ind w:firstLine="720"/>
      <w:jc w:val="both"/>
    </w:pPr>
    <w:rPr>
      <w:rFonts w:ascii="Arial" w:eastAsia="Times New Roman" w:hAnsi="Arial" w:cs="Times New Roman"/>
      <w:sz w:val="24"/>
      <w:szCs w:val="20"/>
    </w:rPr>
  </w:style>
  <w:style w:type="paragraph" w:customStyle="1" w:styleId="affa">
    <w:name w:val="Чертежный"/>
    <w:rsid w:val="0043267F"/>
    <w:pPr>
      <w:spacing w:after="0" w:line="240" w:lineRule="auto"/>
      <w:jc w:val="both"/>
    </w:pPr>
    <w:rPr>
      <w:rFonts w:ascii="ISOCPEUR" w:eastAsia="Times New Roman" w:hAnsi="ISOCPEUR" w:cs="Times New Roman"/>
      <w:i/>
      <w:sz w:val="28"/>
      <w:szCs w:val="20"/>
      <w:lang w:val="uk-UA"/>
    </w:rPr>
  </w:style>
  <w:style w:type="paragraph" w:customStyle="1" w:styleId="Web">
    <w:name w:val="Обычный (Web)"/>
    <w:basedOn w:val="a0"/>
    <w:rsid w:val="0043267F"/>
    <w:pPr>
      <w:spacing w:before="100" w:after="100" w:line="240" w:lineRule="auto"/>
    </w:pPr>
    <w:rPr>
      <w:rFonts w:ascii="Arial Unicode MS" w:eastAsia="Arial Unicode MS" w:hAnsi="Arial Unicode MS" w:cs="Times New Roman"/>
      <w:sz w:val="24"/>
      <w:szCs w:val="24"/>
    </w:rPr>
  </w:style>
  <w:style w:type="paragraph" w:styleId="3a">
    <w:name w:val="Body Text 3"/>
    <w:basedOn w:val="a0"/>
    <w:link w:val="3b"/>
    <w:rsid w:val="0043267F"/>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rsid w:val="0043267F"/>
    <w:rPr>
      <w:rFonts w:ascii="Times New Roman" w:eastAsia="Times New Roman" w:hAnsi="Times New Roman" w:cs="Times New Roman"/>
      <w:sz w:val="16"/>
      <w:szCs w:val="16"/>
    </w:rPr>
  </w:style>
  <w:style w:type="paragraph" w:styleId="2f">
    <w:name w:val="List 2"/>
    <w:basedOn w:val="a0"/>
    <w:rsid w:val="0043267F"/>
    <w:pPr>
      <w:spacing w:after="0" w:line="240" w:lineRule="auto"/>
      <w:ind w:left="566" w:hanging="283"/>
    </w:pPr>
    <w:rPr>
      <w:rFonts w:ascii="Times New Roman" w:eastAsia="Times New Roman" w:hAnsi="Times New Roman" w:cs="Times New Roman"/>
      <w:sz w:val="20"/>
      <w:szCs w:val="20"/>
    </w:rPr>
  </w:style>
  <w:style w:type="paragraph" w:customStyle="1" w:styleId="ConsNormal">
    <w:name w:val="ConsNormal"/>
    <w:rsid w:val="0043267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43267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fb">
    <w:name w:val="Body Text First Indent"/>
    <w:basedOn w:val="aff0"/>
    <w:link w:val="affc"/>
    <w:rsid w:val="0043267F"/>
    <w:pPr>
      <w:spacing w:after="120"/>
      <w:ind w:firstLine="210"/>
    </w:pPr>
    <w:rPr>
      <w:i w:val="0"/>
      <w:iCs w:val="0"/>
      <w:szCs w:val="24"/>
    </w:rPr>
  </w:style>
  <w:style w:type="character" w:customStyle="1" w:styleId="affc">
    <w:name w:val="Красная строка Знак"/>
    <w:basedOn w:val="aff"/>
    <w:link w:val="affb"/>
    <w:rsid w:val="0043267F"/>
    <w:rPr>
      <w:szCs w:val="24"/>
    </w:rPr>
  </w:style>
  <w:style w:type="paragraph" w:styleId="2f0">
    <w:name w:val="Body Text First Indent 2"/>
    <w:basedOn w:val="aff6"/>
    <w:link w:val="2f1"/>
    <w:rsid w:val="0043267F"/>
    <w:pPr>
      <w:spacing w:after="120"/>
      <w:ind w:left="283" w:firstLine="210"/>
      <w:jc w:val="left"/>
    </w:pPr>
    <w:rPr>
      <w:sz w:val="24"/>
    </w:rPr>
  </w:style>
  <w:style w:type="character" w:customStyle="1" w:styleId="2f1">
    <w:name w:val="Красная строка 2 Знак"/>
    <w:basedOn w:val="aff7"/>
    <w:link w:val="2f0"/>
    <w:rsid w:val="0043267F"/>
    <w:rPr>
      <w:rFonts w:ascii="Times New Roman" w:eastAsia="Times New Roman" w:hAnsi="Times New Roman" w:cs="Times New Roman"/>
      <w:sz w:val="24"/>
      <w:szCs w:val="24"/>
    </w:rPr>
  </w:style>
  <w:style w:type="paragraph" w:customStyle="1" w:styleId="2f2">
    <w:name w:val="Нижний колонтитул 2"/>
    <w:basedOn w:val="af1"/>
    <w:rsid w:val="0043267F"/>
    <w:pPr>
      <w:tabs>
        <w:tab w:val="clear" w:pos="4677"/>
        <w:tab w:val="clear" w:pos="9355"/>
        <w:tab w:val="center" w:pos="4153"/>
        <w:tab w:val="right" w:pos="8306"/>
      </w:tabs>
      <w:overflowPunct w:val="0"/>
      <w:autoSpaceDE w:val="0"/>
      <w:autoSpaceDN w:val="0"/>
      <w:adjustRightInd w:val="0"/>
      <w:ind w:left="113" w:right="113" w:firstLine="1"/>
      <w:jc w:val="center"/>
      <w:textAlignment w:val="baseline"/>
    </w:pPr>
    <w:rPr>
      <w:rFonts w:ascii="Arial" w:eastAsia="Times New Roman" w:hAnsi="Arial" w:cs="Times New Roman"/>
      <w:i/>
      <w:sz w:val="20"/>
      <w:szCs w:val="20"/>
      <w:lang w:eastAsia="ru-RU"/>
    </w:rPr>
  </w:style>
  <w:style w:type="paragraph" w:customStyle="1" w:styleId="affd">
    <w:name w:val="Линин"/>
    <w:basedOn w:val="a0"/>
    <w:rsid w:val="0043267F"/>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
    <w:name w:val="абсолютно правельный стиль"/>
    <w:basedOn w:val="a0"/>
    <w:rsid w:val="0043267F"/>
    <w:pPr>
      <w:numPr>
        <w:numId w:val="23"/>
      </w:num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FR2">
    <w:name w:val="FR2"/>
    <w:rsid w:val="0043267F"/>
    <w:pPr>
      <w:widowControl w:val="0"/>
      <w:autoSpaceDE w:val="0"/>
      <w:autoSpaceDN w:val="0"/>
      <w:adjustRightInd w:val="0"/>
      <w:spacing w:after="0" w:line="240" w:lineRule="auto"/>
      <w:ind w:firstLine="320"/>
    </w:pPr>
    <w:rPr>
      <w:rFonts w:ascii="Times New Roman" w:eastAsia="Times New Roman" w:hAnsi="Times New Roman" w:cs="Times New Roman"/>
    </w:rPr>
  </w:style>
  <w:style w:type="paragraph" w:customStyle="1" w:styleId="affe">
    <w:name w:val="Таблица"/>
    <w:basedOn w:val="a0"/>
    <w:next w:val="aff0"/>
    <w:rsid w:val="0043267F"/>
    <w:pPr>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paragraph" w:customStyle="1" w:styleId="ConsTitle">
    <w:name w:val="ConsTitle"/>
    <w:rsid w:val="0043267F"/>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18">
    <w:name w:val="Стиль1"/>
    <w:basedOn w:val="a0"/>
    <w:link w:val="19"/>
    <w:qFormat/>
    <w:rsid w:val="0043267F"/>
    <w:pPr>
      <w:spacing w:after="0" w:line="240" w:lineRule="auto"/>
      <w:ind w:firstLine="720"/>
      <w:jc w:val="center"/>
    </w:pPr>
    <w:rPr>
      <w:rFonts w:ascii="Times New Roman" w:eastAsia="Times New Roman" w:hAnsi="Times New Roman" w:cs="Times New Roman"/>
      <w:b/>
      <w:sz w:val="28"/>
      <w:szCs w:val="28"/>
    </w:rPr>
  </w:style>
  <w:style w:type="character" w:customStyle="1" w:styleId="19">
    <w:name w:val="Стиль1 Знак"/>
    <w:link w:val="18"/>
    <w:rsid w:val="0043267F"/>
    <w:rPr>
      <w:rFonts w:ascii="Times New Roman" w:eastAsia="Times New Roman" w:hAnsi="Times New Roman" w:cs="Times New Roman"/>
      <w:b/>
      <w:sz w:val="28"/>
      <w:szCs w:val="28"/>
    </w:rPr>
  </w:style>
  <w:style w:type="character" w:customStyle="1" w:styleId="8pt0pt0">
    <w:name w:val="Основной текст + 8 pt;Интервал 0 pt"/>
    <w:rsid w:val="0043267F"/>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character" w:customStyle="1" w:styleId="af7">
    <w:name w:val="Без интервала Знак"/>
    <w:link w:val="af6"/>
    <w:uiPriority w:val="1"/>
    <w:rsid w:val="00E322C7"/>
    <w:rPr>
      <w:rFonts w:ascii="Calibri" w:eastAsia="Times New Roman" w:hAnsi="Calibri" w:cs="Times New Roman"/>
      <w:lang w:eastAsia="en-US"/>
    </w:rPr>
  </w:style>
  <w:style w:type="paragraph" w:customStyle="1" w:styleId="Standard">
    <w:name w:val="Standard"/>
    <w:rsid w:val="00544F23"/>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74">
    <w:name w:val="Основной текст7"/>
    <w:basedOn w:val="a0"/>
    <w:rsid w:val="00161ADC"/>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CharChar">
    <w:name w:val="Char Char"/>
    <w:basedOn w:val="a0"/>
    <w:rsid w:val="0035446D"/>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rsid w:val="0035446D"/>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35446D"/>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afff">
    <w:name w:val="Содержимое таблицы"/>
    <w:basedOn w:val="a0"/>
    <w:rsid w:val="0035446D"/>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0">
    <w:name w:val="Placeholder Text"/>
    <w:basedOn w:val="a1"/>
    <w:uiPriority w:val="99"/>
    <w:semiHidden/>
    <w:rsid w:val="0035446D"/>
    <w:rPr>
      <w:color w:val="808080"/>
    </w:rPr>
  </w:style>
  <w:style w:type="paragraph" w:customStyle="1" w:styleId="THR11">
    <w:name w:val="THR 11"/>
    <w:basedOn w:val="a0"/>
    <w:link w:val="THR110"/>
    <w:qFormat/>
    <w:rsid w:val="0035446D"/>
    <w:pPr>
      <w:spacing w:after="0" w:line="240" w:lineRule="auto"/>
      <w:jc w:val="both"/>
    </w:pPr>
    <w:rPr>
      <w:rFonts w:ascii="Times New Roman" w:eastAsia="Calibri" w:hAnsi="Times New Roman" w:cs="Times New Roman"/>
      <w:lang w:eastAsia="en-US"/>
    </w:rPr>
  </w:style>
  <w:style w:type="character" w:customStyle="1" w:styleId="THR110">
    <w:name w:val="THR 11 Знак"/>
    <w:basedOn w:val="a1"/>
    <w:link w:val="THR11"/>
    <w:rsid w:val="0035446D"/>
    <w:rPr>
      <w:rFonts w:ascii="Times New Roman" w:eastAsia="Calibri" w:hAnsi="Times New Roman" w:cs="Times New Roman"/>
      <w:lang w:eastAsia="en-US"/>
    </w:rPr>
  </w:style>
  <w:style w:type="character" w:customStyle="1" w:styleId="95pt">
    <w:name w:val="Основной текст + 9;5 pt;Полужирный"/>
    <w:rsid w:val="00023C3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2">
    <w:name w:val="Основной текст6"/>
    <w:basedOn w:val="a0"/>
    <w:rsid w:val="00023C34"/>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2">
    <w:name w:val="Основной текст (5)_"/>
    <w:basedOn w:val="a1"/>
    <w:link w:val="53"/>
    <w:rsid w:val="00023C34"/>
    <w:rPr>
      <w:rFonts w:ascii="Times New Roman" w:eastAsia="Times New Roman" w:hAnsi="Times New Roman" w:cs="Times New Roman"/>
      <w:b/>
      <w:bCs/>
      <w:spacing w:val="3"/>
      <w:shd w:val="clear" w:color="auto" w:fill="FFFFFF"/>
    </w:rPr>
  </w:style>
  <w:style w:type="character" w:customStyle="1" w:styleId="0pt">
    <w:name w:val="Основной текст + Полужирный;Интервал 0 pt"/>
    <w:basedOn w:val="a9"/>
    <w:rsid w:val="00023C34"/>
    <w:rPr>
      <w:b/>
      <w:bCs/>
      <w:i w:val="0"/>
      <w:iCs w:val="0"/>
      <w:smallCaps w:val="0"/>
      <w:strike w:val="0"/>
      <w:spacing w:val="3"/>
      <w:w w:val="100"/>
      <w:position w:val="0"/>
      <w:sz w:val="22"/>
      <w:szCs w:val="22"/>
      <w:u w:val="none"/>
      <w:lang w:val="ru-RU"/>
    </w:rPr>
  </w:style>
  <w:style w:type="paragraph" w:customStyle="1" w:styleId="53">
    <w:name w:val="Основной текст (5)"/>
    <w:basedOn w:val="a0"/>
    <w:link w:val="52"/>
    <w:rsid w:val="00023C34"/>
    <w:pPr>
      <w:widowControl w:val="0"/>
      <w:shd w:val="clear" w:color="auto" w:fill="FFFFFF"/>
      <w:spacing w:after="0" w:line="413" w:lineRule="exact"/>
      <w:ind w:hanging="420"/>
    </w:pPr>
    <w:rPr>
      <w:rFonts w:ascii="Times New Roman" w:eastAsia="Times New Roman" w:hAnsi="Times New Roman" w:cs="Times New Roman"/>
      <w:b/>
      <w:bCs/>
      <w:spacing w:val="3"/>
    </w:rPr>
  </w:style>
  <w:style w:type="character" w:customStyle="1" w:styleId="1a">
    <w:name w:val="Заголовок №1_"/>
    <w:basedOn w:val="a1"/>
    <w:link w:val="1b"/>
    <w:rsid w:val="00023C34"/>
    <w:rPr>
      <w:rFonts w:ascii="Times New Roman" w:eastAsia="Times New Roman" w:hAnsi="Times New Roman" w:cs="Times New Roman"/>
      <w:b/>
      <w:bCs/>
      <w:spacing w:val="3"/>
      <w:shd w:val="clear" w:color="auto" w:fill="FFFFFF"/>
    </w:rPr>
  </w:style>
  <w:style w:type="paragraph" w:customStyle="1" w:styleId="1b">
    <w:name w:val="Заголовок №1"/>
    <w:basedOn w:val="a0"/>
    <w:link w:val="1a"/>
    <w:rsid w:val="00023C34"/>
    <w:pPr>
      <w:widowControl w:val="0"/>
      <w:shd w:val="clear" w:color="auto" w:fill="FFFFFF"/>
      <w:spacing w:before="240" w:after="0" w:line="422" w:lineRule="exact"/>
      <w:jc w:val="both"/>
      <w:outlineLvl w:val="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2"/>
    <w:rsid w:val="00023C34"/>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a"/>
    <w:rsid w:val="00023C34"/>
    <w:rPr>
      <w:i w:val="0"/>
      <w:iCs w:val="0"/>
      <w:smallCaps w:val="0"/>
      <w:strike w:val="0"/>
      <w:color w:val="000000"/>
      <w:spacing w:val="2"/>
      <w:w w:val="100"/>
      <w:position w:val="0"/>
      <w:sz w:val="22"/>
      <w:szCs w:val="22"/>
      <w:u w:val="none"/>
    </w:rPr>
  </w:style>
  <w:style w:type="paragraph" w:customStyle="1" w:styleId="ConsPlusNormal">
    <w:name w:val="ConsPlusNormal"/>
    <w:rsid w:val="00023C3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75">
    <w:name w:val="Основной текст (7) + Курсив"/>
    <w:rsid w:val="00023C34"/>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1"/>
    <w:rsid w:val="000C0C90"/>
    <w:rPr>
      <w:b/>
      <w:bCs/>
      <w:sz w:val="27"/>
      <w:szCs w:val="27"/>
      <w:shd w:val="clear" w:color="auto" w:fill="FFFFFF"/>
    </w:rPr>
  </w:style>
  <w:style w:type="paragraph" w:customStyle="1" w:styleId="46">
    <w:name w:val="Основной текст4"/>
    <w:basedOn w:val="a0"/>
    <w:rsid w:val="000C0C90"/>
    <w:pPr>
      <w:widowControl w:val="0"/>
      <w:shd w:val="clear" w:color="auto" w:fill="FFFFFF"/>
      <w:spacing w:after="0" w:line="322" w:lineRule="exact"/>
      <w:ind w:hanging="280"/>
      <w:jc w:val="both"/>
    </w:pPr>
    <w:rPr>
      <w:rFonts w:ascii="Times New Roman" w:eastAsia="Times New Roman" w:hAnsi="Times New Roman" w:cs="Times New Roman"/>
      <w:color w:val="000000"/>
      <w:sz w:val="27"/>
      <w:szCs w:val="27"/>
    </w:rPr>
  </w:style>
  <w:style w:type="numbering" w:customStyle="1" w:styleId="1c">
    <w:name w:val="Нет списка1"/>
    <w:next w:val="a3"/>
    <w:uiPriority w:val="99"/>
    <w:semiHidden/>
    <w:unhideWhenUsed/>
    <w:rsid w:val="00782DD1"/>
  </w:style>
  <w:style w:type="table" w:customStyle="1" w:styleId="1d">
    <w:name w:val="Сетка таблицы1"/>
    <w:basedOn w:val="a2"/>
    <w:next w:val="a5"/>
    <w:uiPriority w:val="59"/>
    <w:rsid w:val="00782DD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1"/>
    <w:rsid w:val="00782DD1"/>
    <w:rPr>
      <w:rFonts w:ascii="TimesNewRoman" w:hAnsi="TimesNewRoman" w:hint="default"/>
      <w:b w:val="0"/>
      <w:bCs w:val="0"/>
      <w:i w:val="0"/>
      <w:iCs w:val="0"/>
      <w:color w:val="000000"/>
      <w:sz w:val="28"/>
      <w:szCs w:val="28"/>
    </w:rPr>
  </w:style>
  <w:style w:type="paragraph" w:customStyle="1" w:styleId="2f3">
    <w:name w:val="Абзац списка2"/>
    <w:basedOn w:val="a0"/>
    <w:rsid w:val="00782DD1"/>
    <w:pPr>
      <w:ind w:left="720"/>
      <w:contextualSpacing/>
    </w:pPr>
    <w:rPr>
      <w:rFonts w:ascii="Calibri" w:eastAsia="Times New Roman" w:hAnsi="Calibri" w:cs="Times New Roman"/>
    </w:rPr>
  </w:style>
  <w:style w:type="character" w:customStyle="1" w:styleId="4MicrosoftSansSerif115pt0pt">
    <w:name w:val="Основной текст (4) + Microsoft Sans Serif;11;5 pt;Интервал 0 pt"/>
    <w:basedOn w:val="a1"/>
    <w:rsid w:val="00782DD1"/>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15pt0">
    <w:name w:val="Основной текст + 11;5 pt"/>
    <w:basedOn w:val="a9"/>
    <w:rsid w:val="00782DD1"/>
    <w:rPr>
      <w:b w:val="0"/>
      <w:bCs w:val="0"/>
      <w:i w:val="0"/>
      <w:iCs w:val="0"/>
      <w:smallCaps w:val="0"/>
      <w:strike w:val="0"/>
      <w:spacing w:val="0"/>
      <w:w w:val="100"/>
      <w:position w:val="0"/>
      <w:sz w:val="23"/>
      <w:szCs w:val="23"/>
      <w:u w:val="none"/>
      <w:lang w:val="ru-RU"/>
    </w:rPr>
  </w:style>
  <w:style w:type="paragraph" w:customStyle="1" w:styleId="63">
    <w:name w:val="Стиль6"/>
    <w:basedOn w:val="a0"/>
    <w:link w:val="64"/>
    <w:qFormat/>
    <w:rsid w:val="00782DD1"/>
    <w:pPr>
      <w:pageBreakBefore/>
      <w:spacing w:after="0" w:line="240" w:lineRule="auto"/>
      <w:jc w:val="right"/>
    </w:pPr>
    <w:rPr>
      <w:rFonts w:ascii="Times New Roman" w:eastAsia="Times New Roman" w:hAnsi="Times New Roman" w:cs="Times New Roman"/>
      <w:sz w:val="28"/>
      <w:szCs w:val="28"/>
      <w:shd w:val="clear" w:color="auto" w:fill="FFFFFF"/>
    </w:rPr>
  </w:style>
  <w:style w:type="character" w:customStyle="1" w:styleId="64">
    <w:name w:val="Стиль6 Знак"/>
    <w:link w:val="63"/>
    <w:rsid w:val="00782DD1"/>
    <w:rPr>
      <w:rFonts w:ascii="Times New Roman" w:eastAsia="Times New Roman" w:hAnsi="Times New Roman" w:cs="Times New Roman"/>
      <w:sz w:val="28"/>
      <w:szCs w:val="28"/>
    </w:rPr>
  </w:style>
  <w:style w:type="paragraph" w:customStyle="1" w:styleId="94">
    <w:name w:val="Основной текст9"/>
    <w:basedOn w:val="a0"/>
    <w:rsid w:val="00782DD1"/>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character" w:customStyle="1" w:styleId="105pt0">
    <w:name w:val="Основной текст + 10;5 pt"/>
    <w:rsid w:val="00782DD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782DD1"/>
    <w:rPr>
      <w:color w:val="000000"/>
      <w:sz w:val="18"/>
      <w:szCs w:val="18"/>
    </w:rPr>
  </w:style>
  <w:style w:type="paragraph" w:customStyle="1" w:styleId="Pa12">
    <w:name w:val="Pa12"/>
    <w:basedOn w:val="a0"/>
    <w:next w:val="a0"/>
    <w:rsid w:val="00782DD1"/>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9"/>
    <w:rsid w:val="00782DD1"/>
    <w:rPr>
      <w:b w:val="0"/>
      <w:bCs w:val="0"/>
      <w:i w:val="0"/>
      <w:iCs w:val="0"/>
      <w:smallCaps w:val="0"/>
      <w:strike w:val="0"/>
      <w:spacing w:val="-1"/>
      <w:w w:val="100"/>
      <w:position w:val="0"/>
      <w:sz w:val="18"/>
      <w:szCs w:val="18"/>
      <w:u w:val="none"/>
      <w:lang w:val="ru-RU"/>
    </w:rPr>
  </w:style>
  <w:style w:type="paragraph" w:customStyle="1" w:styleId="54">
    <w:name w:val="Основной текст5"/>
    <w:basedOn w:val="a0"/>
    <w:rsid w:val="00782DD1"/>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character" w:customStyle="1" w:styleId="2f4">
    <w:name w:val="Заголовок №2 + Не полужирный"/>
    <w:rsid w:val="00782DD1"/>
    <w:rPr>
      <w:rFonts w:ascii="Times New Roman" w:hAnsi="Times New Roman" w:cs="Times New Roman"/>
      <w:b/>
      <w:bCs/>
      <w:color w:val="000000"/>
      <w:spacing w:val="2"/>
      <w:w w:val="100"/>
      <w:position w:val="0"/>
      <w:sz w:val="25"/>
      <w:szCs w:val="25"/>
      <w:shd w:val="clear" w:color="auto" w:fill="FFFFFF"/>
    </w:rPr>
  </w:style>
  <w:style w:type="character" w:customStyle="1" w:styleId="120">
    <w:name w:val="Основной текст (12)_"/>
    <w:basedOn w:val="a1"/>
    <w:link w:val="121"/>
    <w:rsid w:val="00782DD1"/>
    <w:rPr>
      <w:rFonts w:ascii="Arial" w:eastAsia="Arial" w:hAnsi="Arial" w:cs="Arial"/>
      <w:i/>
      <w:iCs/>
      <w:spacing w:val="1"/>
      <w:sz w:val="18"/>
      <w:szCs w:val="18"/>
      <w:shd w:val="clear" w:color="auto" w:fill="FFFFFF"/>
    </w:rPr>
  </w:style>
  <w:style w:type="paragraph" w:customStyle="1" w:styleId="121">
    <w:name w:val="Основной текст (12)"/>
    <w:basedOn w:val="a0"/>
    <w:link w:val="120"/>
    <w:rsid w:val="00782DD1"/>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782DD1"/>
    <w:rPr>
      <w:b w:val="0"/>
      <w:bCs w:val="0"/>
      <w:smallCaps w:val="0"/>
      <w:strike w:val="0"/>
      <w:color w:val="000000"/>
      <w:spacing w:val="-3"/>
      <w:w w:val="100"/>
      <w:position w:val="0"/>
      <w:u w:val="none"/>
      <w:lang w:val="ru-RU"/>
    </w:rPr>
  </w:style>
  <w:style w:type="character" w:customStyle="1" w:styleId="95pt0">
    <w:name w:val="Основной текст + 9;5 pt"/>
    <w:basedOn w:val="a9"/>
    <w:rsid w:val="00782DD1"/>
    <w:rPr>
      <w:b w:val="0"/>
      <w:bCs w:val="0"/>
      <w:i w:val="0"/>
      <w:iCs w:val="0"/>
      <w:smallCaps w:val="0"/>
      <w:strike w:val="0"/>
      <w:spacing w:val="0"/>
      <w:w w:val="100"/>
      <w:position w:val="0"/>
      <w:sz w:val="19"/>
      <w:szCs w:val="19"/>
      <w:u w:val="none"/>
      <w:lang w:val="ru-RU"/>
    </w:rPr>
  </w:style>
  <w:style w:type="character" w:customStyle="1" w:styleId="105pt0pt">
    <w:name w:val="Основной текст + 10;5 pt;Интервал 0 pt"/>
    <w:basedOn w:val="a9"/>
    <w:rsid w:val="00782DD1"/>
    <w:rPr>
      <w:b w:val="0"/>
      <w:bCs w:val="0"/>
      <w:i w:val="0"/>
      <w:iCs w:val="0"/>
      <w:smallCaps w:val="0"/>
      <w:strike w:val="0"/>
      <w:spacing w:val="3"/>
      <w:w w:val="100"/>
      <w:position w:val="0"/>
      <w:sz w:val="21"/>
      <w:szCs w:val="21"/>
      <w:u w:val="none"/>
      <w:lang w:val="ru-RU"/>
    </w:rPr>
  </w:style>
  <w:style w:type="paragraph" w:customStyle="1" w:styleId="Default">
    <w:name w:val="Default"/>
    <w:rsid w:val="00782D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0">
    <w:name w:val="Pa10"/>
    <w:basedOn w:val="Default"/>
    <w:next w:val="Default"/>
    <w:rsid w:val="00782DD1"/>
    <w:pPr>
      <w:spacing w:line="211" w:lineRule="atLeast"/>
    </w:pPr>
    <w:rPr>
      <w:color w:val="auto"/>
    </w:rPr>
  </w:style>
  <w:style w:type="character" w:customStyle="1" w:styleId="3c">
    <w:name w:val="Заголовок №3_"/>
    <w:link w:val="3d"/>
    <w:rsid w:val="00782DD1"/>
    <w:rPr>
      <w:rFonts w:ascii="Times New Roman" w:eastAsia="Times New Roman" w:hAnsi="Times New Roman" w:cs="Times New Roman"/>
      <w:sz w:val="26"/>
      <w:szCs w:val="26"/>
      <w:shd w:val="clear" w:color="auto" w:fill="FFFFFF"/>
    </w:rPr>
  </w:style>
  <w:style w:type="character" w:customStyle="1" w:styleId="afff1">
    <w:name w:val="Основной текст + Полужирный;Курсив"/>
    <w:rsid w:val="00782DD1"/>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d">
    <w:name w:val="Заголовок №3"/>
    <w:basedOn w:val="a0"/>
    <w:link w:val="3c"/>
    <w:rsid w:val="00782DD1"/>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0"/>
    <w:rsid w:val="00782DD1"/>
    <w:pPr>
      <w:widowControl w:val="0"/>
      <w:shd w:val="clear" w:color="auto" w:fill="FFFFFF"/>
      <w:spacing w:after="0" w:line="0" w:lineRule="atLeast"/>
    </w:pPr>
    <w:rPr>
      <w:rFonts w:ascii="Times New Roman" w:eastAsia="Times New Roman" w:hAnsi="Times New Roman"/>
      <w:b/>
      <w:bCs/>
      <w:sz w:val="27"/>
      <w:szCs w:val="27"/>
    </w:rPr>
  </w:style>
  <w:style w:type="character" w:customStyle="1" w:styleId="220">
    <w:name w:val="Заголовок №2 (2)_"/>
    <w:link w:val="221"/>
    <w:rsid w:val="00782DD1"/>
    <w:rPr>
      <w:rFonts w:ascii="Times New Roman" w:eastAsia="Times New Roman" w:hAnsi="Times New Roman" w:cs="Times New Roman"/>
      <w:b/>
      <w:bCs/>
      <w:i/>
      <w:iCs/>
      <w:sz w:val="26"/>
      <w:szCs w:val="26"/>
      <w:shd w:val="clear" w:color="auto" w:fill="FFFFFF"/>
    </w:rPr>
  </w:style>
  <w:style w:type="paragraph" w:customStyle="1" w:styleId="221">
    <w:name w:val="Заголовок №2 (2)"/>
    <w:basedOn w:val="a0"/>
    <w:link w:val="220"/>
    <w:rsid w:val="00782DD1"/>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character" w:customStyle="1" w:styleId="ab">
    <w:name w:val="Обычный (веб) Знак"/>
    <w:basedOn w:val="a1"/>
    <w:link w:val="aa"/>
    <w:uiPriority w:val="99"/>
    <w:rsid w:val="00782DD1"/>
    <w:rPr>
      <w:rFonts w:ascii="Verdana" w:eastAsia="Times New Roman" w:hAnsi="Verdana" w:cs="Times New Roman"/>
      <w:sz w:val="17"/>
      <w:szCs w:val="17"/>
    </w:rPr>
  </w:style>
  <w:style w:type="paragraph" w:customStyle="1" w:styleId="211">
    <w:name w:val="Основной текст 21"/>
    <w:basedOn w:val="a0"/>
    <w:rsid w:val="00782DD1"/>
    <w:pPr>
      <w:spacing w:after="0" w:line="240" w:lineRule="auto"/>
      <w:ind w:firstLine="709"/>
      <w:jc w:val="both"/>
    </w:pPr>
    <w:rPr>
      <w:rFonts w:ascii="Times New Roman" w:eastAsia="Times New Roman" w:hAnsi="Times New Roman" w:cs="Times New Roman"/>
      <w:sz w:val="28"/>
      <w:szCs w:val="20"/>
    </w:rPr>
  </w:style>
  <w:style w:type="paragraph" w:customStyle="1" w:styleId="3e">
    <w:name w:val="Стиль3"/>
    <w:basedOn w:val="a0"/>
    <w:link w:val="3f"/>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3f">
    <w:name w:val="Стиль3 Знак"/>
    <w:basedOn w:val="a1"/>
    <w:link w:val="3e"/>
    <w:rsid w:val="00782DD1"/>
    <w:rPr>
      <w:rFonts w:ascii="Times New Roman" w:eastAsia="Times New Roman" w:hAnsi="Times New Roman" w:cs="Times New Roman"/>
      <w:b/>
      <w:sz w:val="28"/>
      <w:szCs w:val="28"/>
    </w:rPr>
  </w:style>
  <w:style w:type="paragraph" w:customStyle="1" w:styleId="47">
    <w:name w:val="Стиль4"/>
    <w:basedOn w:val="a0"/>
    <w:link w:val="48"/>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48">
    <w:name w:val="Стиль4 Знак"/>
    <w:basedOn w:val="a1"/>
    <w:link w:val="47"/>
    <w:rsid w:val="00782DD1"/>
    <w:rPr>
      <w:rFonts w:ascii="Times New Roman" w:eastAsia="Times New Roman" w:hAnsi="Times New Roman" w:cs="Times New Roman"/>
      <w:b/>
      <w:sz w:val="28"/>
      <w:szCs w:val="28"/>
    </w:rPr>
  </w:style>
  <w:style w:type="paragraph" w:customStyle="1" w:styleId="55">
    <w:name w:val="Стиль5"/>
    <w:basedOn w:val="aa"/>
    <w:link w:val="56"/>
    <w:qFormat/>
    <w:rsid w:val="00782DD1"/>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6">
    <w:name w:val="Стиль5 Знак"/>
    <w:basedOn w:val="ab"/>
    <w:link w:val="55"/>
    <w:rsid w:val="00782DD1"/>
    <w:rPr>
      <w:rFonts w:ascii="Times New Roman" w:hAnsi="Times New Roman" w:cs="Courier New"/>
      <w:b/>
      <w:color w:val="000000"/>
      <w:sz w:val="28"/>
      <w:szCs w:val="28"/>
    </w:rPr>
  </w:style>
  <w:style w:type="character" w:customStyle="1" w:styleId="930">
    <w:name w:val="Основной текст + 93"/>
    <w:aliases w:val="5 pt7"/>
    <w:rsid w:val="00782DD1"/>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0"/>
    <w:rsid w:val="00782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0"/>
    <w:rsid w:val="00782D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a1"/>
    <w:rsid w:val="00782DD1"/>
  </w:style>
  <w:style w:type="paragraph" w:customStyle="1" w:styleId="76">
    <w:name w:val="Стиль7"/>
    <w:basedOn w:val="a0"/>
    <w:link w:val="77"/>
    <w:qFormat/>
    <w:rsid w:val="00782DD1"/>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7"/>
    <w:link w:val="83"/>
    <w:qFormat/>
    <w:rsid w:val="00782DD1"/>
    <w:pPr>
      <w:widowControl w:val="0"/>
    </w:pPr>
  </w:style>
  <w:style w:type="character" w:customStyle="1" w:styleId="77">
    <w:name w:val="Стиль7 Знак"/>
    <w:basedOn w:val="a1"/>
    <w:link w:val="76"/>
    <w:rsid w:val="00782DD1"/>
    <w:rPr>
      <w:rFonts w:ascii="Times New Roman" w:hAnsi="Times New Roman" w:cs="Times New Roman"/>
      <w:b/>
      <w:sz w:val="28"/>
      <w:szCs w:val="28"/>
    </w:rPr>
  </w:style>
  <w:style w:type="paragraph" w:customStyle="1" w:styleId="95">
    <w:name w:val="Стиль9"/>
    <w:basedOn w:val="63"/>
    <w:link w:val="96"/>
    <w:qFormat/>
    <w:rsid w:val="00782DD1"/>
    <w:pPr>
      <w:widowControl w:val="0"/>
    </w:pPr>
  </w:style>
  <w:style w:type="character" w:customStyle="1" w:styleId="83">
    <w:name w:val="Стиль8 Знак"/>
    <w:basedOn w:val="48"/>
    <w:link w:val="82"/>
    <w:rsid w:val="00782DD1"/>
  </w:style>
  <w:style w:type="character" w:customStyle="1" w:styleId="96">
    <w:name w:val="Стиль9 Знак"/>
    <w:basedOn w:val="64"/>
    <w:link w:val="95"/>
    <w:rsid w:val="00782DD1"/>
  </w:style>
  <w:style w:type="paragraph" w:customStyle="1" w:styleId="Style20">
    <w:name w:val="Style20"/>
    <w:basedOn w:val="a0"/>
    <w:uiPriority w:val="99"/>
    <w:rsid w:val="00782DD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3">
    <w:name w:val="Font Style43"/>
    <w:basedOn w:val="a1"/>
    <w:uiPriority w:val="99"/>
    <w:rsid w:val="00782DD1"/>
    <w:rPr>
      <w:rFonts w:ascii="Times New Roman" w:hAnsi="Times New Roman" w:cs="Times New Roman"/>
      <w:sz w:val="14"/>
      <w:szCs w:val="14"/>
    </w:rPr>
  </w:style>
</w:styles>
</file>

<file path=word/webSettings.xml><?xml version="1.0" encoding="utf-8"?>
<w:webSettings xmlns:r="http://schemas.openxmlformats.org/officeDocument/2006/relationships" xmlns:w="http://schemas.openxmlformats.org/wordprocessingml/2006/main">
  <w:divs>
    <w:div w:id="50405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5.bin"/><Relationship Id="rId39"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oleObject" Target="embeddings/oleObject10.bin"/><Relationship Id="rId34" Type="http://schemas.openxmlformats.org/officeDocument/2006/relationships/oleObject" Target="embeddings/oleObject23.bin"/><Relationship Id="rId42" Type="http://schemas.openxmlformats.org/officeDocument/2006/relationships/oleObject" Target="embeddings/oleObject30.bin"/><Relationship Id="rId47" Type="http://schemas.openxmlformats.org/officeDocument/2006/relationships/image" Target="media/image9.png"/><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oleObject" Target="embeddings/oleObject14.bin"/><Relationship Id="rId33" Type="http://schemas.openxmlformats.org/officeDocument/2006/relationships/oleObject" Target="embeddings/oleObject22.bin"/><Relationship Id="rId38" Type="http://schemas.openxmlformats.org/officeDocument/2006/relationships/oleObject" Target="embeddings/oleObject27.bin"/><Relationship Id="rId46" Type="http://schemas.openxmlformats.org/officeDocument/2006/relationships/image" Target="media/image8.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9.bin"/><Relationship Id="rId29" Type="http://schemas.openxmlformats.org/officeDocument/2006/relationships/oleObject" Target="embeddings/oleObject18.bin"/><Relationship Id="rId41" Type="http://schemas.openxmlformats.org/officeDocument/2006/relationships/oleObject" Target="embeddings/oleObject29.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13.bin"/><Relationship Id="rId32" Type="http://schemas.openxmlformats.org/officeDocument/2006/relationships/oleObject" Target="embeddings/oleObject21.bin"/><Relationship Id="rId37" Type="http://schemas.openxmlformats.org/officeDocument/2006/relationships/oleObject" Target="embeddings/oleObject26.bin"/><Relationship Id="rId40" Type="http://schemas.openxmlformats.org/officeDocument/2006/relationships/oleObject" Target="embeddings/oleObject28.bin"/><Relationship Id="rId45"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oleObject" Target="embeddings/oleObject25.bin"/><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8.bin"/><Relationship Id="rId31" Type="http://schemas.openxmlformats.org/officeDocument/2006/relationships/oleObject" Target="embeddings/oleObject20.bin"/><Relationship Id="rId44" Type="http://schemas.openxmlformats.org/officeDocument/2006/relationships/hyperlink" Target="http://eco.ria.ru/danger/20120315/595685902.html"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11.bin"/><Relationship Id="rId27" Type="http://schemas.openxmlformats.org/officeDocument/2006/relationships/oleObject" Target="embeddings/oleObject16.bin"/><Relationship Id="rId30" Type="http://schemas.openxmlformats.org/officeDocument/2006/relationships/oleObject" Target="embeddings/oleObject19.bin"/><Relationship Id="rId35" Type="http://schemas.openxmlformats.org/officeDocument/2006/relationships/oleObject" Target="embeddings/oleObject24.bin"/><Relationship Id="rId43" Type="http://schemas.openxmlformats.org/officeDocument/2006/relationships/oleObject" Target="embeddings/oleObject31.bin"/><Relationship Id="rId48" Type="http://schemas.openxmlformats.org/officeDocument/2006/relationships/footer" Target="footer1.xml"/><Relationship Id="rId8"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544</TotalTime>
  <Pages>1</Pages>
  <Words>113669</Words>
  <Characters>647918</Characters>
  <Application>Microsoft Office Word</Application>
  <DocSecurity>0</DocSecurity>
  <Lines>5399</Lines>
  <Paragraphs>1520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Пользователь</cp:lastModifiedBy>
  <cp:revision>149</cp:revision>
  <dcterms:created xsi:type="dcterms:W3CDTF">2023-03-31T10:31:00Z</dcterms:created>
  <dcterms:modified xsi:type="dcterms:W3CDTF">2025-04-18T20:00:00Z</dcterms:modified>
</cp:coreProperties>
</file>