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62" w:rsidRPr="00241AF6" w:rsidRDefault="000E2162" w:rsidP="000E2162">
      <w:pPr>
        <w:tabs>
          <w:tab w:val="left" w:pos="0"/>
          <w:tab w:val="left" w:pos="540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ФИЛИАЛ </w:t>
      </w:r>
      <w:proofErr w:type="gramStart"/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</w:t>
      </w:r>
      <w:proofErr w:type="gramEnd"/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БЮДЖЕТНОГО </w:t>
      </w:r>
    </w:p>
    <w:p w:rsidR="000E2162" w:rsidRPr="00241AF6" w:rsidRDefault="000E2162" w:rsidP="000E2162">
      <w:pPr>
        <w:tabs>
          <w:tab w:val="left" w:pos="0"/>
          <w:tab w:val="left" w:pos="540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ОБРАЗОВАТЕЛЬНОГО УЧРЕЖДЕНИЯ ВЫСШЕГО ОБРАЗОВАНИЯ </w:t>
      </w:r>
    </w:p>
    <w:p w:rsidR="000E2162" w:rsidRPr="00241AF6" w:rsidRDefault="000E2162" w:rsidP="000E2162">
      <w:pPr>
        <w:tabs>
          <w:tab w:val="left" w:pos="0"/>
          <w:tab w:val="left" w:pos="540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«САМАРСКИЙ ГОСУДАРСТВЕННЫЙ УНИВЕРСИТЕТ ПУТЕЙ СООБЩЕНИЯ» В Г. РТИЩЕВО</w:t>
      </w:r>
    </w:p>
    <w:p w:rsidR="000E2162" w:rsidRPr="00241AF6" w:rsidRDefault="000E2162" w:rsidP="000E2162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(ФИЛИАЛ </w:t>
      </w:r>
      <w:proofErr w:type="spellStart"/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СамГУПС</w:t>
      </w:r>
      <w:proofErr w:type="spellEnd"/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Г. РТИЩЕВО)</w:t>
      </w:r>
    </w:p>
    <w:p w:rsidR="000E2162" w:rsidRPr="00241AF6" w:rsidRDefault="000E2162" w:rsidP="000E2162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E2162" w:rsidRPr="00241AF6" w:rsidRDefault="000E2162" w:rsidP="000E2162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E2162" w:rsidRPr="00241AF6" w:rsidRDefault="000E2162" w:rsidP="000E2162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E2162" w:rsidRPr="00241AF6" w:rsidRDefault="000E2162" w:rsidP="000E2162">
      <w:pPr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E2162" w:rsidRPr="000E2162" w:rsidRDefault="000E2162" w:rsidP="000E2162">
      <w:pPr>
        <w:pStyle w:val="ab"/>
        <w:ind w:left="665" w:right="1576"/>
        <w:jc w:val="both"/>
        <w:rPr>
          <w:sz w:val="36"/>
          <w:szCs w:val="36"/>
        </w:rPr>
      </w:pPr>
      <w:r w:rsidRPr="000E2162">
        <w:rPr>
          <w:sz w:val="36"/>
          <w:szCs w:val="36"/>
        </w:rPr>
        <w:t xml:space="preserve">«Примерный перечень заданий для проведения диагностического тестирования при </w:t>
      </w:r>
      <w:proofErr w:type="spellStart"/>
      <w:r w:rsidRPr="000E2162">
        <w:rPr>
          <w:sz w:val="36"/>
          <w:szCs w:val="36"/>
        </w:rPr>
        <w:t>аккредиционном</w:t>
      </w:r>
      <w:proofErr w:type="spellEnd"/>
      <w:r w:rsidRPr="000E2162">
        <w:rPr>
          <w:sz w:val="36"/>
          <w:szCs w:val="36"/>
        </w:rPr>
        <w:t xml:space="preserve"> мониторинге»</w:t>
      </w:r>
    </w:p>
    <w:p w:rsidR="000E2162" w:rsidRPr="00661361" w:rsidRDefault="000E2162" w:rsidP="000E2162">
      <w:pPr>
        <w:pStyle w:val="ab"/>
        <w:ind w:left="665" w:right="1576"/>
        <w:jc w:val="both"/>
        <w:rPr>
          <w:sz w:val="32"/>
          <w:szCs w:val="32"/>
        </w:rPr>
      </w:pPr>
    </w:p>
    <w:p w:rsidR="000E2162" w:rsidRPr="00241AF6" w:rsidRDefault="000E2162" w:rsidP="000E2162">
      <w:pPr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УЧЕБНОЙ ДИСЦИПЛИНЫ</w:t>
      </w:r>
    </w:p>
    <w:p w:rsidR="000E2162" w:rsidRPr="003C054F" w:rsidRDefault="000E2162" w:rsidP="000E21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ОП. 06 ОБЩИЙ КУРС ЖЕЛЕЗНЫХ ДОРОГ</w:t>
      </w:r>
    </w:p>
    <w:p w:rsidR="000E2162" w:rsidRPr="003C054F" w:rsidRDefault="000E2162" w:rsidP="000E21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специальности</w:t>
      </w:r>
    </w:p>
    <w:p w:rsidR="000E2162" w:rsidRDefault="000E2162" w:rsidP="000E21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08.02.10 Строительство железных дорог, путь и путевое хозяйство</w:t>
      </w:r>
    </w:p>
    <w:p w:rsidR="000E2162" w:rsidRDefault="000E2162" w:rsidP="000E21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E2162" w:rsidRPr="00241AF6" w:rsidRDefault="000E2162" w:rsidP="000E21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0E2162" w:rsidRPr="00241AF6" w:rsidRDefault="000E2162" w:rsidP="000E21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0E2162" w:rsidRPr="00241AF6" w:rsidRDefault="000E2162" w:rsidP="000E21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0E2162" w:rsidRPr="00241AF6" w:rsidRDefault="000E2162" w:rsidP="000E21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0E2162" w:rsidRPr="00241AF6" w:rsidRDefault="000E2162" w:rsidP="000E2162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0E2162" w:rsidRPr="00241AF6" w:rsidRDefault="000E2162" w:rsidP="000E2162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0E2162" w:rsidRPr="00241AF6" w:rsidRDefault="000E2162" w:rsidP="000E2162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0E2162" w:rsidRPr="00241AF6" w:rsidRDefault="000E2162" w:rsidP="000E2162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0E2162" w:rsidRDefault="000E2162" w:rsidP="000E2162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0E2162" w:rsidRDefault="000E2162" w:rsidP="000E2162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0E2162" w:rsidRDefault="000E2162" w:rsidP="000E2162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0E2162" w:rsidRDefault="000E2162" w:rsidP="000E2162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0E2162" w:rsidRPr="00241AF6" w:rsidRDefault="000E2162" w:rsidP="000E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Ртищево</w:t>
      </w:r>
    </w:p>
    <w:p w:rsidR="000E2162" w:rsidRPr="00241AF6" w:rsidRDefault="000E2162" w:rsidP="000E21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 xml:space="preserve">     202</w:t>
      </w:r>
      <w:r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3</w:t>
      </w:r>
    </w:p>
    <w:p w:rsidR="00060E74" w:rsidRDefault="00060E74" w:rsidP="00060E7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Закрытые 50</w:t>
      </w:r>
    </w:p>
    <w:p w:rsidR="0052178A" w:rsidRDefault="0052178A" w:rsidP="0052178A">
      <w:pPr>
        <w:jc w:val="both"/>
        <w:rPr>
          <w:rFonts w:eastAsia="Calibri"/>
          <w:sz w:val="24"/>
        </w:rPr>
      </w:pPr>
    </w:p>
    <w:p w:rsidR="0052178A" w:rsidRDefault="0052178A" w:rsidP="0052178A">
      <w:pPr>
        <w:jc w:val="both"/>
        <w:rPr>
          <w:rFonts w:eastAsia="Calibri"/>
          <w:sz w:val="24"/>
        </w:rPr>
      </w:pPr>
    </w:p>
    <w:p w:rsidR="0052178A" w:rsidRDefault="0052178A" w:rsidP="0052178A">
      <w:p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ключ к тесту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2178A" w:rsidTr="0052178A"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1   </w:t>
            </w:r>
            <w:r w:rsidR="0050728A" w:rsidRPr="0050728A">
              <w:rPr>
                <w:rFonts w:eastAsia="Calibri"/>
                <w:sz w:val="24"/>
              </w:rPr>
              <w:t>а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2   </w:t>
            </w:r>
            <w:r w:rsidR="0050728A" w:rsidRPr="0050728A">
              <w:rPr>
                <w:rFonts w:eastAsia="Calibri"/>
                <w:sz w:val="24"/>
              </w:rPr>
              <w:t>б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3   </w:t>
            </w:r>
            <w:r w:rsidR="0050728A" w:rsidRPr="0050728A">
              <w:rPr>
                <w:rFonts w:eastAsia="Calibri"/>
                <w:sz w:val="24"/>
              </w:rPr>
              <w:t>в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4  </w:t>
            </w:r>
            <w:r w:rsidR="0050728A" w:rsidRPr="0050728A">
              <w:rPr>
                <w:rFonts w:eastAsia="Calibri"/>
                <w:sz w:val="24"/>
              </w:rPr>
              <w:t>в</w:t>
            </w:r>
          </w:p>
        </w:tc>
        <w:tc>
          <w:tcPr>
            <w:tcW w:w="1915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5  </w:t>
            </w:r>
            <w:r w:rsidR="0050728A" w:rsidRPr="0050728A">
              <w:rPr>
                <w:rFonts w:eastAsia="Calibri"/>
                <w:sz w:val="24"/>
              </w:rPr>
              <w:t>б</w:t>
            </w:r>
          </w:p>
        </w:tc>
      </w:tr>
      <w:tr w:rsidR="0052178A" w:rsidTr="0052178A">
        <w:tc>
          <w:tcPr>
            <w:tcW w:w="1914" w:type="dxa"/>
          </w:tcPr>
          <w:p w:rsidR="0052178A" w:rsidRPr="0050728A" w:rsidRDefault="0052178A" w:rsidP="005217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>6   а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7   </w:t>
            </w:r>
            <w:r w:rsidR="0050728A" w:rsidRPr="0050728A">
              <w:rPr>
                <w:rFonts w:eastAsia="Calibri"/>
                <w:sz w:val="24"/>
              </w:rPr>
              <w:t>в</w:t>
            </w:r>
          </w:p>
        </w:tc>
        <w:tc>
          <w:tcPr>
            <w:tcW w:w="1914" w:type="dxa"/>
          </w:tcPr>
          <w:p w:rsidR="0052178A" w:rsidRPr="0050728A" w:rsidRDefault="0052178A" w:rsidP="005217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>8   в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9  </w:t>
            </w:r>
            <w:r w:rsidR="0050728A" w:rsidRPr="0050728A">
              <w:rPr>
                <w:rFonts w:eastAsia="Calibri"/>
                <w:sz w:val="24"/>
              </w:rPr>
              <w:t>а</w:t>
            </w:r>
          </w:p>
        </w:tc>
        <w:tc>
          <w:tcPr>
            <w:tcW w:w="1915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10  </w:t>
            </w:r>
            <w:r w:rsidR="0050728A" w:rsidRPr="0050728A">
              <w:rPr>
                <w:rFonts w:eastAsia="Calibri"/>
                <w:sz w:val="24"/>
              </w:rPr>
              <w:t>а</w:t>
            </w:r>
          </w:p>
        </w:tc>
      </w:tr>
      <w:tr w:rsidR="0052178A" w:rsidTr="0052178A"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11  </w:t>
            </w:r>
            <w:r w:rsidR="0050728A" w:rsidRPr="0050728A">
              <w:rPr>
                <w:rFonts w:eastAsia="Calibri"/>
                <w:sz w:val="24"/>
              </w:rPr>
              <w:t>б</w:t>
            </w:r>
          </w:p>
        </w:tc>
        <w:tc>
          <w:tcPr>
            <w:tcW w:w="1914" w:type="dxa"/>
          </w:tcPr>
          <w:p w:rsidR="0052178A" w:rsidRPr="0050728A" w:rsidRDefault="0052178A" w:rsidP="005217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>12  а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13  </w:t>
            </w:r>
            <w:r w:rsidR="0050728A" w:rsidRPr="0050728A">
              <w:rPr>
                <w:rFonts w:eastAsia="Calibri"/>
                <w:sz w:val="24"/>
              </w:rPr>
              <w:t>в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14  </w:t>
            </w:r>
            <w:r w:rsidR="0050728A" w:rsidRPr="0050728A">
              <w:rPr>
                <w:rFonts w:eastAsia="Calibri"/>
                <w:sz w:val="24"/>
              </w:rPr>
              <w:t>а</w:t>
            </w:r>
          </w:p>
        </w:tc>
        <w:tc>
          <w:tcPr>
            <w:tcW w:w="1915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15  </w:t>
            </w:r>
            <w:r w:rsidR="0050728A" w:rsidRPr="0050728A">
              <w:rPr>
                <w:rFonts w:eastAsia="Calibri"/>
                <w:sz w:val="24"/>
              </w:rPr>
              <w:t>б</w:t>
            </w:r>
          </w:p>
        </w:tc>
      </w:tr>
      <w:tr w:rsidR="0052178A" w:rsidTr="0052178A">
        <w:tc>
          <w:tcPr>
            <w:tcW w:w="1914" w:type="dxa"/>
          </w:tcPr>
          <w:p w:rsidR="0052178A" w:rsidRPr="0050728A" w:rsidRDefault="0052178A" w:rsidP="005217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>16  в</w:t>
            </w:r>
          </w:p>
        </w:tc>
        <w:tc>
          <w:tcPr>
            <w:tcW w:w="1914" w:type="dxa"/>
          </w:tcPr>
          <w:p w:rsidR="0052178A" w:rsidRPr="0050728A" w:rsidRDefault="0050728A" w:rsidP="005217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>17  а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18  </w:t>
            </w:r>
            <w:r w:rsidR="0050728A" w:rsidRPr="0050728A">
              <w:rPr>
                <w:rFonts w:eastAsia="Calibri"/>
                <w:sz w:val="24"/>
              </w:rPr>
              <w:t>в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19  </w:t>
            </w:r>
            <w:r w:rsidR="0050728A" w:rsidRPr="0050728A">
              <w:rPr>
                <w:rFonts w:eastAsia="Calibri"/>
                <w:sz w:val="24"/>
              </w:rPr>
              <w:t>б</w:t>
            </w:r>
          </w:p>
        </w:tc>
        <w:tc>
          <w:tcPr>
            <w:tcW w:w="1915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20  </w:t>
            </w:r>
            <w:r w:rsidR="0050728A" w:rsidRPr="0050728A">
              <w:rPr>
                <w:rFonts w:eastAsia="Calibri"/>
                <w:sz w:val="24"/>
              </w:rPr>
              <w:t>а</w:t>
            </w:r>
          </w:p>
        </w:tc>
      </w:tr>
      <w:tr w:rsidR="0052178A" w:rsidTr="0052178A">
        <w:tc>
          <w:tcPr>
            <w:tcW w:w="1914" w:type="dxa"/>
          </w:tcPr>
          <w:p w:rsidR="0052178A" w:rsidRPr="0050728A" w:rsidRDefault="0052178A" w:rsidP="005217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>21  в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22  </w:t>
            </w:r>
            <w:r w:rsidR="0050728A" w:rsidRPr="0050728A">
              <w:rPr>
                <w:rFonts w:eastAsia="Calibri"/>
                <w:sz w:val="24"/>
              </w:rPr>
              <w:t>б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23  </w:t>
            </w:r>
            <w:r w:rsidR="0050728A" w:rsidRPr="0050728A">
              <w:rPr>
                <w:rFonts w:eastAsia="Calibri"/>
                <w:sz w:val="24"/>
              </w:rPr>
              <w:t>а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24  </w:t>
            </w:r>
            <w:r w:rsidR="0050728A" w:rsidRPr="0050728A">
              <w:rPr>
                <w:rFonts w:eastAsia="Calibri"/>
                <w:sz w:val="24"/>
              </w:rPr>
              <w:t>а</w:t>
            </w:r>
          </w:p>
        </w:tc>
        <w:tc>
          <w:tcPr>
            <w:tcW w:w="1915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25  </w:t>
            </w:r>
            <w:r w:rsidR="0050728A" w:rsidRPr="0050728A">
              <w:rPr>
                <w:rFonts w:eastAsia="Calibri"/>
                <w:sz w:val="24"/>
              </w:rPr>
              <w:t>в</w:t>
            </w:r>
          </w:p>
        </w:tc>
      </w:tr>
      <w:tr w:rsidR="0052178A" w:rsidTr="0052178A"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26  </w:t>
            </w:r>
            <w:r w:rsidR="0050728A" w:rsidRPr="0050728A">
              <w:rPr>
                <w:rFonts w:eastAsia="Calibri"/>
                <w:sz w:val="24"/>
              </w:rPr>
              <w:t>а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27  </w:t>
            </w:r>
            <w:r w:rsidR="0050728A" w:rsidRPr="0050728A">
              <w:rPr>
                <w:rFonts w:eastAsia="Calibri"/>
                <w:sz w:val="24"/>
              </w:rPr>
              <w:t>а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28  </w:t>
            </w:r>
            <w:r w:rsidR="0050728A" w:rsidRPr="0050728A">
              <w:rPr>
                <w:rFonts w:eastAsia="Calibri"/>
                <w:sz w:val="24"/>
              </w:rPr>
              <w:t>а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29  </w:t>
            </w:r>
            <w:r w:rsidR="0050728A" w:rsidRPr="0050728A">
              <w:rPr>
                <w:rFonts w:eastAsia="Calibri"/>
                <w:sz w:val="24"/>
              </w:rPr>
              <w:t>а</w:t>
            </w:r>
          </w:p>
        </w:tc>
        <w:tc>
          <w:tcPr>
            <w:tcW w:w="1915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30  </w:t>
            </w:r>
            <w:r w:rsidR="0050728A" w:rsidRPr="0050728A">
              <w:rPr>
                <w:rFonts w:eastAsia="Calibri"/>
                <w:sz w:val="24"/>
              </w:rPr>
              <w:t>б</w:t>
            </w:r>
          </w:p>
        </w:tc>
      </w:tr>
      <w:tr w:rsidR="0052178A" w:rsidTr="0052178A"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31  </w:t>
            </w:r>
            <w:r w:rsidR="0050728A" w:rsidRPr="0050728A">
              <w:rPr>
                <w:rFonts w:eastAsia="Calibri"/>
                <w:sz w:val="24"/>
              </w:rPr>
              <w:t>б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32  </w:t>
            </w:r>
            <w:r w:rsidR="0050728A" w:rsidRPr="0050728A">
              <w:rPr>
                <w:rFonts w:eastAsia="Calibri"/>
                <w:sz w:val="24"/>
              </w:rPr>
              <w:t>а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33  </w:t>
            </w:r>
            <w:r w:rsidR="0050728A" w:rsidRPr="0050728A">
              <w:rPr>
                <w:rFonts w:eastAsia="Calibri"/>
                <w:sz w:val="24"/>
              </w:rPr>
              <w:t>а</w:t>
            </w:r>
          </w:p>
        </w:tc>
        <w:tc>
          <w:tcPr>
            <w:tcW w:w="1914" w:type="dxa"/>
          </w:tcPr>
          <w:p w:rsidR="0052178A" w:rsidRPr="0050728A" w:rsidRDefault="0052178A" w:rsidP="005217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>34  а</w:t>
            </w:r>
          </w:p>
        </w:tc>
        <w:tc>
          <w:tcPr>
            <w:tcW w:w="1915" w:type="dxa"/>
          </w:tcPr>
          <w:p w:rsidR="0052178A" w:rsidRPr="0050728A" w:rsidRDefault="0052178A" w:rsidP="005217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>35  а</w:t>
            </w:r>
          </w:p>
        </w:tc>
      </w:tr>
      <w:tr w:rsidR="0052178A" w:rsidTr="0052178A"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36  </w:t>
            </w:r>
            <w:r w:rsidR="0050728A" w:rsidRPr="0050728A">
              <w:rPr>
                <w:rFonts w:eastAsia="Calibri"/>
                <w:sz w:val="24"/>
              </w:rPr>
              <w:t>в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37  </w:t>
            </w:r>
            <w:r w:rsidR="0050728A" w:rsidRPr="0050728A">
              <w:rPr>
                <w:rFonts w:eastAsia="Calibri"/>
                <w:sz w:val="24"/>
              </w:rPr>
              <w:t>б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38  </w:t>
            </w:r>
            <w:r w:rsidR="0050728A" w:rsidRPr="0050728A">
              <w:rPr>
                <w:rFonts w:eastAsia="Calibri"/>
                <w:sz w:val="24"/>
              </w:rPr>
              <w:t>а</w:t>
            </w:r>
          </w:p>
        </w:tc>
        <w:tc>
          <w:tcPr>
            <w:tcW w:w="1914" w:type="dxa"/>
          </w:tcPr>
          <w:p w:rsidR="0052178A" w:rsidRPr="0050728A" w:rsidRDefault="0052178A" w:rsidP="005217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>39  б</w:t>
            </w:r>
          </w:p>
        </w:tc>
        <w:tc>
          <w:tcPr>
            <w:tcW w:w="1915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40  </w:t>
            </w:r>
            <w:r w:rsidR="0050728A" w:rsidRPr="0050728A">
              <w:rPr>
                <w:rFonts w:eastAsia="Calibri"/>
                <w:sz w:val="24"/>
              </w:rPr>
              <w:t>б</w:t>
            </w:r>
          </w:p>
        </w:tc>
      </w:tr>
      <w:tr w:rsidR="0052178A" w:rsidTr="0052178A">
        <w:tc>
          <w:tcPr>
            <w:tcW w:w="1914" w:type="dxa"/>
          </w:tcPr>
          <w:p w:rsidR="0052178A" w:rsidRPr="0050728A" w:rsidRDefault="0052178A" w:rsidP="005217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>41  б</w:t>
            </w:r>
          </w:p>
        </w:tc>
        <w:tc>
          <w:tcPr>
            <w:tcW w:w="1914" w:type="dxa"/>
          </w:tcPr>
          <w:p w:rsidR="0052178A" w:rsidRPr="0050728A" w:rsidRDefault="0052178A" w:rsidP="005217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>42  в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43  </w:t>
            </w:r>
            <w:r w:rsidR="0050728A" w:rsidRPr="0050728A">
              <w:rPr>
                <w:rFonts w:eastAsia="Calibri"/>
                <w:sz w:val="24"/>
              </w:rPr>
              <w:t>а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44  </w:t>
            </w:r>
            <w:r w:rsidR="0050728A" w:rsidRPr="0050728A">
              <w:rPr>
                <w:rFonts w:eastAsia="Calibri"/>
                <w:sz w:val="24"/>
              </w:rPr>
              <w:t>а</w:t>
            </w:r>
          </w:p>
        </w:tc>
        <w:tc>
          <w:tcPr>
            <w:tcW w:w="1915" w:type="dxa"/>
          </w:tcPr>
          <w:p w:rsidR="0052178A" w:rsidRPr="0050728A" w:rsidRDefault="0052178A" w:rsidP="005217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>45  б</w:t>
            </w:r>
          </w:p>
        </w:tc>
      </w:tr>
      <w:tr w:rsidR="0052178A" w:rsidTr="0052178A">
        <w:tc>
          <w:tcPr>
            <w:tcW w:w="1914" w:type="dxa"/>
          </w:tcPr>
          <w:p w:rsidR="0052178A" w:rsidRPr="0050728A" w:rsidRDefault="0052178A" w:rsidP="005217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>46  б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47  </w:t>
            </w:r>
            <w:r w:rsidR="0050728A" w:rsidRPr="0050728A">
              <w:rPr>
                <w:rFonts w:eastAsia="Calibri"/>
                <w:sz w:val="24"/>
              </w:rPr>
              <w:t>в</w:t>
            </w:r>
          </w:p>
        </w:tc>
        <w:tc>
          <w:tcPr>
            <w:tcW w:w="1914" w:type="dxa"/>
          </w:tcPr>
          <w:p w:rsidR="0052178A" w:rsidRPr="0050728A" w:rsidRDefault="0052178A" w:rsidP="005217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>48  в</w:t>
            </w:r>
          </w:p>
        </w:tc>
        <w:tc>
          <w:tcPr>
            <w:tcW w:w="1914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49  </w:t>
            </w:r>
            <w:r w:rsidR="0050728A" w:rsidRPr="0050728A">
              <w:rPr>
                <w:rFonts w:eastAsia="Calibri"/>
                <w:sz w:val="24"/>
              </w:rPr>
              <w:t>а</w:t>
            </w:r>
          </w:p>
        </w:tc>
        <w:tc>
          <w:tcPr>
            <w:tcW w:w="1915" w:type="dxa"/>
          </w:tcPr>
          <w:p w:rsidR="0052178A" w:rsidRPr="0050728A" w:rsidRDefault="0052178A" w:rsidP="0050728A">
            <w:pPr>
              <w:jc w:val="center"/>
              <w:rPr>
                <w:rFonts w:eastAsia="Calibri"/>
                <w:sz w:val="24"/>
              </w:rPr>
            </w:pPr>
            <w:r w:rsidRPr="0050728A">
              <w:rPr>
                <w:rFonts w:eastAsia="Calibri"/>
                <w:sz w:val="24"/>
              </w:rPr>
              <w:t xml:space="preserve">50  </w:t>
            </w:r>
            <w:r w:rsidR="0050728A" w:rsidRPr="0050728A">
              <w:rPr>
                <w:rFonts w:eastAsia="Calibri"/>
                <w:sz w:val="24"/>
              </w:rPr>
              <w:t>б</w:t>
            </w:r>
          </w:p>
        </w:tc>
      </w:tr>
    </w:tbl>
    <w:p w:rsidR="0052178A" w:rsidRDefault="0052178A" w:rsidP="0052178A">
      <w:pPr>
        <w:jc w:val="both"/>
        <w:rPr>
          <w:rFonts w:eastAsia="Calibri"/>
          <w:sz w:val="24"/>
        </w:rPr>
      </w:pPr>
    </w:p>
    <w:p w:rsidR="00060E74" w:rsidRPr="002A681B" w:rsidRDefault="002A681B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60E74"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Преимуществами железнодорожного транспорта перед другими видами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транспорта являются: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безопасность, экономичность, экологическая предпочтительность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низкая скорость движения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рациональное использование времени в пути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2A681B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60E74"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Железнодорожный путь – это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земляное полотно для укладки путевой решетки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комплекс инженерных сооружений, предназначенный для пропуска по нему поездов с установленной скоростью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рельсы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2A681B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60E74"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роду работы локомотивы подразделяют: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односекционные и двухсекционные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 современные и устаревшие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Start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грузовые, пассажирские и маневровые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2A681B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60E74"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Тележка электровоза состоит: 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 из рамы и рессорного подвешивания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из рамы и колесных пар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из рамы, колесных пар с буксами, рессорного подвешивания и тормозного оборудования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2A681B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060E74"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Передача в тяговом подвижном составе может быть: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автоматическая и ручная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электрическая, механическая и гидравлическая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только электрическая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2A681B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060E74"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Локомотивное депо – это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структурная единица локомотивного хозяйства для выполнения текущего ремонта, технического обслуживания и экипировки локомотивов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пункт экипировки локомотивов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пункт технического обслуживания локомотивов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2A681B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060E74"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текущего ремонта локомотива проводят следующие виды работ: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осмотр узлов локомотива без их разборки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осмотр узлов локомотива, сопровождающийся их разборкой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ревизию, замену или восстановление отдельных узлов и деталей, регулировку и испытания, гарантирующие работоспособность локомотива в межремонтный период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2A681B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060E74"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парка грузовых вагонов входят: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вагоны для перевозки сыпучих грузов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вагоны для перевозки жидких нефтепродуктов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крытые вагоны, платформы, полувагоны, цистерны, изотермические вагоны и вагоны специального назначения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Устройства автоматики и телемеханики </w:t>
      </w:r>
      <w:proofErr w:type="gramStart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ж</w:t>
      </w:r>
      <w:proofErr w:type="gramEnd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.д. транспорте предназначены: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для автоматизации процессов, связанных с управлением движением поездов, обеспечения безопасности и необходимой пропускной способности железной дороги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для проведения маневровых работ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для подачи ручного сигнала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Постоянные видимые сигналы на железной дороге подаются: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светофорами, устанавливаемыми в определённых </w:t>
      </w:r>
      <w:proofErr w:type="gramStart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местах  ж</w:t>
      </w:r>
      <w:proofErr w:type="gramEnd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proofErr w:type="spellStart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spellEnd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пути, и локомотивными светофорами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ручными флагами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переносными светильниками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При использовании автоблокировки межстанционный перегон разделен на </w:t>
      </w:r>
      <w:proofErr w:type="spellStart"/>
      <w:proofErr w:type="gramStart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блок-участки</w:t>
      </w:r>
      <w:proofErr w:type="spellEnd"/>
      <w:proofErr w:type="gramEnd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длина которых составляет: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10-</w:t>
      </w:r>
      <w:smartTag w:uri="urn:schemas-microsoft-com:office:smarttags" w:element="metricconverter">
        <w:smartTagPr>
          <w:attr w:name="ProductID" w:val="20 км"/>
        </w:smartTagPr>
        <w:r w:rsidRPr="002A681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20 км</w:t>
        </w:r>
      </w:smartTag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1,0-</w:t>
      </w:r>
      <w:smartTag w:uri="urn:schemas-microsoft-com:office:smarttags" w:element="metricconverter">
        <w:smartTagPr>
          <w:attr w:name="ProductID" w:val="2,6 км"/>
        </w:smartTagPr>
        <w:r w:rsidRPr="002A681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2,6 км</w:t>
        </w:r>
      </w:smartTag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5-</w:t>
      </w:r>
      <w:smartTag w:uri="urn:schemas-microsoft-com:office:smarttags" w:element="metricconverter">
        <w:smartTagPr>
          <w:attr w:name="ProductID" w:val="10 км"/>
        </w:smartTagPr>
        <w:r w:rsidRPr="002A681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 км</w:t>
        </w:r>
      </w:smartTag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Автоматическая локомотивная сигнализация служит: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для постоянной передачи на локомотив (по рельсовым цепям) показаний путевого светофора, к которому приближается поезд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для увеличения скорости локомотива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для охраны локомотива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К устройствам переездной сигнализации относятся: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стрелки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релейные будки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в) автоматическая светофорная сигнализация, автоматические, </w:t>
      </w:r>
      <w:proofErr w:type="spellStart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</w:t>
      </w:r>
      <w:proofErr w:type="gramStart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proofErr w:type="spellEnd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механизированные шлагбаумы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Основным видом управления стрелками и сигналами на железных дорогах является: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электрическая централизация стрелок и светофоров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замыкание рельсовой цепи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ручной перевод каждой стрелки дежурным по станции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К раздельным пунктам относятся: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только узловые станции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разъезды, обгонные пункты, станции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пассажирские вокзалы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 По характеру работы станции подразделяют: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основные и вспомогательные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 четные и нечетные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на промежуточные, участковые, сортировочные, пассажирские и грузовые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Тупиковые пути предназначены: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для предупреждения выхода подвижного состава на маршруты следования поездов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для проверки документов машиниста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только для проведения маневровых работ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Маневровой работой на станциях называется: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техническое обслуживание локомотивов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перевод локомотива с одного главного пути на другой 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в) работа, связанная с передвижением при расформировании и формировании составов, подаче вагонов к местам погрузки-выгрузки, подаче поездных локомотивов к составам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По назначению тепловозы подразделяют: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основные и вспомогательные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 грузовые, пассажирские и маневровые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одно-, дву</w:t>
      </w:r>
      <w:proofErr w:type="gramStart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х-</w:t>
      </w:r>
      <w:proofErr w:type="gramEnd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трехсекционные</w:t>
      </w:r>
      <w:proofErr w:type="spellEnd"/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Под экипировкой понимают комплекс операций по снабжению локомотива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топливом, водой, песком, смазочными и обтирочными материалами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топливом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водой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  Электровозы и тепловозы обслуживают локомотивные бригады в составе: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слесарей по ремонту подвижного состава и их бригадира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машиниста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машиниста и его помощника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Целью проведения технического обслуживания локомотива является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 проверка только ходовой части локомотива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 обеспечение работоспособности локомотива в процессе эксплуатации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 выполнение графика движения локомотивов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Капитальный ремонт локомотивов выполняют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локомотиворемонтных заводах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ремонтном цехе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в локомотивном депо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24. Пожарные поезда предназначены </w:t>
      </w:r>
      <w:proofErr w:type="gramStart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proofErr w:type="gramEnd"/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 тушения пожаров на железных дорогах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тушения пожаров на переездах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тушения пожаров в депо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 Ходовая часть вагона включает в себя: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только колесные пары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только буксы с подшипниками  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колесные пары, буксы с подшипниками и рессорное подвешивание, объединенные рамой в тележки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26. Управление тормозами осуществляется машинистом  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 помощью крана, находящегося в кабине локомотива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с помощью пульта  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с помощью бортового компьютера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 ПТЭ - это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правила технического обслуживания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правила технической эксплуатации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правила проведения ремонта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 Сигналом называется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условный видимый или звуковой знак, с помощью которого подается определенный приказ, подлежащий безусловному выполнению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приказ начальника станции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условный знак поездного диспетчера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 Локомотивный светофор установлен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 кабине машиниста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локомотивном депо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в) на каждой узловой станции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30. На железнодорожном переезде преимущественное право движения через переезд имеет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человек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поезд</w:t>
      </w:r>
    </w:p>
    <w:p w:rsidR="00060E74" w:rsidRPr="002A681B" w:rsidRDefault="00060E74" w:rsidP="002A68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автомобиль</w:t>
      </w:r>
    </w:p>
    <w:p w:rsidR="00F52FB9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F52FB9"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Предельное поперечное (перпендикулярное оси железнодорожного пути) очертание, внутрь которого не должны попадать никакие части сооружений и устройств, за исключением предназначенных для непосредственного взаимодействия с железнодорожным подвижным составом это</w:t>
      </w:r>
    </w:p>
    <w:p w:rsidR="002A681B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габарит погрузки</w:t>
      </w:r>
    </w:p>
    <w:p w:rsidR="002A681B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</w:t>
      </w: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габарит приближения строений</w:t>
      </w:r>
    </w:p>
    <w:p w:rsidR="002A681B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габарит подвижного состава</w:t>
      </w:r>
    </w:p>
    <w:p w:rsidR="00F52FB9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proofErr w:type="gramStart"/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2FB9"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F52FB9"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 экипировкой понимают комплекс операций по снабжению локомотива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топливом, водой, песком, смазочными и обтирочными материалами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топливом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</w:t>
      </w:r>
    </w:p>
    <w:p w:rsidR="00F52FB9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F52FB9"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Тупиковые пути предназначены: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предупреждения выхода подвижного состава на маршруты следования поездов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проверки документов машиниста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для проведения маневровых работ</w:t>
      </w:r>
    </w:p>
    <w:p w:rsidR="00F52FB9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="00F52FB9"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Пожарные поезда предназначены </w:t>
      </w:r>
      <w:proofErr w:type="gramStart"/>
      <w:r w:rsidR="00F52FB9"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тушения пожаров на железных дорогах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тушения пожаров в депо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тушения пожаров на переездах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B9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F52FB9"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Постоянные видимые сигналы на железной дороге подаются: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светофорами, устанавливаемыми в определённых </w:t>
      </w:r>
      <w:proofErr w:type="gramStart"/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  ж</w:t>
      </w:r>
      <w:proofErr w:type="gramEnd"/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и локомотивными светофорами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переносными светильниками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ручными флагами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B9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="00F52FB9"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proofErr w:type="gramStart"/>
      <w:r w:rsidR="00F52FB9"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перевозки</w:t>
      </w:r>
      <w:proofErr w:type="gramEnd"/>
      <w:r w:rsidR="00F52FB9"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каких грузов предназначены крытые вагоны?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перевозки штабельных грузов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перевозки насыпных, штучных грузов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перевозки грузов, требующих зашиты от атмосферных воздействий</w:t>
      </w:r>
      <w:proofErr w:type="gramEnd"/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B9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F52FB9"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Сигналом называется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условный знак поездного диспетчера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условный видимый или звуковой знак, с помощью которого подается определенный приказ, подлежащий безусловному выполнению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начальника станции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8C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="009F678C"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Электровозы и тепловозы обслуживают локомотивные бригады в составе: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машиниста и его помощника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слесарей по ремонту подвижного состава и их бригадира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машиниста и наладчика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8C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="009F678C"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видом управления стрелками и сигналами на железных дорогах является: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ручной перевод каждой стрелки дежурным по станции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электрическая централизация стрелок и светофоров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замыкание рельсовой цепи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678C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9F678C"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Локомотивный светофор установлен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каждой узловой станции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 машиниста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 машиниста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81B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41Электрическая централизаци</w:t>
      </w:r>
      <w:proofErr w:type="gramStart"/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я-</w:t>
      </w:r>
      <w:proofErr w:type="gramEnd"/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это: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автоматическая система регулирования движения поездов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автоматизированная система центрального управления стрелками и сигналами станции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переговоров диспетчера с работниками, непосредственно организующими перевозочный процесс и обслуживающими различные устройства на железной дороге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81B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678C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  <w:r w:rsidR="009F678C"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железнодорожном </w:t>
      </w:r>
      <w:proofErr w:type="gramStart"/>
      <w:r w:rsidR="009F678C"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переезде</w:t>
      </w:r>
      <w:proofErr w:type="gramEnd"/>
      <w:r w:rsidR="009F678C"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преимущественное право движения через переезд имеет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End"/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</w:t>
      </w:r>
    </w:p>
    <w:p w:rsidR="002A681B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681B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43К раздельным пунктам относятся: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разъезды, обгонные пункты, станции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End"/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пассажирские вокзалы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узловые станции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81B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44Для разрешения или запрещения поезду следовать из одного района (парка) станции в другой используются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маршрутные светофоры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End"/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выходные светофоры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маневровые светофоры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81B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45Пути, </w:t>
      </w:r>
      <w:proofErr w:type="gramStart"/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имеющие</w:t>
      </w:r>
      <w:proofErr w:type="gramEnd"/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одинаковое назначение, объединяются в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пучки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End"/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парки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</w:t>
      </w:r>
    </w:p>
    <w:p w:rsidR="002A681B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46Часть пути, на </w:t>
      </w:r>
      <w:proofErr w:type="gramStart"/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которую</w:t>
      </w:r>
      <w:proofErr w:type="gramEnd"/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установить подвижной состав, не нарушая безопасности движения по соседним путям, называется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полной длиной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End"/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полезной длиной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безопасной длиной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81B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47Какой (какие) из этих элементов НЕ относится к верхнему строению пути?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стрелочный перевод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End"/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балласт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путепровод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81B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48В зависимости от чего рельсы подразделяются на типы Р50, Р65 и Р75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Start"/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типа скрепления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Start"/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длины плети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массы и поперечного профиля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81B" w:rsidRPr="002A681B" w:rsidRDefault="002A681B" w:rsidP="002A681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proofErr w:type="gramStart"/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proofErr w:type="gramEnd"/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 повышении температуры рельсовых плетей по сравнению с температурой закрепления в них возникают продольные силы, которые могут создать опасность</w:t>
      </w:r>
    </w:p>
    <w:p w:rsidR="002A681B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выброса пути</w:t>
      </w:r>
    </w:p>
    <w:p w:rsidR="002A681B" w:rsidRPr="002A681B" w:rsidRDefault="002A681B" w:rsidP="002A6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End"/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повышенного износа головки рельса</w:t>
      </w:r>
    </w:p>
    <w:p w:rsidR="002A681B" w:rsidRPr="002A681B" w:rsidRDefault="002A681B" w:rsidP="002A6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разрыва рельсового стыка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681B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50Виды раздельных пунктов с путевым развитием: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Путевые посты, проходные светофоры, </w:t>
      </w:r>
      <w:proofErr w:type="spellStart"/>
      <w:proofErr w:type="gramStart"/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блок-посты</w:t>
      </w:r>
      <w:proofErr w:type="spellEnd"/>
      <w:proofErr w:type="gramEnd"/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End"/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Разъезды, обгонные пункты и станции</w:t>
      </w:r>
    </w:p>
    <w:p w:rsidR="002A681B" w:rsidRPr="002A681B" w:rsidRDefault="002A681B" w:rsidP="002A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</w:t>
      </w:r>
      <w:r w:rsidRPr="002A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Указатели границы блок участков, границы станции, входные светофоры</w:t>
      </w:r>
    </w:p>
    <w:p w:rsidR="002A681B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681B" w:rsidRPr="002A681B" w:rsidRDefault="002A681B" w:rsidP="002A68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0E74" w:rsidRDefault="00060E74" w:rsidP="00060E74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открытые 150</w:t>
      </w:r>
    </w:p>
    <w:p w:rsidR="0052178A" w:rsidRPr="000E2162" w:rsidRDefault="0052178A" w:rsidP="000E2162">
      <w:pPr>
        <w:tabs>
          <w:tab w:val="left" w:pos="-567"/>
          <w:tab w:val="left" w:pos="970"/>
        </w:tabs>
        <w:spacing w:before="20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Ключ к тесту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101"/>
        <w:gridCol w:w="8560"/>
      </w:tblGrid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8560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0" w:type="dxa"/>
          </w:tcPr>
          <w:p w:rsidR="0050728A" w:rsidRPr="000E2162" w:rsidRDefault="0050728A" w:rsidP="000E2162">
            <w:pPr>
              <w:tabs>
                <w:tab w:val="left" w:pos="-567"/>
              </w:tabs>
              <w:spacing w:before="100" w:beforeAutospacing="1" w:after="100" w:afterAutospacing="1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железнодорожный;</w:t>
            </w:r>
          </w:p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грузооборот</w:t>
            </w: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габарит подвижного состава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середине междупутья, где </w:t>
            </w:r>
            <w:hyperlink r:id="rId5" w:tooltip="Основы проектирования станций" w:history="1">
              <w:r w:rsidRPr="000E2162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  <w:lang w:eastAsia="ru-RU"/>
                </w:rPr>
                <w:t>расстояние между осями расходящихся путей</w:t>
              </w:r>
            </w:hyperlink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соединенных стрелочным переводом, достигает 4100 мм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габарит приближения строений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уклон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планом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профиль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путепроводы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эстакады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поперечным профилем земляного полотна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основная площадка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кюветами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трубы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шпалы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балластный слой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 типа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60" w:type="dxa"/>
          </w:tcPr>
          <w:p w:rsidR="0050728A" w:rsidRPr="000E2162" w:rsidRDefault="0050728A" w:rsidP="000E2162">
            <w:pPr>
              <w:tabs>
                <w:tab w:val="left" w:pos="-567"/>
              </w:tabs>
              <w:spacing w:before="100" w:beforeAutospacing="1" w:after="100" w:afterAutospacing="1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Балластный слой, песчаная </w:t>
            </w:r>
            <w:proofErr w:type="spellStart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подушка</w:t>
            </w:r>
            <w:proofErr w:type="gramStart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,ш</w:t>
            </w:r>
            <w:proofErr w:type="gramEnd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палы</w:t>
            </w:r>
            <w:proofErr w:type="spellEnd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 рельсы; скрепления; стрелочный перевод.</w:t>
            </w:r>
          </w:p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рельсовой стали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массу 1 погонного метра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стык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2,75 м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25 м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стрелочный перевод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курбель</w:t>
            </w:r>
            <w:proofErr w:type="spellEnd"/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4100 мм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стрелка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габарит погрузки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путь, на котором последовательно уложены стрелочные переводы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движение с крестовины </w:t>
            </w:r>
            <w:proofErr w:type="gramStart"/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</w:t>
            </w:r>
            <w:proofErr w:type="gramEnd"/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остряк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движение с остряка на крестовину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место, далее которого на пути нельзя устанавливать подвижной состав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механическому</w:t>
            </w:r>
          </w:p>
        </w:tc>
      </w:tr>
      <w:tr w:rsidR="0052178A" w:rsidRPr="000E2162" w:rsidTr="000E2162">
        <w:trPr>
          <w:trHeight w:val="653"/>
        </w:trPr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0" w:type="dxa"/>
          </w:tcPr>
          <w:p w:rsidR="0050728A" w:rsidRPr="000E2162" w:rsidRDefault="0050728A" w:rsidP="000E2162">
            <w:pPr>
              <w:tabs>
                <w:tab w:val="left" w:pos="-567"/>
              </w:tabs>
              <w:spacing w:before="100" w:beforeAutospacing="1" w:after="100" w:afterAutospacing="1"/>
              <w:ind w:left="1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изотермические;</w:t>
            </w:r>
          </w:p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60" w:type="dxa"/>
          </w:tcPr>
          <w:p w:rsidR="0052178A" w:rsidRPr="000E2162" w:rsidRDefault="005072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подталкивающий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экстренное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ценные грузы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электровоз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полувагонах</w:t>
            </w:r>
            <w:proofErr w:type="gramEnd"/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изотермические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тормоз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служебное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локомотив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основные и оборотные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род вагона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изотермический вагон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шестиосный</w:t>
            </w:r>
            <w:proofErr w:type="spellEnd"/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полувагон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габарит приближения строений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эксплуатируемый и неэксплуатируемый парк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входной светофор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главный путь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боковой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блок-участок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раздельный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разъезд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обгонный пункт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улавливающий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50 м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предохранительный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подъездной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приемоотправочные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продолжением </w:t>
            </w:r>
            <w:proofErr w:type="gramStart"/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перегонных</w:t>
            </w:r>
            <w:proofErr w:type="gramEnd"/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850, 1050 и 1250 м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главные, станционные и специального назначения</w:t>
            </w:r>
            <w:proofErr w:type="gramEnd"/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маневровый состав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локомотивная бригада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четырех разделов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сигнал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лунно-белый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фонарями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входной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выходной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проходные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разрешают или запрещают поезду проследовать с одного района станции на другой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 правой стороны по направлению движения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2 и более </w:t>
            </w:r>
            <w:proofErr w:type="spellStart"/>
            <w:proofErr w:type="gramStart"/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блок-участка</w:t>
            </w:r>
            <w:proofErr w:type="spellEnd"/>
            <w:proofErr w:type="gramEnd"/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разрешающее показание светофора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диспетчерская централизация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диспетчерская, электрическая и горочная централизация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один блок-участок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местное, прямое, прямое смешанное, прямое международное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пропускная способность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количество груза, которое может быть перевезено в течени</w:t>
            </w:r>
            <w:proofErr w:type="gramStart"/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суток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дежурный по станции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Санкт-Петербургом и Царским селом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ШЧ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поездные диспетчеры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дежурного по станции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степени </w:t>
            </w:r>
            <w:proofErr w:type="spellStart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негабаритности</w:t>
            </w:r>
            <w:proofErr w:type="spellEnd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 груза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основной площадкой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мосты и тоннели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путевые посты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разъезды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промежуточные, участковые и сортировочные </w:t>
            </w:r>
            <w:proofErr w:type="spellStart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 грузовые и пассажирские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парки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подъездные пути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входные светофоры и сигнальные знаки "Граница станции"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полезной длиной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промежуточными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продольным, полупродольным и поперечным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участковых станциях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массового формирования и расформирования составов поездов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светофоры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маршрутный светофор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НМ3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блокировкой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на участках с </w:t>
            </w:r>
            <w:proofErr w:type="spellStart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малоинтенсивным</w:t>
            </w:r>
            <w:proofErr w:type="spellEnd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движением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автоматическая блокировка 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Наиболее эффективным средством интервального регулирования движения поездов является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Предельное поперечное (перпендикулярное оси железнодорожного пути) очертание, внутрь которого не должны попадать никакие части сооружений и устройств, за исключением предназначенных для непосредственного взаимодействия с железнодорожным подвижным составом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Место соединения концов рельсов между собой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Устройство, предназначенное для перевода подвижного состава с одного пути на другой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Устройство, предназначенное для перевода стрелочного перевода вручную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Предельное поперечное (перпендикулярное оси пути) очертание, в котором, не выходя наружу, должен размещаться груз (с учетом упаковки и крепления) на открытом подвижном составе при нахождении его на прямом горизонтальном пути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Стрелочной улицей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Пошерстным</w:t>
            </w:r>
            <w:proofErr w:type="spellEnd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движением называют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Противошерстным</w:t>
            </w:r>
            <w:proofErr w:type="spellEnd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движением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Локомотив, назначаемый в помощь ведущему локомотиву на </w:t>
            </w: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отдельных перегонах или части перегона (в хвосте поезда)</w:t>
            </w:r>
          </w:p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Торможение, применяемое для немедленной остановки поезда путем экстренной разрядки магистрали и реализации максимальной тормозной силы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Массовые навалочные грузы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Вагоны, предназначенные для перевозки скоропортящихся грузов</w:t>
            </w:r>
          </w:p>
        </w:tc>
      </w:tr>
      <w:tr w:rsidR="0052178A" w:rsidRPr="000E2162" w:rsidTr="000E2162">
        <w:tc>
          <w:tcPr>
            <w:tcW w:w="1101" w:type="dxa"/>
          </w:tcPr>
          <w:p w:rsidR="0052178A" w:rsidRPr="000E2162" w:rsidRDefault="0052178A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560" w:type="dxa"/>
          </w:tcPr>
          <w:p w:rsidR="0052178A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Устройство, которым создается искусственное сопротивление движению, необходимое для остановки поезда или регулирования его скорости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однопутных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Искусственные сооружения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Рельсы, шпалы, промежуточные рельсовые скрепления, стыковые скрепления, балластный слой, стрелочные переводы, песчаная подушка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300м от остряка первой по ходу встречной стрелки и от предельного столбика, если первый стрелочный перевод </w:t>
            </w:r>
            <w:proofErr w:type="spellStart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пошерстный</w:t>
            </w:r>
            <w:proofErr w:type="spellEnd"/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Деревянные, железобетонные, металлические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shd w:val="clear" w:color="auto" w:fill="FFFFFF"/>
              <w:tabs>
                <w:tab w:val="left" w:pos="-567"/>
              </w:tabs>
              <w:spacing w:before="110"/>
              <w:ind w:left="5" w:right="106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поперечный раз</w:t>
            </w:r>
            <w:r w:rsidRPr="000E216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softHyphen/>
            </w:r>
            <w:r w:rsidRPr="000E216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рез земляного полотна вертикальной плоскостью, перпендикулярной его </w:t>
            </w:r>
            <w:r w:rsidRPr="000E216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продольной оси.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Верхнее строение пути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100м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Стрелочные переводы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имеющие массу 1 м рельса 74,4 кг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имеющие массу 1 м рельса 64,7кг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Железнодорожные узлы образуются в месте пересечения или слияния не</w:t>
            </w:r>
            <w:r w:rsidRPr="000E216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softHyphen/>
            </w:r>
            <w:r w:rsidRPr="000E216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скольких железнодорожных линий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Транспортный </w:t>
            </w:r>
            <w:r w:rsidRPr="000E21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узел кроме железнодорожных устройств, которые являются главной его составля</w:t>
            </w:r>
            <w:r w:rsidRPr="000E216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0E216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ющей, включают в себя узел автомобильных дорог, аэропорты, морские и речные </w:t>
            </w:r>
            <w:r w:rsidRPr="000E216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порты, сеть трубопроводного транспорта, сеть городского транспорта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 одном уровне без устройства шлюзов, в одном уровне с устрой</w:t>
            </w:r>
            <w:r w:rsidRPr="000E216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softHyphen/>
            </w:r>
            <w:r w:rsidRPr="000E216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lastRenderedPageBreak/>
              <w:t>ством постов-шлюзов, в разных уровнях с сооружением путепроводов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развязки </w:t>
            </w:r>
            <w:r w:rsidRPr="000E216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подходов в разных уровнях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</w:t>
            </w:r>
            <w:r w:rsidRPr="000E21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 xml:space="preserve">личество поездов, которое может быть пропущено через нее за определенный </w:t>
            </w:r>
            <w:r w:rsidRPr="000E21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период времени.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 станции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144Число грузовых вагонов (или поездов)</w:t>
            </w:r>
            <w:proofErr w:type="gramStart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оторое может быть переработано станцией за сутки при наилучшем использовании сортировочных устройств</w:t>
            </w:r>
          </w:p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Местный или привозной грунт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Масса рельса 1погонного метра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высота1100мм, на расстоянии 1920мм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1/9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Земляное полотно — это инженерное сооружение из грунта, на котором </w:t>
            </w:r>
            <w:r w:rsidRPr="000E216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размещается верхнее строение железнодорожного пути. Земляное полотно вос</w:t>
            </w:r>
            <w:r w:rsidRPr="000E216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принимает нагрузки от подвижного состава и верхнего строения пути и пере</w:t>
            </w:r>
            <w:r w:rsidRPr="000E216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E216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дает их на основание.</w:t>
            </w:r>
          </w:p>
          <w:p w:rsidR="000E2162" w:rsidRPr="000E2162" w:rsidRDefault="000E2162" w:rsidP="000E2162">
            <w:pPr>
              <w:shd w:val="clear" w:color="auto" w:fill="FFFFFF"/>
              <w:tabs>
                <w:tab w:val="left" w:pos="-567"/>
              </w:tabs>
              <w:ind w:left="5"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Чтобы земляное полотно исправно служило, к нему </w:t>
            </w:r>
            <w:r w:rsidRPr="000E216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предъявляются следующие основные требования:</w:t>
            </w:r>
          </w:p>
          <w:p w:rsidR="000E2162" w:rsidRPr="000E2162" w:rsidRDefault="000E2162" w:rsidP="000E2162">
            <w:pPr>
              <w:shd w:val="clear" w:color="auto" w:fill="FFFFFF"/>
              <w:tabs>
                <w:tab w:val="left" w:pos="-567"/>
              </w:tabs>
              <w:ind w:left="10" w:right="5"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- прочность — способность выдерживать нагрузку от подвижного со</w:t>
            </w:r>
            <w:r w:rsidRPr="000E216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E216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става (передаваемую через верхнее строение) без разрушений;</w:t>
            </w:r>
          </w:p>
          <w:p w:rsidR="000E2162" w:rsidRPr="000E2162" w:rsidRDefault="000E2162" w:rsidP="000E216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-567"/>
                <w:tab w:val="left" w:pos="442"/>
              </w:tabs>
              <w:autoSpaceDE w:val="0"/>
              <w:autoSpaceDN w:val="0"/>
              <w:adjustRightInd w:val="0"/>
              <w:ind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устойчивость — неизменность своей формы и положения, как от </w:t>
            </w:r>
            <w:proofErr w:type="gramStart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Pr="000E216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proofErr w:type="gramEnd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216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даваемой нагрузки, так и от влияния природно-климатических воздействий;</w:t>
            </w:r>
          </w:p>
          <w:p w:rsidR="000E2162" w:rsidRPr="000E2162" w:rsidRDefault="000E2162" w:rsidP="000E216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-567"/>
                <w:tab w:val="left" w:pos="442"/>
              </w:tabs>
              <w:autoSpaceDE w:val="0"/>
              <w:autoSpaceDN w:val="0"/>
              <w:adjustRightInd w:val="0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надежность и долговечность.</w:t>
            </w:r>
          </w:p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-567"/>
                <w:tab w:val="left" w:pos="446"/>
                <w:tab w:val="left" w:pos="8189"/>
              </w:tabs>
              <w:autoSpaceDE w:val="0"/>
              <w:autoSpaceDN w:val="0"/>
              <w:adjustRightInd w:val="0"/>
              <w:ind w:left="5" w:right="349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стальные высокопроч</w:t>
            </w:r>
            <w:r w:rsidRPr="000E2162">
              <w:rPr>
                <w:rFonts w:ascii="Times New Roman" w:hAnsi="Times New Roman" w:cs="Times New Roman"/>
                <w:spacing w:val="6"/>
                <w:sz w:val="28"/>
                <w:szCs w:val="28"/>
              </w:rPr>
              <w:softHyphen/>
            </w: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ные рельсы и стрелочные </w:t>
            </w:r>
            <w:r w:rsidRPr="000E216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переводы, </w:t>
            </w:r>
          </w:p>
          <w:p w:rsidR="000E2162" w:rsidRPr="000E2162" w:rsidRDefault="000E2162" w:rsidP="000E216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-567"/>
                <w:tab w:val="left" w:pos="446"/>
              </w:tabs>
              <w:autoSpaceDE w:val="0"/>
              <w:autoSpaceDN w:val="0"/>
              <w:adjustRightInd w:val="0"/>
              <w:ind w:left="5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рельсовые опоры, брусья мос</w:t>
            </w:r>
            <w:r w:rsidRPr="000E216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E216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товые и переводные, </w:t>
            </w:r>
          </w:p>
          <w:p w:rsidR="000E2162" w:rsidRPr="000E2162" w:rsidRDefault="000E2162" w:rsidP="000E216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-567"/>
                <w:tab w:val="left" w:pos="446"/>
              </w:tabs>
              <w:autoSpaceDE w:val="0"/>
              <w:autoSpaceDN w:val="0"/>
              <w:adjustRightInd w:val="0"/>
              <w:ind w:left="5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металлические рельсовые скрепления</w:t>
            </w:r>
            <w:r w:rsidRPr="000E216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0E2162" w:rsidRPr="000E2162" w:rsidRDefault="000E2162" w:rsidP="000E2162">
            <w:pPr>
              <w:shd w:val="clear" w:color="auto" w:fill="FFFFFF"/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    -балластный слой</w:t>
            </w:r>
            <w:proofErr w:type="gramStart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есчаное основание (песчаная подушка).</w:t>
            </w:r>
          </w:p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850м, 1050м, 1250м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Прямые и кривые участки</w:t>
            </w:r>
          </w:p>
        </w:tc>
      </w:tr>
      <w:tr w:rsidR="000E2162" w:rsidRPr="000E2162" w:rsidTr="000E2162">
        <w:tc>
          <w:tcPr>
            <w:tcW w:w="1101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8560" w:type="dxa"/>
          </w:tcPr>
          <w:p w:rsidR="000E2162" w:rsidRPr="000E2162" w:rsidRDefault="000E2162" w:rsidP="000E2162">
            <w:pPr>
              <w:tabs>
                <w:tab w:val="left" w:pos="-567"/>
                <w:tab w:val="left" w:pos="970"/>
              </w:tabs>
              <w:spacing w:before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1520мм</w:t>
            </w:r>
          </w:p>
        </w:tc>
      </w:tr>
    </w:tbl>
    <w:tbl>
      <w:tblPr>
        <w:tblW w:w="10207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0E7ED7" w:rsidRPr="000E2162" w:rsidTr="000E2162">
        <w:tc>
          <w:tcPr>
            <w:tcW w:w="10207" w:type="dxa"/>
            <w:vAlign w:val="center"/>
            <w:hideMark/>
          </w:tcPr>
          <w:p w:rsid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ED7" w:rsidRPr="000E2162" w:rsidRDefault="0050728A" w:rsidP="000E2162">
            <w:pPr>
              <w:numPr>
                <w:ilvl w:val="0"/>
                <w:numId w:val="1"/>
              </w:numPr>
              <w:tabs>
                <w:tab w:val="clear" w:pos="720"/>
                <w:tab w:val="left" w:pos="-567"/>
                <w:tab w:val="num" w:pos="411"/>
              </w:tabs>
              <w:spacing w:before="100" w:beforeAutospacing="1" w:after="100" w:afterAutospacing="1" w:line="240" w:lineRule="auto"/>
              <w:ind w:left="69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в</w:t>
            </w: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ид транспорта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не зависит от погодных условий:</w:t>
            </w:r>
          </w:p>
          <w:p w:rsidR="000E7ED7" w:rsidRPr="000E2162" w:rsidRDefault="000E7ED7" w:rsidP="000E2162">
            <w:pPr>
              <w:numPr>
                <w:ilvl w:val="0"/>
                <w:numId w:val="1"/>
              </w:numPr>
              <w:tabs>
                <w:tab w:val="left" w:pos="-567"/>
              </w:tabs>
              <w:spacing w:before="100" w:beforeAutospacing="1" w:after="100" w:afterAutospacing="1" w:line="240" w:lineRule="auto"/>
              <w:ind w:left="69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погруженных тонн груза и вагонов за рассматриваемый период времени (сутки, месяц, квартал, год):</w:t>
            </w:r>
          </w:p>
          <w:p w:rsidR="000E7ED7" w:rsidRPr="000E2162" w:rsidRDefault="000E7ED7" w:rsidP="000E2162">
            <w:pPr>
              <w:numPr>
                <w:ilvl w:val="0"/>
                <w:numId w:val="1"/>
              </w:numPr>
              <w:tabs>
                <w:tab w:val="left" w:pos="-567"/>
              </w:tabs>
              <w:spacing w:before="100" w:beforeAutospacing="1" w:after="100" w:afterAutospacing="1" w:line="240" w:lineRule="auto"/>
              <w:ind w:left="69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Предельное поперечное (перпендикулярное оси пути) очертание, в котором, не выходя наружу, </w:t>
            </w:r>
            <w:hyperlink r:id="rId6" w:tooltip="Дисциплина/мдк оп. 10 «Техническая эксплуатация и безопасность движения»" w:history="1">
              <w:r w:rsidRPr="000E2162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должен помещаться как груженый</w:t>
              </w:r>
            </w:hyperlink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так и порожний подвижной состав, установленный на прямом горизонтальном пути:</w:t>
            </w:r>
          </w:p>
          <w:p w:rsidR="000E7ED7" w:rsidRPr="000E2162" w:rsidRDefault="0050728A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69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Предельный столбик устанавливают:</w:t>
            </w:r>
          </w:p>
          <w:p w:rsidR="000E7ED7" w:rsidRPr="000E2162" w:rsidRDefault="0050728A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69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5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Предельное поперечное (перпендикулярное оси пути) очертание, внутрь которого не должны заходить никакие части сооружений и устройств:</w:t>
            </w:r>
          </w:p>
          <w:p w:rsidR="000E7ED7" w:rsidRPr="000E2162" w:rsidRDefault="0050728A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69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6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Элемент продольного профиля железнодорожного пути, имеющий наклон к горизонтальной линии: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69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</w:t>
            </w:r>
            <w:r w:rsidR="0050728A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Графическое изображение ж.д. пути на горизонтальной плоскости</w:t>
            </w:r>
            <w:r w:rsidR="0050728A" w:rsidRPr="000E2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называется: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after="0" w:line="240" w:lineRule="auto"/>
              <w:ind w:left="69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</w:t>
            </w:r>
            <w:r w:rsidR="0050728A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8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Графическое изображение ж.д. пути на вертикальной плоскости</w:t>
            </w:r>
          </w:p>
          <w:p w:rsidR="000E7ED7" w:rsidRPr="000E2162" w:rsidRDefault="0050728A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9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местах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пересечений железных и автомобильных дорог на разных уровнях устраивают:</w:t>
            </w:r>
          </w:p>
          <w:p w:rsidR="000E7ED7" w:rsidRPr="000E2162" w:rsidRDefault="000E2162" w:rsidP="000E2162">
            <w:pPr>
              <w:numPr>
                <w:ilvl w:val="0"/>
                <w:numId w:val="4"/>
              </w:numPr>
              <w:tabs>
                <w:tab w:val="clear" w:pos="720"/>
                <w:tab w:val="left" w:pos="-567"/>
              </w:tabs>
              <w:spacing w:before="100" w:beforeAutospacing="1" w:after="100" w:afterAutospacing="1" w:line="240" w:lineRule="auto"/>
              <w:ind w:left="41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Применяются вместо насыпи на городской территории или на подходах к большим мостам:</w:t>
            </w:r>
          </w:p>
          <w:p w:rsidR="000E7ED7" w:rsidRPr="000E2162" w:rsidRDefault="000E7ED7" w:rsidP="000E2162">
            <w:pPr>
              <w:numPr>
                <w:ilvl w:val="0"/>
                <w:numId w:val="4"/>
              </w:numPr>
              <w:tabs>
                <w:tab w:val="left" w:pos="-567"/>
              </w:tabs>
              <w:spacing w:before="100" w:beforeAutospacing="1" w:after="100" w:afterAutospacing="1" w:line="240" w:lineRule="auto"/>
              <w:ind w:left="41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Сечение земляного полотна вертикальной плоскостью, перпендикулярной его продольной оси называют:</w:t>
            </w:r>
          </w:p>
          <w:p w:rsidR="000E7ED7" w:rsidRPr="000E2162" w:rsidRDefault="000E7ED7" w:rsidP="000E2162">
            <w:pPr>
              <w:numPr>
                <w:ilvl w:val="0"/>
                <w:numId w:val="4"/>
              </w:numPr>
              <w:tabs>
                <w:tab w:val="left" w:pos="-567"/>
              </w:tabs>
              <w:spacing w:before="100" w:beforeAutospacing="1" w:after="100" w:afterAutospacing="1" w:line="240" w:lineRule="auto"/>
              <w:ind w:left="41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Поверхность земляного полотна, на которую укладывают верхнее строение пути:</w:t>
            </w:r>
          </w:p>
          <w:p w:rsidR="000E7ED7" w:rsidRPr="000E2162" w:rsidRDefault="000E7ED7" w:rsidP="000E2162">
            <w:pPr>
              <w:numPr>
                <w:ilvl w:val="0"/>
                <w:numId w:val="4"/>
              </w:numPr>
              <w:tabs>
                <w:tab w:val="left" w:pos="-567"/>
              </w:tabs>
              <w:spacing w:before="100" w:beforeAutospacing="1" w:after="100" w:afterAutospacing="1" w:line="240" w:lineRule="auto"/>
              <w:ind w:left="41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выемках с каждой стороны основной площадки делают продольные канавы для отвода воды, называемые:</w:t>
            </w:r>
          </w:p>
          <w:p w:rsidR="000E7ED7" w:rsidRPr="000E2162" w:rsidRDefault="000E7ED7" w:rsidP="000E2162">
            <w:pPr>
              <w:numPr>
                <w:ilvl w:val="0"/>
                <w:numId w:val="4"/>
              </w:numPr>
              <w:tabs>
                <w:tab w:val="left" w:pos="-567"/>
              </w:tabs>
              <w:spacing w:before="100" w:beforeAutospacing="1" w:after="100" w:afterAutospacing="1" w:line="240" w:lineRule="auto"/>
              <w:ind w:left="41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Укладываются в тело насыпи для пропуска ливневых и снеговых вод:</w:t>
            </w:r>
          </w:p>
          <w:p w:rsidR="000E7ED7" w:rsidRPr="000E2162" w:rsidRDefault="000E7ED7" w:rsidP="000E2162">
            <w:pPr>
              <w:numPr>
                <w:ilvl w:val="0"/>
                <w:numId w:val="4"/>
              </w:numPr>
              <w:tabs>
                <w:tab w:val="left" w:pos="-567"/>
              </w:tabs>
              <w:spacing w:before="100" w:beforeAutospacing="1" w:after="100" w:afterAutospacing="1" w:line="240" w:lineRule="auto"/>
              <w:ind w:left="41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Служат опорами для рельсов и передают давление от рельсов на балласт, обеспечивают постоянство ширины колеи и устойчивость рельсового пути:</w:t>
            </w:r>
          </w:p>
          <w:p w:rsidR="000E7ED7" w:rsidRPr="000E2162" w:rsidRDefault="000E7ED7" w:rsidP="000E2162">
            <w:pPr>
              <w:numPr>
                <w:ilvl w:val="0"/>
                <w:numId w:val="4"/>
              </w:numPr>
              <w:tabs>
                <w:tab w:val="clear" w:pos="720"/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69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Распределяет нагрузки на </w:t>
            </w:r>
            <w:hyperlink r:id="rId7" w:tooltip="Верхнее строение пути" w:history="1">
              <w:r w:rsidRPr="000E2162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основную площадку земляного полотна</w:t>
              </w:r>
            </w:hyperlink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оказывает сопротивление боковым и продольным смещениям шпал, смягчает удары подвижного состава, отводит воду от колеи, создает возможность выправки пути:</w:t>
            </w:r>
          </w:p>
          <w:p w:rsidR="000E7ED7" w:rsidRPr="000E2162" w:rsidRDefault="000E7ED7" w:rsidP="000E2162">
            <w:pPr>
              <w:numPr>
                <w:ilvl w:val="0"/>
                <w:numId w:val="4"/>
              </w:numPr>
              <w:tabs>
                <w:tab w:val="clear" w:pos="720"/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69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Шпалы подразделяются </w:t>
            </w:r>
            <w:proofErr w:type="gramStart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</w:t>
            </w:r>
            <w:proofErr w:type="gramEnd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</w:p>
          <w:p w:rsidR="000E7ED7" w:rsidRPr="000E2162" w:rsidRDefault="000E7ED7" w:rsidP="000E2162">
            <w:pPr>
              <w:numPr>
                <w:ilvl w:val="0"/>
                <w:numId w:val="4"/>
              </w:numPr>
              <w:tabs>
                <w:tab w:val="clear" w:pos="720"/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69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 элементам верхнего строения пути относится:</w:t>
            </w:r>
          </w:p>
          <w:p w:rsidR="000E7ED7" w:rsidRPr="000E2162" w:rsidRDefault="000E7ED7" w:rsidP="000E2162">
            <w:pPr>
              <w:numPr>
                <w:ilvl w:val="0"/>
                <w:numId w:val="4"/>
              </w:numPr>
              <w:tabs>
                <w:tab w:val="clear" w:pos="720"/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69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Рельсы изготавливают </w:t>
            </w:r>
            <w:proofErr w:type="gramStart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</w:t>
            </w:r>
            <w:proofErr w:type="gramEnd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</w:p>
          <w:p w:rsidR="000E7ED7" w:rsidRPr="000E2162" w:rsidRDefault="000E7ED7" w:rsidP="000E2162">
            <w:pPr>
              <w:numPr>
                <w:ilvl w:val="0"/>
                <w:numId w:val="4"/>
              </w:numPr>
              <w:tabs>
                <w:tab w:val="clear" w:pos="720"/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69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 типе рельса Р65 цифра означает:</w:t>
            </w:r>
          </w:p>
          <w:p w:rsidR="000E7ED7" w:rsidRPr="000E2162" w:rsidRDefault="000E7ED7" w:rsidP="000E2162">
            <w:pPr>
              <w:numPr>
                <w:ilvl w:val="0"/>
                <w:numId w:val="4"/>
              </w:numPr>
              <w:tabs>
                <w:tab w:val="clear" w:pos="720"/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69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Место соединения концов рельсов между собой:</w:t>
            </w:r>
          </w:p>
          <w:p w:rsidR="000E7ED7" w:rsidRPr="000E2162" w:rsidRDefault="000E7ED7" w:rsidP="000E2162">
            <w:pPr>
              <w:numPr>
                <w:ilvl w:val="0"/>
                <w:numId w:val="4"/>
              </w:numPr>
              <w:tabs>
                <w:tab w:val="clear" w:pos="720"/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69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Длина шпал:</w:t>
            </w:r>
          </w:p>
          <w:p w:rsidR="000E7ED7" w:rsidRPr="000E2162" w:rsidRDefault="000E7ED7" w:rsidP="000E2162">
            <w:pPr>
              <w:numPr>
                <w:ilvl w:val="0"/>
                <w:numId w:val="4"/>
              </w:numPr>
              <w:tabs>
                <w:tab w:val="clear" w:pos="720"/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55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Стандартная длина рельсов типа Р50 и тяжелее:</w:t>
            </w:r>
          </w:p>
          <w:p w:rsidR="000E2162" w:rsidRPr="000E2162" w:rsidRDefault="000E7ED7" w:rsidP="000E2162">
            <w:pPr>
              <w:numPr>
                <w:ilvl w:val="0"/>
                <w:numId w:val="4"/>
              </w:numPr>
              <w:tabs>
                <w:tab w:val="clear" w:pos="720"/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55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Устройство, предназначенное для перевода подвижного состава с одного пути на другой:</w:t>
            </w:r>
          </w:p>
          <w:p w:rsidR="000E7ED7" w:rsidRPr="000E2162" w:rsidRDefault="0050728A" w:rsidP="000E2162">
            <w:pPr>
              <w:tabs>
                <w:tab w:val="left" w:pos="-567"/>
                <w:tab w:val="num" w:pos="1119"/>
              </w:tabs>
              <w:spacing w:before="100" w:beforeAutospacing="1" w:after="100" w:afterAutospacing="1" w:line="240" w:lineRule="auto"/>
              <w:ind w:left="411" w:firstLine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Устройство, </w:t>
            </w:r>
            <w:proofErr w:type="gram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предназначенное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для перевода стрелочного перевода вручную:</w:t>
            </w:r>
          </w:p>
          <w:p w:rsidR="000E7ED7" w:rsidRPr="000E2162" w:rsidRDefault="000E2162" w:rsidP="000E2162">
            <w:pPr>
              <w:tabs>
                <w:tab w:val="left" w:pos="-567"/>
                <w:tab w:val="num" w:pos="1119"/>
              </w:tabs>
              <w:spacing w:before="100" w:beforeAutospacing="1" w:after="100" w:afterAutospacing="1" w:line="240" w:lineRule="auto"/>
              <w:ind w:left="411" w:firstLine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28A" w:rsidRPr="000E2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Предельный столбик устанавливают </w:t>
            </w:r>
            <w:proofErr w:type="gram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середине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междупутья, где расстояние между осями сходящихся путей должно быть:</w:t>
            </w:r>
          </w:p>
          <w:p w:rsidR="000E7ED7" w:rsidRPr="000E2162" w:rsidRDefault="0050728A" w:rsidP="000E2162">
            <w:pPr>
              <w:tabs>
                <w:tab w:val="left" w:pos="-567"/>
                <w:tab w:val="num" w:pos="1119"/>
              </w:tabs>
              <w:spacing w:before="100" w:beforeAutospacing="1" w:after="100" w:afterAutospacing="1" w:line="240" w:lineRule="auto"/>
              <w:ind w:left="411" w:firstLine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27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Часть стрелочного перевода, </w:t>
            </w:r>
            <w:proofErr w:type="gram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состоящая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из рамных рельсов, остряков и переводного механизма:</w:t>
            </w:r>
          </w:p>
          <w:p w:rsidR="000E7ED7" w:rsidRPr="000E2162" w:rsidRDefault="0050728A" w:rsidP="000E2162">
            <w:pPr>
              <w:tabs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28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Предельное поперечное (перпендикулярное оси пути) очертание, в котором, не выходя наружу, должен размещаться груз (с учетом упаковки и крепления) на открытом подвижном составе при нахождении его на прямом горизонтальном пути:</w:t>
            </w:r>
          </w:p>
          <w:p w:rsidR="000E7ED7" w:rsidRPr="000E2162" w:rsidRDefault="0050728A" w:rsidP="000E2162">
            <w:pPr>
              <w:tabs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29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Стрелочной улицей называется:</w:t>
            </w:r>
          </w:p>
          <w:p w:rsidR="000E7ED7" w:rsidRPr="000E2162" w:rsidRDefault="0050728A" w:rsidP="000E2162">
            <w:pPr>
              <w:tabs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Пошерстным движением называют:</w:t>
            </w:r>
          </w:p>
          <w:p w:rsidR="000E7ED7" w:rsidRPr="000E2162" w:rsidRDefault="0050728A" w:rsidP="000E2162">
            <w:pPr>
              <w:tabs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32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Предельный столбик указывает:</w:t>
            </w:r>
          </w:p>
          <w:p w:rsidR="000E7ED7" w:rsidRPr="000E2162" w:rsidRDefault="0050728A" w:rsidP="000E2162">
            <w:pPr>
              <w:tabs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33</w:t>
            </w:r>
            <w:proofErr w:type="gramStart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какому оборудованию электровозов постоянного и переменного тока относятся кузов, тележки с колесными парами и буксами, рессорное подвешивание, ударно-тяговые и тормозные устройства:</w:t>
            </w:r>
          </w:p>
          <w:p w:rsidR="000E7ED7" w:rsidRPr="000E2162" w:rsidRDefault="0050728A" w:rsidP="000E2162">
            <w:pPr>
              <w:tabs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34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Вагоны, предназначенные для перевозки скоропортящихся грузов:</w:t>
            </w:r>
          </w:p>
          <w:p w:rsidR="000E7ED7" w:rsidRPr="000E2162" w:rsidRDefault="0050728A" w:rsidP="000E2162">
            <w:pPr>
              <w:tabs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35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Локомотив, </w:t>
            </w:r>
            <w:proofErr w:type="gram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назначаемый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помощь ведущему локомотиву на отдельных перегонах или части перегона (в хвосте поезда):</w:t>
            </w:r>
          </w:p>
          <w:p w:rsidR="000E7ED7" w:rsidRPr="000E2162" w:rsidRDefault="000E2162" w:rsidP="000E2162">
            <w:pPr>
              <w:tabs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978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Торможение, </w:t>
            </w:r>
            <w:proofErr w:type="gram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применяемое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для немедленной остановки поезда путем экстренной разрядки магистрали и реализации максимальной тормозной силы:</w:t>
            </w:r>
          </w:p>
          <w:p w:rsidR="000E7ED7" w:rsidRPr="000E2162" w:rsidRDefault="000E2162" w:rsidP="000E2162">
            <w:pPr>
              <w:tabs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978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37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крытых </w:t>
            </w:r>
            <w:proofErr w:type="gram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вагонах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перевозят:</w:t>
            </w:r>
          </w:p>
          <w:p w:rsidR="000E7ED7" w:rsidRPr="000E2162" w:rsidRDefault="000E2162" w:rsidP="000E2162">
            <w:pPr>
              <w:tabs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978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38</w:t>
            </w:r>
            <w:proofErr w:type="gramStart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неавтономному подвижному составу относится:</w:t>
            </w:r>
          </w:p>
          <w:p w:rsidR="000E7ED7" w:rsidRPr="000E2162" w:rsidRDefault="000E2162" w:rsidP="000E2162">
            <w:pPr>
              <w:tabs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978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39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Массовые навалочные грузы перевозят </w:t>
            </w:r>
            <w:proofErr w:type="gram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</w:p>
          <w:p w:rsidR="000E7ED7" w:rsidRPr="000E2162" w:rsidRDefault="000E2162" w:rsidP="000E2162">
            <w:pPr>
              <w:tabs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40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Вагоны, предназначенные для перевозки скоропортящихся грузов:</w:t>
            </w:r>
          </w:p>
          <w:p w:rsidR="000E7ED7" w:rsidRPr="000E2162" w:rsidRDefault="000E2162" w:rsidP="000E2162">
            <w:pPr>
              <w:tabs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41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Устройство, которым создается искусственное сопротивление движению, необходимое для остановки поезда или регулирования его скорости:</w:t>
            </w:r>
          </w:p>
          <w:p w:rsidR="000E7ED7" w:rsidRPr="000E2162" w:rsidRDefault="000E2162" w:rsidP="000E2162">
            <w:pPr>
              <w:tabs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42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Торможение ступенями любой величины для плавного снижения скорости или остановки поезда в заранее предусмотренном месте:</w:t>
            </w:r>
          </w:p>
          <w:p w:rsidR="000E7ED7" w:rsidRPr="000E2162" w:rsidRDefault="000E2162" w:rsidP="000E2162">
            <w:pPr>
              <w:tabs>
                <w:tab w:val="left" w:pos="-567"/>
                <w:tab w:val="num" w:pos="552"/>
              </w:tabs>
              <w:spacing w:before="100" w:beforeAutospacing="1" w:after="100" w:afterAutospacing="1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43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Силовая тяговая установка, двигающаяся по рельсовому пути и предназначенная для перемещения составов: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44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Депо подразделяют на: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45</w:t>
            </w:r>
            <w:proofErr w:type="gramStart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системе нумерации грузовых вагонов первый знак означает: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46</w:t>
            </w:r>
            <w:proofErr w:type="gramStart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системе нумерации грузовых вагонов первый знак 8 означает: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47</w:t>
            </w:r>
            <w:proofErr w:type="gramStart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системе нумерации грузовых вагонов второй знак 8 означает: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48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системе нумерации грузовых вагонов первый знак 6 означает:</w:t>
            </w:r>
          </w:p>
          <w:p w:rsidR="000E2162" w:rsidRPr="000E2162" w:rsidRDefault="000E2162" w:rsidP="000E2162">
            <w:pPr>
              <w:shd w:val="clear" w:color="auto" w:fill="FFFFFF"/>
              <w:tabs>
                <w:tab w:val="left" w:pos="-567"/>
              </w:tabs>
              <w:spacing w:after="75" w:line="240" w:lineRule="auto"/>
              <w:ind w:left="55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</w:t>
            </w:r>
            <w:r w:rsidRPr="000E21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49Предельное поперечное (перпендикулярное оси железнодорожного пути) очертание, внутрь которого не должны попадать никакие части сооружений и устройств, за исключением предназначенных для непосредственного взаимодействия с железнодорожным подвижным составом это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50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Локомотивы, находящиеся в распоряжении дороги делятся </w:t>
            </w:r>
            <w:proofErr w:type="gram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51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Границами станции на однопутных станциях являются: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52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Пути перегонов, а также пути станций, являющиеся непосредственным продолжением путей прилегающих перегонов и, как правило, не имеющие отклонения на стрелочных переводах: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53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Путь, при следовании на который подвижной состав отклоняется по стрелочному переводу: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54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Часть межстанционного перегона при автоблокировке или при автоматической локомотивной сигнализации, применяемой как </w:t>
            </w:r>
            <w:hyperlink r:id="rId8" w:tooltip="Выходные светофоры" w:history="1">
              <w:r w:rsidR="000E7ED7" w:rsidRPr="000E2162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самостоятельное средство сигнализации и связи</w:t>
              </w:r>
            </w:hyperlink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ограниченная проходными светофорами (границами </w:t>
            </w:r>
            <w:proofErr w:type="spellStart"/>
            <w:proofErr w:type="gram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блок-участка</w:t>
            </w:r>
            <w:proofErr w:type="spellEnd"/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) или проходным светофором (границей </w:t>
            </w:r>
            <w:proofErr w:type="spell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блок-участка</w:t>
            </w:r>
            <w:proofErr w:type="spell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 и станцией: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55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Пункт, </w:t>
            </w:r>
            <w:proofErr w:type="gram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разделяющий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железнодорожную линию на перегоны или </w:t>
            </w:r>
            <w:proofErr w:type="spell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блок-участки</w:t>
            </w:r>
            <w:proofErr w:type="spell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56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Раздельный пункт на однопутных линиях, имеющий путевое развитие, предназначенное для скрещения и обгона поездов: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57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Раздельный пункт на </w:t>
            </w:r>
            <w:proofErr w:type="spell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двухпутных</w:t>
            </w:r>
            <w:proofErr w:type="spell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линиях, имеющий путевое развитие, допускающее обгон поездов и в необходимых случаях перевод поезда с одного главного пути на другой: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58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Тупиковый путь, предназначенный для остановки потерявшего управление поезда или части поезда при движении по затяжному спуску: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59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Длина предохранительных тупиков должна быть не менее: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60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Тупиковый путь, предназначенный для предупреждения выхода подвижного состава на маршруты следования поездов: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61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Путь, </w:t>
            </w:r>
            <w:proofErr w:type="gram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предназначенный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для обслуживания отдельных предприятий, организаций, учреждений, связанный с общей сетью железных дорог непрерывной рельсовой колеей и принадлежащей железной дороге или предприятию, организации и учреждению: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62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Пути, необходимые для приема поездов: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63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Главные станционные пути являются: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64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Полезная стандартная длина приемоотправочных путей равна: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65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Железнодорожные пути делятся </w:t>
            </w:r>
            <w:proofErr w:type="gram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66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Группа вагонов, сцепленных между собой и с локомотивом, производящим маневры: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67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Работники, назначаемые для обслуживания локомотивов, а также </w:t>
            </w:r>
            <w:proofErr w:type="spell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моторвагонных</w:t>
            </w:r>
            <w:proofErr w:type="spell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поездов:</w:t>
            </w:r>
            <w:proofErr w:type="gramEnd"/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68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ТРА станции состоит </w:t>
            </w:r>
            <w:proofErr w:type="gram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69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Условно </w:t>
            </w:r>
            <w:hyperlink r:id="rId9" w:tooltip="Ительный мягкий знак. Звуковой анализ слов" w:history="1">
              <w:r w:rsidR="000E7ED7" w:rsidRPr="000E2162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видимый или звуковой знак</w:t>
              </w:r>
            </w:hyperlink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при помощи которого подается определенный приказ: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70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Сигнал, разрешающий производство маневров: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71</w:t>
            </w:r>
            <w:proofErr w:type="gramStart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ночное время сигналы могут подаваться: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72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Светофор, разрешающий или запрещающий поезду следовать с перегона на станцию: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73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Сигнал, разрешающий или запрещающий поезду проследовать со станции на перегон:</w:t>
            </w:r>
            <w:proofErr w:type="gramEnd"/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74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Постоянные сигналы, разрешающие или запрещающие поезду проследовать с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одного </w:t>
            </w:r>
            <w:proofErr w:type="spellStart"/>
            <w:proofErr w:type="gram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блок-участка</w:t>
            </w:r>
            <w:proofErr w:type="spellEnd"/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другой: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 w:right="19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75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Назначение маршрутных сигналов: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76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Сигналы устанавливаются: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77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При автоматической блокировке перегон делится </w:t>
            </w:r>
            <w:proofErr w:type="gram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78 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Разрешением на занятие перегона при автоблокировке служит: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79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Устройства, при </w:t>
            </w:r>
            <w:proofErr w:type="gram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помощи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которых стрелками и светофорами промежуточных станций целого участка дороги управляет и контролирует их работу с одного поста одно лицо - поездной диспетчер, получило название: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80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 устройствам СЦБ на станции относятся: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81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При полуавтоматической блокировке перегон делится </w:t>
            </w:r>
            <w:proofErr w:type="gramStart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</w:t>
            </w:r>
            <w:proofErr w:type="gramEnd"/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82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Виды железнодорожных сообщений: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83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поездов, которое может пропустить станция или перегон в определенный период - это…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84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Провозная способность – это: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before="100" w:beforeAutospacing="1" w:after="100" w:afterAutospacing="1" w:line="240" w:lineRule="auto"/>
              <w:ind w:left="4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85</w:t>
            </w:r>
            <w:r w:rsidR="000E7ED7" w:rsidRPr="000E21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Сменный помощник начальника станции, единолично распоряжающийся приемом, отправлением и пропуском поездов, а также другими передвижениями подвижного состава по главным и приемоотправочным путям станции (а где нет маневрового диспетчера – и по остальным путям):</w:t>
            </w:r>
          </w:p>
          <w:p w:rsidR="000E2162" w:rsidRPr="000E2162" w:rsidRDefault="000E2162" w:rsidP="000E2162">
            <w:pPr>
              <w:tabs>
                <w:tab w:val="left" w:pos="-567"/>
              </w:tabs>
              <w:spacing w:after="0" w:line="240" w:lineRule="auto"/>
              <w:ind w:left="-29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2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proofErr w:type="gramStart"/>
            <w:r w:rsidRPr="000E2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ервая железная дорога в России была построена –</w:t>
            </w:r>
          </w:p>
          <w:p w:rsidR="000E7ED7" w:rsidRPr="000E2162" w:rsidRDefault="000E2162" w:rsidP="000E2162">
            <w:pPr>
              <w:tabs>
                <w:tab w:val="left" w:pos="-567"/>
              </w:tabs>
              <w:spacing w:after="0" w:line="240" w:lineRule="auto"/>
              <w:ind w:left="-29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       87</w:t>
            </w:r>
            <w:proofErr w:type="gramStart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ля дистанций СЦБ и связи на железных дорогах принято обозначение-</w:t>
            </w:r>
            <w:r w:rsidR="000E7ED7" w:rsidRPr="000E2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0E2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E2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88 </w:t>
            </w: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Движением поездов на участках железнодорожных линий руководят</w:t>
            </w:r>
          </w:p>
          <w:p w:rsidR="000E2162" w:rsidRPr="000E2162" w:rsidRDefault="000E2162" w:rsidP="000E2162">
            <w:pPr>
              <w:tabs>
                <w:tab w:val="left" w:pos="-567"/>
              </w:tabs>
              <w:spacing w:after="0" w:line="240" w:lineRule="auto"/>
              <w:ind w:left="-29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       89 Шифр "ДСП" используется для обозначения</w:t>
            </w:r>
          </w:p>
          <w:p w:rsidR="000E2162" w:rsidRPr="000E2162" w:rsidRDefault="000E2162" w:rsidP="000E2162">
            <w:pPr>
              <w:tabs>
                <w:tab w:val="left" w:pos="-567"/>
              </w:tabs>
              <w:spacing w:after="0" w:line="240" w:lineRule="auto"/>
              <w:ind w:left="-29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       90 Габаритная рама применяется </w:t>
            </w:r>
            <w:proofErr w:type="gramStart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0E2162" w:rsidRPr="000E2162" w:rsidRDefault="000E2162" w:rsidP="000E2162">
            <w:pPr>
              <w:tabs>
                <w:tab w:val="left" w:pos="-567"/>
              </w:tabs>
              <w:spacing w:after="0" w:line="240" w:lineRule="auto"/>
              <w:ind w:left="-29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       91. Верхняя часть земляного полотна называется</w:t>
            </w:r>
          </w:p>
          <w:p w:rsidR="000E2162" w:rsidRPr="000E2162" w:rsidRDefault="000E2162" w:rsidP="000E2162">
            <w:pPr>
              <w:tabs>
                <w:tab w:val="left" w:pos="-567"/>
              </w:tabs>
              <w:spacing w:after="0" w:line="240" w:lineRule="auto"/>
              <w:ind w:left="-29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        92К искусственным сооружениям относятся</w:t>
            </w:r>
          </w:p>
          <w:p w:rsidR="000E2162" w:rsidRPr="000E2162" w:rsidRDefault="000E2162" w:rsidP="000E2162">
            <w:pPr>
              <w:tabs>
                <w:tab w:val="left" w:pos="-567"/>
              </w:tabs>
              <w:spacing w:after="0" w:line="240" w:lineRule="auto"/>
              <w:ind w:left="-29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        93</w:t>
            </w:r>
            <w:proofErr w:type="gramStart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 раздельным пунктам, не имеющим путевого развития, относятся:</w:t>
            </w:r>
          </w:p>
          <w:p w:rsidR="000E2162" w:rsidRPr="000E2162" w:rsidRDefault="000E2162" w:rsidP="000E2162">
            <w:pPr>
              <w:tabs>
                <w:tab w:val="left" w:pos="-567"/>
              </w:tabs>
              <w:spacing w:after="0" w:line="240" w:lineRule="auto"/>
              <w:ind w:left="-29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        94</w:t>
            </w:r>
            <w:proofErr w:type="gramStart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ля скрещения поездов на однопутных линиях сооружаются</w:t>
            </w:r>
          </w:p>
          <w:p w:rsidR="000E2162" w:rsidRPr="000E2162" w:rsidRDefault="000E2162" w:rsidP="000E2162">
            <w:pPr>
              <w:tabs>
                <w:tab w:val="left" w:pos="-567"/>
              </w:tabs>
              <w:spacing w:after="0" w:line="240" w:lineRule="auto"/>
              <w:ind w:left="-156" w:firstLine="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  <w:proofErr w:type="gramStart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0E2162">
              <w:rPr>
                <w:rFonts w:ascii="Times New Roman" w:hAnsi="Times New Roman" w:cs="Times New Roman"/>
                <w:sz w:val="28"/>
                <w:szCs w:val="28"/>
              </w:rPr>
              <w:t>о техническим признакам станции делятся на:</w:t>
            </w:r>
          </w:p>
        </w:tc>
      </w:tr>
    </w:tbl>
    <w:p w:rsidR="000E7ED7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96</w:t>
      </w:r>
      <w:r w:rsidRPr="000E2162">
        <w:rPr>
          <w:rFonts w:ascii="Times New Roman" w:hAnsi="Times New Roman" w:cs="Times New Roman"/>
          <w:sz w:val="28"/>
          <w:szCs w:val="28"/>
        </w:rPr>
        <w:t xml:space="preserve"> Пути, имеющие одинаковое назначение, объединяются в</w:t>
      </w:r>
      <w:r w:rsidR="000E7ED7"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E2162">
        <w:rPr>
          <w:rFonts w:ascii="Times New Roman" w:hAnsi="Times New Roman" w:cs="Times New Roman"/>
          <w:sz w:val="28"/>
          <w:szCs w:val="28"/>
        </w:rPr>
        <w:t>97</w:t>
      </w:r>
      <w:proofErr w:type="gramStart"/>
      <w:r w:rsidRPr="000E216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E2162">
        <w:rPr>
          <w:rFonts w:ascii="Times New Roman" w:hAnsi="Times New Roman" w:cs="Times New Roman"/>
          <w:sz w:val="28"/>
          <w:szCs w:val="28"/>
        </w:rPr>
        <w:t xml:space="preserve"> путям </w:t>
      </w:r>
      <w:proofErr w:type="spellStart"/>
      <w:r w:rsidRPr="000E2162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0E2162">
        <w:rPr>
          <w:rFonts w:ascii="Times New Roman" w:hAnsi="Times New Roman" w:cs="Times New Roman"/>
          <w:sz w:val="28"/>
          <w:szCs w:val="28"/>
        </w:rPr>
        <w:t xml:space="preserve"> пользования относятся: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</w:t>
      </w:r>
      <w:r w:rsidRPr="000E2162">
        <w:rPr>
          <w:rFonts w:ascii="Times New Roman" w:hAnsi="Times New Roman" w:cs="Times New Roman"/>
          <w:sz w:val="28"/>
          <w:szCs w:val="28"/>
        </w:rPr>
        <w:t xml:space="preserve"> Границами раздельных пунктов являются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  <w:r w:rsidRPr="000E2162">
        <w:rPr>
          <w:rFonts w:ascii="Times New Roman" w:hAnsi="Times New Roman" w:cs="Times New Roman"/>
          <w:sz w:val="28"/>
          <w:szCs w:val="28"/>
        </w:rPr>
        <w:t xml:space="preserve"> Часть пути, на которую можно установить подвижной состав, не нарушая безопасности движения по соседним путям, называется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0E2162">
        <w:rPr>
          <w:rFonts w:ascii="Times New Roman" w:hAnsi="Times New Roman" w:cs="Times New Roman"/>
          <w:sz w:val="28"/>
          <w:szCs w:val="28"/>
        </w:rPr>
        <w:t xml:space="preserve"> Небольшие по объему работы станции называются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101</w:t>
      </w:r>
      <w:r w:rsidRPr="000E2162">
        <w:rPr>
          <w:rFonts w:ascii="Times New Roman" w:hAnsi="Times New Roman" w:cs="Times New Roman"/>
          <w:sz w:val="28"/>
          <w:szCs w:val="28"/>
        </w:rPr>
        <w:t xml:space="preserve"> Расположение путей на станциях бывает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</w:t>
      </w:r>
      <w:r w:rsidRPr="000E2162">
        <w:rPr>
          <w:rFonts w:ascii="Times New Roman" w:hAnsi="Times New Roman" w:cs="Times New Roman"/>
          <w:sz w:val="28"/>
          <w:szCs w:val="28"/>
        </w:rPr>
        <w:t xml:space="preserve"> Смена локомотивов и локомотивных бригад производится </w:t>
      </w:r>
      <w:proofErr w:type="gramStart"/>
      <w:r w:rsidRPr="000E216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</w:t>
      </w:r>
      <w:r w:rsidRPr="000E2162">
        <w:rPr>
          <w:rFonts w:ascii="Times New Roman" w:hAnsi="Times New Roman" w:cs="Times New Roman"/>
          <w:sz w:val="28"/>
          <w:szCs w:val="28"/>
        </w:rPr>
        <w:t xml:space="preserve"> Сортировочные станции предназначены </w:t>
      </w:r>
      <w:proofErr w:type="gramStart"/>
      <w:r w:rsidRPr="000E216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104</w:t>
      </w:r>
      <w:proofErr w:type="gramStart"/>
      <w:r w:rsidRPr="000E216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E2162">
        <w:rPr>
          <w:rFonts w:ascii="Times New Roman" w:hAnsi="Times New Roman" w:cs="Times New Roman"/>
          <w:sz w:val="28"/>
          <w:szCs w:val="28"/>
        </w:rPr>
        <w:t xml:space="preserve"> качестве основных сигнальных устройств на железных дорогах используются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</w:t>
      </w:r>
      <w:r w:rsidRPr="000E2162">
        <w:rPr>
          <w:rFonts w:ascii="Times New Roman" w:hAnsi="Times New Roman" w:cs="Times New Roman"/>
          <w:sz w:val="28"/>
          <w:szCs w:val="28"/>
        </w:rPr>
        <w:t xml:space="preserve"> Обозначение ЧМ5А имеет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106</w:t>
      </w:r>
      <w:r w:rsidRPr="000E2162">
        <w:rPr>
          <w:rFonts w:ascii="Times New Roman" w:hAnsi="Times New Roman" w:cs="Times New Roman"/>
          <w:sz w:val="28"/>
          <w:szCs w:val="28"/>
        </w:rPr>
        <w:t xml:space="preserve"> Маневровый светофор, расположенный в нечетной горловине станции, может обозначаться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107</w:t>
      </w:r>
      <w:r w:rsidRPr="000E2162">
        <w:rPr>
          <w:rFonts w:ascii="Times New Roman" w:hAnsi="Times New Roman" w:cs="Times New Roman"/>
          <w:sz w:val="28"/>
          <w:szCs w:val="28"/>
        </w:rPr>
        <w:t xml:space="preserve"> Система автоматики, обеспечивающая разграничение поездов при движении на железнодорожном участке, называется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108</w:t>
      </w:r>
      <w:r w:rsidRPr="000E2162">
        <w:rPr>
          <w:rFonts w:ascii="Times New Roman" w:hAnsi="Times New Roman" w:cs="Times New Roman"/>
          <w:sz w:val="28"/>
          <w:szCs w:val="28"/>
        </w:rPr>
        <w:t xml:space="preserve"> Полуавтоматическая блокировка применяется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109Наиболее эффективным средством интервального регулирования движения поездов является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110 автоблокировка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</w:t>
      </w:r>
      <w:r w:rsidRPr="000E2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габарит приближения строений-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</w:t>
      </w:r>
      <w:r w:rsidRPr="000E2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стык-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113</w:t>
      </w:r>
      <w:r w:rsidRPr="000E2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стрелочный перевод-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114</w:t>
      </w:r>
      <w:r w:rsidRPr="000E2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E2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курбель</w:t>
      </w:r>
      <w:proofErr w:type="spellEnd"/>
      <w:r w:rsidRPr="000E2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</w:t>
      </w:r>
      <w:r w:rsidRPr="000E2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габарит погрузки-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116 </w:t>
      </w:r>
      <w:r w:rsidRPr="000E2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путь, на котором последовательно уложены стрелочные переводы называется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117</w:t>
      </w:r>
      <w:r w:rsidRPr="000E2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движение с крестовины </w:t>
      </w:r>
      <w:proofErr w:type="gramStart"/>
      <w:r w:rsidRPr="000E2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proofErr w:type="gramEnd"/>
      <w:r w:rsidRPr="000E2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остряк-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118 </w:t>
      </w:r>
      <w:r w:rsidRPr="000E2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движение с остряка на крестовину-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119 </w:t>
      </w:r>
      <w:r w:rsidRPr="000E2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подталкивающий локомотив-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120 </w:t>
      </w:r>
      <w:r w:rsidRPr="000E2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экстренное торможение-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121 в </w:t>
      </w:r>
      <w:r w:rsidRPr="000E2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полувагонах перевозят-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122 </w:t>
      </w:r>
      <w:r w:rsidRPr="000E2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изотермические вагоны-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123 </w:t>
      </w:r>
      <w:r w:rsidRPr="000E2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тормоз-</w:t>
      </w:r>
    </w:p>
    <w:p w:rsidR="000E2162" w:rsidRPr="000E2162" w:rsidRDefault="000E2162" w:rsidP="000E2162">
      <w:pPr>
        <w:tabs>
          <w:tab w:val="left" w:pos="-567"/>
          <w:tab w:val="left" w:pos="5126"/>
        </w:tabs>
        <w:spacing w:before="68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124Разъезды</w:t>
      </w:r>
      <w:r w:rsidRPr="000E21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сооружаются</w:t>
      </w:r>
      <w:r w:rsidRPr="000E21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на</w:t>
      </w:r>
      <w:r w:rsidRPr="000E216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2162">
        <w:rPr>
          <w:rFonts w:ascii="Times New Roman" w:hAnsi="Times New Roman" w:cs="Times New Roman"/>
          <w:sz w:val="28"/>
          <w:szCs w:val="28"/>
        </w:rPr>
        <w:t>путных</w:t>
      </w:r>
      <w:r w:rsidRPr="000E21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линиях</w:t>
      </w:r>
    </w:p>
    <w:p w:rsidR="000E2162" w:rsidRPr="000E2162" w:rsidRDefault="000E2162" w:rsidP="000E2162">
      <w:pPr>
        <w:pStyle w:val="ab"/>
        <w:tabs>
          <w:tab w:val="left" w:pos="-567"/>
        </w:tabs>
        <w:ind w:left="-567"/>
        <w:jc w:val="both"/>
        <w:rPr>
          <w:spacing w:val="-57"/>
          <w:sz w:val="28"/>
          <w:szCs w:val="28"/>
        </w:rPr>
      </w:pPr>
      <w:r w:rsidRPr="000E2162">
        <w:rPr>
          <w:sz w:val="28"/>
          <w:szCs w:val="28"/>
        </w:rPr>
        <w:t xml:space="preserve">125Мосты, трубы, тоннели, виадуки, эстакады, подпорные стенки </w:t>
      </w:r>
      <w:proofErr w:type="gramStart"/>
      <w:r w:rsidRPr="000E2162">
        <w:rPr>
          <w:sz w:val="28"/>
          <w:szCs w:val="28"/>
        </w:rPr>
        <w:t>–э</w:t>
      </w:r>
      <w:proofErr w:type="gramEnd"/>
      <w:r w:rsidRPr="000E2162">
        <w:rPr>
          <w:sz w:val="28"/>
          <w:szCs w:val="28"/>
        </w:rPr>
        <w:t>то</w:t>
      </w:r>
      <w:r w:rsidRPr="000E2162">
        <w:rPr>
          <w:spacing w:val="-57"/>
          <w:sz w:val="28"/>
          <w:szCs w:val="28"/>
        </w:rPr>
        <w:t xml:space="preserve"> </w:t>
      </w:r>
    </w:p>
    <w:p w:rsidR="000E2162" w:rsidRPr="000E2162" w:rsidRDefault="000E2162" w:rsidP="000E2162">
      <w:pPr>
        <w:pStyle w:val="ab"/>
        <w:tabs>
          <w:tab w:val="left" w:pos="-567"/>
        </w:tabs>
        <w:ind w:left="-567"/>
        <w:jc w:val="both"/>
        <w:rPr>
          <w:sz w:val="28"/>
          <w:szCs w:val="28"/>
        </w:rPr>
      </w:pPr>
      <w:r w:rsidRPr="000E2162">
        <w:rPr>
          <w:sz w:val="28"/>
          <w:szCs w:val="28"/>
        </w:rPr>
        <w:t>126Основные</w:t>
      </w:r>
      <w:r w:rsidRPr="000E2162">
        <w:rPr>
          <w:spacing w:val="-3"/>
          <w:sz w:val="28"/>
          <w:szCs w:val="28"/>
        </w:rPr>
        <w:t xml:space="preserve"> </w:t>
      </w:r>
      <w:r w:rsidRPr="000E2162">
        <w:rPr>
          <w:sz w:val="28"/>
          <w:szCs w:val="28"/>
        </w:rPr>
        <w:t>элементы верхнего</w:t>
      </w:r>
      <w:r w:rsidRPr="000E2162">
        <w:rPr>
          <w:spacing w:val="-1"/>
          <w:sz w:val="28"/>
          <w:szCs w:val="28"/>
        </w:rPr>
        <w:t xml:space="preserve"> </w:t>
      </w:r>
      <w:r w:rsidRPr="000E2162">
        <w:rPr>
          <w:sz w:val="28"/>
          <w:szCs w:val="28"/>
        </w:rPr>
        <w:t>строения</w:t>
      </w:r>
      <w:r w:rsidRPr="000E2162">
        <w:rPr>
          <w:spacing w:val="-3"/>
          <w:sz w:val="28"/>
          <w:szCs w:val="28"/>
        </w:rPr>
        <w:t xml:space="preserve"> </w:t>
      </w:r>
      <w:r w:rsidRPr="000E2162">
        <w:rPr>
          <w:sz w:val="28"/>
          <w:szCs w:val="28"/>
        </w:rPr>
        <w:t>пути-</w:t>
      </w:r>
    </w:p>
    <w:p w:rsidR="000E2162" w:rsidRPr="000E2162" w:rsidRDefault="000E2162" w:rsidP="000E2162">
      <w:pPr>
        <w:tabs>
          <w:tab w:val="left" w:pos="-567"/>
        </w:tabs>
        <w:spacing w:before="2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127 Входные</w:t>
      </w:r>
      <w:r w:rsidRPr="000E21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сигналы</w:t>
      </w:r>
      <w:r w:rsidRPr="000E21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0E21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на</w:t>
      </w:r>
      <w:r w:rsidRPr="000E21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расстоянии</w:t>
      </w:r>
      <w:proofErr w:type="gramStart"/>
      <w:r w:rsidRPr="000E21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E2162" w:rsidRPr="000E2162" w:rsidRDefault="000E2162" w:rsidP="000E2162">
      <w:pPr>
        <w:pStyle w:val="ab"/>
        <w:tabs>
          <w:tab w:val="left" w:pos="-567"/>
        </w:tabs>
        <w:spacing w:before="10"/>
        <w:ind w:left="-567"/>
        <w:jc w:val="both"/>
        <w:rPr>
          <w:sz w:val="28"/>
          <w:szCs w:val="28"/>
        </w:rPr>
      </w:pPr>
    </w:p>
    <w:p w:rsidR="000E2162" w:rsidRPr="000E2162" w:rsidRDefault="000E2162" w:rsidP="000E2162">
      <w:pPr>
        <w:pStyle w:val="ab"/>
        <w:tabs>
          <w:tab w:val="left" w:pos="-567"/>
        </w:tabs>
        <w:ind w:left="-567"/>
        <w:jc w:val="both"/>
        <w:rPr>
          <w:sz w:val="28"/>
          <w:szCs w:val="28"/>
        </w:rPr>
      </w:pPr>
      <w:r w:rsidRPr="000E2162">
        <w:rPr>
          <w:sz w:val="28"/>
          <w:szCs w:val="28"/>
        </w:rPr>
        <w:t>электровозная</w:t>
      </w:r>
      <w:r w:rsidRPr="000E2162">
        <w:rPr>
          <w:spacing w:val="-3"/>
          <w:sz w:val="28"/>
          <w:szCs w:val="28"/>
        </w:rPr>
        <w:t xml:space="preserve"> </w:t>
      </w:r>
      <w:r w:rsidRPr="000E2162">
        <w:rPr>
          <w:sz w:val="28"/>
          <w:szCs w:val="28"/>
        </w:rPr>
        <w:t>тяга-</w:t>
      </w:r>
    </w:p>
    <w:p w:rsidR="000E2162" w:rsidRPr="000E2162" w:rsidRDefault="000E2162" w:rsidP="000E2162">
      <w:pPr>
        <w:pStyle w:val="ab"/>
        <w:tabs>
          <w:tab w:val="left" w:pos="-567"/>
        </w:tabs>
        <w:spacing w:before="1"/>
        <w:ind w:left="-567"/>
        <w:jc w:val="both"/>
        <w:rPr>
          <w:sz w:val="28"/>
          <w:szCs w:val="28"/>
        </w:rPr>
      </w:pPr>
    </w:p>
    <w:p w:rsidR="000E2162" w:rsidRPr="000E2162" w:rsidRDefault="000E2162" w:rsidP="000E2162">
      <w:pPr>
        <w:tabs>
          <w:tab w:val="left" w:pos="-567"/>
          <w:tab w:val="left" w:pos="970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128 Из</w:t>
      </w:r>
      <w:r w:rsidRPr="000E21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какого</w:t>
      </w:r>
      <w:r w:rsidRPr="000E21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материала</w:t>
      </w:r>
      <w:r w:rsidRPr="000E21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изготовляют</w:t>
      </w:r>
      <w:r w:rsidRPr="000E21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шпалы</w:t>
      </w:r>
      <w:proofErr w:type="gramStart"/>
      <w:r w:rsidRPr="000E21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E2162" w:rsidRPr="000E2162" w:rsidRDefault="000E2162" w:rsidP="000E2162">
      <w:pPr>
        <w:tabs>
          <w:tab w:val="left" w:pos="-567"/>
          <w:tab w:val="left" w:pos="970"/>
        </w:tabs>
        <w:spacing w:before="20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eastAsia="Calibri" w:hAnsi="Times New Roman" w:cs="Times New Roman"/>
          <w:sz w:val="28"/>
          <w:szCs w:val="28"/>
        </w:rPr>
        <w:t>129Понятие «поперечного профиля  земляного полотна»</w:t>
      </w:r>
    </w:p>
    <w:p w:rsidR="000E2162" w:rsidRPr="000E2162" w:rsidRDefault="000E2162" w:rsidP="000E2162">
      <w:pPr>
        <w:tabs>
          <w:tab w:val="left" w:pos="-567"/>
          <w:tab w:val="left" w:pos="970"/>
        </w:tabs>
        <w:spacing w:before="20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eastAsia="Calibri" w:hAnsi="Times New Roman" w:cs="Times New Roman"/>
          <w:sz w:val="28"/>
          <w:szCs w:val="28"/>
        </w:rPr>
        <w:t>130Что подвергается механическому износу, коррозии, гниению, деформации</w:t>
      </w:r>
    </w:p>
    <w:p w:rsidR="000E2162" w:rsidRPr="000E2162" w:rsidRDefault="000E2162" w:rsidP="000E2162">
      <w:pPr>
        <w:tabs>
          <w:tab w:val="left" w:pos="-567"/>
          <w:tab w:val="left" w:pos="970"/>
        </w:tabs>
        <w:spacing w:before="20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eastAsia="Calibri" w:hAnsi="Times New Roman" w:cs="Times New Roman"/>
          <w:sz w:val="28"/>
          <w:szCs w:val="28"/>
        </w:rPr>
        <w:t>131Через сколько устанавливают пикеты друг от друга</w:t>
      </w:r>
    </w:p>
    <w:p w:rsidR="000E2162" w:rsidRPr="000E2162" w:rsidRDefault="000E2162" w:rsidP="000E2162">
      <w:pPr>
        <w:tabs>
          <w:tab w:val="left" w:pos="-567"/>
          <w:tab w:val="left" w:pos="970"/>
        </w:tabs>
        <w:spacing w:before="20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eastAsia="Calibri" w:hAnsi="Times New Roman" w:cs="Times New Roman"/>
          <w:sz w:val="28"/>
          <w:szCs w:val="28"/>
        </w:rPr>
        <w:t>132Одиночные, двойные, перекрестные-</w:t>
      </w:r>
    </w:p>
    <w:p w:rsidR="000E2162" w:rsidRPr="000E2162" w:rsidRDefault="000E2162" w:rsidP="000E2162">
      <w:pPr>
        <w:tabs>
          <w:tab w:val="left" w:pos="-567"/>
          <w:tab w:val="left" w:pos="970"/>
        </w:tabs>
        <w:spacing w:before="20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eastAsia="Calibri" w:hAnsi="Times New Roman" w:cs="Times New Roman"/>
          <w:sz w:val="28"/>
          <w:szCs w:val="28"/>
        </w:rPr>
        <w:t xml:space="preserve">133Характеристика рельса типа </w:t>
      </w:r>
      <w:proofErr w:type="gramStart"/>
      <w:r w:rsidRPr="000E216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E2162">
        <w:rPr>
          <w:rFonts w:ascii="Times New Roman" w:eastAsia="Calibri" w:hAnsi="Times New Roman" w:cs="Times New Roman"/>
          <w:sz w:val="28"/>
          <w:szCs w:val="28"/>
        </w:rPr>
        <w:t xml:space="preserve"> 75</w:t>
      </w:r>
    </w:p>
    <w:p w:rsidR="000E2162" w:rsidRPr="000E2162" w:rsidRDefault="000E2162" w:rsidP="000E2162">
      <w:pPr>
        <w:tabs>
          <w:tab w:val="left" w:pos="-567"/>
          <w:tab w:val="left" w:pos="970"/>
        </w:tabs>
        <w:spacing w:before="201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1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134Характеристика рельса типа </w:t>
      </w:r>
      <w:proofErr w:type="gramStart"/>
      <w:r w:rsidRPr="000E216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E2162">
        <w:rPr>
          <w:rFonts w:ascii="Times New Roman" w:eastAsia="Calibri" w:hAnsi="Times New Roman" w:cs="Times New Roman"/>
          <w:sz w:val="28"/>
          <w:szCs w:val="28"/>
        </w:rPr>
        <w:t xml:space="preserve"> 65 </w:t>
      </w:r>
    </w:p>
    <w:p w:rsidR="000E2162" w:rsidRPr="000E2162" w:rsidRDefault="000E2162" w:rsidP="000E2162">
      <w:pPr>
        <w:tabs>
          <w:tab w:val="left" w:pos="-567"/>
          <w:tab w:val="left" w:pos="970"/>
        </w:tabs>
        <w:spacing w:before="20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135 Железнодорожные узлы образуются</w:t>
      </w:r>
    </w:p>
    <w:p w:rsidR="000E2162" w:rsidRPr="000E2162" w:rsidRDefault="000E2162" w:rsidP="000E2162">
      <w:pPr>
        <w:tabs>
          <w:tab w:val="left" w:pos="-567"/>
          <w:tab w:val="left" w:pos="970"/>
        </w:tabs>
        <w:spacing w:before="20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136Транспортный узел-</w:t>
      </w:r>
    </w:p>
    <w:p w:rsidR="000E2162" w:rsidRPr="000E2162" w:rsidRDefault="000E2162" w:rsidP="000E2162">
      <w:pPr>
        <w:tabs>
          <w:tab w:val="left" w:pos="-567"/>
          <w:tab w:val="left" w:pos="970"/>
        </w:tabs>
        <w:spacing w:before="20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137 Виды пересечений-</w:t>
      </w:r>
    </w:p>
    <w:p w:rsidR="000E2162" w:rsidRPr="000E2162" w:rsidRDefault="000E2162" w:rsidP="000E2162">
      <w:pPr>
        <w:tabs>
          <w:tab w:val="left" w:pos="-567"/>
          <w:tab w:val="left" w:pos="970"/>
        </w:tabs>
        <w:spacing w:before="20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138 Путепрово</w:t>
      </w:r>
      <w:proofErr w:type="gramStart"/>
      <w:r w:rsidRPr="000E2162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E2162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0E2162" w:rsidRPr="000E2162" w:rsidRDefault="000E2162" w:rsidP="000E2162">
      <w:pPr>
        <w:tabs>
          <w:tab w:val="left" w:pos="-567"/>
          <w:tab w:val="left" w:pos="970"/>
        </w:tabs>
        <w:spacing w:before="20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139Пропускная способность станции-</w:t>
      </w:r>
    </w:p>
    <w:p w:rsidR="000E2162" w:rsidRPr="000E2162" w:rsidRDefault="000E2162" w:rsidP="000E2162">
      <w:pPr>
        <w:tabs>
          <w:tab w:val="left" w:pos="-567"/>
          <w:tab w:val="left" w:pos="970"/>
        </w:tabs>
        <w:spacing w:before="20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140 Количество поездов, которое может быть пропущено станцией за определенный период времени-</w:t>
      </w:r>
    </w:p>
    <w:p w:rsidR="000E2162" w:rsidRPr="000E2162" w:rsidRDefault="000E2162" w:rsidP="000E2162">
      <w:pPr>
        <w:tabs>
          <w:tab w:val="left" w:pos="-567"/>
          <w:tab w:val="left" w:pos="970"/>
        </w:tabs>
        <w:spacing w:before="20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141Перерабатывающая способность-</w:t>
      </w:r>
    </w:p>
    <w:p w:rsidR="000E2162" w:rsidRPr="000E2162" w:rsidRDefault="000E2162" w:rsidP="000E2162">
      <w:pPr>
        <w:pStyle w:val="ab"/>
        <w:tabs>
          <w:tab w:val="left" w:pos="-567"/>
        </w:tabs>
        <w:ind w:left="-567"/>
        <w:jc w:val="both"/>
        <w:rPr>
          <w:sz w:val="28"/>
          <w:szCs w:val="28"/>
        </w:rPr>
      </w:pPr>
      <w:r w:rsidRPr="000E2162">
        <w:rPr>
          <w:sz w:val="28"/>
          <w:szCs w:val="28"/>
        </w:rPr>
        <w:t>142</w:t>
      </w:r>
      <w:proofErr w:type="gramStart"/>
      <w:r w:rsidRPr="000E2162">
        <w:rPr>
          <w:spacing w:val="-1"/>
          <w:sz w:val="28"/>
          <w:szCs w:val="28"/>
        </w:rPr>
        <w:t xml:space="preserve"> </w:t>
      </w:r>
      <w:r w:rsidRPr="000E2162">
        <w:rPr>
          <w:sz w:val="28"/>
          <w:szCs w:val="28"/>
        </w:rPr>
        <w:t>К</w:t>
      </w:r>
      <w:proofErr w:type="gramEnd"/>
      <w:r w:rsidRPr="000E2162">
        <w:rPr>
          <w:sz w:val="28"/>
          <w:szCs w:val="28"/>
        </w:rPr>
        <w:t>аково</w:t>
      </w:r>
      <w:r w:rsidRPr="000E2162">
        <w:rPr>
          <w:spacing w:val="-1"/>
          <w:sz w:val="28"/>
          <w:szCs w:val="28"/>
        </w:rPr>
        <w:t xml:space="preserve"> </w:t>
      </w:r>
      <w:r w:rsidRPr="000E2162">
        <w:rPr>
          <w:sz w:val="28"/>
          <w:szCs w:val="28"/>
        </w:rPr>
        <w:t>назначение</w:t>
      </w:r>
      <w:r w:rsidRPr="000E2162">
        <w:rPr>
          <w:spacing w:val="-1"/>
          <w:sz w:val="28"/>
          <w:szCs w:val="28"/>
        </w:rPr>
        <w:t xml:space="preserve"> </w:t>
      </w:r>
      <w:r w:rsidRPr="000E2162">
        <w:rPr>
          <w:sz w:val="28"/>
          <w:szCs w:val="28"/>
        </w:rPr>
        <w:t>верхнего</w:t>
      </w:r>
      <w:r w:rsidRPr="000E2162">
        <w:rPr>
          <w:spacing w:val="-2"/>
          <w:sz w:val="28"/>
          <w:szCs w:val="28"/>
        </w:rPr>
        <w:t xml:space="preserve"> </w:t>
      </w:r>
      <w:r w:rsidRPr="000E2162">
        <w:rPr>
          <w:sz w:val="28"/>
          <w:szCs w:val="28"/>
        </w:rPr>
        <w:t>строения пути.</w:t>
      </w:r>
    </w:p>
    <w:p w:rsidR="000E2162" w:rsidRPr="000E2162" w:rsidRDefault="000E2162" w:rsidP="000E2162">
      <w:pPr>
        <w:tabs>
          <w:tab w:val="left" w:pos="-567"/>
          <w:tab w:val="left" w:pos="910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143 Цифры в типе рельса обозначают-</w:t>
      </w:r>
    </w:p>
    <w:p w:rsidR="000E2162" w:rsidRPr="000E2162" w:rsidRDefault="000E2162" w:rsidP="000E2162">
      <w:pPr>
        <w:tabs>
          <w:tab w:val="left" w:pos="-567"/>
        </w:tabs>
        <w:spacing w:before="2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144Очертания габарита приближения строений на станциях учитывает устройство высоких пассажирских</w:t>
      </w:r>
      <w:r w:rsidRPr="000E21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платформ</w:t>
      </w:r>
    </w:p>
    <w:p w:rsidR="000E2162" w:rsidRPr="000E2162" w:rsidRDefault="000E2162" w:rsidP="000E2162">
      <w:pPr>
        <w:pStyle w:val="ab"/>
        <w:tabs>
          <w:tab w:val="left" w:pos="-567"/>
          <w:tab w:val="left" w:pos="4004"/>
        </w:tabs>
        <w:spacing w:before="200"/>
        <w:ind w:left="-567"/>
        <w:jc w:val="both"/>
        <w:rPr>
          <w:sz w:val="28"/>
          <w:szCs w:val="28"/>
        </w:rPr>
      </w:pPr>
      <w:r w:rsidRPr="000E2162">
        <w:rPr>
          <w:sz w:val="28"/>
          <w:szCs w:val="28"/>
        </w:rPr>
        <w:t>высотой -</w:t>
      </w:r>
      <w:r w:rsidRPr="000E2162">
        <w:rPr>
          <w:sz w:val="28"/>
          <w:szCs w:val="28"/>
        </w:rPr>
        <w:tab/>
        <w:t>на</w:t>
      </w:r>
      <w:r w:rsidRPr="000E2162">
        <w:rPr>
          <w:spacing w:val="-2"/>
          <w:sz w:val="28"/>
          <w:szCs w:val="28"/>
        </w:rPr>
        <w:t xml:space="preserve"> </w:t>
      </w:r>
      <w:r w:rsidRPr="000E2162">
        <w:rPr>
          <w:sz w:val="28"/>
          <w:szCs w:val="28"/>
        </w:rPr>
        <w:t>расстоянии-</w:t>
      </w:r>
    </w:p>
    <w:p w:rsidR="000E2162" w:rsidRPr="000E2162" w:rsidRDefault="000E2162" w:rsidP="000E2162">
      <w:pPr>
        <w:tabs>
          <w:tab w:val="left" w:pos="-567"/>
        </w:tabs>
        <w:spacing w:before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145На</w:t>
      </w:r>
      <w:r w:rsidRPr="000E216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приемоотправочных</w:t>
      </w:r>
      <w:r w:rsidRPr="000E21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0E2162">
        <w:rPr>
          <w:rFonts w:ascii="Times New Roman" w:hAnsi="Times New Roman" w:cs="Times New Roman"/>
          <w:sz w:val="28"/>
          <w:szCs w:val="28"/>
        </w:rPr>
        <w:t>путях</w:t>
      </w:r>
      <w:proofErr w:type="gramEnd"/>
      <w:r w:rsidRPr="000E21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промежуточных</w:t>
      </w:r>
      <w:r w:rsidRPr="000E21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станций</w:t>
      </w:r>
      <w:r w:rsidRPr="000E21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укладываются</w:t>
      </w:r>
      <w:r w:rsidRPr="000E21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обыкновенные</w:t>
      </w:r>
      <w:r w:rsidRPr="000E21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стрелочные</w:t>
      </w:r>
      <w:r w:rsidRPr="000E216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переводы</w:t>
      </w:r>
      <w:r w:rsidRPr="000E21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марок</w:t>
      </w:r>
      <w:r w:rsidRPr="000E21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–</w:t>
      </w:r>
    </w:p>
    <w:p w:rsidR="000E2162" w:rsidRPr="000E2162" w:rsidRDefault="000E2162" w:rsidP="000E2162">
      <w:pPr>
        <w:tabs>
          <w:tab w:val="left" w:pos="-567"/>
          <w:tab w:val="left" w:pos="426"/>
        </w:tabs>
        <w:spacing w:before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146</w:t>
      </w:r>
      <w:proofErr w:type="gramStart"/>
      <w:r w:rsidRPr="000E216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E2162">
        <w:rPr>
          <w:rFonts w:ascii="Times New Roman" w:hAnsi="Times New Roman" w:cs="Times New Roman"/>
          <w:sz w:val="28"/>
          <w:szCs w:val="28"/>
        </w:rPr>
        <w:t xml:space="preserve">ля каких целей предназначено земляное полотно и какие требования к нему </w:t>
      </w:r>
      <w:r w:rsidRPr="000E216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предъявляются.</w:t>
      </w:r>
    </w:p>
    <w:p w:rsidR="000E2162" w:rsidRPr="000E2162" w:rsidRDefault="000E2162" w:rsidP="000E2162">
      <w:pPr>
        <w:tabs>
          <w:tab w:val="left" w:pos="-567"/>
        </w:tabs>
        <w:spacing w:before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147</w:t>
      </w:r>
      <w:proofErr w:type="gramStart"/>
      <w:r w:rsidRPr="000E216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E2162">
        <w:rPr>
          <w:rFonts w:ascii="Times New Roman" w:hAnsi="Times New Roman" w:cs="Times New Roman"/>
          <w:sz w:val="28"/>
          <w:szCs w:val="28"/>
        </w:rPr>
        <w:t>еречислить основные элементы верхнего строения пути.</w:t>
      </w:r>
    </w:p>
    <w:p w:rsidR="000E2162" w:rsidRPr="000E2162" w:rsidRDefault="000E2162" w:rsidP="000E2162">
      <w:pPr>
        <w:tabs>
          <w:tab w:val="left" w:pos="-567"/>
        </w:tabs>
        <w:spacing w:before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 xml:space="preserve">        148 Стандартные</w:t>
      </w:r>
      <w:r w:rsidRPr="000E21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полезные</w:t>
      </w:r>
      <w:r w:rsidRPr="000E21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длины</w:t>
      </w:r>
      <w:r w:rsidRPr="000E21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приемоотправочных</w:t>
      </w:r>
      <w:r w:rsidRPr="000E21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путей</w:t>
      </w:r>
      <w:r w:rsidRPr="000E216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E2162">
        <w:rPr>
          <w:rFonts w:ascii="Times New Roman" w:hAnsi="Times New Roman" w:cs="Times New Roman"/>
          <w:sz w:val="28"/>
          <w:szCs w:val="28"/>
        </w:rPr>
        <w:t>–</w:t>
      </w:r>
    </w:p>
    <w:p w:rsidR="000E2162" w:rsidRPr="000E2162" w:rsidRDefault="000E2162" w:rsidP="000E2162">
      <w:pPr>
        <w:tabs>
          <w:tab w:val="left" w:pos="-567"/>
          <w:tab w:val="left" w:pos="970"/>
        </w:tabs>
        <w:spacing w:before="20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149 Элементы плана линии-</w:t>
      </w:r>
    </w:p>
    <w:p w:rsidR="000E2162" w:rsidRPr="000E2162" w:rsidRDefault="000E2162" w:rsidP="000E2162">
      <w:pPr>
        <w:tabs>
          <w:tab w:val="left" w:pos="-567"/>
          <w:tab w:val="left" w:pos="970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162">
        <w:rPr>
          <w:rFonts w:ascii="Times New Roman" w:hAnsi="Times New Roman" w:cs="Times New Roman"/>
          <w:sz w:val="28"/>
          <w:szCs w:val="28"/>
        </w:rPr>
        <w:t>150 Ширина колеи-</w:t>
      </w: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62" w:rsidRPr="000E2162" w:rsidRDefault="000E2162" w:rsidP="000E2162">
      <w:pPr>
        <w:shd w:val="clear" w:color="auto" w:fill="FFFFFF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7ED7" w:rsidRPr="000E2162" w:rsidRDefault="000E7ED7" w:rsidP="000E2162">
      <w:pPr>
        <w:shd w:val="clear" w:color="auto" w:fill="FFFFFF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E7ED7" w:rsidRPr="000E7ED7" w:rsidRDefault="000E7ED7" w:rsidP="000E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E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ED7" w:rsidRPr="000E7ED7" w:rsidRDefault="000E7ED7" w:rsidP="000E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E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ED7" w:rsidRPr="000E7ED7" w:rsidRDefault="000E7ED7" w:rsidP="000E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E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ED7" w:rsidRPr="000E7ED7" w:rsidRDefault="000E7ED7" w:rsidP="000E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E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ED7" w:rsidRPr="000E7ED7" w:rsidRDefault="000E7ED7" w:rsidP="000E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E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ED7" w:rsidRPr="000E7ED7" w:rsidRDefault="000E7ED7" w:rsidP="000E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E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ED7" w:rsidRPr="000E7ED7" w:rsidRDefault="000E7ED7" w:rsidP="000E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E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ED7" w:rsidRPr="000E7ED7" w:rsidRDefault="000E7ED7" w:rsidP="000E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E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ED7" w:rsidRPr="000E7ED7" w:rsidRDefault="000E7ED7" w:rsidP="000E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E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ED7" w:rsidRPr="000E7ED7" w:rsidRDefault="000E7ED7" w:rsidP="000E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E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ED7" w:rsidRPr="000E7ED7" w:rsidRDefault="000E7ED7" w:rsidP="000E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E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ED7" w:rsidRPr="000E7ED7" w:rsidRDefault="000E7ED7" w:rsidP="000E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E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0E2162" w:rsidRDefault="000E2162" w:rsidP="000E7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E2162" w:rsidRDefault="000E2162" w:rsidP="000E7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E7ED7" w:rsidRPr="000E7ED7" w:rsidRDefault="000E7ED7" w:rsidP="000E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E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ED7" w:rsidRPr="000E7ED7" w:rsidRDefault="000E7ED7" w:rsidP="000E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E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sectPr w:rsidR="000E7ED7" w:rsidRPr="000E7ED7" w:rsidSect="00FA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2458F2"/>
    <w:lvl w:ilvl="0">
      <w:numFmt w:val="bullet"/>
      <w:lvlText w:val="*"/>
      <w:lvlJc w:val="left"/>
    </w:lvl>
  </w:abstractNum>
  <w:abstractNum w:abstractNumId="1">
    <w:nsid w:val="092E60D2"/>
    <w:multiLevelType w:val="multilevel"/>
    <w:tmpl w:val="4ABA3D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75625"/>
    <w:multiLevelType w:val="multilevel"/>
    <w:tmpl w:val="C11C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65BCE"/>
    <w:multiLevelType w:val="multilevel"/>
    <w:tmpl w:val="740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41D32"/>
    <w:multiLevelType w:val="multilevel"/>
    <w:tmpl w:val="5EDA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64531"/>
    <w:multiLevelType w:val="multilevel"/>
    <w:tmpl w:val="4D08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025A4C"/>
    <w:multiLevelType w:val="multilevel"/>
    <w:tmpl w:val="C60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2D2EAB"/>
    <w:multiLevelType w:val="multilevel"/>
    <w:tmpl w:val="019AAD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A27BD6"/>
    <w:multiLevelType w:val="multilevel"/>
    <w:tmpl w:val="484C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110C4F"/>
    <w:multiLevelType w:val="multilevel"/>
    <w:tmpl w:val="C74C6C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536F50"/>
    <w:multiLevelType w:val="multilevel"/>
    <w:tmpl w:val="5302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D04720"/>
    <w:multiLevelType w:val="multilevel"/>
    <w:tmpl w:val="D85CCEE6"/>
    <w:lvl w:ilvl="0">
      <w:start w:val="5"/>
      <w:numFmt w:val="decimal"/>
      <w:lvlText w:val="%1."/>
      <w:lvlJc w:val="left"/>
      <w:pPr>
        <w:tabs>
          <w:tab w:val="num" w:pos="658"/>
        </w:tabs>
        <w:ind w:left="658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E6271"/>
    <w:multiLevelType w:val="multilevel"/>
    <w:tmpl w:val="989C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B049AF"/>
    <w:multiLevelType w:val="multilevel"/>
    <w:tmpl w:val="18F0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9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E74"/>
    <w:rsid w:val="000507B2"/>
    <w:rsid w:val="00060E74"/>
    <w:rsid w:val="000E2162"/>
    <w:rsid w:val="000E7ED7"/>
    <w:rsid w:val="002A681B"/>
    <w:rsid w:val="002C5FA7"/>
    <w:rsid w:val="00457C59"/>
    <w:rsid w:val="0050728A"/>
    <w:rsid w:val="0052178A"/>
    <w:rsid w:val="008646FA"/>
    <w:rsid w:val="00893B85"/>
    <w:rsid w:val="00926573"/>
    <w:rsid w:val="009B4CBD"/>
    <w:rsid w:val="009F678C"/>
    <w:rsid w:val="00BB42DD"/>
    <w:rsid w:val="00D85A23"/>
    <w:rsid w:val="00D96AF3"/>
    <w:rsid w:val="00DE2197"/>
    <w:rsid w:val="00E75459"/>
    <w:rsid w:val="00F52FB9"/>
    <w:rsid w:val="00FA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74"/>
  </w:style>
  <w:style w:type="paragraph" w:styleId="1">
    <w:name w:val="heading 1"/>
    <w:basedOn w:val="a"/>
    <w:link w:val="10"/>
    <w:uiPriority w:val="9"/>
    <w:qFormat/>
    <w:rsid w:val="000E7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5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78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57C59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E7ED7"/>
  </w:style>
  <w:style w:type="character" w:styleId="a8">
    <w:name w:val="Hyperlink"/>
    <w:basedOn w:val="a0"/>
    <w:uiPriority w:val="99"/>
    <w:semiHidden/>
    <w:unhideWhenUsed/>
    <w:rsid w:val="000E7ED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E7ED7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0E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7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"/>
    <w:basedOn w:val="a"/>
    <w:link w:val="ac"/>
    <w:uiPriority w:val="1"/>
    <w:qFormat/>
    <w:rsid w:val="000E2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0E21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3989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13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3601">
          <w:marLeft w:val="0"/>
          <w:marRight w:val="0"/>
          <w:marTop w:val="0"/>
          <w:marBottom w:val="15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  <w:div w:id="250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3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vihodnie-svetofori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puch.com/verhnee-stroenie-puti-v2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com/disciplinamdk-op-10-tehnicheskaya-ekspluataciya-i-bezopasnoste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puch.com/osnovi-proektirovaniya-stancij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puch.com/itelenij-myagkij-znak-zvukovoj-analiz-slov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25</Pages>
  <Words>4215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</Company>
  <LinksUpToDate>false</LinksUpToDate>
  <CharactersWithSpaces>28190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2023-04-04T12:47:00Z</cp:lastPrinted>
  <dcterms:created xsi:type="dcterms:W3CDTF">2023-03-14T10:40:00Z</dcterms:created>
  <dcterms:modified xsi:type="dcterms:W3CDTF">2023-04-06T12:55:00Z</dcterms:modified>
</cp:coreProperties>
</file>