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40" w:lineRule="auto"/>
        <w:ind w:left="5092" w:firstLine="708"/>
        <w:rPr>
          <w:rFonts w:ascii="Calibri" w:eastAsia="Times New Roman" w:hAnsi="Calibri" w:cs="Times New Roman"/>
          <w:sz w:val="20"/>
          <w:szCs w:val="20"/>
          <w:lang w:eastAsia="ru-RU"/>
        </w:rPr>
      </w:pPr>
      <w:r w:rsidRPr="00833423">
        <w:rPr>
          <w:rFonts w:ascii="Times New Roman" w:eastAsia="Times New Roman" w:hAnsi="Times New Roman" w:cs="Times New Roman"/>
          <w:b/>
          <w:bCs/>
          <w:sz w:val="24"/>
          <w:szCs w:val="24"/>
          <w:lang w:eastAsia="ru-RU"/>
        </w:rPr>
        <w:t>Приложение № 9.3.6.</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к ППССЗ по специальности</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 xml:space="preserve"> 23.02.06 Техническая эксплуатация подвижного состава железных дорог</w:t>
      </w:r>
    </w:p>
    <w:p w:rsidR="00833423" w:rsidRPr="00833423" w:rsidRDefault="00833423" w:rsidP="00833423">
      <w:pPr>
        <w:spacing w:after="0" w:line="240" w:lineRule="auto"/>
        <w:jc w:val="righ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РАБОЧАЯ ПРОГРАММА УЧЕБНОЙ ДИСЦИПЛИНЫ</w:t>
      </w: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ind w:right="32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ОУД.06 ФИЗИЧЕСКАЯ КУЛЬТУРА</w:t>
      </w:r>
    </w:p>
    <w:p w:rsidR="001D0327" w:rsidRPr="001D0327" w:rsidRDefault="001D0327" w:rsidP="001D0327">
      <w:pPr>
        <w:spacing w:after="0" w:line="200" w:lineRule="exact"/>
        <w:jc w:val="center"/>
        <w:rPr>
          <w:rFonts w:ascii="Calibri" w:eastAsia="Times New Roman" w:hAnsi="Calibri" w:cs="Times New Roman"/>
          <w:color w:val="FF0000"/>
          <w:sz w:val="28"/>
          <w:szCs w:val="28"/>
          <w:lang w:eastAsia="ru-RU"/>
        </w:rPr>
      </w:pPr>
    </w:p>
    <w:p w:rsidR="001D0327" w:rsidRPr="001D0327" w:rsidRDefault="001D0327" w:rsidP="001D0327">
      <w:pPr>
        <w:spacing w:line="200" w:lineRule="exact"/>
        <w:rPr>
          <w:rFonts w:ascii="Calibri" w:eastAsia="Times New Roman" w:hAnsi="Calibri" w:cs="Times New Roman"/>
          <w:sz w:val="28"/>
          <w:szCs w:val="28"/>
          <w:lang w:eastAsia="ru-RU"/>
        </w:rPr>
      </w:pP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rsidR="00870988" w:rsidRDefault="00870988" w:rsidP="00870988">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bookmarkStart w:id="0" w:name="_GoBack"/>
      <w:bookmarkEnd w:id="0"/>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Pr="009E1D75"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8C1871" w:rsidRDefault="008C1871" w:rsidP="00F74FEC">
      <w:pPr>
        <w:jc w:val="center"/>
        <w:rPr>
          <w:rFonts w:ascii="Times New Roman" w:eastAsia="Calibri" w:hAnsi="Times New Roman" w:cs="Times New Roman"/>
          <w:b/>
          <w:sz w:val="28"/>
          <w:szCs w:val="28"/>
          <w:lang w:eastAsia="ru-RU"/>
        </w:rPr>
      </w:pPr>
    </w:p>
    <w:p w:rsidR="00F74FEC" w:rsidRPr="00631E94" w:rsidRDefault="00F74FEC" w:rsidP="00F74FEC">
      <w:pPr>
        <w:jc w:val="center"/>
        <w:rPr>
          <w:rFonts w:ascii="Times New Roman" w:eastAsia="Calibri" w:hAnsi="Times New Roman" w:cs="Times New Roman"/>
          <w:b/>
          <w:sz w:val="28"/>
          <w:szCs w:val="28"/>
          <w:lang w:eastAsia="ru-RU"/>
        </w:rPr>
      </w:pPr>
      <w:r w:rsidRPr="00631E94">
        <w:rPr>
          <w:rFonts w:ascii="Times New Roman" w:eastAsia="Calibri" w:hAnsi="Times New Roman" w:cs="Times New Roman"/>
          <w:b/>
          <w:sz w:val="28"/>
          <w:szCs w:val="28"/>
          <w:lang w:eastAsia="ru-RU"/>
        </w:rPr>
        <w:t>Содержание</w:t>
      </w:r>
    </w:p>
    <w:p w:rsidR="00F74FEC" w:rsidRPr="00631E94" w:rsidRDefault="00F74FEC" w:rsidP="00F74FEC">
      <w:pPr>
        <w:jc w:val="right"/>
        <w:rPr>
          <w:rFonts w:ascii="Times New Roman" w:eastAsia="Calibri" w:hAnsi="Times New Roman" w:cs="Times New Roman"/>
          <w:bCs/>
          <w:sz w:val="28"/>
          <w:szCs w:val="28"/>
          <w:lang w:eastAsia="ru-RU"/>
        </w:rPr>
      </w:pPr>
      <w:r w:rsidRPr="00631E94">
        <w:rPr>
          <w:rFonts w:ascii="Times New Roman" w:eastAsia="Calibri" w:hAnsi="Times New Roman" w:cs="Times New Roman"/>
          <w:bCs/>
          <w:sz w:val="28"/>
          <w:szCs w:val="28"/>
          <w:lang w:eastAsia="ru-RU"/>
        </w:rPr>
        <w:t>Стр.</w:t>
      </w:r>
    </w:p>
    <w:p w:rsidR="008C4321" w:rsidRPr="00631E94" w:rsidRDefault="008C4321" w:rsidP="008C4321">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Паспорт рабочей программы учебной дисциплины……………...………..   3</w:t>
      </w:r>
    </w:p>
    <w:p w:rsidR="008C4321" w:rsidRPr="00631E94" w:rsidRDefault="008C4321" w:rsidP="008C4321">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31E94">
        <w:rPr>
          <w:rFonts w:ascii="Times New Roman" w:eastAsia="Calibri" w:hAnsi="Times New Roman" w:cs="Times New Roman"/>
          <w:sz w:val="28"/>
          <w:szCs w:val="28"/>
          <w:lang w:eastAsia="ru-RU"/>
        </w:rPr>
        <w:t>. Структура и содержание учебной дисциплины</w:t>
      </w:r>
      <w:r>
        <w:rPr>
          <w:rFonts w:ascii="Times New Roman" w:eastAsia="Calibri" w:hAnsi="Times New Roman" w:cs="Times New Roman"/>
          <w:sz w:val="28"/>
          <w:szCs w:val="28"/>
          <w:lang w:eastAsia="ru-RU"/>
        </w:rPr>
        <w:t>……………………………  7</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31E94">
        <w:rPr>
          <w:rFonts w:ascii="Times New Roman" w:eastAsia="Calibri" w:hAnsi="Times New Roman" w:cs="Times New Roman"/>
          <w:sz w:val="28"/>
          <w:szCs w:val="28"/>
          <w:lang w:eastAsia="ru-RU"/>
        </w:rPr>
        <w:t xml:space="preserve">. Условия реализации </w:t>
      </w:r>
      <w:r>
        <w:rPr>
          <w:rFonts w:ascii="Times New Roman" w:eastAsia="Calibri" w:hAnsi="Times New Roman" w:cs="Times New Roman"/>
          <w:sz w:val="28"/>
          <w:szCs w:val="28"/>
          <w:lang w:eastAsia="ru-RU"/>
        </w:rPr>
        <w:t xml:space="preserve">учебной дисциплины </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23</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631E94">
        <w:rPr>
          <w:rFonts w:ascii="Times New Roman" w:eastAsia="Calibri" w:hAnsi="Times New Roman" w:cs="Times New Roman"/>
          <w:sz w:val="28"/>
          <w:szCs w:val="28"/>
          <w:lang w:eastAsia="ru-RU"/>
        </w:rPr>
        <w:t>. Контроль и оценка результатов освоения учебной дисциплины………</w:t>
      </w:r>
      <w:r>
        <w:rPr>
          <w:rFonts w:ascii="Times New Roman" w:eastAsia="Calibri" w:hAnsi="Times New Roman" w:cs="Times New Roman"/>
          <w:sz w:val="28"/>
          <w:szCs w:val="28"/>
          <w:lang w:eastAsia="ru-RU"/>
        </w:rPr>
        <w:t>...  26</w:t>
      </w:r>
    </w:p>
    <w:p w:rsidR="008C4321" w:rsidRPr="00FF1F09" w:rsidRDefault="008C4321" w:rsidP="008C432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B66F9">
        <w:rPr>
          <w:rFonts w:ascii="Times New Roman" w:eastAsia="Times New Roman" w:hAnsi="Times New Roman" w:cs="Times New Roman"/>
          <w:sz w:val="28"/>
          <w:szCs w:val="28"/>
          <w:lang w:eastAsia="ru-RU"/>
        </w:rPr>
        <w:t xml:space="preserve">. </w:t>
      </w:r>
      <w:r w:rsidRPr="00F66027">
        <w:rPr>
          <w:rFonts w:ascii="Times New Roman" w:eastAsia="Times New Roman" w:hAnsi="Times New Roman" w:cs="Times New Roman"/>
          <w:sz w:val="28"/>
          <w:szCs w:val="28"/>
          <w:lang w:eastAsia="ru-RU"/>
        </w:rPr>
        <w:t>Перечень используемых методов обучения</w:t>
      </w:r>
      <w:r>
        <w:rPr>
          <w:rFonts w:ascii="Times New Roman" w:eastAsia="Times New Roman" w:hAnsi="Times New Roman" w:cs="Times New Roman"/>
          <w:sz w:val="28"/>
          <w:szCs w:val="28"/>
          <w:lang w:eastAsia="ru-RU"/>
        </w:rPr>
        <w:t xml:space="preserve">…………..…………………… 44       </w:t>
      </w:r>
    </w:p>
    <w:p w:rsidR="00F74FEC" w:rsidRDefault="00F74FEC" w:rsidP="00F74FEC">
      <w:pPr>
        <w:spacing w:after="0"/>
        <w:ind w:left="-851" w:firstLine="284"/>
        <w:jc w:val="center"/>
        <w:rPr>
          <w:rFonts w:ascii="Times New Roman" w:hAnsi="Times New Roman" w:cs="Times New Roman"/>
          <w:b/>
          <w:sz w:val="28"/>
          <w:szCs w:val="28"/>
        </w:rPr>
      </w:pPr>
    </w:p>
    <w:p w:rsidR="00F74FEC" w:rsidRDefault="00F74FEC">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1F1A96" w:rsidP="009E1D75">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ПАСПОРТ</w:t>
      </w:r>
      <w:r w:rsidR="009E1D75" w:rsidRPr="009E1D75">
        <w:rPr>
          <w:rFonts w:ascii="Times New Roman" w:eastAsia="Times New Roman" w:hAnsi="Times New Roman" w:cs="Times New Roman"/>
          <w:b/>
          <w:caps/>
          <w:sz w:val="28"/>
          <w:szCs w:val="28"/>
          <w:lang w:eastAsia="ru-RU"/>
        </w:rPr>
        <w:t xml:space="preserve"> рабочей ПРОГРАММЫ </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outlineLvl w:val="0"/>
        <w:rPr>
          <w:rFonts w:ascii="Times New Roman" w:eastAsia="Times New Roman" w:hAnsi="Times New Roman" w:cs="Times New Roman"/>
          <w:b/>
          <w:bCs/>
          <w:sz w:val="28"/>
          <w:szCs w:val="28"/>
          <w:lang w:eastAsia="ru-RU"/>
        </w:rPr>
      </w:pPr>
    </w:p>
    <w:p w:rsidR="00A16D5D" w:rsidRPr="00A16D5D" w:rsidRDefault="00A16D5D"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b/>
          <w:bCs/>
          <w:sz w:val="28"/>
          <w:szCs w:val="28"/>
          <w:lang w:eastAsia="ru-RU"/>
        </w:rPr>
      </w:pPr>
      <w:r w:rsidRPr="00A16D5D">
        <w:rPr>
          <w:rFonts w:ascii="Times New Roman" w:eastAsia="Times New Roman" w:hAnsi="Times New Roman" w:cs="Times New Roman"/>
          <w:b/>
          <w:sz w:val="28"/>
          <w:szCs w:val="28"/>
          <w:lang w:eastAsia="ru-RU"/>
        </w:rPr>
        <w:t>1.1 </w:t>
      </w:r>
      <w:r w:rsidRPr="00A16D5D">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833423" w:rsidRPr="00833423" w:rsidRDefault="00A16D5D" w:rsidP="00833423">
      <w:pPr>
        <w:ind w:left="120" w:right="120" w:firstLine="708"/>
        <w:jc w:val="both"/>
        <w:rPr>
          <w:rFonts w:ascii="Times New Roman" w:eastAsia="Times New Roman" w:hAnsi="Times New Roman" w:cs="Times New Roman"/>
          <w:sz w:val="28"/>
          <w:szCs w:val="28"/>
          <w:lang w:eastAsia="ru-RU"/>
        </w:rPr>
      </w:pPr>
      <w:r w:rsidRPr="00A16D5D">
        <w:rPr>
          <w:rFonts w:ascii="Times New Roman" w:eastAsia="Times New Roman" w:hAnsi="Times New Roman" w:cs="Times New Roman"/>
          <w:sz w:val="28"/>
          <w:szCs w:val="28"/>
          <w:lang w:eastAsia="ru-RU"/>
        </w:rPr>
        <w:t xml:space="preserve">      </w:t>
      </w:r>
      <w:r w:rsidR="00833423" w:rsidRPr="00833423">
        <w:rPr>
          <w:rFonts w:ascii="Times New Roman" w:eastAsia="Times New Roman" w:hAnsi="Times New Roman" w:cs="Times New Roman"/>
          <w:sz w:val="28"/>
          <w:szCs w:val="28"/>
          <w:lang w:eastAsia="ru-RU"/>
        </w:rPr>
        <w:t xml:space="preserve">Учебная дисциплина «Физическая культура» осваивается на базовом уровне и относится к предметной образовательной области «Физическая культура» и является составной частью основной образовательной программы в соответствии с ФГОС СПО по специальности </w:t>
      </w:r>
      <w:r w:rsidR="00833423" w:rsidRPr="00833423">
        <w:rPr>
          <w:rFonts w:ascii="Times New Roman" w:eastAsia="Times New Roman" w:hAnsi="Times New Roman" w:cs="Times New Roman"/>
          <w:b/>
          <w:sz w:val="28"/>
          <w:szCs w:val="28"/>
          <w:lang w:eastAsia="ru-RU"/>
        </w:rPr>
        <w:t>23.02.06</w:t>
      </w:r>
      <w:r w:rsidR="00833423" w:rsidRPr="00833423">
        <w:rPr>
          <w:rFonts w:ascii="Times New Roman" w:eastAsia="Times New Roman" w:hAnsi="Times New Roman" w:cs="Times New Roman"/>
          <w:sz w:val="28"/>
          <w:szCs w:val="28"/>
          <w:lang w:eastAsia="ru-RU"/>
        </w:rPr>
        <w:t xml:space="preserve"> Техническая эксплуатация подвижного состава железных дорог </w:t>
      </w:r>
    </w:p>
    <w:p w:rsidR="00833423" w:rsidRPr="00833423" w:rsidRDefault="00833423" w:rsidP="0083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sz w:val="28"/>
          <w:szCs w:val="28"/>
          <w:lang w:eastAsia="ru-RU"/>
        </w:rPr>
      </w:pPr>
      <w:r w:rsidRPr="00833423">
        <w:rPr>
          <w:rFonts w:ascii="Times New Roman" w:eastAsia="Times New Roman" w:hAnsi="Times New Roman" w:cs="Times New Roman"/>
          <w:sz w:val="28"/>
          <w:szCs w:val="28"/>
          <w:lang w:eastAsia="ru-RU"/>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17.05.2012 г. №413).</w:t>
      </w:r>
    </w:p>
    <w:p w:rsidR="009E1D75" w:rsidRPr="009E1D75" w:rsidRDefault="009E1D75" w:rsidP="00833423">
      <w:pPr>
        <w:spacing w:after="0" w:line="240" w:lineRule="auto"/>
        <w:ind w:left="120" w:right="120" w:firstLine="708"/>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right="12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1.2. Цель и планируемые результаты освоения дисциплины:</w:t>
      </w:r>
    </w:p>
    <w:p w:rsidR="009E1D75" w:rsidRPr="009E1D75" w:rsidRDefault="009E1D75" w:rsidP="009E1D75">
      <w:pPr>
        <w:spacing w:after="0" w:line="36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Цели и задачи: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w:t>
      </w:r>
    </w:p>
    <w:p w:rsidR="009E1D75" w:rsidRPr="009E1D75" w:rsidRDefault="009E1D75" w:rsidP="009E1D75">
      <w:pPr>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sz w:val="28"/>
          <w:szCs w:val="28"/>
          <w:lang w:eastAsia="ru-RU"/>
        </w:rPr>
        <w:t>-  овладение навыками творческого сотрудничества в коллективных формах занятий физическими упражнениями.</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 рамках программы учебной дисциплины планируется освоение обучающимися следующих результатов:</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9E1D75" w:rsidRPr="009E1D75" w:rsidTr="0000308A">
        <w:trPr>
          <w:trHeight w:val="513"/>
        </w:trPr>
        <w:tc>
          <w:tcPr>
            <w:tcW w:w="3249"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Личностные:</w:t>
            </w:r>
          </w:p>
        </w:tc>
        <w:tc>
          <w:tcPr>
            <w:tcW w:w="3118" w:type="dxa"/>
            <w:tcBorders>
              <w:bottom w:val="single" w:sz="4" w:space="0" w:color="auto"/>
            </w:tcBorders>
            <w:vAlign w:val="center"/>
          </w:tcPr>
          <w:p w:rsidR="009E1D75" w:rsidRPr="009E1D75" w:rsidRDefault="009E1D75" w:rsidP="009E1D75">
            <w:pPr>
              <w:autoSpaceDE w:val="0"/>
              <w:autoSpaceDN w:val="0"/>
              <w:adjustRightInd w:val="0"/>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Метапредметные:</w:t>
            </w:r>
          </w:p>
        </w:tc>
        <w:tc>
          <w:tcPr>
            <w:tcW w:w="3084"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Предметные:</w:t>
            </w:r>
          </w:p>
        </w:tc>
      </w:tr>
      <w:tr w:rsidR="009E1D75" w:rsidRPr="009E1D75" w:rsidTr="0000308A">
        <w:trPr>
          <w:trHeight w:val="1901"/>
        </w:trPr>
        <w:tc>
          <w:tcPr>
            <w:tcW w:w="3249"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Л.01 готовность и способность обучающихся к саморазвитию и личностному самоопределению</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Л.02 сформированность устойчивой мотивации к здоровому образу жизни и обучению, </w:t>
            </w:r>
            <w:r w:rsidRPr="009E1D75">
              <w:rPr>
                <w:rFonts w:ascii="Times New Roman" w:eastAsia="Calibri" w:hAnsi="Times New Roman" w:cs="Times New Roman"/>
                <w:sz w:val="28"/>
                <w:szCs w:val="28"/>
                <w:lang w:eastAsia="ar-SA"/>
              </w:rPr>
              <w:lastRenderedPageBreak/>
              <w:t>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Л.03 потребность к самостоятельному использованию физической культуры как составляющей доминанты здоровья</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Л.04 приобретение личного опыта творческого использования профессионально-оздоровительных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Л.06 готовность самостоятельно </w:t>
            </w:r>
            <w:r w:rsidRPr="009E1D75">
              <w:rPr>
                <w:rFonts w:ascii="Times New Roman" w:eastAsia="Calibri" w:hAnsi="Times New Roman" w:cs="Times New Roman"/>
                <w:sz w:val="28"/>
                <w:szCs w:val="28"/>
                <w:lang w:eastAsia="ar-SA"/>
              </w:rPr>
              <w:lastRenderedPageBreak/>
              <w:t>использовать в трудовых и жизненных ситуациях навыки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Л.10 принимать и реализовывать ценности </w:t>
            </w:r>
            <w:r w:rsidRPr="009E1D75">
              <w:rPr>
                <w:rFonts w:ascii="Times New Roman" w:eastAsia="Calibri" w:hAnsi="Times New Roman" w:cs="Times New Roman"/>
                <w:sz w:val="28"/>
                <w:szCs w:val="28"/>
                <w:lang w:eastAsia="ar-SA"/>
              </w:rPr>
              <w:lastRenderedPageBreak/>
              <w:t xml:space="preserve">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Л.11 умение оказывать первую помощь при занятиях спортивно-оздоровительной деятельностью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Л.12 патриотизм, уважение к своему народу, чувство ответственности перед Родиной</w:t>
            </w:r>
          </w:p>
          <w:p w:rsidR="009E1D75" w:rsidRPr="009E1D75" w:rsidRDefault="009E1D75" w:rsidP="009E1D75">
            <w:pPr>
              <w:suppressAutoHyphens/>
              <w:spacing w:after="0" w:line="240" w:lineRule="auto"/>
              <w:rPr>
                <w:rFonts w:ascii="Times New Roman" w:eastAsia="Calibri" w:hAnsi="Times New Roman" w:cs="Times New Roman"/>
                <w:b/>
                <w:bCs/>
                <w:sz w:val="28"/>
                <w:szCs w:val="28"/>
                <w:highlight w:val="yellow"/>
                <w:lang w:eastAsia="ar-SA"/>
              </w:rPr>
            </w:pPr>
            <w:r w:rsidRPr="009E1D75">
              <w:rPr>
                <w:rFonts w:ascii="Times New Roman" w:eastAsia="Calibri" w:hAnsi="Times New Roman" w:cs="Times New Roman"/>
                <w:sz w:val="28"/>
                <w:szCs w:val="28"/>
                <w:lang w:eastAsia="ar-SA"/>
              </w:rPr>
              <w:t>Л.13 готовность к служению Отечеству, его защите</w:t>
            </w:r>
          </w:p>
        </w:tc>
        <w:tc>
          <w:tcPr>
            <w:tcW w:w="3118"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 xml:space="preserve">М.01 способность использовать межпредметные понятия и универсальные действия(регулятивные, познавательные, коммуникативные) в познавательной, физкультурной, </w:t>
            </w:r>
            <w:r w:rsidRPr="009E1D75">
              <w:rPr>
                <w:rFonts w:ascii="Times New Roman" w:eastAsia="Calibri" w:hAnsi="Times New Roman" w:cs="Times New Roman"/>
                <w:sz w:val="28"/>
                <w:szCs w:val="28"/>
                <w:lang w:eastAsia="ar-SA"/>
              </w:rPr>
              <w:lastRenderedPageBreak/>
              <w:t>оздоровительной и социальной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М.03  освоение знаний, полученных в процессе теоретических, учебно-методических и практических занятий, в области анатомии, физиологии, психологии(возрастной и спортивной), экологии, ОБЖ</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М.04 быть готовым и способным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М.05 уметь использовать средства информационных и коммуникационных технологий (далее - ИКТ) в решении когнитивных, </w:t>
            </w:r>
            <w:r w:rsidRPr="009E1D75">
              <w:rPr>
                <w:rFonts w:ascii="Times New Roman" w:eastAsia="Calibri" w:hAnsi="Times New Roman" w:cs="Times New Roman"/>
                <w:sz w:val="28"/>
                <w:szCs w:val="28"/>
                <w:lang w:eastAsia="ar-SA"/>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М.06 формирование навыков участия в различных видах соревновательной деятельности, моделирующих профессиональную подготовку</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3084" w:type="dxa"/>
            <w:tcBorders>
              <w:top w:val="single" w:sz="4" w:space="0" w:color="auto"/>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color w:val="000000"/>
                <w:sz w:val="28"/>
                <w:szCs w:val="28"/>
                <w:lang w:eastAsia="ru-RU"/>
              </w:rPr>
            </w:pPr>
            <w:r w:rsidRPr="009E1D75">
              <w:rPr>
                <w:rFonts w:ascii="Times New Roman" w:eastAsia="Times New Roman" w:hAnsi="Times New Roman" w:cs="Times New Roman"/>
                <w:color w:val="000000"/>
                <w:sz w:val="28"/>
                <w:szCs w:val="28"/>
                <w:lang w:eastAsia="ru-RU"/>
              </w:rPr>
              <w:lastRenderedPageBreak/>
              <w:t xml:space="preserve">П.1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использовать разнообразные формы и виды физкультурной деятельности для организации здорового образа жизни, активного отдыха и досуга</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 xml:space="preserve">П.2 </w:t>
            </w:r>
            <w:r w:rsidRPr="009E1D75">
              <w:rPr>
                <w:rFonts w:ascii="Times New Roman" w:eastAsia="Times New Roman" w:hAnsi="Times New Roman" w:cs="Times New Roman"/>
                <w:sz w:val="28"/>
                <w:szCs w:val="28"/>
                <w:lang w:eastAsia="ru-RU"/>
              </w:rPr>
              <w:t xml:space="preserve">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П.3</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П.4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П.5</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техническими приемами и двигательными действиями базовых видов спорта, активное применение их в игровой и соревновательной деятельности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П.6</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сохранять эмоциональную устойчивость в опасных и чрезвычайных ситуациях</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00308A">
        <w:tc>
          <w:tcPr>
            <w:tcW w:w="3249"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118"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084" w:type="dxa"/>
            <w:tcBorders>
              <w:top w:val="nil"/>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 </w:t>
            </w:r>
          </w:p>
        </w:tc>
      </w:tr>
      <w:tr w:rsidR="009E1D75" w:rsidRPr="009E1D75" w:rsidTr="0000308A">
        <w:trPr>
          <w:trHeight w:val="87"/>
        </w:trPr>
        <w:tc>
          <w:tcPr>
            <w:tcW w:w="3249" w:type="dxa"/>
            <w:tcBorders>
              <w:top w:val="nil"/>
              <w:left w:val="single" w:sz="4" w:space="0" w:color="auto"/>
              <w:bottom w:val="single" w:sz="4" w:space="0" w:color="auto"/>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tc>
        <w:tc>
          <w:tcPr>
            <w:tcW w:w="3118" w:type="dxa"/>
            <w:tcBorders>
              <w:top w:val="nil"/>
              <w:left w:val="single" w:sz="4" w:space="0" w:color="auto"/>
              <w:bottom w:val="single" w:sz="4" w:space="0" w:color="auto"/>
              <w:right w:val="single" w:sz="4" w:space="0" w:color="auto"/>
            </w:tcBorders>
          </w:tcPr>
          <w:p w:rsidR="009E1D75" w:rsidRPr="009E1D75" w:rsidRDefault="009E1D75" w:rsidP="009E1D75">
            <w:pPr>
              <w:autoSpaceDE w:val="0"/>
              <w:autoSpaceDN w:val="0"/>
              <w:adjustRightInd w:val="0"/>
              <w:spacing w:after="0" w:line="240" w:lineRule="auto"/>
              <w:ind w:firstLine="709"/>
              <w:rPr>
                <w:rFonts w:ascii="Times New Roman" w:eastAsia="Times New Roman" w:hAnsi="Times New Roman" w:cs="Times New Roman"/>
                <w:b/>
                <w:sz w:val="28"/>
                <w:szCs w:val="28"/>
                <w:highlight w:val="yellow"/>
                <w:lang w:eastAsia="ru-RU"/>
              </w:rPr>
            </w:pPr>
          </w:p>
        </w:tc>
        <w:tc>
          <w:tcPr>
            <w:tcW w:w="3084" w:type="dxa"/>
            <w:tcBorders>
              <w:top w:val="nil"/>
              <w:left w:val="single" w:sz="4" w:space="0" w:color="auto"/>
              <w:bottom w:val="single" w:sz="4" w:space="0" w:color="auto"/>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bl>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В рамках программы учебной дисциплины реализуется программа воспитания, направленная на формирование  следующих личностных результатов:</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9</w:t>
      </w:r>
      <w:r w:rsidRPr="009E1D75">
        <w:rPr>
          <w:rFonts w:ascii="Times New Roman" w:eastAsia="Calibri" w:hAnsi="Times New Roman" w:cs="Times New Roman"/>
          <w:sz w:val="28"/>
          <w:szCs w:val="28"/>
          <w:lang w:eastAsia="ar-SA"/>
        </w:rPr>
        <w:tab/>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sidRPr="009E1D75">
        <w:rPr>
          <w:rFonts w:ascii="Times New Roman" w:eastAsia="Calibri" w:hAnsi="Times New Roman" w:cs="Times New Roman"/>
          <w:sz w:val="28"/>
          <w:szCs w:val="28"/>
          <w:lang w:eastAsia="ar-SA"/>
        </w:rPr>
        <w:tab/>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19 Уважительное отношения обучающихся к результатам собственного и чужого труда.</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21 Приобретение обучающимися опыта личной ответственности за развитие группы обучающихся.</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ЛР 22 Приобретение навыков общения и самоуправления.</w:t>
      </w:r>
    </w:p>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2 СТРУКТУРА И СОДЕРЖАНИЕ 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9E1D75">
        <w:rPr>
          <w:rFonts w:ascii="Times New Roman" w:eastAsia="Times New Roman" w:hAnsi="Times New Roman" w:cs="Times New Roman"/>
          <w:b/>
          <w:sz w:val="28"/>
          <w:szCs w:val="28"/>
          <w:lang w:eastAsia="ru-RU"/>
        </w:rPr>
        <w:t xml:space="preserve"> 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outlineLvl w:val="0"/>
        <w:rPr>
          <w:rFonts w:ascii="Times New Roman" w:eastAsia="Times New Roman" w:hAnsi="Times New Roman" w:cs="Times New Roman"/>
          <w:sz w:val="24"/>
          <w:szCs w:val="24"/>
          <w:u w:val="single"/>
          <w:lang w:eastAsia="ru-RU"/>
        </w:rPr>
      </w:pPr>
      <w:r w:rsidRPr="009E1D75">
        <w:rPr>
          <w:rFonts w:ascii="Times New Roman" w:eastAsia="Times New Roman" w:hAnsi="Times New Roman" w:cs="Times New Roman"/>
          <w:b/>
          <w:sz w:val="28"/>
          <w:szCs w:val="28"/>
          <w:lang w:eastAsia="ru-RU"/>
        </w:rPr>
        <w:t>2.1 Объем учебной дисциплины и виды учебной работы</w:t>
      </w:r>
    </w:p>
    <w:tbl>
      <w:tblPr>
        <w:tblW w:w="45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99"/>
        <w:gridCol w:w="46"/>
        <w:gridCol w:w="1526"/>
      </w:tblGrid>
      <w:tr w:rsidR="009E1D75" w:rsidRPr="009E1D75" w:rsidTr="0000308A">
        <w:trPr>
          <w:trHeight w:val="490"/>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Вид учебной работы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Объем</w:t>
            </w:r>
          </w:p>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часов</w:t>
            </w:r>
          </w:p>
        </w:tc>
      </w:tr>
      <w:tr w:rsidR="009E1D75" w:rsidRPr="009E1D75" w:rsidTr="0000308A">
        <w:trPr>
          <w:trHeight w:val="515"/>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175</w:t>
            </w:r>
          </w:p>
        </w:tc>
      </w:tr>
      <w:tr w:rsidR="009E1D75" w:rsidRPr="009E1D75" w:rsidTr="0000308A">
        <w:trPr>
          <w:trHeight w:val="232"/>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bCs/>
                <w:sz w:val="28"/>
                <w:szCs w:val="28"/>
                <w:lang w:eastAsia="ru-RU"/>
              </w:rPr>
              <w:t>117</w:t>
            </w:r>
          </w:p>
        </w:tc>
      </w:tr>
      <w:tr w:rsidR="009E1D75" w:rsidRPr="009E1D75" w:rsidTr="0000308A">
        <w:trPr>
          <w:trHeight w:val="463"/>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sz w:val="28"/>
                <w:szCs w:val="28"/>
                <w:lang w:eastAsia="ru-RU"/>
              </w:rPr>
              <w:t>в том числе:</w:t>
            </w:r>
          </w:p>
        </w:tc>
      </w:tr>
      <w:tr w:rsidR="009E1D75" w:rsidRPr="009E1D75" w:rsidTr="0000308A">
        <w:trPr>
          <w:trHeight w:val="217"/>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лекционные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8</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практические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109</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контрольные работы</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
                <w:sz w:val="28"/>
                <w:szCs w:val="28"/>
                <w:lang w:eastAsia="ru-RU"/>
              </w:rPr>
              <w:t>Самостоятельная работа обучающегося (всего)</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58</w:t>
            </w:r>
          </w:p>
        </w:tc>
      </w:tr>
      <w:tr w:rsidR="009E1D75" w:rsidRPr="009E1D75" w:rsidTr="0000308A">
        <w:trPr>
          <w:trHeight w:val="490"/>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uppressAutoHyphens/>
              <w:spacing w:after="0" w:line="240" w:lineRule="auto"/>
              <w:jc w:val="both"/>
              <w:rPr>
                <w:rFonts w:ascii="Times New Roman" w:eastAsia="Times New Roman" w:hAnsi="Times New Roman" w:cs="Times New Roman"/>
                <w:b/>
                <w:iCs/>
                <w:color w:val="FF0000"/>
                <w:sz w:val="28"/>
                <w:szCs w:val="28"/>
                <w:lang w:eastAsia="ru-RU"/>
              </w:rPr>
            </w:pPr>
            <w:r w:rsidRPr="009E1D75">
              <w:rPr>
                <w:rFonts w:ascii="Times New Roman" w:eastAsia="Times New Roman" w:hAnsi="Times New Roman" w:cs="Times New Roman"/>
                <w:b/>
                <w:iCs/>
                <w:sz w:val="28"/>
                <w:szCs w:val="28"/>
                <w:lang w:eastAsia="ru-RU"/>
              </w:rPr>
              <w:t>Промежуточная аттестация в форме: другие формы зачёта -1семестр, дифференцированный зачёт –</w:t>
            </w:r>
            <w:r w:rsidR="008C4321">
              <w:rPr>
                <w:rFonts w:ascii="Times New Roman" w:eastAsia="Times New Roman" w:hAnsi="Times New Roman" w:cs="Times New Roman"/>
                <w:b/>
                <w:iCs/>
                <w:sz w:val="28"/>
                <w:szCs w:val="28"/>
                <w:lang w:eastAsia="ru-RU"/>
              </w:rPr>
              <w:t xml:space="preserve"> </w:t>
            </w:r>
            <w:r w:rsidRPr="009E1D75">
              <w:rPr>
                <w:rFonts w:ascii="Times New Roman" w:eastAsia="Times New Roman" w:hAnsi="Times New Roman" w:cs="Times New Roman"/>
                <w:b/>
                <w:iCs/>
                <w:sz w:val="28"/>
                <w:szCs w:val="28"/>
                <w:lang w:eastAsia="ru-RU"/>
              </w:rPr>
              <w:t>2 семестр.</w:t>
            </w: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sectPr w:rsidR="009E1D75" w:rsidRPr="009E1D75" w:rsidSect="0000308A">
          <w:footerReference w:type="even" r:id="rId7"/>
          <w:footerReference w:type="default" r:id="rId8"/>
          <w:pgSz w:w="11907" w:h="16840"/>
          <w:pgMar w:top="426" w:right="851" w:bottom="1134" w:left="851" w:header="708" w:footer="708" w:gutter="0"/>
          <w:cols w:space="720"/>
          <w:titlePg/>
        </w:sect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sidRPr="003040B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Pr="003040B0">
        <w:rPr>
          <w:rFonts w:ascii="Times New Roman" w:eastAsia="Times New Roman" w:hAnsi="Times New Roman" w:cs="Times New Roman"/>
          <w:b/>
          <w:sz w:val="24"/>
          <w:szCs w:val="24"/>
          <w:lang w:eastAsia="ru-RU"/>
        </w:rPr>
        <w:t>ОУД.06</w:t>
      </w:r>
      <w:r w:rsidRPr="003040B0">
        <w:rPr>
          <w:rFonts w:ascii="Times New Roman" w:eastAsia="Times New Roman" w:hAnsi="Times New Roman" w:cs="Times New Roman"/>
          <w:b/>
          <w:sz w:val="20"/>
          <w:szCs w:val="20"/>
          <w:lang w:eastAsia="ru-RU"/>
        </w:rPr>
        <w:t xml:space="preserve"> ФИЗИЧЕСКАЯ КУЛЬТУРА            1 семестр</w:t>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8945"/>
        <w:gridCol w:w="1699"/>
        <w:gridCol w:w="2156"/>
      </w:tblGrid>
      <w:tr w:rsidR="003040B0" w:rsidRPr="003040B0" w:rsidTr="00952647">
        <w:trPr>
          <w:trHeight w:val="633"/>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45"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45"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9"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1"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9"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sz w:val="28"/>
                <w:szCs w:val="24"/>
                <w:lang w:eastAsia="ru-RU"/>
              </w:rPr>
              <w:t>Основы знаний</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Введение.</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c>
          <w:tcPr>
            <w:tcW w:w="8945" w:type="dxa"/>
            <w:tcBorders>
              <w:top w:val="doub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90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tcPr>
          <w:p w:rsidR="003040B0" w:rsidRPr="003040B0" w:rsidRDefault="003040B0" w:rsidP="003040B0">
            <w:pPr>
              <w:spacing w:after="0" w:line="240" w:lineRule="auto"/>
              <w:ind w:firstLine="567"/>
              <w:jc w:val="both"/>
              <w:rPr>
                <w:rFonts w:ascii="Times New Roman" w:eastAsia="Times New Roman" w:hAnsi="Times New Roman" w:cs="Times New Roman"/>
                <w:color w:val="000000"/>
                <w:sz w:val="24"/>
                <w:szCs w:val="24"/>
                <w:lang w:eastAsia="ar-SA"/>
              </w:rPr>
            </w:pPr>
            <w:r w:rsidRPr="003040B0">
              <w:rPr>
                <w:rFonts w:ascii="Times New Roman" w:eastAsia="Times New Roman" w:hAnsi="Times New Roman" w:cs="Times New Roman"/>
                <w:color w:val="000000"/>
                <w:sz w:val="24"/>
                <w:szCs w:val="24"/>
                <w:lang w:eastAsia="ar-SA"/>
              </w:rPr>
              <w:t xml:space="preserve">Современное состояние физической культуры и спорта. </w:t>
            </w:r>
            <w:r w:rsidRPr="003040B0">
              <w:rPr>
                <w:rFonts w:ascii="Times New Roman" w:eastAsia="Times New Roman" w:hAnsi="Times New Roman" w:cs="Times New Roman"/>
                <w:sz w:val="24"/>
                <w:szCs w:val="24"/>
                <w:lang w:eastAsia="ar-SA"/>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sidRPr="003040B0">
              <w:rPr>
                <w:rFonts w:ascii="Times New Roman" w:eastAsia="Times New Roman" w:hAnsi="Times New Roman" w:cs="Times New Roman"/>
                <w:color w:val="000000"/>
                <w:sz w:val="24"/>
                <w:szCs w:val="24"/>
                <w:lang w:eastAsia="ar-SA"/>
              </w:rPr>
              <w:t>Особенности организации физического воспитания в учреждениях СПО (валеологическая и профессиональная направленность).</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w:t>
            </w:r>
          </w:p>
          <w:p w:rsid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№1</w:t>
            </w:r>
          </w:p>
          <w:p w:rsidR="00952647" w:rsidRPr="00952647" w:rsidRDefault="00952647" w:rsidP="00952647">
            <w:pPr>
              <w:autoSpaceDE w:val="0"/>
              <w:autoSpaceDN w:val="0"/>
              <w:adjustRightInd w:val="0"/>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построений, перестроений, различных видов ходьбы, беговых и </w:t>
            </w:r>
            <w:r w:rsidRPr="00952647">
              <w:rPr>
                <w:rFonts w:ascii="Times New Roman" w:eastAsia="Times New Roman" w:hAnsi="Times New Roman" w:cs="Times New Roman"/>
                <w:color w:val="000000"/>
                <w:sz w:val="24"/>
                <w:szCs w:val="24"/>
                <w:lang w:eastAsia="ru-RU"/>
              </w:rPr>
              <w:lastRenderedPageBreak/>
              <w:t>прыжковых упражнений, комплексов общеразвивающих упражнений, в том числе, в парах, с предметами..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5"/>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shd w:val="clear" w:color="auto" w:fill="F2F2F2"/>
                <w:lang w:eastAsia="ru-RU"/>
              </w:rPr>
            </w:pPr>
            <w:r w:rsidRPr="003040B0">
              <w:rPr>
                <w:rFonts w:ascii="Times New Roman" w:eastAsia="Times New Roman" w:hAnsi="Times New Roman" w:cs="Times New Roman"/>
                <w:sz w:val="24"/>
                <w:szCs w:val="24"/>
                <w:lang w:eastAsia="ru-RU"/>
              </w:rPr>
              <w:t xml:space="preserve"> Сообщение на тему: </w:t>
            </w:r>
            <w:r w:rsidRPr="003040B0">
              <w:rPr>
                <w:rFonts w:ascii="Times New Roman" w:eastAsia="Times New Roman" w:hAnsi="Times New Roman" w:cs="Times New Roman"/>
                <w:color w:val="000000"/>
                <w:sz w:val="24"/>
                <w:szCs w:val="24"/>
                <w:shd w:val="clear" w:color="auto" w:fill="F2F2F2"/>
                <w:lang w:eastAsia="ru-RU"/>
              </w:rPr>
              <w:t>«Физическая культура в обеспечении здоровья»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tc>
        <w:tc>
          <w:tcPr>
            <w:tcW w:w="1699"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12"/>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tc>
        <w:tc>
          <w:tcPr>
            <w:tcW w:w="8945" w:type="dxa"/>
            <w:tcBorders>
              <w:top w:val="double" w:sz="4" w:space="0" w:color="auto"/>
              <w:bottom w:val="single" w:sz="4" w:space="0" w:color="auto"/>
            </w:tcBorders>
          </w:tcPr>
          <w:p w:rsidR="003040B0" w:rsidRPr="003040B0" w:rsidRDefault="003040B0" w:rsidP="003040B0">
            <w:pPr>
              <w:spacing w:after="0" w:line="240" w:lineRule="auto"/>
              <w:jc w:val="both"/>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2294"/>
        </w:trPr>
        <w:tc>
          <w:tcPr>
            <w:tcW w:w="2641" w:type="dxa"/>
            <w:vMerge/>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single" w:sz="4" w:space="0" w:color="auto"/>
            </w:tcBorders>
          </w:tcPr>
          <w:p w:rsidR="003040B0" w:rsidRPr="003040B0" w:rsidRDefault="003040B0" w:rsidP="003040B0">
            <w:pPr>
              <w:spacing w:after="0" w:line="240" w:lineRule="auto"/>
              <w:ind w:firstLine="438"/>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Мотивация и целенаправленность самостоятельных занятий, их формы и содержание.</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№2</w:t>
            </w:r>
          </w:p>
          <w:p w:rsidR="00952647" w:rsidRPr="00952647" w:rsidRDefault="00952647" w:rsidP="00952647">
            <w:pPr>
              <w:ind w:firstLine="438"/>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комплексов утренней гимнастики.Выполнение комплексов </w:t>
            </w:r>
            <w:r w:rsidRPr="00952647">
              <w:rPr>
                <w:rFonts w:ascii="Times New Roman" w:eastAsia="Times New Roman" w:hAnsi="Times New Roman" w:cs="Times New Roman"/>
                <w:color w:val="000000"/>
                <w:sz w:val="24"/>
                <w:szCs w:val="24"/>
                <w:lang w:eastAsia="ru-RU"/>
              </w:rPr>
              <w:lastRenderedPageBreak/>
              <w:t>упражнений для глаз.</w:t>
            </w: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087"/>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Сообщение на тему: функциональные показатели здоровья человека (пульс и артериальное давление).</w:t>
            </w:r>
          </w:p>
          <w:p w:rsidR="003040B0" w:rsidRPr="003040B0" w:rsidRDefault="003040B0" w:rsidP="003040B0">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c>
        <w:tc>
          <w:tcPr>
            <w:tcW w:w="1699"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86"/>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44"/>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Лёгкая атлетика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Спринт. Развитие анаэробных качеств организма. Высокий и низкий старт, стартовый разгон, финиширование. Бег на 30 м. Бег на 60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«Виды бега».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Спринт. Специальные упражнения бегуна. </w:t>
            </w:r>
            <w:r w:rsidRPr="003040B0">
              <w:rPr>
                <w:rFonts w:ascii="Times New Roman" w:eastAsia="Times New Roman" w:hAnsi="Times New Roman" w:cs="Times New Roman"/>
                <w:color w:val="000000"/>
                <w:sz w:val="24"/>
                <w:szCs w:val="24"/>
                <w:lang w:eastAsia="ru-RU"/>
              </w:rPr>
              <w:t>Бег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4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бегу на 100м.</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val="restart"/>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№5</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Контрольный урок. Бег на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«Эстафетный бег. Виды эстафетного бега»</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№6</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Спринт. . Подвижные игры. Эстафетный бег 4х100м; бег по прямой с различной скоростью</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метания. Снаряды для метания».</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№7</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Метание гранаты. Техника разбега. Техника метания гранаты.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8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метанию.</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4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№8</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Контрольный урок. Метание гранаты. Юноши 700 гр. Девушки 500 гр.</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4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«История игры в баскетбол».</w:t>
            </w:r>
          </w:p>
        </w:tc>
        <w:tc>
          <w:tcPr>
            <w:tcW w:w="1699" w:type="dxa"/>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Баскетбол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03"/>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№9</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Правила игры. Техника безопасности игры. Ловля и передача мяча на месте и в движении.  Игра по упрощенным правилам баскетбола. </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броска мяча в корзину».</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8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№10</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Техника броска мяча в корзину. Броски мяча в корзину (с места, прыжком).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2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t xml:space="preserve">Выполнение комплекса </w:t>
            </w:r>
            <w:r w:rsidRPr="003040B0">
              <w:rPr>
                <w:rFonts w:ascii="Times New Roman" w:eastAsia="Times New Roman" w:hAnsi="Times New Roman" w:cs="Times New Roman"/>
                <w:color w:val="000000"/>
                <w:sz w:val="24"/>
                <w:szCs w:val="24"/>
                <w:shd w:val="clear" w:color="auto" w:fill="F2F2F2"/>
                <w:lang w:eastAsia="ru-RU"/>
              </w:rPr>
              <w:t>физических упражнений для восстановления работоспособности после умственного и физического утомления.</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3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3040B0" w:rsidP="00952647">
            <w:pPr>
              <w:autoSpaceDE w:val="0"/>
            </w:pPr>
            <w:r w:rsidRPr="003040B0">
              <w:rPr>
                <w:rFonts w:ascii="Times New Roman" w:eastAsia="Times New Roman" w:hAnsi="Times New Roman" w:cs="Times New Roman"/>
                <w:color w:val="000000"/>
                <w:sz w:val="24"/>
                <w:szCs w:val="24"/>
                <w:lang w:eastAsia="ru-RU"/>
              </w:rPr>
              <w:t xml:space="preserve"> </w:t>
            </w:r>
            <w:r w:rsidR="00952647">
              <w:rPr>
                <w:b/>
                <w:bCs/>
                <w:i/>
              </w:rPr>
              <w:t>Практическое занятие №11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в движении без ведения мяча.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7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lastRenderedPageBreak/>
              <w:t xml:space="preserve">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«Техника ведения мяча».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№12</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ведения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«Баскетбол – Олимпийский вид спорта»</w:t>
            </w:r>
            <w:r w:rsidRPr="003040B0">
              <w:rPr>
                <w:rFonts w:ascii="Times New Roman" w:eastAsia="Times New Roman" w:hAnsi="Times New Roman" w:cs="Times New Roman"/>
                <w:color w:val="000000"/>
                <w:sz w:val="24"/>
                <w:szCs w:val="24"/>
                <w:shd w:val="clear" w:color="auto" w:fill="F2F2F2"/>
                <w:lang w:eastAsia="ru-RU"/>
              </w:rPr>
              <w:t>.</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№13</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с ведением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5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«Защитные действия игроков».</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№14</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Прием техники защиты- перехват, приемы, применяемые против броска- накрывание.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«Приемы овладения мячом в защите».</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tcPr>
          <w:p w:rsidR="00952647" w:rsidRDefault="00952647" w:rsidP="00952647">
            <w:pPr>
              <w:autoSpaceDE w:val="0"/>
            </w:pPr>
            <w:r>
              <w:rPr>
                <w:b/>
                <w:bCs/>
                <w:i/>
              </w:rPr>
              <w:t>Практическое занятие №15</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Вырывание и выбивание (приемы овладения мячом). Игра по правилам.</w:t>
            </w:r>
          </w:p>
        </w:tc>
        <w:tc>
          <w:tcPr>
            <w:tcW w:w="1699"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9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sz w:val="24"/>
                <w:szCs w:val="28"/>
                <w:shd w:val="clear" w:color="auto" w:fill="F2F2F2"/>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«Тактические действия игроков в защите и в нападении».</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№16</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нападения, тактика Защиты.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«Правила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№17</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Двухсторонняя тренировочная игра. Игра по правилам.</w:t>
            </w:r>
          </w:p>
          <w:p w:rsidR="003040B0" w:rsidRPr="003040B0" w:rsidRDefault="003040B0" w:rsidP="003040B0">
            <w:pPr>
              <w:tabs>
                <w:tab w:val="left" w:pos="1038"/>
              </w:tabs>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ab/>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30"/>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doub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 Развитие координации движения.</w:t>
            </w:r>
          </w:p>
        </w:tc>
        <w:tc>
          <w:tcPr>
            <w:tcW w:w="1699" w:type="dxa"/>
            <w:tcBorders>
              <w:top w:val="single" w:sz="4" w:space="0" w:color="auto"/>
              <w:bottom w:val="doub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Ведение мяча. Совершенствование техники ведения мяча правой рукой при ходьбе. Совершенствование техники ведения мяча левой рукой при ходьбе. Совершенствование техники ведения мяча правой рукой при беге. Совершенствование техники ведения мяча левой рукой при беге.</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Приём и передача мяча от груди двумя руками.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r w:rsidRPr="003040B0">
              <w:rPr>
                <w:rFonts w:ascii="Times New Roman" w:eastAsia="Times New Roman" w:hAnsi="Times New Roman" w:cs="Times New Roman"/>
                <w:sz w:val="28"/>
                <w:szCs w:val="24"/>
                <w:lang w:eastAsia="ru-RU"/>
              </w:rPr>
              <w:t>.</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Штрафные броски. Совершенствование техники штрафного броска (броски выполнять от груди, из-за головы, одной и двумя руками).</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Броски в кольцо с двух шагов. Совершенствование техники  броска в кольцо с двух шагов. Броски в кольцо с места. Броски в кольцо с двух шагов шагом. Броски в кольцо с двух шагов от средней линии зала.</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8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Приём и передача мяча сверху. Совершенствование техники приёма и передачи мяча сверху.</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внимания.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top w:val="nil"/>
              <w:bottom w:val="single" w:sz="4" w:space="0" w:color="auto"/>
            </w:tcBorders>
            <w:shd w:val="clear" w:color="auto" w:fill="FFFFFF"/>
          </w:tcPr>
          <w:p w:rsidR="00952647" w:rsidRDefault="00952647" w:rsidP="00952647">
            <w:pPr>
              <w:autoSpaceDE w:val="0"/>
            </w:pPr>
            <w:r>
              <w:rPr>
                <w:b/>
                <w:bCs/>
                <w:i/>
              </w:rPr>
              <w:t>Практическое занятие №23</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Совершенствование техники ведения мяча поочерёдно правой и левой рукой.</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9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52"/>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№24</w:t>
            </w:r>
          </w:p>
          <w:p w:rsidR="003040B0" w:rsidRPr="003040B0" w:rsidRDefault="003040B0" w:rsidP="003040B0">
            <w:pPr>
              <w:spacing w:after="0" w:line="240" w:lineRule="auto"/>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sz w:val="24"/>
                <w:szCs w:val="24"/>
                <w:lang w:eastAsia="ru-RU"/>
              </w:rPr>
              <w:t>Зачет</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9"/>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86"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1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практические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теоретические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самостоятельная работа</w:t>
            </w:r>
          </w:p>
        </w:tc>
        <w:tc>
          <w:tcPr>
            <w:tcW w:w="1699"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72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spacing w:after="0" w:line="240" w:lineRule="auto"/>
        <w:rPr>
          <w:rFonts w:ascii="Times New Roman" w:eastAsia="Times New Roman" w:hAnsi="Times New Roman" w:cs="Times New Roman"/>
          <w:sz w:val="24"/>
          <w:szCs w:val="24"/>
          <w:lang w:eastAsia="ru-RU"/>
        </w:rPr>
      </w:pPr>
    </w:p>
    <w:p w:rsidR="003040B0" w:rsidRPr="003040B0" w:rsidRDefault="00287026"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 семестр</w:t>
      </w:r>
      <w:r w:rsidR="003040B0" w:rsidRPr="003040B0">
        <w:rPr>
          <w:rFonts w:ascii="Times New Roman" w:eastAsia="Times New Roman" w:hAnsi="Times New Roman" w:cs="Times New Roman"/>
          <w:bCs/>
          <w:i/>
          <w:sz w:val="20"/>
          <w:szCs w:val="20"/>
          <w:lang w:eastAsia="ru-RU"/>
        </w:rPr>
        <w:tab/>
      </w:r>
      <w:r w:rsidR="003040B0"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8950"/>
        <w:gridCol w:w="1691"/>
        <w:gridCol w:w="2156"/>
      </w:tblGrid>
      <w:tr w:rsidR="003040B0" w:rsidRPr="003040B0" w:rsidTr="00952647">
        <w:trPr>
          <w:trHeight w:val="633"/>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50"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4"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50"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4"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3</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1"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84"/>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Психофизиологические основы учебного и производственного труда. Средства физической культуры в регулировании работоспособности.</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1"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574"/>
        </w:trPr>
        <w:tc>
          <w:tcPr>
            <w:tcW w:w="2644" w:type="dxa"/>
            <w:vMerge/>
            <w:tcBorders>
              <w:top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Психофизиологическая характеристика будущей производственной деятельности и учебного труда обучающихся учреждений СПО.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rsidR="00952647" w:rsidRPr="003040B0" w:rsidRDefault="00952647" w:rsidP="003040B0">
            <w:pPr>
              <w:spacing w:after="0" w:line="240" w:lineRule="auto"/>
              <w:ind w:firstLine="709"/>
              <w:jc w:val="both"/>
              <w:rPr>
                <w:rFonts w:ascii="Times New Roman" w:eastAsia="Times New Roman" w:hAnsi="Times New Roman" w:cs="Times New Roman"/>
                <w:color w:val="000000"/>
                <w:sz w:val="24"/>
                <w:szCs w:val="24"/>
                <w:lang w:eastAsia="ru-RU"/>
              </w:rPr>
            </w:pPr>
          </w:p>
          <w:p w:rsidR="00952647" w:rsidRDefault="00952647" w:rsidP="00952647">
            <w:pPr>
              <w:autoSpaceDE w:val="0"/>
              <w:rPr>
                <w:b/>
                <w:bCs/>
                <w:i/>
              </w:rPr>
            </w:pPr>
            <w:r>
              <w:rPr>
                <w:b/>
                <w:bCs/>
              </w:rPr>
              <w:t>В том числе, практических занятий:</w:t>
            </w:r>
          </w:p>
          <w:p w:rsidR="00952647" w:rsidRDefault="00952647" w:rsidP="00952647">
            <w:pPr>
              <w:jc w:val="both"/>
            </w:pPr>
            <w:r>
              <w:rPr>
                <w:b/>
                <w:bCs/>
                <w:i/>
              </w:rPr>
              <w:lastRenderedPageBreak/>
              <w:t>Практическое занятие №25</w:t>
            </w:r>
          </w:p>
          <w:p w:rsidR="00952647" w:rsidRPr="00952647" w:rsidRDefault="00952647" w:rsidP="00952647">
            <w:pPr>
              <w:jc w:val="both"/>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Выполнение построений,перестроений,различных видов ходьбы,беговых и прыжковых упражнений, комплексов общеразвивающих упражнений, в том числе, в парах, с предметами.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69"/>
        </w:trPr>
        <w:tc>
          <w:tcPr>
            <w:tcW w:w="2644" w:type="dxa"/>
            <w:vMerge/>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ind w:left="109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1. Сообщение на тему:</w:t>
            </w:r>
            <w:r w:rsidRPr="003040B0">
              <w:rPr>
                <w:rFonts w:ascii="Times New Roman" w:eastAsia="Times New Roman" w:hAnsi="Times New Roman" w:cs="Times New Roman"/>
                <w:color w:val="000000"/>
                <w:sz w:val="24"/>
                <w:szCs w:val="24"/>
                <w:lang w:eastAsia="ru-RU"/>
              </w:rPr>
              <w:t xml:space="preserve"> аутотренинг и его использование для повышения работоспособности.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7"/>
        </w:trPr>
        <w:tc>
          <w:tcPr>
            <w:tcW w:w="2644" w:type="dxa"/>
            <w:vMerge w:val="restart"/>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Физическая культура в профессиональной деятельности специалиста.</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tc>
        <w:tc>
          <w:tcPr>
            <w:tcW w:w="1691" w:type="dxa"/>
            <w:vMerge w:val="restart"/>
            <w:tcBorders>
              <w:top w:val="doub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left w:val="single" w:sz="4" w:space="0" w:color="auto"/>
              <w:bottom w:val="sing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70"/>
        </w:trPr>
        <w:tc>
          <w:tcPr>
            <w:tcW w:w="2644" w:type="dxa"/>
            <w:vMerge/>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952647" w:rsidRDefault="00952647" w:rsidP="00952647">
            <w:pPr>
              <w:rPr>
                <w:b/>
                <w:bCs/>
                <w:i/>
              </w:rPr>
            </w:pPr>
          </w:p>
          <w:p w:rsidR="00952647" w:rsidRDefault="00952647" w:rsidP="00952647">
            <w:pPr>
              <w:rPr>
                <w:b/>
                <w:bCs/>
                <w:i/>
              </w:rPr>
            </w:pPr>
            <w:r w:rsidRPr="00952647">
              <w:rPr>
                <w:b/>
                <w:bCs/>
                <w:i/>
              </w:rPr>
              <w:t>Практическое занятие №2</w:t>
            </w:r>
            <w:r>
              <w:rPr>
                <w:b/>
                <w:bCs/>
                <w:i/>
              </w:rPr>
              <w:t>6</w:t>
            </w:r>
          </w:p>
          <w:p w:rsidR="00952647" w:rsidRPr="00952647" w:rsidRDefault="00952647" w:rsidP="00952647">
            <w:pPr>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 Выполнение комплексов упражнений по формированию осанки.Выполнение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rsidR="00952647" w:rsidRPr="00952647" w:rsidRDefault="00952647" w:rsidP="00952647">
            <w:pPr>
              <w:ind w:firstLine="438"/>
              <w:rPr>
                <w:rFonts w:ascii="Times New Roman" w:eastAsia="Times New Roman" w:hAnsi="Times New Roman" w:cs="Times New Roman"/>
                <w:color w:val="000000"/>
                <w:sz w:val="24"/>
                <w:szCs w:val="24"/>
                <w:lang w:eastAsia="ru-RU"/>
              </w:rPr>
            </w:pP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952647"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left w:val="sing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81"/>
        </w:trPr>
        <w:tc>
          <w:tcPr>
            <w:tcW w:w="2644" w:type="dxa"/>
            <w:vMerge/>
            <w:tcBorders>
              <w:bottom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Сообщение на тему: Активный отдых в ходе профессиональной деятельности по избранному направлению.</w:t>
            </w: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16"/>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Учебно-тренировочные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Волейбол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bottom w:val="single" w:sz="4" w:space="0" w:color="auto"/>
            </w:tcBorders>
            <w:shd w:val="clear" w:color="auto" w:fill="BFBFB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30</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1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Правила игры. Расстановка игроков на площадке. Техника безопасности игры. Исходное положение (стойки), перемещения.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4"/>
                <w:shd w:val="clear" w:color="auto" w:fill="F2F2F2"/>
                <w:lang w:eastAsia="ru-RU"/>
              </w:rPr>
              <w:t xml:space="preserve">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волейбол».</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Передачи мяча. Верхняя передача отскоком от стены. Верхняя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«Техника передач мяча в волейболе».</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 </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0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9</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Передачи мяча. Нижняя передача отскоком от стены. Нижняя передача в парах.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физических упражнений  по ОФП в процессе самостоятельных занятий.</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lastRenderedPageBreak/>
              <w:t>Передачи мяча. Верхняя и нижняя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5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«Виды подач мяча. Техника подачи мяча в волейболе».</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комплекса утренней гигиенической гимнастики.</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Подача боковая.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«Волейбол – Олимпийский вид спорта».</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2240B4" w:rsidRDefault="002240B4" w:rsidP="002240B4">
            <w:pPr>
              <w:rPr>
                <w:b/>
                <w:bCs/>
                <w:i/>
              </w:rPr>
            </w:pPr>
            <w:r w:rsidRPr="00952647">
              <w:rPr>
                <w:b/>
                <w:bCs/>
                <w:i/>
              </w:rPr>
              <w:t>Практическое занятие №</w:t>
            </w:r>
            <w:r>
              <w:rPr>
                <w:b/>
                <w:bCs/>
                <w:i/>
              </w:rPr>
              <w:t>33</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Двухсторонняя игра по правилам.</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32"/>
        </w:trPr>
        <w:tc>
          <w:tcPr>
            <w:tcW w:w="2644"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 xml:space="preserve">Самостоятельная работа </w:t>
            </w:r>
            <w:r w:rsidRPr="003040B0">
              <w:rPr>
                <w:rFonts w:ascii="Times New Roman" w:eastAsia="Times New Roman" w:hAnsi="Times New Roman" w:cs="Times New Roman"/>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настольный теннисе».</w:t>
            </w:r>
          </w:p>
        </w:tc>
        <w:tc>
          <w:tcPr>
            <w:tcW w:w="1691" w:type="dxa"/>
            <w:tcBorders>
              <w:top w:val="single" w:sz="4" w:space="0" w:color="auto"/>
              <w:bottom w:val="double" w:sz="4" w:space="0" w:color="auto"/>
            </w:tcBorders>
            <w:shd w:val="clear" w:color="auto" w:fill="F3F3F3"/>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приёма и передачи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35</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приёма и передачи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36</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37</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39</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 сверху,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Двухсторонняя тренировочная игра.</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Контрольный урок по волейболу.</w:t>
            </w:r>
          </w:p>
          <w:p w:rsidR="003040B0" w:rsidRPr="003040B0" w:rsidRDefault="003040B0" w:rsidP="003040B0">
            <w:pPr>
              <w:spacing w:after="0" w:line="240" w:lineRule="auto"/>
              <w:ind w:firstLine="720"/>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 и внимания.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restart"/>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Силовая подготовка (атлетическая гимнастика)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BFBFBF"/>
          </w:tcPr>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20</w:t>
            </w:r>
          </w:p>
        </w:tc>
        <w:tc>
          <w:tcPr>
            <w:tcW w:w="2156" w:type="dxa"/>
            <w:vMerge w:val="restart"/>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lastRenderedPageBreak/>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силы. Упражнения на шведской стенке.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физических упражнений  по ОФП в процессе самостоятельных занятий.</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силовой выносливости. Тест Купера.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на растяжку в процессе самостоятельных занятий.</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Развитие мышц брюшного пресса. Развитие мышц спины. 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комплекса утренней гимнастики.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Работа на тренажерах.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гибкости.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на мышцы брюшного пресса.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рук.</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силу. Упражнения на шведской лестнице. Упражнения со скамейкой.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48</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подтягиванию.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ног.</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49</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ног.</w:t>
            </w:r>
            <w:r w:rsidRPr="003040B0">
              <w:rPr>
                <w:rFonts w:ascii="Times New Roman" w:eastAsia="Times New Roman" w:hAnsi="Times New Roman" w:cs="Times New Roman"/>
                <w:sz w:val="28"/>
                <w:szCs w:val="24"/>
                <w:lang w:eastAsia="ru-RU"/>
              </w:rPr>
              <w:t xml:space="preserve">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плечевого пояса.</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Развитие силы рук.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2240B4">
        <w:trPr>
          <w:trHeight w:val="616"/>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51</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отжиманию.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6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4.5</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Легкая атлетика. Кроссовая подготовка.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auto"/>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15</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r w:rsidRPr="003040B0">
              <w:rPr>
                <w:rFonts w:ascii="Times New Roman" w:eastAsia="Times New Roman" w:hAnsi="Times New Roman" w:cs="Times New Roman"/>
                <w:sz w:val="28"/>
                <w:szCs w:val="24"/>
                <w:lang w:eastAsia="ru-RU"/>
              </w:rPr>
              <w:t>ЛР 21, ЛР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46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бега на длинные дистанции. Развитие аэробных качеств организма.</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«Развитие выносливости»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1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по пересеченной местности.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для совершенствования техники бега на средние дистанции.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500 м. девушки. 1000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Выполнение упражнений для развития скоростной выносливости.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5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на различных участках с разной интенсивностью.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«Тактика бега на средние и длинные дистанции»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бега на длинные дистанции. Старт. Движение по дистанции. Финиширование.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Бег трусцой 2-3 км по самочувствию.</w:t>
            </w: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2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2000 м. девушки. 3000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29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Бег в медленном, спокойном темпе 2-3 км по самочуствию.</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820"/>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tcPr>
          <w:p w:rsidR="003F6393" w:rsidRPr="00D70926" w:rsidRDefault="003F6393" w:rsidP="003F6393">
            <w:pPr>
              <w:rPr>
                <w:b/>
                <w:bCs/>
                <w:i/>
              </w:rPr>
            </w:pPr>
            <w:r w:rsidRPr="00D70926">
              <w:rPr>
                <w:b/>
                <w:bCs/>
                <w:i/>
              </w:rPr>
              <w:t>Практическое занятие №58</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Развитие выносливости. Подвижные игры.</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Выполнение комплекса утренней гимнастики.</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3040B0">
        <w:trPr>
          <w:cantSplit/>
          <w:trHeight w:val="87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color w:val="000000"/>
                <w:sz w:val="24"/>
                <w:szCs w:val="24"/>
                <w:lang w:eastAsia="ru-RU"/>
              </w:rPr>
              <w:t>Дифференцированный зачет</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94"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2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практические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теоретические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самостоятельная работа</w:t>
            </w:r>
          </w:p>
        </w:tc>
        <w:tc>
          <w:tcPr>
            <w:tcW w:w="1691"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103</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9E1D75" w:rsidRPr="009E1D75" w:rsidSect="0000308A">
          <w:pgSz w:w="16840" w:h="11907" w:orient="landscape"/>
          <w:pgMar w:top="680" w:right="851" w:bottom="680" w:left="851" w:header="709" w:footer="709" w:gutter="0"/>
          <w:cols w:space="720"/>
        </w:sect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FD70C2">
        <w:rPr>
          <w:rFonts w:ascii="Times New Roman" w:eastAsia="Times New Roman" w:hAnsi="Times New Roman" w:cs="Times New Roman"/>
          <w:b/>
          <w:sz w:val="28"/>
          <w:szCs w:val="28"/>
          <w:lang w:eastAsia="ru-RU"/>
        </w:rPr>
        <w:lastRenderedPageBreak/>
        <w:t xml:space="preserve">3 </w:t>
      </w:r>
      <w:r w:rsidRPr="00FD70C2">
        <w:rPr>
          <w:rFonts w:ascii="Times New Roman" w:eastAsia="Times New Roman" w:hAnsi="Times New Roman" w:cs="Times New Roman"/>
          <w:b/>
          <w:caps/>
          <w:sz w:val="28"/>
          <w:szCs w:val="28"/>
          <w:lang w:eastAsia="ru-RU"/>
        </w:rPr>
        <w:t>условия реализации УЧЕБНОЙ дисциплины</w:t>
      </w:r>
    </w:p>
    <w:p w:rsidR="00FD70C2" w:rsidRPr="00FD70C2" w:rsidRDefault="00FD70C2" w:rsidP="00FD70C2">
      <w:pPr>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ОУД. 06 ФИЗИЧЕСКАЯ КУЛЬТУРА</w:t>
      </w:r>
    </w:p>
    <w:p w:rsidR="00FD70C2" w:rsidRPr="00FD70C2" w:rsidRDefault="00FD70C2" w:rsidP="00FD70C2">
      <w:pPr>
        <w:spacing w:after="0" w:line="240" w:lineRule="auto"/>
        <w:jc w:val="center"/>
        <w:rPr>
          <w:rFonts w:ascii="Times New Roman" w:eastAsia="Times New Roman" w:hAnsi="Times New Roman" w:cs="Times New Roman"/>
          <w:sz w:val="24"/>
          <w:szCs w:val="24"/>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3.1 Материально-техническое обеспечение реализации учебной дисциплины:</w:t>
      </w:r>
    </w:p>
    <w:p w:rsidR="00FD64BC"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Учебная дисциплина ОУД.06 Физическая культура реализуется: </w:t>
      </w:r>
      <w:r w:rsidR="00FD64BC" w:rsidRPr="00FD70C2">
        <w:rPr>
          <w:rFonts w:ascii="Times New Roman" w:eastAsia="Times New Roman" w:hAnsi="Times New Roman" w:cs="Times New Roman"/>
          <w:bCs/>
          <w:sz w:val="28"/>
          <w:szCs w:val="28"/>
          <w:lang w:eastAsia="ru-RU"/>
        </w:rPr>
        <w:t>в тренажёрном зале, спортивном  зале</w:t>
      </w:r>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№2, спортивном зале</w:t>
      </w:r>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 xml:space="preserve">№3, </w:t>
      </w:r>
      <w:r w:rsidR="00FD64BC">
        <w:rPr>
          <w:rFonts w:ascii="Times New Roman" w:eastAsia="Times New Roman" w:hAnsi="Times New Roman" w:cs="Times New Roman"/>
          <w:bCs/>
          <w:sz w:val="28"/>
          <w:szCs w:val="28"/>
          <w:lang w:eastAsia="ru-RU"/>
        </w:rPr>
        <w:t>на площадке с полосой препятствия.</w:t>
      </w:r>
    </w:p>
    <w:p w:rsidR="00FD70C2"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тренажёрного зала:</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Стол рабочий – 1шт.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Стул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Беговая дорожка JKEXER JK 7300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Блок для мышц спины (нижняя тяга)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Велотренажер JKEXER 3920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Велоэллипсоид PROTEUS EEC 3088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Гантельный ряд (2 стойки – 6 пар, 2 стойки– 10 пар).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Голень машина (сидя)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Скамейка регулируемая 0-80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Робот для настольного тенниса Donic robopong 2040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Стойка для штанг (для набора из 5 штук)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Стол для настольного тенниса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блочная рама (кроссовер)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мышц разгибателей бедра, сидя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профессиональный для пресса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ягодичных мышц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Штанга тренировочная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Гриф изогнутый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Зеркало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Ракетка для настольного тенниса – 10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 для настольного тенниса – 20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Скамейка – 5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Шведская стенка – 4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Турник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Маты – 10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Обручи – 4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№2:</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Баскетбольные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Волейбольные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lastRenderedPageBreak/>
        <w:t xml:space="preserve">Стойки волейбольные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8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№3:</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баскетбольные – 4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Мячи волейбольные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футбольные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Стойки волейбольные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6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Ворота футбольные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Скалодром – 1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64BC" w:rsidRPr="00FD70C2" w:rsidRDefault="00FD64BC" w:rsidP="00FD64B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площадки с полосой препятствия</w:t>
      </w:r>
      <w:r w:rsidRPr="00FD70C2">
        <w:rPr>
          <w:rFonts w:ascii="Times New Roman" w:eastAsia="Times New Roman" w:hAnsi="Times New Roman" w:cs="Times New Roman"/>
          <w:bCs/>
          <w:sz w:val="28"/>
          <w:szCs w:val="28"/>
          <w:lang w:eastAsia="ru-RU"/>
        </w:rPr>
        <w:t>:</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Полоса препятствий.</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Мини футбольная площадка.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прыжков в длину с места.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бега на короткие дистанции.</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FD70C2" w:rsidRPr="00FD70C2" w:rsidRDefault="00FD70C2" w:rsidP="00FD70C2">
      <w:pPr>
        <w:keepNext/>
        <w:autoSpaceDE w:val="0"/>
        <w:autoSpaceDN w:val="0"/>
        <w:spacing w:after="0" w:line="240" w:lineRule="auto"/>
        <w:ind w:firstLine="284"/>
        <w:outlineLvl w:val="0"/>
        <w:rPr>
          <w:rFonts w:ascii="Times New Roman" w:eastAsia="Times New Roman" w:hAnsi="Times New Roman" w:cs="Times New Roman"/>
          <w:caps/>
          <w:sz w:val="28"/>
          <w:szCs w:val="28"/>
          <w:lang w:eastAsia="ru-RU"/>
        </w:rPr>
      </w:pPr>
      <w:r w:rsidRPr="00FD70C2">
        <w:rPr>
          <w:rFonts w:ascii="Times New Roman" w:eastAsia="Times New Roman" w:hAnsi="Times New Roman" w:cs="Times New Roman"/>
          <w:sz w:val="28"/>
          <w:szCs w:val="28"/>
          <w:lang w:eastAsia="ru-RU"/>
        </w:rPr>
        <w:t>Технические средства обучения:</w:t>
      </w:r>
      <w:r w:rsidRPr="00FD70C2">
        <w:rPr>
          <w:rFonts w:ascii="Times New Roman" w:eastAsia="Times New Roman" w:hAnsi="Times New Roman" w:cs="Times New Roman"/>
          <w:caps/>
          <w:sz w:val="28"/>
          <w:szCs w:val="28"/>
          <w:lang w:eastAsia="ru-RU"/>
        </w:rPr>
        <w:t xml:space="preserve"> </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Компьютер.</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Фотоаппарат.</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Видеокамера.</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4. </w:t>
      </w:r>
      <w:r w:rsidRPr="00FD70C2">
        <w:rPr>
          <w:rFonts w:ascii="Times New Roman" w:eastAsia="Times New Roman" w:hAnsi="Times New Roman" w:cs="Times New Roman"/>
          <w:bCs/>
          <w:sz w:val="28"/>
          <w:szCs w:val="28"/>
          <w:lang w:eastAsia="ru-RU"/>
        </w:rPr>
        <w:t>Принтер.</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D70C2" w:rsidRPr="00FD70C2" w:rsidRDefault="00FD70C2" w:rsidP="00FD7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 Информационное обеспечение обучения:</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FD70C2" w:rsidRPr="00FD70C2" w:rsidRDefault="00FD70C2" w:rsidP="00FD70C2">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3.2.1 Основные источники:</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Матвеев А.П. Физическая культура  (базовый уровень)  10-11</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АО "Издательство "Просвещение"</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3.2.2 Дополнительные источники:</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Лечебная физическая культура  массаж: учебник/ Бурякин Ф.Г. , Мартынихин В.С.-</w:t>
      </w:r>
      <w:r w:rsidRPr="00FD70C2">
        <w:rPr>
          <w:rFonts w:ascii="Times New Roman" w:eastAsia="Times New Roman" w:hAnsi="Times New Roman" w:cs="Times New Roman"/>
          <w:sz w:val="28"/>
          <w:szCs w:val="28"/>
          <w:lang w:eastAsia="ru-RU"/>
        </w:rPr>
        <w:t xml:space="preserve"> – Москва: КноРус, 2019. – 278 с – (СПО). – </w:t>
      </w:r>
      <w:r w:rsidRPr="00FD70C2">
        <w:rPr>
          <w:rFonts w:ascii="Times New Roman" w:eastAsia="Times New Roman" w:hAnsi="Times New Roman" w:cs="Times New Roman"/>
          <w:sz w:val="28"/>
          <w:szCs w:val="28"/>
          <w:lang w:val="en-US" w:eastAsia="ru-RU"/>
        </w:rPr>
        <w:t>ISBN</w:t>
      </w:r>
      <w:r w:rsidRPr="00FD70C2">
        <w:rPr>
          <w:rFonts w:ascii="Times New Roman" w:eastAsia="Times New Roman" w:hAnsi="Times New Roman" w:cs="Times New Roman"/>
          <w:sz w:val="28"/>
          <w:szCs w:val="28"/>
          <w:lang w:eastAsia="ru-RU"/>
        </w:rPr>
        <w:t xml:space="preserve"> 978-5-406-06454-2/-</w:t>
      </w:r>
      <w:r w:rsidRPr="00FD70C2">
        <w:rPr>
          <w:rFonts w:ascii="Times New Roman" w:eastAsia="Times New Roman" w:hAnsi="Times New Roman" w:cs="Times New Roman"/>
          <w:sz w:val="28"/>
          <w:szCs w:val="28"/>
          <w:lang w:val="en-US" w:eastAsia="ru-RU"/>
        </w:rPr>
        <w:t>URL</w:t>
      </w:r>
      <w:r w:rsidRPr="00FD70C2">
        <w:rPr>
          <w:rFonts w:ascii="Times New Roman" w:eastAsia="Times New Roman" w:hAnsi="Times New Roman" w:cs="Times New Roman"/>
          <w:sz w:val="28"/>
          <w:szCs w:val="28"/>
          <w:lang w:eastAsia="ru-RU"/>
        </w:rPr>
        <w:t xml:space="preserve">: Режим доступа: </w:t>
      </w:r>
      <w:r w:rsidRPr="00FD70C2">
        <w:rPr>
          <w:rFonts w:ascii="Times New Roman" w:eastAsia="Times New Roman" w:hAnsi="Times New Roman" w:cs="Times New Roman"/>
          <w:sz w:val="28"/>
          <w:szCs w:val="28"/>
          <w:lang w:val="en-US" w:eastAsia="ru-RU"/>
        </w:rPr>
        <w:t>https</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www</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ru</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bCs/>
          <w:sz w:val="28"/>
          <w:szCs w:val="28"/>
          <w:lang w:eastAsia="ru-RU"/>
        </w:rPr>
        <w:t xml:space="preserve"> 930508</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lastRenderedPageBreak/>
        <w:t>3.2.3 Электронные образовательные программы:</w:t>
      </w:r>
    </w:p>
    <w:p w:rsidR="00FD70C2" w:rsidRPr="00FD70C2" w:rsidRDefault="00FD70C2" w:rsidP="00FD70C2">
      <w:pPr>
        <w:spacing w:after="0" w:line="240" w:lineRule="auto"/>
        <w:ind w:firstLine="709"/>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Компьютерные презентации.</w:t>
      </w:r>
    </w:p>
    <w:p w:rsidR="00FD70C2" w:rsidRPr="00FD70C2" w:rsidRDefault="00FD70C2" w:rsidP="00FD70C2">
      <w:pPr>
        <w:spacing w:after="0" w:line="240" w:lineRule="auto"/>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3.2.4 Интернет – ресурсы:</w:t>
      </w:r>
    </w:p>
    <w:p w:rsidR="00FD70C2" w:rsidRPr="00FD70C2" w:rsidRDefault="00FD70C2" w:rsidP="00FD70C2">
      <w:pPr>
        <w:spacing w:after="0" w:line="240" w:lineRule="auto"/>
        <w:ind w:firstLine="708"/>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Спорт для всех</w:t>
      </w:r>
    </w:p>
    <w:p w:rsidR="00FD70C2" w:rsidRPr="00FD70C2" w:rsidRDefault="00311BBC" w:rsidP="00FD70C2">
      <w:pPr>
        <w:spacing w:after="0" w:line="240" w:lineRule="auto"/>
        <w:rPr>
          <w:rFonts w:ascii="Times New Roman" w:eastAsia="Times New Roman" w:hAnsi="Times New Roman" w:cs="Times New Roman"/>
          <w:sz w:val="28"/>
          <w:szCs w:val="28"/>
          <w:lang w:eastAsia="ru-RU"/>
        </w:rPr>
      </w:pPr>
      <w:hyperlink r:id="rId9" w:history="1">
        <w:r w:rsidR="00FD70C2" w:rsidRPr="00FD70C2">
          <w:rPr>
            <w:rFonts w:ascii="Times New Roman" w:eastAsia="Times New Roman" w:hAnsi="Times New Roman" w:cs="Times New Roman"/>
            <w:sz w:val="28"/>
            <w:szCs w:val="28"/>
            <w:lang w:eastAsia="ru-RU"/>
          </w:rPr>
          <w:t>http://ru-sports.com/sports</w:t>
        </w:r>
      </w:hyperlink>
      <w:r w:rsidR="00FD70C2" w:rsidRPr="00FD70C2">
        <w:rPr>
          <w:rFonts w:ascii="Times New Roman" w:eastAsia="Times New Roman" w:hAnsi="Times New Roman" w:cs="Times New Roman"/>
          <w:sz w:val="28"/>
          <w:szCs w:val="28"/>
          <w:lang w:eastAsia="ru-RU"/>
        </w:rPr>
        <w:t xml:space="preserve">  Спортивные дисциплины.</w:t>
      </w:r>
      <w:r w:rsidR="00FD70C2" w:rsidRPr="00FD70C2">
        <w:rPr>
          <w:rFonts w:ascii="Times New Roman" w:eastAsia="Times New Roman" w:hAnsi="Times New Roman" w:cs="Times New Roman"/>
          <w:sz w:val="28"/>
          <w:szCs w:val="28"/>
          <w:lang w:eastAsia="ru-RU"/>
        </w:rPr>
        <w:tab/>
      </w:r>
    </w:p>
    <w:p w:rsidR="00FD70C2" w:rsidRPr="00FD70C2" w:rsidRDefault="00FD70C2" w:rsidP="00FD70C2">
      <w:pPr>
        <w:keepNext/>
        <w:tabs>
          <w:tab w:val="num" w:pos="0"/>
        </w:tabs>
        <w:autoSpaceDE w:val="0"/>
        <w:autoSpaceDN w:val="0"/>
        <w:spacing w:after="0" w:line="240" w:lineRule="auto"/>
        <w:ind w:left="284" w:firstLine="425"/>
        <w:jc w:val="both"/>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Сайт Министерства молодёжной политики спорта и туризма Саратовской области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http://www.sport.saratov.gov.ru/sport/ Массовый спорт. ЗОЖ. ГТО.</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bCs/>
          <w:sz w:val="24"/>
          <w:szCs w:val="24"/>
          <w:lang w:eastAsia="ru-RU"/>
        </w:rPr>
      </w:pPr>
      <w:r w:rsidRPr="00FD70C2">
        <w:rPr>
          <w:rFonts w:ascii="Times New Roman" w:eastAsia="Times New Roman" w:hAnsi="Times New Roman" w:cs="Times New Roman"/>
          <w:b/>
          <w:bCs/>
          <w:sz w:val="24"/>
          <w:szCs w:val="24"/>
          <w:lang w:eastAsia="ru-RU"/>
        </w:rPr>
        <w:t>Дистанционное обучение осуществляется посредством образовательных платформ:</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 1. ZOOM.RU </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2. Moodle (сайт СТЖТ, ИОС.) Режим доступа:  </w:t>
      </w:r>
      <w:hyperlink r:id="rId10" w:history="1">
        <w:r w:rsidRPr="00FD70C2">
          <w:rPr>
            <w:rFonts w:ascii="Times New Roman" w:eastAsia="Times New Roman" w:hAnsi="Times New Roman" w:cs="Times New Roman"/>
            <w:bCs/>
            <w:color w:val="0000FF"/>
            <w:sz w:val="24"/>
            <w:szCs w:val="24"/>
            <w:u w:val="single"/>
            <w:lang w:eastAsia="ru-RU"/>
          </w:rPr>
          <w:t>https://sdo.stgt.site/</w:t>
        </w:r>
      </w:hyperlink>
      <w:r w:rsidRPr="00FD70C2">
        <w:rPr>
          <w:rFonts w:ascii="Times New Roman" w:eastAsia="Times New Roman" w:hAnsi="Times New Roman" w:cs="Times New Roman"/>
          <w:bCs/>
          <w:sz w:val="24"/>
          <w:szCs w:val="24"/>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cap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FD70C2">
        <w:rPr>
          <w:rFonts w:ascii="Times New Roman" w:eastAsia="Times New Roman" w:hAnsi="Times New Roman" w:cs="Times New Roman"/>
          <w:b/>
          <w:caps/>
          <w:sz w:val="28"/>
          <w:szCs w:val="28"/>
          <w:lang w:eastAsia="ru-RU"/>
        </w:rPr>
        <w:t xml:space="preserve">3.3  </w:t>
      </w:r>
      <w:r w:rsidRPr="00FD70C2">
        <w:rPr>
          <w:rFonts w:ascii="Times New Roman" w:eastAsia="Times New Roman" w:hAnsi="Times New Roman" w:cs="Times New Roman"/>
          <w:b/>
          <w:sz w:val="28"/>
          <w:szCs w:val="28"/>
          <w:lang w:eastAsia="ru-RU"/>
        </w:rPr>
        <w:t>Программа обеспечена необходимым комплектом лицензионного программного обеспечения</w:t>
      </w:r>
      <w:r w:rsidRPr="00FD70C2">
        <w:rPr>
          <w:rFonts w:ascii="Times New Roman" w:eastAsia="Times New Roman" w:hAnsi="Times New Roman" w:cs="Times New Roman"/>
          <w:b/>
          <w:caps/>
          <w:sz w:val="28"/>
          <w:szCs w:val="28"/>
          <w:lang w:eastAsia="ru-RU"/>
        </w:rPr>
        <w:br w:type="page"/>
      </w:r>
      <w:r w:rsidRPr="00FD70C2">
        <w:rPr>
          <w:rFonts w:ascii="Times New Roman" w:eastAsia="Times New Roman" w:hAnsi="Times New Roman" w:cs="Times New Roman"/>
          <w:b/>
          <w:caps/>
          <w:sz w:val="28"/>
          <w:szCs w:val="28"/>
          <w:lang w:eastAsia="ru-RU"/>
        </w:rPr>
        <w:lastRenderedPageBreak/>
        <w:t>4 Контроль и оценка результатов освоения УЧЕБНОЙ Дисциплины  ОУ</w:t>
      </w:r>
      <w:r w:rsidRPr="00FD70C2">
        <w:rPr>
          <w:rFonts w:ascii="Times New Roman" w:eastAsia="Times New Roman" w:hAnsi="Times New Roman" w:cs="Times New Roman"/>
          <w:b/>
          <w:sz w:val="28"/>
          <w:szCs w:val="28"/>
          <w:lang w:eastAsia="ru-RU"/>
        </w:rPr>
        <w:t>Д. 06 ФИЗИЧЕСКАЯ КУЛЬТУРА</w:t>
      </w:r>
    </w:p>
    <w:p w:rsidR="00FD70C2" w:rsidRPr="00FD70C2" w:rsidRDefault="00FD70C2" w:rsidP="00FD70C2">
      <w:pPr>
        <w:spacing w:after="0" w:line="240" w:lineRule="auto"/>
        <w:rPr>
          <w:rFonts w:ascii="Times New Roman" w:eastAsia="Times New Roman" w:hAnsi="Times New Roman" w:cs="Times New Roman"/>
          <w:sz w:val="24"/>
          <w:szCs w:val="24"/>
          <w:lang w:eastAsia="ru-RU"/>
        </w:rPr>
      </w:pPr>
    </w:p>
    <w:p w:rsidR="00FD70C2" w:rsidRPr="00FD70C2" w:rsidRDefault="00FD70C2" w:rsidP="00FD70C2">
      <w:pPr>
        <w:spacing w:after="0" w:line="240" w:lineRule="auto"/>
        <w:ind w:firstLine="708"/>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Контроль и оценка результатов освоения учебной дисциплины </w:t>
      </w:r>
      <w:r w:rsidRPr="00FD70C2">
        <w:rPr>
          <w:rFonts w:ascii="Times New Roman" w:eastAsia="Times New Roman" w:hAnsi="Times New Roman" w:cs="Times New Roman"/>
          <w:iCs/>
          <w:sz w:val="28"/>
          <w:szCs w:val="28"/>
          <w:lang w:eastAsia="ru-RU"/>
        </w:rPr>
        <w:t>ОУД.06  Физическая культура</w:t>
      </w:r>
      <w:r w:rsidRPr="00FD70C2">
        <w:rPr>
          <w:rFonts w:ascii="Times New Roman" w:eastAsia="Times New Roman" w:hAnsi="Times New Roman" w:cs="Times New Roman"/>
          <w:sz w:val="28"/>
          <w:szCs w:val="28"/>
          <w:lang w:eastAsia="ru-RU"/>
        </w:rPr>
        <w:t xml:space="preserve"> осуществляется преподавателем в процессе всего периода обучения. </w:t>
      </w:r>
    </w:p>
    <w:p w:rsidR="00FD70C2" w:rsidRPr="00FD70C2" w:rsidRDefault="00FD70C2" w:rsidP="00FD70C2">
      <w:pPr>
        <w:spacing w:after="0" w:line="240" w:lineRule="auto"/>
        <w:ind w:firstLine="708"/>
        <w:jc w:val="both"/>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Видом промежуточной аттестации по итогам 1 семестра является «зачёт».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Оценка уровня развития физических качеств занимающихся за 1 семестр  выставляется по приросту к исходным показателям</w:t>
      </w:r>
      <w:r w:rsidRPr="00FD70C2">
        <w:rPr>
          <w:rFonts w:ascii="Times New Roman" w:eastAsia="Times New Roman" w:hAnsi="Times New Roman" w:cs="Times New Roman"/>
          <w:b/>
          <w:bCs/>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Для этого организуется тестирование в контрольных точках</w:t>
      </w:r>
      <w:r w:rsidRPr="00FD70C2">
        <w:rPr>
          <w:rFonts w:ascii="Times New Roman" w:eastAsia="Times New Roman" w:hAnsi="Times New Roman" w:cs="Times New Roman"/>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На входе </w:t>
      </w:r>
      <w:r w:rsidRPr="00FD70C2">
        <w:rPr>
          <w:rFonts w:ascii="Times New Roman" w:eastAsia="Times New Roman" w:hAnsi="Times New Roman" w:cs="Times New Roman"/>
          <w:i/>
          <w:iCs/>
          <w:sz w:val="28"/>
          <w:szCs w:val="28"/>
          <w:lang w:eastAsia="ru-RU"/>
        </w:rPr>
        <w:t xml:space="preserve">– </w:t>
      </w:r>
      <w:r w:rsidRPr="00FD70C2">
        <w:rPr>
          <w:rFonts w:ascii="Times New Roman" w:eastAsia="Times New Roman" w:hAnsi="Times New Roman" w:cs="Times New Roman"/>
          <w:sz w:val="28"/>
          <w:szCs w:val="28"/>
          <w:lang w:eastAsia="ru-RU"/>
        </w:rPr>
        <w:t xml:space="preserve">начало учебного года и </w:t>
      </w:r>
      <w:r w:rsidRPr="00FD70C2">
        <w:rPr>
          <w:rFonts w:ascii="Times New Roman" w:eastAsia="Times New Roman" w:hAnsi="Times New Roman" w:cs="Times New Roman"/>
          <w:iCs/>
          <w:sz w:val="28"/>
          <w:szCs w:val="28"/>
          <w:lang w:eastAsia="ru-RU"/>
        </w:rPr>
        <w:t xml:space="preserve">в конце 1 </w:t>
      </w:r>
      <w:r w:rsidRPr="00FD70C2">
        <w:rPr>
          <w:rFonts w:ascii="Times New Roman" w:eastAsia="Times New Roman" w:hAnsi="Times New Roman" w:cs="Times New Roman"/>
          <w:sz w:val="28"/>
          <w:szCs w:val="28"/>
          <w:lang w:eastAsia="ru-RU"/>
        </w:rPr>
        <w:t>семестра</w:t>
      </w:r>
      <w:r w:rsidRPr="00FD70C2">
        <w:rPr>
          <w:rFonts w:ascii="Times New Roman" w:eastAsia="Times New Roman" w:hAnsi="Times New Roman" w:cs="Times New Roman"/>
          <w:iCs/>
          <w:sz w:val="28"/>
          <w:szCs w:val="28"/>
          <w:lang w:eastAsia="ru-RU"/>
        </w:rPr>
        <w:t>.</w:t>
      </w:r>
    </w:p>
    <w:p w:rsidR="00FD70C2" w:rsidRPr="00FD70C2" w:rsidRDefault="00FD70C2" w:rsidP="00FD70C2">
      <w:pPr>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 xml:space="preserve">Итоговая аттестация по завершению освоения учебной дисциплины </w:t>
      </w:r>
    </w:p>
    <w:p w:rsidR="00FD70C2" w:rsidRPr="00FD70C2" w:rsidRDefault="00FD70C2" w:rsidP="00FD70C2">
      <w:pPr>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ОУД.06    Физическая культура во 2 семестре проводится в форме дифференцированного зачета   (средний балл по контрольным тестам 2 семестра).</w:t>
      </w:r>
    </w:p>
    <w:p w:rsidR="00FD70C2" w:rsidRPr="00FD70C2" w:rsidRDefault="00FD70C2" w:rsidP="00FD70C2">
      <w:pPr>
        <w:autoSpaceDE w:val="0"/>
        <w:autoSpaceDN w:val="0"/>
        <w:adjustRightInd w:val="0"/>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SchoolBookCSanPin-Regular" w:hAnsi="Times New Roman" w:cs="Times New Roman"/>
          <w:sz w:val="28"/>
          <w:szCs w:val="28"/>
          <w:lang w:eastAsia="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p>
    <w:p w:rsidR="00FD70C2" w:rsidRPr="00FD70C2" w:rsidRDefault="00FD70C2" w:rsidP="00FD70C2">
      <w:pPr>
        <w:spacing w:after="0" w:line="240" w:lineRule="auto"/>
        <w:ind w:firstLine="54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2691"/>
        <w:gridCol w:w="4075"/>
      </w:tblGrid>
      <w:tr w:rsidR="00FD70C2" w:rsidRPr="00FD70C2" w:rsidTr="00952647">
        <w:trPr>
          <w:trHeight w:val="418"/>
          <w:tblHeader/>
        </w:trPr>
        <w:tc>
          <w:tcPr>
            <w:tcW w:w="1578" w:type="pct"/>
            <w:tcBorders>
              <w:bottom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13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Формы и методы контроля и оценки результатов обучения</w:t>
            </w:r>
          </w:p>
        </w:tc>
        <w:tc>
          <w:tcPr>
            <w:tcW w:w="20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Наименование</w:t>
            </w:r>
          </w:p>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тем</w:t>
            </w:r>
          </w:p>
        </w:tc>
      </w:tr>
      <w:tr w:rsidR="00FD70C2" w:rsidRPr="00FD70C2" w:rsidTr="00952647">
        <w:trPr>
          <w:trHeight w:val="402"/>
          <w:tblHeader/>
        </w:trPr>
        <w:tc>
          <w:tcPr>
            <w:tcW w:w="1578" w:type="pct"/>
            <w:tcBorders>
              <w:top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sz w:val="24"/>
                <w:szCs w:val="24"/>
                <w:lang w:eastAsia="ru-RU"/>
              </w:rPr>
            </w:pPr>
          </w:p>
        </w:tc>
        <w:tc>
          <w:tcPr>
            <w:tcW w:w="13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c>
          <w:tcPr>
            <w:tcW w:w="20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r>
      <w:tr w:rsidR="00FD70C2" w:rsidRPr="00FD70C2" w:rsidTr="00952647">
        <w:trPr>
          <w:trHeight w:val="666"/>
        </w:trPr>
        <w:tc>
          <w:tcPr>
            <w:tcW w:w="1578" w:type="pct"/>
            <w:vMerge w:val="restart"/>
          </w:tcPr>
          <w:p w:rsidR="00FD70C2" w:rsidRPr="00FD70C2" w:rsidRDefault="00FD70C2" w:rsidP="00FD70C2">
            <w:pPr>
              <w:widowControl w:val="0"/>
              <w:tabs>
                <w:tab w:val="left" w:pos="360"/>
              </w:tabs>
              <w:autoSpaceDE w:val="0"/>
              <w:spacing w:after="0" w:line="240" w:lineRule="auto"/>
              <w:ind w:left="180"/>
              <w:jc w:val="both"/>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widowControl w:val="0"/>
              <w:tabs>
                <w:tab w:val="left" w:pos="360"/>
              </w:tabs>
              <w:autoSpaceDE w:val="0"/>
              <w:spacing w:after="0" w:line="240" w:lineRule="auto"/>
              <w:jc w:val="center"/>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Раздел 1</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теоретический</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p>
        </w:tc>
      </w:tr>
      <w:tr w:rsidR="00FD70C2" w:rsidRPr="00FD70C2" w:rsidTr="00952647">
        <w:trPr>
          <w:trHeight w:val="1151"/>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2061" w:type="pct"/>
            <w:tcBorders>
              <w:top w:val="nil"/>
            </w:tcBorders>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1.1 Введение.</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Основы здорового образа жизни. Физическая культура в обеспечении здоровья.</w:t>
            </w:r>
          </w:p>
        </w:tc>
      </w:tr>
      <w:tr w:rsidR="00FD70C2" w:rsidRPr="00FD70C2" w:rsidTr="00952647">
        <w:trPr>
          <w:trHeight w:val="2696"/>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основных принципов построения самостоятельных занятий и их гигиена.</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Внесение коррекций в содержание занятий физическими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упражнениями и спортом по результатам показателей контроля.</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1.2Основы методики самостоятельных занятий физическими упражнениями.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1132"/>
        </w:trPr>
        <w:tc>
          <w:tcPr>
            <w:tcW w:w="1578" w:type="pct"/>
            <w:vMerge w:val="restart"/>
            <w:tcBorders>
              <w:top w:val="nil"/>
            </w:tcBorders>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bCs/>
                <w:sz w:val="28"/>
                <w:szCs w:val="28"/>
                <w:lang w:eastAsia="ru-RU"/>
              </w:rPr>
              <w:t>Л</w:t>
            </w:r>
            <w:r w:rsidRPr="00FD70C2">
              <w:rPr>
                <w:rFonts w:ascii="Times New Roman" w:eastAsia="Times New Roman" w:hAnsi="Times New Roman" w:cs="Times New Roman"/>
                <w:sz w:val="28"/>
                <w:szCs w:val="24"/>
                <w:lang w:eastAsia="ru-RU"/>
              </w:rPr>
              <w:t xml:space="preserve"> 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spacing w:after="0" w:line="240" w:lineRule="auto"/>
              <w:jc w:val="both"/>
              <w:rPr>
                <w:rFonts w:ascii="Times New Roman" w:eastAsia="Times New Roman" w:hAnsi="Times New Roman" w:cs="Times New Roman"/>
                <w:sz w:val="28"/>
                <w:szCs w:val="28"/>
                <w:lang w:eastAsia="ru-RU"/>
              </w:rPr>
            </w:pPr>
          </w:p>
        </w:tc>
        <w:tc>
          <w:tcPr>
            <w:tcW w:w="2061" w:type="pct"/>
            <w:shd w:val="clear" w:color="auto" w:fill="auto"/>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2</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Учебно</w:t>
            </w:r>
            <w:r w:rsidRPr="00FD70C2">
              <w:rPr>
                <w:rFonts w:ascii="Times New Roman" w:eastAsia="Times New Roman" w:hAnsi="Times New Roman" w:cs="Times New Roman"/>
                <w:b/>
                <w:bCs/>
                <w:sz w:val="28"/>
                <w:szCs w:val="28"/>
                <w:lang w:eastAsia="ru-RU"/>
              </w:rPr>
              <w:t>-</w:t>
            </w:r>
            <w:r w:rsidRPr="00FD70C2">
              <w:rPr>
                <w:rFonts w:ascii="Times New Roman" w:eastAsia="Times New Roman" w:hAnsi="Times New Roman" w:cs="Times New Roman"/>
                <w:b/>
                <w:sz w:val="28"/>
                <w:szCs w:val="28"/>
                <w:lang w:eastAsia="ru-RU"/>
              </w:rPr>
              <w:t>тренировочные занятия</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p>
        </w:tc>
      </w:tr>
      <w:tr w:rsidR="00FD70C2" w:rsidRPr="00FD70C2" w:rsidTr="00952647">
        <w:trPr>
          <w:trHeight w:val="1132"/>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лёгкой атлетике</w:t>
            </w: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2.1 Лёгкая атлетика. </w:t>
            </w:r>
          </w:p>
        </w:tc>
      </w:tr>
      <w:tr w:rsidR="00FD70C2" w:rsidRPr="00FD70C2" w:rsidTr="00952647">
        <w:trPr>
          <w:trHeight w:val="77"/>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2.2 Баскетбол</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588"/>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Раздел 3 </w:t>
            </w:r>
          </w:p>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Теоретический</w:t>
            </w:r>
          </w:p>
        </w:tc>
      </w:tr>
      <w:tr w:rsidR="00FD70C2" w:rsidRPr="00FD70C2" w:rsidTr="00952647">
        <w:trPr>
          <w:trHeight w:val="1373"/>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Освоение применения аутотренинга для</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повышения работоспособности.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3.1 Психофизиологические основы учебного и производственного труда. Средства физической культуры в регулировании работоспособности.</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990"/>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Умение использовать оздоровительные и профилированные ме-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тоды физического воспитания при занятиях различными видами двигательной активности.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3.2   Физическая культура в профессиональной деятельности специалиста.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549"/>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61" w:type="pct"/>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4</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8"/>
                <w:szCs w:val="28"/>
                <w:lang w:eastAsia="ru-RU"/>
              </w:rPr>
            </w:pPr>
          </w:p>
        </w:tc>
      </w:tr>
      <w:tr w:rsidR="00FD70C2" w:rsidRPr="00FD70C2" w:rsidTr="00952647">
        <w:trPr>
          <w:trHeight w:val="201"/>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Волейбол</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jc w:val="center"/>
              <w:rPr>
                <w:rFonts w:ascii="Times New Roman" w:eastAsia="Times New Roman" w:hAnsi="Times New Roman" w:cs="Times New Roman"/>
                <w:sz w:val="24"/>
                <w:szCs w:val="24"/>
                <w:lang w:eastAsia="ru-RU"/>
              </w:rPr>
            </w:pPr>
          </w:p>
        </w:tc>
      </w:tr>
      <w:tr w:rsidR="00FD70C2" w:rsidRPr="00FD70C2" w:rsidTr="00952647">
        <w:trPr>
          <w:trHeight w:val="954"/>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ОФП.</w:t>
            </w: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Силовая  подготовка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486"/>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кроссовой подготовке.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Легкая атлетика. Кроссовая подготовка.</w:t>
            </w:r>
          </w:p>
        </w:tc>
      </w:tr>
    </w:tbl>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7F450A" w:rsidRDefault="007F45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106"/>
        <w:gridCol w:w="3216"/>
      </w:tblGrid>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lastRenderedPageBreak/>
              <w:t xml:space="preserve">Код и наименование </w:t>
            </w:r>
            <w:r w:rsidRPr="009E1D75">
              <w:rPr>
                <w:rFonts w:ascii="Times New Roman" w:eastAsia="Times New Roman" w:hAnsi="Times New Roman" w:cs="Times New Roman"/>
                <w:b/>
                <w:bCs/>
                <w:sz w:val="24"/>
                <w:szCs w:val="24"/>
                <w:lang w:eastAsia="ru-RU"/>
              </w:rPr>
              <w:t xml:space="preserve">Л, М, П, ЛР </w:t>
            </w:r>
            <w:r w:rsidRPr="009E1D75">
              <w:rPr>
                <w:rFonts w:ascii="Times New Roman" w:eastAsia="Times New Roman" w:hAnsi="Times New Roman" w:cs="Times New Roman"/>
                <w:b/>
                <w:bCs/>
                <w:sz w:val="28"/>
                <w:szCs w:val="28"/>
                <w:lang w:eastAsia="ru-RU"/>
              </w:rPr>
              <w:t>результатов обучения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Критерии оценки</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sz w:val="28"/>
                <w:szCs w:val="28"/>
                <w:lang w:eastAsia="ru-RU"/>
              </w:rPr>
              <w:t>Методы  оценки</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jc w:val="both"/>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 Готовность и способность обучающихся к саморазвитию и личностному самоопределению.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 Оценка выполнения практических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 3. Потребность к самостоятельному </w:t>
            </w:r>
            <w:r w:rsidRPr="009E1D75">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 xml:space="preserve"> Опрос. Знание основных </w:t>
            </w:r>
            <w:r w:rsidRPr="009E1D75">
              <w:rPr>
                <w:rFonts w:ascii="Times New Roman" w:eastAsia="Times New Roman" w:hAnsi="Times New Roman" w:cs="Times New Roman"/>
                <w:sz w:val="24"/>
                <w:szCs w:val="24"/>
                <w:lang w:eastAsia="ru-RU"/>
              </w:rPr>
              <w:lastRenderedPageBreak/>
              <w:t xml:space="preserve">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физическимиупражнениями и спортом по результатам </w:t>
            </w:r>
            <w:r w:rsidRPr="009E1D75">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r w:rsidRPr="009E1D75">
              <w:rPr>
                <w:rFonts w:ascii="Times New Roman" w:eastAsia="SchoolBookCSanPin-Regular" w:hAnsi="Times New Roman" w:cs="Times New Roman"/>
                <w:sz w:val="24"/>
                <w:szCs w:val="24"/>
                <w:lang w:eastAsia="ru-RU"/>
              </w:rPr>
              <w:t>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w:t>
            </w:r>
            <w:r w:rsidRPr="009E1D75">
              <w:rPr>
                <w:rFonts w:ascii="Times New Roman" w:eastAsia="Times New Roman" w:hAnsi="Times New Roman" w:cs="Times New Roman"/>
                <w:sz w:val="24"/>
                <w:szCs w:val="24"/>
                <w:lang w:eastAsia="ru-RU"/>
              </w:rPr>
              <w:lastRenderedPageBreak/>
              <w:t>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r w:rsidRPr="009E1D75">
              <w:rPr>
                <w:rFonts w:ascii="Times New Roman" w:eastAsia="Times New Roman" w:hAnsi="Times New Roman" w:cs="Times New Roman"/>
                <w:bCs/>
                <w:sz w:val="24"/>
                <w:szCs w:val="24"/>
                <w:lang w:eastAsia="ru-RU"/>
              </w:rPr>
              <w:t xml:space="preserve">Самостоятельное </w:t>
            </w:r>
            <w:r w:rsidRPr="009E1D75">
              <w:rPr>
                <w:rFonts w:ascii="Times New Roman" w:eastAsia="Times New Roman" w:hAnsi="Times New Roman" w:cs="Times New Roman"/>
                <w:bCs/>
                <w:sz w:val="24"/>
                <w:szCs w:val="24"/>
                <w:lang w:eastAsia="ru-RU"/>
              </w:rPr>
              <w:lastRenderedPageBreak/>
              <w:t xml:space="preserve">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9E1D75">
              <w:rPr>
                <w:rFonts w:ascii="Times New Roman" w:eastAsia="Times New Roman" w:hAnsi="Times New Roman" w:cs="Times New Roman"/>
                <w:sz w:val="24"/>
                <w:szCs w:val="24"/>
                <w:lang w:eastAsia="ru-RU"/>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w:t>
            </w:r>
            <w:r w:rsidRPr="009E1D75">
              <w:rPr>
                <w:rFonts w:ascii="Times New Roman" w:eastAsia="Times New Roman" w:hAnsi="Times New Roman" w:cs="Times New Roman"/>
                <w:sz w:val="24"/>
                <w:szCs w:val="24"/>
                <w:lang w:eastAsia="ru-RU"/>
              </w:rPr>
              <w:lastRenderedPageBreak/>
              <w:t>и спортивной деятельности, учитывать позиции других участников деятельности, эффективно разрешать конфликты.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jc w:val="both"/>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11. Умение оказывать первую помощь при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12. Патриотизм, уважение к своему народу, чувство ответственности перед Родиной.</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w:t>
            </w:r>
            <w:r w:rsidRPr="009E1D75">
              <w:rPr>
                <w:rFonts w:ascii="Times New Roman" w:eastAsia="Times New Roman" w:hAnsi="Times New Roman" w:cs="Times New Roman"/>
                <w:sz w:val="24"/>
                <w:szCs w:val="24"/>
                <w:lang w:eastAsia="ru-RU"/>
              </w:rPr>
              <w:lastRenderedPageBreak/>
              <w:t xml:space="preserve">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w:t>
            </w:r>
            <w:r w:rsidRPr="009E1D75">
              <w:rPr>
                <w:rFonts w:ascii="Times New Roman" w:eastAsia="Times New Roman" w:hAnsi="Times New Roman" w:cs="Times New Roman"/>
                <w:sz w:val="24"/>
                <w:szCs w:val="24"/>
                <w:lang w:eastAsia="ru-RU"/>
              </w:rPr>
              <w:lastRenderedPageBreak/>
              <w:t>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13. Готовность к служению Отечеству, его защите.</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4"/>
                <w:szCs w:val="24"/>
                <w:lang w:eastAsia="ru-RU"/>
              </w:rPr>
              <w:t>М 1. Способность использовать межпредметные понятия иуниверсальные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9E1D75">
              <w:rPr>
                <w:rFonts w:ascii="Times New Roman" w:eastAsia="Times New Roman" w:hAnsi="Times New Roman" w:cs="Times New Roman"/>
                <w:sz w:val="28"/>
                <w:szCs w:val="28"/>
                <w:lang w:eastAsia="ru-RU"/>
              </w:rPr>
              <w:t>.</w:t>
            </w:r>
          </w:p>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М 2. Готовность учебного сотрудничества с преподавателями и </w:t>
            </w:r>
            <w:r w:rsidRPr="009E1D75">
              <w:rPr>
                <w:rFonts w:ascii="Times New Roman" w:eastAsia="Times New Roman" w:hAnsi="Times New Roman" w:cs="Times New Roman"/>
                <w:sz w:val="24"/>
                <w:szCs w:val="24"/>
                <w:lang w:eastAsia="ru-RU"/>
              </w:rPr>
              <w:lastRenderedPageBreak/>
              <w:t>сверстниками с использованием специальных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w:t>
            </w:r>
            <w:r w:rsidRPr="009E1D75">
              <w:rPr>
                <w:rFonts w:ascii="Times New Roman" w:eastAsia="SchoolBookCSanPin-Regular" w:hAnsi="Times New Roman" w:cs="Times New Roman"/>
                <w:sz w:val="24"/>
                <w:szCs w:val="24"/>
                <w:lang w:eastAsia="ru-RU"/>
              </w:rPr>
              <w:lastRenderedPageBreak/>
              <w:t>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занятиях.Оценка устных ответов и защиты рефератов, </w:t>
            </w:r>
            <w:r w:rsidRPr="009E1D75">
              <w:rPr>
                <w:rFonts w:ascii="Times New Roman" w:eastAsia="Times New Roman" w:hAnsi="Times New Roman" w:cs="Times New Roman"/>
                <w:sz w:val="24"/>
                <w:szCs w:val="24"/>
                <w:lang w:eastAsia="ru-RU"/>
              </w:rPr>
              <w:lastRenderedPageBreak/>
              <w:t>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w:t>
            </w:r>
            <w:r w:rsidRPr="009E1D75">
              <w:rPr>
                <w:rFonts w:ascii="Times New Roman" w:eastAsia="Times New Roman" w:hAnsi="Times New Roman" w:cs="Times New Roman"/>
                <w:sz w:val="24"/>
                <w:szCs w:val="24"/>
                <w:lang w:eastAsia="ru-RU"/>
              </w:rPr>
              <w:lastRenderedPageBreak/>
              <w:t>учебной и производственной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w:t>
            </w:r>
            <w:r w:rsidRPr="009E1D75">
              <w:rPr>
                <w:rFonts w:ascii="Times New Roman" w:eastAsia="Times New Roman" w:hAnsi="Times New Roman" w:cs="Times New Roman"/>
                <w:sz w:val="24"/>
                <w:szCs w:val="24"/>
                <w:lang w:eastAsia="ru-RU"/>
              </w:rPr>
              <w:lastRenderedPageBreak/>
              <w:t xml:space="preserve">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r w:rsidRPr="009E1D75">
              <w:rPr>
                <w:rFonts w:ascii="Times New Roman" w:eastAsia="Times New Roman" w:hAnsi="Times New Roman" w:cs="Times New Roman"/>
                <w:sz w:val="24"/>
                <w:szCs w:val="24"/>
                <w:lang w:eastAsia="ru-RU"/>
              </w:rPr>
              <w:lastRenderedPageBreak/>
              <w:t>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w:t>
            </w:r>
            <w:r w:rsidRPr="009E1D75">
              <w:rPr>
                <w:rFonts w:ascii="Times New Roman" w:eastAsia="Times New Roman" w:hAnsi="Times New Roman" w:cs="Times New Roman"/>
                <w:sz w:val="24"/>
                <w:szCs w:val="24"/>
                <w:lang w:eastAsia="ru-RU"/>
              </w:rPr>
              <w:lastRenderedPageBreak/>
              <w:t xml:space="preserve">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w:t>
            </w:r>
            <w:r w:rsidRPr="009E1D75">
              <w:rPr>
                <w:rFonts w:ascii="Times New Roman" w:eastAsia="Times New Roman" w:hAnsi="Times New Roman" w:cs="Times New Roman"/>
                <w:sz w:val="24"/>
                <w:szCs w:val="24"/>
                <w:lang w:eastAsia="ru-RU"/>
              </w:rPr>
              <w:lastRenderedPageBreak/>
              <w:t xml:space="preserve">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w:t>
            </w:r>
            <w:r w:rsidRPr="009E1D75">
              <w:rPr>
                <w:rFonts w:ascii="Times New Roman" w:eastAsia="Times New Roman" w:hAnsi="Times New Roman" w:cs="Times New Roman"/>
                <w:sz w:val="24"/>
                <w:szCs w:val="24"/>
                <w:lang w:eastAsia="ru-RU"/>
              </w:rPr>
              <w:lastRenderedPageBreak/>
              <w:t xml:space="preserve">обучающихся на практических занятиях.Оценка устных ответов и защиты рефератов, сообщений, докладов, презентаций. Сдача норм ГТО.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w:t>
            </w:r>
            <w:r w:rsidRPr="009E1D75">
              <w:rPr>
                <w:rFonts w:ascii="Times New Roman" w:eastAsia="Times New Roman" w:hAnsi="Times New Roman" w:cs="Times New Roman"/>
                <w:sz w:val="24"/>
                <w:szCs w:val="24"/>
                <w:lang w:eastAsia="ru-RU"/>
              </w:rPr>
              <w:lastRenderedPageBreak/>
              <w:t xml:space="preserve">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7F450A" w:rsidRPr="009E1D75" w:rsidRDefault="007F450A" w:rsidP="00952647">
            <w:pPr>
              <w:spacing w:after="0" w:line="240" w:lineRule="auto"/>
              <w:rPr>
                <w:rFonts w:ascii="Times New Roman" w:eastAsia="Times New Roman" w:hAnsi="Times New Roman" w:cs="Times New Roman"/>
                <w:b/>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bl>
    <w:p w:rsidR="007F450A" w:rsidRPr="009E1D75" w:rsidRDefault="007F450A" w:rsidP="007F450A">
      <w:pPr>
        <w:keepNext/>
        <w:spacing w:before="240" w:after="60" w:line="240" w:lineRule="auto"/>
        <w:outlineLvl w:val="3"/>
        <w:rPr>
          <w:rFonts w:ascii="Times New Roman" w:eastAsia="Times New Roman" w:hAnsi="Times New Roman" w:cs="Times New Roman"/>
          <w:sz w:val="28"/>
          <w:szCs w:val="28"/>
          <w:lang w:eastAsia="ar-SA"/>
        </w:rPr>
      </w:pPr>
    </w:p>
    <w:p w:rsidR="00FD70C2" w:rsidRPr="00FD70C2" w:rsidRDefault="00FD70C2" w:rsidP="00FD70C2">
      <w:pPr>
        <w:spacing w:after="120" w:line="240" w:lineRule="auto"/>
        <w:jc w:val="center"/>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br w:type="page"/>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lastRenderedPageBreak/>
        <w:t>ТЕСТЫ</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ДЛЯ ОПРЕДЕЛЕНИЯ УРОВНЯ ПОДГОТОВКИ СТУДЕНТОВ</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 xml:space="preserve"> ОСНОВНОЙ МЕДИЦИНСКОЙ ГРУППЫ В 1 СЕМЕСТРЕ</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p>
    <w:tbl>
      <w:tblPr>
        <w:tblW w:w="0" w:type="auto"/>
        <w:tblLayout w:type="fixed"/>
        <w:tblLook w:val="0000" w:firstRow="0" w:lastRow="0" w:firstColumn="0" w:lastColumn="0" w:noHBand="0" w:noVBand="0"/>
      </w:tblPr>
      <w:tblGrid>
        <w:gridCol w:w="671"/>
        <w:gridCol w:w="7801"/>
      </w:tblGrid>
      <w:tr w:rsidR="00FD70C2" w:rsidRPr="00FD70C2" w:rsidTr="00952647">
        <w:trPr>
          <w:cantSplit/>
          <w:trHeight w:hRule="exact" w:val="332"/>
        </w:trPr>
        <w:tc>
          <w:tcPr>
            <w:tcW w:w="671" w:type="dxa"/>
            <w:vMerge w:val="restart"/>
            <w:tcBorders>
              <w:top w:val="single" w:sz="4" w:space="0" w:color="000000"/>
              <w:left w:val="single" w:sz="4" w:space="0" w:color="000000"/>
              <w:bottom w:val="single" w:sz="4" w:space="0" w:color="000000"/>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п/п</w:t>
            </w:r>
          </w:p>
        </w:tc>
        <w:tc>
          <w:tcPr>
            <w:tcW w:w="7801" w:type="dxa"/>
            <w:vMerge w:val="restart"/>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Контрольное</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упражнение (тест)</w:t>
            </w:r>
          </w:p>
        </w:tc>
      </w:tr>
      <w:tr w:rsidR="00FD70C2" w:rsidRPr="00FD70C2" w:rsidTr="00952647">
        <w:trPr>
          <w:cantSplit/>
          <w:trHeight w:hRule="exact" w:val="332"/>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cantSplit/>
          <w:trHeight w:val="290"/>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trHeight w:val="547"/>
        </w:trPr>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tc>
      </w:tr>
      <w:tr w:rsidR="00FD70C2" w:rsidRPr="00FD70C2" w:rsidTr="00952647">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pacing w:after="120" w:line="360"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sz w:val="28"/>
                <w:szCs w:val="28"/>
                <w:lang w:eastAsia="ru-RU"/>
              </w:rPr>
              <w:t xml:space="preserve">Отжимание,  </w:t>
            </w:r>
            <w:r w:rsidRPr="00FD70C2">
              <w:rPr>
                <w:rFonts w:ascii="Times New Roman" w:eastAsia="Times New Roman" w:hAnsi="Times New Roman" w:cs="Times New Roman"/>
                <w:color w:val="000000"/>
                <w:sz w:val="28"/>
                <w:szCs w:val="28"/>
                <w:lang w:eastAsia="ru-RU"/>
              </w:rPr>
              <w:t xml:space="preserve">кол-во раз </w:t>
            </w:r>
            <w:r w:rsidRPr="00FD70C2">
              <w:rPr>
                <w:rFonts w:ascii="Times New Roman" w:eastAsia="Times New Roman" w:hAnsi="Times New Roman" w:cs="Times New Roman"/>
                <w:sz w:val="28"/>
                <w:szCs w:val="28"/>
                <w:lang w:eastAsia="ru-RU"/>
              </w:rPr>
              <w:t>(девушки от гимнастической скамейки)</w:t>
            </w:r>
          </w:p>
        </w:tc>
      </w:tr>
    </w:tbl>
    <w:p w:rsidR="00FD70C2" w:rsidRPr="00FD70C2" w:rsidRDefault="00FD70C2" w:rsidP="00FD70C2">
      <w:pPr>
        <w:spacing w:after="0" w:line="240" w:lineRule="auto"/>
        <w:rPr>
          <w:rFonts w:ascii="Times New Roman" w:eastAsia="Times New Roman" w:hAnsi="Times New Roman" w:cs="Times New Roman"/>
          <w:b/>
          <w:bCs/>
          <w:sz w:val="28"/>
          <w:szCs w:val="28"/>
          <w:lang w:eastAsia="ru-RU"/>
        </w:rPr>
        <w:sectPr w:rsidR="00FD70C2" w:rsidRPr="00FD70C2" w:rsidSect="00952647">
          <w:headerReference w:type="default" r:id="rId11"/>
          <w:footerReference w:type="default" r:id="rId12"/>
          <w:pgSz w:w="11905" w:h="16837"/>
          <w:pgMar w:top="1418" w:right="1134" w:bottom="1134" w:left="1134" w:header="709" w:footer="709" w:gutter="0"/>
          <w:pgNumType w:start="23"/>
          <w:cols w:space="720"/>
          <w:docGrid w:linePitch="360"/>
        </w:sect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ОЦЕНКА УРОВНЯ ФИЗИЧЕСКОЙ ПОДГОТОВЛЕННОСТИ ЮНОШЕЙ ОСНОВНОЙ МЕДИЦИНСКОЙ ГРУППЫ</w:t>
      </w:r>
    </w:p>
    <w:p w:rsidR="00FD70C2" w:rsidRPr="00FD70C2" w:rsidRDefault="00FD70C2" w:rsidP="00FD70C2">
      <w:pPr>
        <w:spacing w:after="0" w:line="240" w:lineRule="auto"/>
        <w:ind w:left="67"/>
        <w:jc w:val="center"/>
        <w:rPr>
          <w:rFonts w:ascii="Times New Roman" w:eastAsia="Times New Roman" w:hAnsi="Times New Roman" w:cs="Times New Roman"/>
          <w:b/>
          <w:sz w:val="28"/>
          <w:szCs w:val="28"/>
          <w:lang w:eastAsia="ru-RU"/>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FD70C2" w:rsidRPr="00FD70C2" w:rsidTr="00952647">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22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446"/>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3000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14,00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372"/>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на лыжах 5 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25,50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27,20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109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Приседание на одной ноге с опорой о стену (количество раз на каждой</w:t>
            </w:r>
            <w:r w:rsidRPr="00FD70C2">
              <w:rPr>
                <w:rFonts w:ascii="Times New Roman" w:eastAsia="Times New Roman" w:hAnsi="Times New Roman" w:cs="Times New Roman"/>
                <w:sz w:val="28"/>
                <w:szCs w:val="28"/>
                <w:lang w:eastAsia="ru-RU"/>
              </w:rPr>
              <w:t xml:space="preserve"> ноге)</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534"/>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Прыжок в длину с места (см)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r>
      <w:tr w:rsidR="00FD70C2" w:rsidRPr="00FD70C2" w:rsidTr="00952647">
        <w:trPr>
          <w:trHeight w:hRule="exact" w:val="720"/>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Бросок набивного мяча </w:t>
            </w:r>
            <w:r w:rsidRPr="00FD70C2">
              <w:rPr>
                <w:rFonts w:ascii="Times New Roman" w:eastAsia="Times New Roman" w:hAnsi="Times New Roman" w:cs="Times New Roman"/>
                <w:iCs/>
                <w:color w:val="000000"/>
                <w:sz w:val="28"/>
                <w:szCs w:val="28"/>
                <w:lang w:eastAsia="ru-RU"/>
              </w:rPr>
              <w:t>2</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9,5</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r>
      <w:tr w:rsidR="00FD70C2" w:rsidRPr="00FD70C2" w:rsidTr="00952647">
        <w:trPr>
          <w:trHeight w:hRule="exact" w:val="1101"/>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высокой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r>
      <w:tr w:rsidR="00FD70C2" w:rsidRPr="00FD70C2" w:rsidTr="00952647">
        <w:trPr>
          <w:trHeight w:hRule="exact" w:val="12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Сгибание и разгибание рук в упоре на брусьях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r>
      <w:tr w:rsidR="00FD70C2" w:rsidRPr="00FD70C2" w:rsidTr="00952647">
        <w:trPr>
          <w:trHeight w:hRule="exact" w:val="72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8,3</w:t>
            </w:r>
          </w:p>
        </w:tc>
      </w:tr>
      <w:tr w:rsidR="00FD70C2" w:rsidRPr="00FD70C2" w:rsidTr="00952647">
        <w:trPr>
          <w:trHeight w:hRule="exact" w:val="11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Поднимание ног в висе до касания перекладины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3</w:t>
            </w:r>
          </w:p>
        </w:tc>
      </w:tr>
      <w:tr w:rsidR="00FD70C2" w:rsidRPr="00FD70C2" w:rsidTr="00952647">
        <w:trPr>
          <w:trHeight w:hRule="exact" w:val="235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утренней гимнастики;</w:t>
            </w:r>
          </w:p>
          <w:p w:rsidR="00FD70C2" w:rsidRPr="00FD70C2" w:rsidRDefault="00FD70C2" w:rsidP="00FD70C2">
            <w:pPr>
              <w:spacing w:after="0" w:line="240" w:lineRule="auto"/>
              <w:ind w:left="680" w:right="113" w:hanging="18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right="113" w:firstLine="50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(из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9</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7,5</w:t>
            </w:r>
          </w:p>
        </w:tc>
      </w:tr>
    </w:tbl>
    <w:p w:rsidR="00FD70C2" w:rsidRPr="00FD70C2" w:rsidRDefault="00FD70C2" w:rsidP="00FD70C2">
      <w:pPr>
        <w:spacing w:after="0" w:line="240" w:lineRule="auto"/>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br w:type="page"/>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lastRenderedPageBreak/>
        <w:t xml:space="preserve">ОЦЕНКА УРОВНЯ ФИЗИЧЕСКОЙ ПОДГОТОВЛЕННОСТИ </w:t>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ДЕВУШЕК ОСНОВНОЙ МЕДИЦИНСКОЙ ГРУППЫ</w:t>
      </w:r>
    </w:p>
    <w:p w:rsidR="00FD70C2" w:rsidRPr="00FD70C2" w:rsidRDefault="00FD70C2" w:rsidP="00FD70C2">
      <w:pPr>
        <w:spacing w:after="0" w:line="240" w:lineRule="auto"/>
        <w:ind w:right="696"/>
        <w:jc w:val="center"/>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400"/>
        <w:gridCol w:w="1260"/>
        <w:gridCol w:w="1080"/>
        <w:gridCol w:w="1275"/>
      </w:tblGrid>
      <w:tr w:rsidR="00FD70C2" w:rsidRPr="00FD70C2" w:rsidTr="00952647">
        <w:trPr>
          <w:cantSplit/>
          <w:trHeight w:hRule="exact" w:val="384"/>
        </w:trPr>
        <w:tc>
          <w:tcPr>
            <w:tcW w:w="540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40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08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27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50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2000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530"/>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Бег на лыжах </w:t>
            </w:r>
            <w:r w:rsidRPr="00FD70C2">
              <w:rPr>
                <w:rFonts w:ascii="Times New Roman" w:eastAsia="Times New Roman" w:hAnsi="Times New Roman" w:cs="Times New Roman"/>
                <w:iCs/>
                <w:color w:val="000000"/>
                <w:sz w:val="28"/>
                <w:szCs w:val="28"/>
                <w:lang w:eastAsia="ru-RU"/>
              </w:rPr>
              <w:t>3</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96"/>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546"/>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182"/>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175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160</w:t>
            </w:r>
          </w:p>
        </w:tc>
      </w:tr>
      <w:tr w:rsidR="00FD70C2" w:rsidRPr="00FD70C2" w:rsidTr="00952647">
        <w:trPr>
          <w:trHeight w:hRule="exact" w:val="125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Приседание на одной ноге, </w:t>
            </w:r>
          </w:p>
          <w:p w:rsidR="00FD70C2" w:rsidRPr="00FD70C2" w:rsidRDefault="00FD70C2" w:rsidP="00FD70C2">
            <w:pPr>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опора о стену (количество раз на каждой ноге)</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4</w:t>
            </w:r>
          </w:p>
        </w:tc>
      </w:tr>
      <w:tr w:rsidR="00FD70C2" w:rsidRPr="00FD70C2" w:rsidTr="00952647">
        <w:trPr>
          <w:trHeight w:hRule="exact" w:val="1255"/>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низкой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86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8,4</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9,3</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9,7</w:t>
            </w:r>
          </w:p>
        </w:tc>
      </w:tr>
      <w:tr w:rsidR="00FD70C2" w:rsidRPr="00FD70C2" w:rsidTr="00952647">
        <w:trPr>
          <w:trHeight w:hRule="exact" w:val="899"/>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Бросок набивного мяча 1 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10,5</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5,0</w:t>
            </w:r>
          </w:p>
        </w:tc>
      </w:tr>
      <w:tr w:rsidR="00FD70C2" w:rsidRPr="00FD70C2" w:rsidTr="00952647">
        <w:trPr>
          <w:trHeight w:hRule="exact" w:val="248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утренней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(из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9</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8</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7,5</w:t>
            </w:r>
          </w:p>
        </w:tc>
      </w:tr>
    </w:tbl>
    <w:p w:rsidR="00FD70C2" w:rsidRPr="00FD70C2" w:rsidRDefault="00FD70C2" w:rsidP="00FD70C2">
      <w:pPr>
        <w:spacing w:after="0" w:line="240" w:lineRule="auto"/>
        <w:ind w:left="1013"/>
        <w:jc w:val="center"/>
        <w:rPr>
          <w:rFonts w:ascii="Times New Roman" w:eastAsia="Times New Roman" w:hAnsi="Times New Roman" w:cs="Times New Roman"/>
          <w:color w:val="000000"/>
          <w:sz w:val="28"/>
          <w:szCs w:val="28"/>
          <w:lang w:eastAsia="ru-RU"/>
        </w:rPr>
      </w:pPr>
    </w:p>
    <w:p w:rsidR="00FD70C2" w:rsidRPr="00FD70C2" w:rsidRDefault="00FD70C2" w:rsidP="00FD70C2">
      <w:pPr>
        <w:spacing w:before="96" w:after="0" w:line="240" w:lineRule="auto"/>
        <w:ind w:left="86"/>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12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sz w:val="24"/>
          <w:szCs w:val="24"/>
          <w:lang w:eastAsia="ru-RU"/>
        </w:rPr>
        <w:br w:type="page"/>
      </w:r>
      <w:r w:rsidRPr="00FD70C2">
        <w:rPr>
          <w:rFonts w:ascii="Times New Roman" w:eastAsia="Times New Roman" w:hAnsi="Times New Roman" w:cs="Times New Roman"/>
          <w:b/>
          <w:sz w:val="28"/>
          <w:szCs w:val="28"/>
          <w:lang w:eastAsia="ru-RU"/>
        </w:rPr>
        <w:lastRenderedPageBreak/>
        <w:t>ОЦЕНКА УРОВНЯ ПОДГОТОВЛЕННОСТИ СТУДЕНТОВ</w:t>
      </w:r>
    </w:p>
    <w:p w:rsidR="00FD70C2" w:rsidRPr="00FD70C2" w:rsidRDefault="00FD70C2" w:rsidP="00FD70C2">
      <w:pPr>
        <w:spacing w:after="12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8"/>
          <w:szCs w:val="28"/>
          <w:lang w:eastAsia="ru-RU"/>
        </w:rPr>
        <w:t xml:space="preserve"> ПО СПОРТИВНЫМ ИГРАМ</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Волейбол</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Передача мяча сверху и снизу двумя руками у стены (расстояние от стены 2-</w:t>
      </w:r>
      <w:smartTag w:uri="urn:schemas-microsoft-com:office:smarttags" w:element="metricconverter">
        <w:smartTagPr>
          <w:attr w:name="ProductID" w:val="3 метра"/>
        </w:smartTagPr>
        <w:r w:rsidRPr="00FD70C2">
          <w:rPr>
            <w:rFonts w:ascii="Times New Roman" w:eastAsia="Times New Roman" w:hAnsi="Times New Roman" w:cs="Times New Roman"/>
            <w:sz w:val="28"/>
            <w:szCs w:val="28"/>
            <w:lang w:eastAsia="ru-RU"/>
          </w:rPr>
          <w:t>3 метра</w:t>
        </w:r>
      </w:smartTag>
      <w:r w:rsidRPr="00FD70C2">
        <w:rPr>
          <w:rFonts w:ascii="Times New Roman" w:eastAsia="Times New Roman" w:hAnsi="Times New Roman" w:cs="Times New Roman"/>
          <w:sz w:val="28"/>
          <w:szCs w:val="28"/>
          <w:lang w:eastAsia="ru-RU"/>
        </w:rPr>
        <w:t>, высота передачи 2,5,-</w:t>
      </w:r>
      <w:smartTag w:uri="urn:schemas-microsoft-com:office:smarttags" w:element="metricconverter">
        <w:smartTagPr>
          <w:attr w:name="ProductID" w:val="5 м"/>
        </w:smartTagPr>
        <w:r w:rsidRPr="00FD70C2">
          <w:rPr>
            <w:rFonts w:ascii="Times New Roman" w:eastAsia="Times New Roman" w:hAnsi="Times New Roman" w:cs="Times New Roman"/>
            <w:sz w:val="28"/>
            <w:szCs w:val="28"/>
            <w:lang w:eastAsia="ru-RU"/>
          </w:rPr>
          <w:t>5 м</w:t>
        </w:r>
      </w:smartTag>
      <w:r w:rsidRPr="00FD70C2">
        <w:rPr>
          <w:rFonts w:ascii="Times New Roman" w:eastAsia="Times New Roman" w:hAnsi="Times New Roman" w:cs="Times New Roman"/>
          <w:sz w:val="28"/>
          <w:szCs w:val="28"/>
          <w:lang w:eastAsia="ru-RU"/>
        </w:rPr>
        <w:t>.) Количество непрерывных передач: 5-8 раз- «3»; 9-12 раз – «4» и 13-16 раз – «5».</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Подача мяча любым способом (снизу, сверху) 5 попыток.</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Девушки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«5» – 4-5 подач</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«5» – 3-4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«4» - 3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«4» – 2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 1-2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 xml:space="preserve">          «3» – 1 подача</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Баскетбол</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Ведение мяча обводя препятствия (правильное ведение правой и левой руками).</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Броски со штрафной линии (10 бросков)</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 «5» – 50%; «4» – 30%; «3» – 10%</w:t>
      </w:r>
    </w:p>
    <w:p w:rsidR="00FD70C2" w:rsidRPr="00FD70C2" w:rsidRDefault="00FD70C2" w:rsidP="007F450A">
      <w:pPr>
        <w:spacing w:after="120" w:line="360" w:lineRule="auto"/>
        <w:jc w:val="both"/>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8"/>
          <w:lang w:eastAsia="ru-RU"/>
        </w:rPr>
        <w:t>девушки «5» – 40%; «4» –20%; «3» – 10%.</w:t>
      </w:r>
    </w:p>
    <w:p w:rsidR="00F74FEC" w:rsidRDefault="00F74FE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5.ПЕРЕЧЕНЬ ИСПОЛЬЗУЕММЫХ МЕТОДОВ ОБУЧЕНИЯ</w:t>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Пассивные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инструктаж по технике безопасности;</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самостоятельная работа студентов;</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зачёт (дифференцированный зачёт).</w:t>
      </w: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Активные и интерактивные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урок соревнование;</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кейс метод(анализ конкретных ситуаций, ситуационный анализ);</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работа в малых группах;</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творческие задания;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sectPr w:rsidR="00F74FEC" w:rsidRPr="00804A3F" w:rsidSect="00F74FEC">
          <w:footerReference w:type="default" r:id="rId13"/>
          <w:pgSz w:w="11906" w:h="16838"/>
          <w:pgMar w:top="567" w:right="850" w:bottom="1134" w:left="1701" w:header="708" w:footer="708" w:gutter="0"/>
          <w:cols w:space="708"/>
          <w:docGrid w:linePitch="360"/>
        </w:sectPr>
      </w:pPr>
      <w:r w:rsidRPr="00804A3F">
        <w:rPr>
          <w:rFonts w:ascii="Times New Roman" w:eastAsia="Times New Roman" w:hAnsi="Times New Roman" w:cs="Times New Roman"/>
          <w:sz w:val="28"/>
          <w:szCs w:val="28"/>
          <w:lang w:eastAsia="ru-RU"/>
        </w:rPr>
        <w:t>- групповое обсуждение.</w:t>
      </w:r>
    </w:p>
    <w:p w:rsidR="00FD70C2" w:rsidRDefault="00FD70C2">
      <w:pPr>
        <w:rPr>
          <w:rFonts w:ascii="Times New Roman" w:eastAsia="Times New Roman" w:hAnsi="Times New Roman" w:cs="Times New Roman"/>
          <w:b/>
          <w:sz w:val="28"/>
          <w:szCs w:val="28"/>
          <w:lang w:eastAsia="ru-RU"/>
        </w:rPr>
      </w:pPr>
    </w:p>
    <w:sectPr w:rsidR="00FD70C2" w:rsidSect="00E91C47">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BBC" w:rsidRDefault="00311BBC">
      <w:pPr>
        <w:spacing w:after="0" w:line="240" w:lineRule="auto"/>
      </w:pPr>
      <w:r>
        <w:separator/>
      </w:r>
    </w:p>
  </w:endnote>
  <w:endnote w:type="continuationSeparator" w:id="0">
    <w:p w:rsidR="00311BBC" w:rsidRDefault="0031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4FEC" w:rsidRDefault="00F74FEC" w:rsidP="0000308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jc w:val="center"/>
    </w:pPr>
    <w:r>
      <w:fldChar w:fldCharType="begin"/>
    </w:r>
    <w:r>
      <w:instrText xml:space="preserve"> PAGE   \* MERGEFORMAT </w:instrText>
    </w:r>
    <w:r>
      <w:fldChar w:fldCharType="separate"/>
    </w:r>
    <w:r w:rsidR="00870988">
      <w:rPr>
        <w:noProof/>
      </w:rPr>
      <w:t>40</w:t>
    </w:r>
    <w:r>
      <w:fldChar w:fldCharType="end"/>
    </w:r>
  </w:p>
  <w:p w:rsidR="00F74FEC" w:rsidRDefault="00F74FE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BBC" w:rsidRDefault="00311BBC">
      <w:pPr>
        <w:spacing w:after="0" w:line="240" w:lineRule="auto"/>
      </w:pPr>
      <w:r>
        <w:separator/>
      </w:r>
    </w:p>
  </w:footnote>
  <w:footnote w:type="continuationSeparator" w:id="0">
    <w:p w:rsidR="00311BBC" w:rsidRDefault="00311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15:restartNumberingAfterBreak="0">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7"/>
    <w:lvl w:ilvl="0">
      <w:start w:val="1"/>
      <w:numFmt w:val="bullet"/>
      <w:lvlText w:val=""/>
      <w:lvlJc w:val="left"/>
      <w:pPr>
        <w:tabs>
          <w:tab w:val="num" w:pos="540"/>
        </w:tabs>
        <w:ind w:left="540" w:hanging="360"/>
      </w:pPr>
      <w:rPr>
        <w:rFonts w:ascii="Symbol" w:hAnsi="Symbol"/>
        <w:sz w:val="28"/>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15:restartNumberingAfterBreak="0">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15:restartNumberingAfterBreak="0">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15:restartNumberingAfterBreak="0">
    <w:nsid w:val="05D2678E"/>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16072D77"/>
    <w:multiLevelType w:val="hybridMultilevel"/>
    <w:tmpl w:val="C80CEFD0"/>
    <w:lvl w:ilvl="0" w:tplc="BF4E8D9A">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6ED3815"/>
    <w:multiLevelType w:val="hybridMultilevel"/>
    <w:tmpl w:val="84202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D78F4"/>
    <w:multiLevelType w:val="hybridMultilevel"/>
    <w:tmpl w:val="84042D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3D7361"/>
    <w:multiLevelType w:val="hybridMultilevel"/>
    <w:tmpl w:val="A70ADD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B51459"/>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57715C"/>
    <w:multiLevelType w:val="hybridMultilevel"/>
    <w:tmpl w:val="6162604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8161751"/>
    <w:multiLevelType w:val="hybridMultilevel"/>
    <w:tmpl w:val="497EF7F6"/>
    <w:lvl w:ilvl="0" w:tplc="0419000F">
      <w:start w:val="1"/>
      <w:numFmt w:val="decimal"/>
      <w:lvlText w:val="%1."/>
      <w:lvlJc w:val="left"/>
      <w:pPr>
        <w:tabs>
          <w:tab w:val="num" w:pos="540"/>
        </w:tabs>
        <w:ind w:left="540" w:hanging="360"/>
      </w:pPr>
      <w:rPr>
        <w:rFonts w:hint="default"/>
      </w:rPr>
    </w:lvl>
    <w:lvl w:ilvl="1" w:tplc="38A47F46">
      <w:start w:val="1"/>
      <w:numFmt w:val="bullet"/>
      <w:lvlText w:val=""/>
      <w:lvlJc w:val="left"/>
      <w:pPr>
        <w:tabs>
          <w:tab w:val="num" w:pos="1260"/>
        </w:tabs>
        <w:ind w:left="1260" w:hanging="360"/>
      </w:pPr>
      <w:rPr>
        <w:rFonts w:ascii="Symbol" w:hAnsi="Symbol" w:hint="default"/>
        <w:color w:val="auto"/>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2C94734A"/>
    <w:multiLevelType w:val="hybridMultilevel"/>
    <w:tmpl w:val="B57AACE8"/>
    <w:lvl w:ilvl="0" w:tplc="A68CF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326676D"/>
    <w:multiLevelType w:val="hybridMultilevel"/>
    <w:tmpl w:val="AB8E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87112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D24D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98795A"/>
    <w:multiLevelType w:val="hybridMultilevel"/>
    <w:tmpl w:val="1800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51359C9"/>
    <w:multiLevelType w:val="hybridMultilevel"/>
    <w:tmpl w:val="C10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82225A"/>
    <w:multiLevelType w:val="hybridMultilevel"/>
    <w:tmpl w:val="2BB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63110"/>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63B8A"/>
    <w:multiLevelType w:val="hybridMultilevel"/>
    <w:tmpl w:val="3D266428"/>
    <w:lvl w:ilvl="0" w:tplc="C9869848">
      <w:start w:val="1"/>
      <w:numFmt w:val="decimal"/>
      <w:lvlText w:val="%1 "/>
      <w:lvlJc w:val="left"/>
      <w:pPr>
        <w:tabs>
          <w:tab w:val="num" w:pos="1080"/>
        </w:tabs>
        <w:ind w:left="-131" w:firstLine="851"/>
      </w:pPr>
      <w:rPr>
        <w:rFonts w:hint="default"/>
        <w:b w:val="0"/>
        <w:i w:val="0"/>
        <w:sz w:val="28"/>
        <w:effect w:val="none"/>
      </w:rPr>
    </w:lvl>
    <w:lvl w:ilvl="1" w:tplc="B8FE8208">
      <w:start w:val="1"/>
      <w:numFmt w:val="decimal"/>
      <w:lvlText w:val="%2."/>
      <w:lvlJc w:val="left"/>
      <w:pPr>
        <w:tabs>
          <w:tab w:val="num" w:pos="1440"/>
        </w:tabs>
        <w:ind w:left="1440" w:hanging="360"/>
      </w:pPr>
      <w:rPr>
        <w:rFonts w:hint="default"/>
        <w:b w:val="0"/>
        <w:i w:val="0"/>
        <w:sz w:val="28"/>
        <w:effect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C27DDF"/>
    <w:multiLevelType w:val="hybridMultilevel"/>
    <w:tmpl w:val="5F9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31C26"/>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4556A1"/>
    <w:multiLevelType w:val="hybridMultilevel"/>
    <w:tmpl w:val="687236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E116BBE"/>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137E81"/>
    <w:multiLevelType w:val="singleLevel"/>
    <w:tmpl w:val="BA0AB3CA"/>
    <w:lvl w:ilvl="0">
      <w:start w:val="1"/>
      <w:numFmt w:val="bullet"/>
      <w:lvlText w:val=""/>
      <w:lvlJc w:val="left"/>
      <w:pPr>
        <w:tabs>
          <w:tab w:val="num" w:pos="480"/>
        </w:tabs>
        <w:ind w:left="480" w:hanging="480"/>
      </w:pPr>
      <w:rPr>
        <w:rFonts w:ascii="Symbol" w:hAnsi="Symbol" w:hint="default"/>
      </w:rPr>
    </w:lvl>
  </w:abstractNum>
  <w:abstractNum w:abstractNumId="35" w15:restartNumberingAfterBreak="0">
    <w:nsid w:val="69C73FDF"/>
    <w:multiLevelType w:val="hybridMultilevel"/>
    <w:tmpl w:val="FDA0987A"/>
    <w:lvl w:ilvl="0" w:tplc="BF4E8D9A">
      <w:start w:val="1"/>
      <w:numFmt w:val="bullet"/>
      <w:lvlText w:val=""/>
      <w:lvlJc w:val="left"/>
      <w:pPr>
        <w:tabs>
          <w:tab w:val="num" w:pos="1003"/>
        </w:tabs>
        <w:ind w:left="1003" w:hanging="283"/>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36" w15:restartNumberingAfterBreak="0">
    <w:nsid w:val="6C2A4668"/>
    <w:multiLevelType w:val="multilevel"/>
    <w:tmpl w:val="91C82E94"/>
    <w:lvl w:ilvl="0">
      <w:start w:val="1"/>
      <w:numFmt w:val="decimal"/>
      <w:lvlText w:val="%1."/>
      <w:lvlJc w:val="left"/>
      <w:pPr>
        <w:ind w:left="839" w:hanging="555"/>
      </w:pPr>
      <w:rPr>
        <w:rFonts w:hint="default"/>
      </w:rPr>
    </w:lvl>
    <w:lvl w:ilvl="1">
      <w:start w:val="2"/>
      <w:numFmt w:val="decimal"/>
      <w:isLgl/>
      <w:lvlText w:val="%1.%2"/>
      <w:lvlJc w:val="left"/>
      <w:pPr>
        <w:ind w:left="796"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6CF36DFB"/>
    <w:multiLevelType w:val="hybridMultilevel"/>
    <w:tmpl w:val="A33EEDD6"/>
    <w:lvl w:ilvl="0" w:tplc="A664FA9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DB6142"/>
    <w:multiLevelType w:val="hybridMultilevel"/>
    <w:tmpl w:val="89B2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8589E"/>
    <w:multiLevelType w:val="hybridMultilevel"/>
    <w:tmpl w:val="193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5533C0"/>
    <w:multiLevelType w:val="hybridMultilevel"/>
    <w:tmpl w:val="9520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E2DD7"/>
    <w:multiLevelType w:val="hybridMultilevel"/>
    <w:tmpl w:val="A29852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764C203B"/>
    <w:multiLevelType w:val="hybridMultilevel"/>
    <w:tmpl w:val="443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9836A5"/>
    <w:multiLevelType w:val="singleLevel"/>
    <w:tmpl w:val="6FA48AA8"/>
    <w:lvl w:ilvl="0">
      <w:start w:val="1"/>
      <w:numFmt w:val="decimal"/>
      <w:lvlText w:val="%1 "/>
      <w:lvlJc w:val="left"/>
      <w:pPr>
        <w:tabs>
          <w:tab w:val="num" w:pos="1211"/>
        </w:tabs>
        <w:ind w:left="0" w:firstLine="851"/>
      </w:pPr>
      <w:rPr>
        <w:rFonts w:hint="default"/>
        <w:b w:val="0"/>
        <w:i w:val="0"/>
        <w:sz w:val="28"/>
        <w:effect w:val="none"/>
      </w:rPr>
    </w:lvl>
  </w:abstractNum>
  <w:abstractNum w:abstractNumId="44" w15:restartNumberingAfterBreak="0">
    <w:nsid w:val="792A0D55"/>
    <w:multiLevelType w:val="hybridMultilevel"/>
    <w:tmpl w:val="800263D8"/>
    <w:lvl w:ilvl="0" w:tplc="37C84F08">
      <w:start w:val="1"/>
      <w:numFmt w:val="decimal"/>
      <w:lvlText w:val="%1."/>
      <w:lvlJc w:val="left"/>
      <w:pPr>
        <w:ind w:left="1098" w:hanging="660"/>
      </w:pPr>
      <w:rPr>
        <w:rFonts w:hint="default"/>
        <w:color w:val="auto"/>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5" w15:restartNumberingAfterBreak="0">
    <w:nsid w:val="7A0A2ACB"/>
    <w:multiLevelType w:val="hybridMultilevel"/>
    <w:tmpl w:val="A33EEDD6"/>
    <w:lvl w:ilvl="0" w:tplc="A664F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E207ED"/>
    <w:multiLevelType w:val="hybridMultilevel"/>
    <w:tmpl w:val="9DB4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41"/>
  </w:num>
  <w:num w:numId="5">
    <w:abstractNumId w:val="43"/>
  </w:num>
  <w:num w:numId="6">
    <w:abstractNumId w:val="29"/>
  </w:num>
  <w:num w:numId="7">
    <w:abstractNumId w:val="24"/>
  </w:num>
  <w:num w:numId="8">
    <w:abstractNumId w:val="34"/>
  </w:num>
  <w:num w:numId="9">
    <w:abstractNumId w:val="27"/>
  </w:num>
  <w:num w:numId="10">
    <w:abstractNumId w:val="32"/>
  </w:num>
  <w:num w:numId="11">
    <w:abstractNumId w:val="40"/>
  </w:num>
  <w:num w:numId="12">
    <w:abstractNumId w:val="14"/>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13"/>
  </w:num>
  <w:num w:numId="20">
    <w:abstractNumId w:val="35"/>
  </w:num>
  <w:num w:numId="21">
    <w:abstractNumId w:val="0"/>
  </w:num>
  <w:num w:numId="22">
    <w:abstractNumId w:val="12"/>
  </w:num>
  <w:num w:numId="23">
    <w:abstractNumId w:val="46"/>
  </w:num>
  <w:num w:numId="24">
    <w:abstractNumId w:val="30"/>
  </w:num>
  <w:num w:numId="25">
    <w:abstractNumId w:val="25"/>
  </w:num>
  <w:num w:numId="26">
    <w:abstractNumId w:val="17"/>
  </w:num>
  <w:num w:numId="27">
    <w:abstractNumId w:val="21"/>
  </w:num>
  <w:num w:numId="28">
    <w:abstractNumId w:val="42"/>
  </w:num>
  <w:num w:numId="29">
    <w:abstractNumId w:val="33"/>
  </w:num>
  <w:num w:numId="30">
    <w:abstractNumId w:val="31"/>
  </w:num>
  <w:num w:numId="31">
    <w:abstractNumId w:val="1"/>
  </w:num>
  <w:num w:numId="32">
    <w:abstractNumId w:val="2"/>
  </w:num>
  <w:num w:numId="33">
    <w:abstractNumId w:val="8"/>
  </w:num>
  <w:num w:numId="34">
    <w:abstractNumId w:val="44"/>
  </w:num>
  <w:num w:numId="35">
    <w:abstractNumId w:val="36"/>
  </w:num>
  <w:num w:numId="36">
    <w:abstractNumId w:val="28"/>
  </w:num>
  <w:num w:numId="37">
    <w:abstractNumId w:val="23"/>
  </w:num>
  <w:num w:numId="38">
    <w:abstractNumId w:val="22"/>
  </w:num>
  <w:num w:numId="39">
    <w:abstractNumId w:val="9"/>
  </w:num>
  <w:num w:numId="40">
    <w:abstractNumId w:val="15"/>
  </w:num>
  <w:num w:numId="41">
    <w:abstractNumId w:val="16"/>
  </w:num>
  <w:num w:numId="42">
    <w:abstractNumId w:val="20"/>
  </w:num>
  <w:num w:numId="43">
    <w:abstractNumId w:val="39"/>
  </w:num>
  <w:num w:numId="44">
    <w:abstractNumId w:val="37"/>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75"/>
    <w:rsid w:val="0000308A"/>
    <w:rsid w:val="001D0327"/>
    <w:rsid w:val="001F1A96"/>
    <w:rsid w:val="002240B4"/>
    <w:rsid w:val="00287026"/>
    <w:rsid w:val="002B4A93"/>
    <w:rsid w:val="002E2883"/>
    <w:rsid w:val="002E5F6A"/>
    <w:rsid w:val="003040B0"/>
    <w:rsid w:val="00311BBC"/>
    <w:rsid w:val="003F6393"/>
    <w:rsid w:val="0042285B"/>
    <w:rsid w:val="00457BA5"/>
    <w:rsid w:val="00751717"/>
    <w:rsid w:val="007D53F9"/>
    <w:rsid w:val="007F450A"/>
    <w:rsid w:val="00833423"/>
    <w:rsid w:val="00870988"/>
    <w:rsid w:val="008C1871"/>
    <w:rsid w:val="008C4321"/>
    <w:rsid w:val="00952647"/>
    <w:rsid w:val="009E1D75"/>
    <w:rsid w:val="00A16D5D"/>
    <w:rsid w:val="00B469FB"/>
    <w:rsid w:val="00BC193B"/>
    <w:rsid w:val="00BF24B7"/>
    <w:rsid w:val="00C51C29"/>
    <w:rsid w:val="00D64D93"/>
    <w:rsid w:val="00D70926"/>
    <w:rsid w:val="00E15593"/>
    <w:rsid w:val="00E91C47"/>
    <w:rsid w:val="00F74FEC"/>
    <w:rsid w:val="00F80B9F"/>
    <w:rsid w:val="00FD64BC"/>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639A1F-8C30-408E-A059-8354A06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 w:type="numbering" w:customStyle="1" w:styleId="23">
    <w:name w:val="Нет списка2"/>
    <w:next w:val="a2"/>
    <w:semiHidden/>
    <w:rsid w:val="003040B0"/>
  </w:style>
  <w:style w:type="table" w:customStyle="1" w:styleId="14">
    <w:name w:val="Сетка таблицы1"/>
    <w:basedOn w:val="a1"/>
    <w:next w:val="a3"/>
    <w:uiPriority w:val="59"/>
    <w:rsid w:val="00304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3040B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sdo.stgt.site/" TargetMode="External"/><Relationship Id="rId4" Type="http://schemas.openxmlformats.org/officeDocument/2006/relationships/webSettings" Target="webSettings.xml"/><Relationship Id="rId9" Type="http://schemas.openxmlformats.org/officeDocument/2006/relationships/hyperlink" Target="http://ru-sports.com/sport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Администратор</cp:lastModifiedBy>
  <cp:revision>25</cp:revision>
  <dcterms:created xsi:type="dcterms:W3CDTF">2022-05-20T10:29:00Z</dcterms:created>
  <dcterms:modified xsi:type="dcterms:W3CDTF">2022-12-19T10:16:00Z</dcterms:modified>
</cp:coreProperties>
</file>