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1CBA" w14:textId="77777777" w:rsidR="0040662C" w:rsidRPr="005D0F4A" w:rsidRDefault="0040662C" w:rsidP="0040662C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6512D094" w14:textId="77777777" w:rsidR="0040662C" w:rsidRPr="002E1201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F4A">
        <w:rPr>
          <w:rFonts w:ascii="Times New Roman" w:hAnsi="Times New Roman" w:cs="Times New Roman"/>
          <w:sz w:val="28"/>
          <w:szCs w:val="28"/>
        </w:rPr>
        <w:t xml:space="preserve">рофессиональное обучение лиц, ранее не имевших профессии рабочего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1201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аппаратуры и устройств связи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1201">
        <w:rPr>
          <w:rFonts w:ascii="Times New Roman" w:hAnsi="Times New Roman" w:cs="Times New Roman"/>
          <w:sz w:val="28"/>
          <w:szCs w:val="28"/>
        </w:rPr>
        <w:t xml:space="preserve"> разряд)</w:t>
      </w:r>
    </w:p>
    <w:p w14:paraId="1DD8A2C5" w14:textId="77777777" w:rsidR="0040662C" w:rsidRPr="005D0F4A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E933B7" w14:textId="77777777" w:rsidR="0040662C" w:rsidRPr="002E1201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01">
        <w:rPr>
          <w:rFonts w:ascii="Times New Roman" w:hAnsi="Times New Roman" w:cs="Times New Roman"/>
          <w:b/>
          <w:sz w:val="28"/>
          <w:szCs w:val="28"/>
        </w:rPr>
        <w:t>1.2. Категория слушателей и требования к уровню их подготовки:</w:t>
      </w:r>
    </w:p>
    <w:p w14:paraId="7F71A647" w14:textId="77777777" w:rsidR="0040662C" w:rsidRPr="00442BC9" w:rsidRDefault="0040662C" w:rsidP="0040662C">
      <w:pPr>
        <w:spacing w:after="0" w:line="25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01">
        <w:rPr>
          <w:rFonts w:ascii="Times New Roman" w:hAnsi="Times New Roman" w:cs="Times New Roman"/>
          <w:bCs/>
          <w:sz w:val="28"/>
          <w:szCs w:val="28"/>
        </w:rPr>
        <w:t>К освоению программы профессионального обучения допускаются лица, обучающиеся в университете или имеющие профильное железнодорожное образования.</w:t>
      </w:r>
    </w:p>
    <w:p w14:paraId="4604F7D7" w14:textId="77777777" w:rsidR="0040662C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4CB4C" w14:textId="77777777" w:rsidR="0040662C" w:rsidRPr="00442BC9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7F91">
        <w:rPr>
          <w:rFonts w:ascii="Times New Roman" w:hAnsi="Times New Roman" w:cs="Times New Roman"/>
          <w:iCs/>
          <w:sz w:val="28"/>
          <w:szCs w:val="28"/>
        </w:rPr>
        <w:t>очная</w:t>
      </w:r>
    </w:p>
    <w:p w14:paraId="1817F46F" w14:textId="77777777" w:rsidR="0040662C" w:rsidRPr="005D0F4A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90749" w14:textId="77777777" w:rsidR="0040662C" w:rsidRPr="005D0F4A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Трудоемкость и продолжительность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76967DD" w14:textId="77777777" w:rsidR="0040662C" w:rsidRPr="005D0F4A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0F4A">
        <w:rPr>
          <w:rFonts w:ascii="Times New Roman" w:hAnsi="Times New Roman" w:cs="Times New Roman"/>
          <w:sz w:val="28"/>
          <w:szCs w:val="28"/>
        </w:rPr>
        <w:t xml:space="preserve">. Продолжительность обучения составляет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D0F4A">
        <w:rPr>
          <w:rFonts w:ascii="Times New Roman" w:hAnsi="Times New Roman" w:cs="Times New Roman"/>
          <w:sz w:val="28"/>
          <w:szCs w:val="28"/>
        </w:rPr>
        <w:t xml:space="preserve"> недель. 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21C27C27" w14:textId="77777777" w:rsidR="0040662C" w:rsidRPr="005D0F4A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1A92D" w14:textId="77777777" w:rsidR="0040662C" w:rsidRPr="005D0F4A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Обучение организуется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1201">
        <w:rPr>
          <w:rFonts w:ascii="Times New Roman" w:hAnsi="Times New Roman" w:cs="Times New Roman"/>
          <w:sz w:val="28"/>
          <w:szCs w:val="28"/>
        </w:rPr>
        <w:t>календарным учебным графиком и расписанием».</w:t>
      </w:r>
    </w:p>
    <w:p w14:paraId="4F64085A" w14:textId="77777777" w:rsidR="0040662C" w:rsidRPr="005D0F4A" w:rsidRDefault="0040662C" w:rsidP="004066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A138D7" w14:textId="77777777" w:rsidR="0040662C" w:rsidRPr="005D0F4A" w:rsidRDefault="0040662C" w:rsidP="004066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030E6946" w14:textId="77777777" w:rsidR="0040662C" w:rsidRPr="007336D7" w:rsidRDefault="0040662C" w:rsidP="004066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Программа профессионального обучения разработана на основе следующих документов:</w:t>
      </w:r>
    </w:p>
    <w:p w14:paraId="5AE95BC0" w14:textId="77777777" w:rsidR="0040662C" w:rsidRDefault="0040662C" w:rsidP="0040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1ACDE" w14:textId="77777777" w:rsidR="0040662C" w:rsidRPr="005D0F4A" w:rsidRDefault="0040662C" w:rsidP="0040662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Федерации: «Об образовании в РФ» (от 29 декабря 2012 года № 273);</w:t>
      </w:r>
    </w:p>
    <w:p w14:paraId="3501A281" w14:textId="77777777" w:rsidR="0040662C" w:rsidRPr="005D0F4A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1AC4113F" w14:textId="77777777" w:rsidR="0040662C" w:rsidRPr="005D0F4A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02.07.2013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513</w:t>
      </w:r>
    </w:p>
    <w:p w14:paraId="6ED66451" w14:textId="77777777" w:rsidR="0040662C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31D36DBD" w14:textId="77777777" w:rsidR="0040662C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1"/>
          <w:szCs w:val="21"/>
          <w:shd w:val="clear" w:color="auto" w:fill="FFFFFF"/>
        </w:rPr>
        <w:t xml:space="preserve">-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 xml:space="preserve">от 30.03.2021 № 160н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профессионального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 xml:space="preserve"> «Работник по техническому обслуживанию и ремонту объектов железнодорожной электросвязи»</w:t>
      </w:r>
    </w:p>
    <w:p w14:paraId="1725BE4F" w14:textId="77777777" w:rsidR="0040662C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Общероссийский классификатор профессий рабочих,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029D97" w14:textId="77777777" w:rsidR="0040662C" w:rsidRPr="002C1D1B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D1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D1B">
        <w:rPr>
          <w:rFonts w:ascii="Times New Roman" w:eastAsia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Федерации, утвержденные приказом Минтранса России от 23 июня 2022 г. № 250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6468DE" w14:textId="77777777" w:rsidR="0040662C" w:rsidRPr="005D0F4A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1803A2" w14:textId="77777777" w:rsidR="0040662C" w:rsidRDefault="0040662C" w:rsidP="0040662C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C5048C7" w14:textId="77777777" w:rsidR="0040662C" w:rsidRDefault="0040662C" w:rsidP="0040662C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ПРИСВАЕМАЯ КВАЛИФИКАЦИЯ – </w:t>
      </w:r>
    </w:p>
    <w:p w14:paraId="1F04B57D" w14:textId="77777777" w:rsidR="0040662C" w:rsidRPr="00DF1AAD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AAD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и обслуживанию аппаратуры и устройств связи 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AAD">
        <w:rPr>
          <w:rFonts w:ascii="Times New Roman" w:eastAsia="Times New Roman" w:hAnsi="Times New Roman" w:cs="Times New Roman"/>
          <w:sz w:val="24"/>
          <w:szCs w:val="24"/>
        </w:rPr>
        <w:t xml:space="preserve"> разряд)</w:t>
      </w:r>
    </w:p>
    <w:p w14:paraId="12B342EC" w14:textId="77777777" w:rsidR="0040662C" w:rsidRDefault="0040662C" w:rsidP="0040662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B084B" w14:textId="77777777" w:rsidR="0040662C" w:rsidRPr="007336D7" w:rsidRDefault="0040662C" w:rsidP="0040662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19CD55" w14:textId="77777777" w:rsidR="0040662C" w:rsidRDefault="0040662C" w:rsidP="004066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E7168B" w14:textId="77777777" w:rsidR="0040662C" w:rsidRPr="006B693E" w:rsidRDefault="0040662C" w:rsidP="004066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основной программы профессионального обучения обучающиеся должны овладеть следующими </w:t>
      </w:r>
      <w:r w:rsidRPr="006B693E">
        <w:rPr>
          <w:rFonts w:ascii="Times New Roman" w:eastAsia="Times New Roman" w:hAnsi="Times New Roman" w:cs="Times New Roman"/>
          <w:sz w:val="24"/>
          <w:szCs w:val="24"/>
        </w:rPr>
        <w:t xml:space="preserve">основными видами профессиональной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деятельности: </w:t>
      </w:r>
    </w:p>
    <w:p w14:paraId="465882C0" w14:textId="77777777" w:rsidR="0040662C" w:rsidRDefault="0040662C" w:rsidP="00406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ыполнение регламентных работ по техническому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обслуживанию и ремонту объектов железнодорожной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9CD8B0" w14:textId="77777777" w:rsidR="0040662C" w:rsidRDefault="0040662C" w:rsidP="00406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ыполнение регламентных работ по техническому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обслуживанию и ремонту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станционных и линейных аналоговых устройств 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31C914" w14:textId="77777777" w:rsidR="0040662C" w:rsidRDefault="0040662C" w:rsidP="00406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странение механических и электрических неисправностей в станционных и линейных аналоговых устройствах 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FBE8BE" w14:textId="77777777" w:rsidR="0040662C" w:rsidRDefault="0040662C" w:rsidP="00406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смотр возимых и носимых аналоговых и цифровых устройств 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1CB11E" w14:textId="77777777" w:rsidR="0040662C" w:rsidRDefault="0040662C" w:rsidP="00406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смотр направляющих линий поездной радиосвязи с измерением сопротивления заземления линейных устройств поездной радиосвязи</w:t>
      </w:r>
    </w:p>
    <w:p w14:paraId="1EC39B8D" w14:textId="77777777" w:rsidR="0040662C" w:rsidRDefault="0040662C" w:rsidP="004066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Слушатель в результате освоения программы должен обладать профессиональными компетенциями в соответствии с профессиональным стандартом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«Работник по техническому обслуживанию и ремонту объектов железнодорожной электросвязи»</w:t>
      </w:r>
    </w:p>
    <w:p w14:paraId="513326EB" w14:textId="77777777" w:rsidR="0040662C" w:rsidRPr="005D0F4A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(утв. приказом Минтруда России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от 30.03.2021 № 160н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68F624" w14:textId="77777777" w:rsidR="0040662C" w:rsidRPr="005D0F4A" w:rsidRDefault="0040662C" w:rsidP="004066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b/>
          <w:sz w:val="24"/>
          <w:szCs w:val="24"/>
        </w:rPr>
        <w:t>Должен знать:</w:t>
      </w:r>
    </w:p>
    <w:p w14:paraId="7FB784B6" w14:textId="77777777" w:rsidR="0040662C" w:rsidRPr="00141C72" w:rsidRDefault="0040662C" w:rsidP="0040662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ормативно-технические и руководящие документы по техническому обслуживанию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объектов железнодорожной электросвязи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6B3ED1" w14:textId="77777777" w:rsidR="0040662C" w:rsidRPr="00E16955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лектротехник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и механик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55A5C7" w14:textId="77777777" w:rsidR="0040662C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равила, нормы, 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обслуживания, ремонта и монтажа устройств 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C59290" w14:textId="77777777" w:rsidR="0040662C" w:rsidRPr="00027621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способы устранения неисправностей и повреждений механических и электрических неисправностей в станционных и линейных аналоговых устройствах железнодорожной подвижной электросвязи;</w:t>
      </w:r>
    </w:p>
    <w:p w14:paraId="7194A541" w14:textId="77777777" w:rsidR="0040662C" w:rsidRPr="00027621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технологию разборки, сборки аппаратуры станционных и линейных аналоговых устройствах железнодорожной подвижной электросвязи;</w:t>
      </w:r>
    </w:p>
    <w:p w14:paraId="6E94B40F" w14:textId="77777777" w:rsidR="0040662C" w:rsidRPr="00027621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устройство, принцип действия, технические характеристики и конструктивные особенности приборов и оборудования железнодорожной подвижной электросвязи;</w:t>
      </w:r>
    </w:p>
    <w:p w14:paraId="59CC909E" w14:textId="77777777" w:rsidR="0040662C" w:rsidRPr="00027621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виды нарушений работы устройств железнодорожной подвижной электросвязи и способы их устранения;</w:t>
      </w:r>
    </w:p>
    <w:p w14:paraId="17D4F044" w14:textId="77777777" w:rsidR="0040662C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типы и виды регламентных работ по обслуживанию электромеханических средств железнодорожной подвижной электросвязи;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1225A3" w14:textId="77777777" w:rsidR="0040662C" w:rsidRPr="00E16955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63ABC40" w14:textId="77777777" w:rsidR="0040662C" w:rsidRPr="00E16955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азначение, виды и правила применения приспособлений и инструмента, используемых при техническом обслуживании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объектов железнодорожной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54BB84" w14:textId="77777777" w:rsidR="0040662C" w:rsidRPr="006B693E" w:rsidRDefault="0040662C" w:rsidP="004066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ребования охраны труда, электробезопасности, пожарной безопасности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E1070" w14:textId="77777777" w:rsidR="003930A7" w:rsidRDefault="003930A7">
      <w:bookmarkStart w:id="0" w:name="_GoBack"/>
      <w:bookmarkEnd w:id="0"/>
    </w:p>
    <w:sectPr w:rsidR="0039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A7"/>
    <w:rsid w:val="003930A7"/>
    <w:rsid w:val="004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B8ACF-621C-48AC-AEB7-A02C9EA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6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ПАРАГРАФ,название,Маркер"/>
    <w:basedOn w:val="a"/>
    <w:link w:val="a4"/>
    <w:uiPriority w:val="34"/>
    <w:qFormat/>
    <w:rsid w:val="0040662C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,ПАРАГРАФ Знак,название Знак,Маркер Знак"/>
    <w:link w:val="a3"/>
    <w:uiPriority w:val="34"/>
    <w:rsid w:val="0040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2024-04-01T09:59:00Z</dcterms:created>
  <dcterms:modified xsi:type="dcterms:W3CDTF">2024-04-01T09:59:00Z</dcterms:modified>
</cp:coreProperties>
</file>