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3B24B" w14:textId="77777777" w:rsidR="00927FB1" w:rsidRPr="005D0F4A" w:rsidRDefault="00927FB1" w:rsidP="00927FB1">
      <w:pPr>
        <w:pStyle w:val="a3"/>
        <w:numPr>
          <w:ilvl w:val="1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14:paraId="148BEF18" w14:textId="77777777" w:rsidR="00927FB1" w:rsidRPr="005D0F4A" w:rsidRDefault="00927FB1" w:rsidP="00927FB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0F51">
        <w:rPr>
          <w:rFonts w:ascii="Times New Roman" w:hAnsi="Times New Roman" w:cs="Times New Roman"/>
          <w:i/>
          <w:sz w:val="28"/>
          <w:szCs w:val="28"/>
        </w:rPr>
        <w:t>Целью данной программы является профессиональное обучение лиц, ранее не имевших профессии рабочего «Электромонтер по ремонту воздушных линий электропередачи</w:t>
      </w:r>
      <w:r>
        <w:rPr>
          <w:rFonts w:ascii="Times New Roman" w:hAnsi="Times New Roman" w:cs="Times New Roman"/>
          <w:i/>
          <w:sz w:val="28"/>
          <w:szCs w:val="28"/>
        </w:rPr>
        <w:t xml:space="preserve"> 3 разряда</w:t>
      </w:r>
      <w:r w:rsidRPr="00280F51">
        <w:rPr>
          <w:rFonts w:ascii="Times New Roman" w:hAnsi="Times New Roman" w:cs="Times New Roman"/>
          <w:i/>
          <w:sz w:val="28"/>
          <w:szCs w:val="28"/>
        </w:rPr>
        <w:t>», формирование у слушателей знаний и навыков, позволяющих осуществлять трудовые функции в соответствии с Профессиональным стандартом 20.031  «Работник по техническому обслуживанию и ремонту воздушных линий электропередачи», (утвержден приказом Министерства труда и социальной защиты Российской Федерации от 4 июня 2018 года N 361н).</w:t>
      </w:r>
      <w:r w:rsidRPr="00963ADE">
        <w:rPr>
          <w:rFonts w:ascii="Times New Roman" w:hAnsi="Times New Roman" w:cs="Times New Roman"/>
          <w:i/>
          <w:sz w:val="28"/>
          <w:szCs w:val="28"/>
        </w:rPr>
        <w:t>.</w:t>
      </w:r>
    </w:p>
    <w:p w14:paraId="57602B55" w14:textId="77777777" w:rsidR="00927FB1" w:rsidRPr="005D0F4A" w:rsidRDefault="00927FB1" w:rsidP="00927FB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>1.2.Категория слушателей и требования к уровню их подготовки:</w:t>
      </w:r>
    </w:p>
    <w:p w14:paraId="1F6B3DE3" w14:textId="77777777" w:rsidR="00927FB1" w:rsidRPr="00A70FDC" w:rsidRDefault="00927FB1" w:rsidP="00927FB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D48">
        <w:rPr>
          <w:rFonts w:ascii="Times New Roman" w:hAnsi="Times New Roman" w:cs="Times New Roman"/>
          <w:bCs/>
          <w:sz w:val="28"/>
          <w:szCs w:val="28"/>
        </w:rPr>
        <w:t xml:space="preserve">Программы теоретического обучения разработаны с </w:t>
      </w:r>
      <w:r w:rsidRPr="00A70FDC">
        <w:rPr>
          <w:rFonts w:ascii="Times New Roman" w:hAnsi="Times New Roman" w:cs="Times New Roman"/>
          <w:bCs/>
          <w:sz w:val="28"/>
          <w:szCs w:val="28"/>
        </w:rPr>
        <w:t xml:space="preserve">учетом </w:t>
      </w:r>
      <w:r w:rsidRPr="00A70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лиц, ранее не имевших профессии рабочего или должности служащего</w:t>
      </w:r>
      <w:r w:rsidRPr="00A70FDC">
        <w:rPr>
          <w:rFonts w:ascii="Times New Roman" w:hAnsi="Times New Roman" w:cs="Times New Roman"/>
          <w:bCs/>
          <w:sz w:val="28"/>
          <w:szCs w:val="28"/>
        </w:rPr>
        <w:t>.</w:t>
      </w:r>
    </w:p>
    <w:p w14:paraId="7031F76B" w14:textId="77777777" w:rsidR="00927FB1" w:rsidRPr="00A14D48" w:rsidRDefault="00927FB1" w:rsidP="00927FB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D48">
        <w:rPr>
          <w:rFonts w:ascii="Times New Roman" w:hAnsi="Times New Roman" w:cs="Times New Roman"/>
          <w:bCs/>
          <w:sz w:val="28"/>
          <w:szCs w:val="28"/>
        </w:rPr>
        <w:t>Производственное обучение проводится на полигоне ФГБОУ ВО СамГУПС, а также на ПТО и в дистанциях электроснабжения (районы тяговых подстанций – ЭЧЭ).</w:t>
      </w:r>
    </w:p>
    <w:p w14:paraId="47EDA86D" w14:textId="77777777" w:rsidR="00927FB1" w:rsidRPr="00A14D48" w:rsidRDefault="00927FB1" w:rsidP="00927FB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D48">
        <w:rPr>
          <w:rFonts w:ascii="Times New Roman" w:hAnsi="Times New Roman" w:cs="Times New Roman"/>
          <w:bCs/>
          <w:sz w:val="28"/>
          <w:szCs w:val="28"/>
        </w:rPr>
        <w:t>Особое внимание при производственном обучении следует обращать на изучение и неукоснительное выполнение обучающимися правил техники безопасности на каждом рабочем месте.</w:t>
      </w:r>
    </w:p>
    <w:p w14:paraId="03632E73" w14:textId="77777777" w:rsidR="00927FB1" w:rsidRDefault="00927FB1" w:rsidP="00927FB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D48">
        <w:rPr>
          <w:rFonts w:ascii="Times New Roman" w:hAnsi="Times New Roman" w:cs="Times New Roman"/>
          <w:bCs/>
          <w:sz w:val="28"/>
          <w:szCs w:val="28"/>
        </w:rPr>
        <w:t>Учет успеваемости по всем предметам учебного плана производится путем текущей и периодической проверки знаний и навыков обучающихся. К концу обучения каждый обучающийся должен уметь выполнять работы, предусмотренные квалификационной характеристикой, в соответствии с техническими условиями и нормами, установленными на предприятии.</w:t>
      </w:r>
    </w:p>
    <w:p w14:paraId="0EF9A4E2" w14:textId="77777777" w:rsidR="00927FB1" w:rsidRDefault="00927FB1" w:rsidP="00927FB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3720EF" w14:textId="77777777" w:rsidR="00927FB1" w:rsidRPr="00442BC9" w:rsidRDefault="00927FB1" w:rsidP="00927FB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 xml:space="preserve">1.3.Форма обучения </w:t>
      </w:r>
      <w:r w:rsidRPr="005D0F4A">
        <w:rPr>
          <w:rFonts w:ascii="Times New Roman" w:hAnsi="Times New Roman" w:cs="Times New Roman"/>
          <w:i/>
          <w:sz w:val="28"/>
          <w:szCs w:val="28"/>
        </w:rPr>
        <w:t xml:space="preserve"> очная</w:t>
      </w:r>
    </w:p>
    <w:p w14:paraId="4FF73874" w14:textId="77777777" w:rsidR="00927FB1" w:rsidRPr="005D0F4A" w:rsidRDefault="00927FB1" w:rsidP="00927FB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3DACDB" w14:textId="77777777" w:rsidR="00927FB1" w:rsidRPr="005D0F4A" w:rsidRDefault="00927FB1" w:rsidP="00927FB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>1.4.Трудоемкость и продолжительность освоения программы</w:t>
      </w:r>
    </w:p>
    <w:p w14:paraId="0B1D2AEC" w14:textId="77777777" w:rsidR="00927FB1" w:rsidRPr="00A14D48" w:rsidRDefault="00927FB1" w:rsidP="00927F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D48">
        <w:rPr>
          <w:rFonts w:ascii="Times New Roman" w:hAnsi="Times New Roman" w:cs="Times New Roman"/>
          <w:i/>
          <w:sz w:val="28"/>
          <w:szCs w:val="28"/>
        </w:rPr>
        <w:t xml:space="preserve">Трудоемкость программы составляет </w:t>
      </w:r>
      <w:r>
        <w:rPr>
          <w:rFonts w:ascii="Times New Roman" w:hAnsi="Times New Roman" w:cs="Times New Roman"/>
          <w:i/>
          <w:sz w:val="28"/>
          <w:szCs w:val="28"/>
        </w:rPr>
        <w:t>342</w:t>
      </w:r>
      <w:r w:rsidRPr="00A14D48">
        <w:rPr>
          <w:rFonts w:ascii="Times New Roman" w:hAnsi="Times New Roman" w:cs="Times New Roman"/>
          <w:i/>
          <w:sz w:val="28"/>
          <w:szCs w:val="28"/>
        </w:rPr>
        <w:t xml:space="preserve"> академических час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A14D48">
        <w:rPr>
          <w:rFonts w:ascii="Times New Roman" w:hAnsi="Times New Roman" w:cs="Times New Roman"/>
          <w:i/>
          <w:sz w:val="28"/>
          <w:szCs w:val="28"/>
        </w:rPr>
        <w:t>. Продолжительность обучения составляет 28 недель на каждый разряд. В указанный срок входят все виды учебных занятий и учебных работ слушателя, практики и время, отводимое на контроль качества освоения слушателем программы, включая квалификационный экзамен.</w:t>
      </w:r>
    </w:p>
    <w:p w14:paraId="79045FA5" w14:textId="77777777" w:rsidR="00927FB1" w:rsidRPr="005D0F4A" w:rsidRDefault="00927FB1" w:rsidP="00927F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 w:rsidRPr="00A14D48">
        <w:rPr>
          <w:rFonts w:ascii="Times New Roman" w:hAnsi="Times New Roman" w:cs="Times New Roman"/>
          <w:i/>
          <w:sz w:val="28"/>
          <w:szCs w:val="28"/>
        </w:rPr>
        <w:t>Обучение организуется в соответствии с учебным планом и расписанием.</w:t>
      </w:r>
    </w:p>
    <w:p w14:paraId="37D63AD2" w14:textId="77777777" w:rsidR="00927FB1" w:rsidRPr="005D0F4A" w:rsidRDefault="00927FB1" w:rsidP="00927FB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09B6A20" w14:textId="77777777" w:rsidR="00927FB1" w:rsidRPr="005D0F4A" w:rsidRDefault="00927FB1" w:rsidP="00927F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14:paraId="55430D50" w14:textId="77777777" w:rsidR="00927FB1" w:rsidRPr="007336D7" w:rsidRDefault="00927FB1" w:rsidP="00927FB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6D7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336D7">
        <w:rPr>
          <w:rFonts w:ascii="Times New Roman" w:eastAsia="Times New Roman" w:hAnsi="Times New Roman" w:cs="Times New Roman"/>
          <w:b/>
          <w:sz w:val="28"/>
          <w:szCs w:val="28"/>
        </w:rPr>
        <w:t>.  Программа профессионального обучения  разработана на основе следующих документов:</w:t>
      </w:r>
    </w:p>
    <w:p w14:paraId="08629F0A" w14:textId="77777777" w:rsidR="00927FB1" w:rsidRPr="00A14D48" w:rsidRDefault="00927FB1" w:rsidP="00927FB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D48">
        <w:rPr>
          <w:rFonts w:ascii="Times New Roman" w:eastAsia="Times New Roman" w:hAnsi="Times New Roman" w:cs="Times New Roman"/>
          <w:sz w:val="24"/>
          <w:szCs w:val="24"/>
        </w:rPr>
        <w:t>-Федеральный закон Российской Федерации: «Об образовании в РФ» (от 29 декабря 2012 года № 273);</w:t>
      </w:r>
    </w:p>
    <w:p w14:paraId="4A7C0877" w14:textId="77777777" w:rsidR="00927FB1" w:rsidRPr="00A14D48" w:rsidRDefault="00927FB1" w:rsidP="00927FB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D48">
        <w:rPr>
          <w:rFonts w:ascii="Times New Roman" w:eastAsia="Times New Roman" w:hAnsi="Times New Roman" w:cs="Times New Roman"/>
          <w:sz w:val="24"/>
          <w:szCs w:val="24"/>
        </w:rPr>
        <w:t xml:space="preserve">- Приказ Министерства просвещения РФ от 26 августа 2020 г. № 438 «Об утверждении Порядка организации и осуществления образовательной деятельности по основным программам профессионального обучения»; </w:t>
      </w:r>
    </w:p>
    <w:p w14:paraId="135DA229" w14:textId="77777777" w:rsidR="00927FB1" w:rsidRPr="00A14D48" w:rsidRDefault="00927FB1" w:rsidP="00927FB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D48">
        <w:rPr>
          <w:rFonts w:ascii="Times New Roman" w:eastAsia="Times New Roman" w:hAnsi="Times New Roman" w:cs="Times New Roman"/>
          <w:sz w:val="24"/>
          <w:szCs w:val="24"/>
        </w:rPr>
        <w:lastRenderedPageBreak/>
        <w:t>- Приказ Министерства образования и науки Российской Федерации от 02.07.2013 №513</w:t>
      </w:r>
    </w:p>
    <w:p w14:paraId="0A22CC13" w14:textId="77777777" w:rsidR="00927FB1" w:rsidRPr="00A14D48" w:rsidRDefault="00927FB1" w:rsidP="00927FB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D48">
        <w:rPr>
          <w:rFonts w:ascii="Times New Roman" w:eastAsia="Times New Roman" w:hAnsi="Times New Roman" w:cs="Times New Roman"/>
          <w:sz w:val="24"/>
          <w:szCs w:val="24"/>
        </w:rPr>
        <w:t>«Об утверждении Перечня профессий рабочих, должностей служащих, по которым осуществляется профессиональное обучение»;</w:t>
      </w:r>
    </w:p>
    <w:p w14:paraId="73FBABD2" w14:textId="77777777" w:rsidR="00927FB1" w:rsidRPr="00A14D48" w:rsidRDefault="00927FB1" w:rsidP="00927FB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2F2">
        <w:rPr>
          <w:rFonts w:ascii="Times New Roman" w:eastAsia="Times New Roman" w:hAnsi="Times New Roman" w:cs="Times New Roman"/>
          <w:sz w:val="24"/>
          <w:szCs w:val="24"/>
        </w:rPr>
        <w:t>- Приказ Министерства труда и социальной защиты Российской Федерации от Федерации от 4 июня 2018 года N 361н «Об утверждении профессионального стандарта 20.031 «Работник по техническому обслуживанию и ремонту воздушных линий электропередачи»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FB9CF7" w14:textId="77777777" w:rsidR="00927FB1" w:rsidRPr="005D0F4A" w:rsidRDefault="00927FB1" w:rsidP="00927FB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4D48">
        <w:rPr>
          <w:rFonts w:ascii="Times New Roman" w:eastAsia="Times New Roman" w:hAnsi="Times New Roman" w:cs="Times New Roman"/>
          <w:sz w:val="24"/>
          <w:szCs w:val="24"/>
        </w:rPr>
        <w:t>-Общероссийский классификатор профессий рабочих, служащих.</w:t>
      </w:r>
    </w:p>
    <w:p w14:paraId="07C16502" w14:textId="77777777" w:rsidR="00927FB1" w:rsidRDefault="00927FB1" w:rsidP="00927FB1">
      <w:pPr>
        <w:spacing w:after="0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14CB6D3" w14:textId="77777777" w:rsidR="00927FB1" w:rsidRDefault="00927FB1" w:rsidP="00927FB1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1.6. ПРИСВАЕМАЯ КВАЛИФИКАЦИЯ –</w:t>
      </w:r>
    </w:p>
    <w:p w14:paraId="170E7FDE" w14:textId="77777777" w:rsidR="00927FB1" w:rsidRDefault="00927FB1" w:rsidP="00927FB1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4D48">
        <w:rPr>
          <w:rFonts w:ascii="Times New Roman" w:eastAsia="Times New Roman" w:hAnsi="Times New Roman" w:cs="Times New Roman"/>
          <w:bCs/>
          <w:sz w:val="24"/>
          <w:szCs w:val="24"/>
        </w:rPr>
        <w:t>Слушателям, успешно прошедшим обучение и сдавшим квалификационный экзамен, присваивается квалификация «</w:t>
      </w:r>
      <w:r w:rsidRPr="00AB46CB">
        <w:rPr>
          <w:rFonts w:ascii="Times New Roman" w:hAnsi="Times New Roman" w:cs="Times New Roman"/>
          <w:sz w:val="24"/>
          <w:szCs w:val="24"/>
        </w:rPr>
        <w:t>Электромонтер по ремонту воздушных линий электропередачи</w:t>
      </w:r>
      <w:r w:rsidRPr="00A14D48">
        <w:rPr>
          <w:rFonts w:ascii="Times New Roman" w:eastAsia="Times New Roman" w:hAnsi="Times New Roman" w:cs="Times New Roman"/>
          <w:bCs/>
          <w:sz w:val="24"/>
          <w:szCs w:val="24"/>
        </w:rPr>
        <w:t xml:space="preserve"> 3 разряда».</w:t>
      </w:r>
    </w:p>
    <w:p w14:paraId="224C1881" w14:textId="77777777" w:rsidR="00927FB1" w:rsidRDefault="00927FB1" w:rsidP="00927FB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54D0D2" w14:textId="77777777" w:rsidR="00927FB1" w:rsidRPr="007336D7" w:rsidRDefault="00927FB1" w:rsidP="00927FB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1.7. </w:t>
      </w:r>
      <w:r w:rsidRPr="007336D7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обучения:</w:t>
      </w:r>
      <w:r w:rsidRPr="00733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CDBFED3" w14:textId="77777777" w:rsidR="00927FB1" w:rsidRPr="00A14D48" w:rsidRDefault="00927FB1" w:rsidP="00927FB1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4D48">
        <w:rPr>
          <w:rFonts w:ascii="Times New Roman" w:hAnsi="Times New Roman" w:cs="Times New Roman"/>
          <w:iCs/>
          <w:sz w:val="24"/>
          <w:szCs w:val="24"/>
        </w:rPr>
        <w:t xml:space="preserve">В результате освоения основной программы профессионального обучения обучающиеся должны овладеть следующими основными видами профессиональной деятельности: </w:t>
      </w:r>
    </w:p>
    <w:p w14:paraId="5ECBCC20" w14:textId="77777777" w:rsidR="00927FB1" w:rsidRPr="00A14D48" w:rsidRDefault="00927FB1" w:rsidP="00927FB1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2F2">
        <w:rPr>
          <w:rFonts w:ascii="Times New Roman" w:hAnsi="Times New Roman" w:cs="Times New Roman"/>
          <w:iCs/>
          <w:sz w:val="24"/>
          <w:szCs w:val="24"/>
        </w:rPr>
        <w:t>Квалификация – 3-й разряд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4B62E1E8" w14:textId="77777777" w:rsidR="00927FB1" w:rsidRPr="005102F2" w:rsidRDefault="00927FB1" w:rsidP="00927FB1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2F2">
        <w:rPr>
          <w:rFonts w:ascii="Times New Roman" w:hAnsi="Times New Roman" w:cs="Times New Roman"/>
          <w:iCs/>
          <w:sz w:val="24"/>
          <w:szCs w:val="24"/>
        </w:rPr>
        <w:t>Характеристика работ. Выполнение верховых ремонтных работ на отключенных линиях электропередачи напряжением до 35 кВ и низовых работ на линиях электропередачи любых напряжений. Верховой осмотр с земли линий электропередачи до 110 кВ, находящейся под напряжением. Ремонт деревянных опор с выправкой и заменой деталей, осмотр и проверка с земли на загнивание элементов деревянных опор, находящихся под напряжением. Окраска металлических опор на высоте, ремонт фундаментов, механическая очистка проводов и тросов от гололеда. Стыковка проводов и тросов. Сборка изоляторов в гирлянды. Установка и смена трубчатых и других видов разрядников и ограничителей перенапряжений на линиях электропередачи до 35 кВ под руководством электромонтеров с более высокой квалификацией. Такелажные работы по перемещению грузов при помощи простых средств механизации.</w:t>
      </w:r>
    </w:p>
    <w:p w14:paraId="2B816BE8" w14:textId="77777777" w:rsidR="00927FB1" w:rsidRPr="005102F2" w:rsidRDefault="00927FB1" w:rsidP="00927FB1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2F2">
        <w:rPr>
          <w:rFonts w:ascii="Times New Roman" w:hAnsi="Times New Roman" w:cs="Times New Roman"/>
          <w:iCs/>
          <w:sz w:val="24"/>
          <w:szCs w:val="24"/>
        </w:rPr>
        <w:t>Должен знать: типы и конструкции деревянных, металлических и железобетонных опор воздушных линий электропередачи; приемы проверки древесины опор на загнивание; антисептирование древесины опор линий электропередачи; технические характеристики на провода и тросы; характеристики механизмов и устройств, применяемых при ремонтах линий электропередачи; конструкцию натяжных зажимов, сцепной арматуры и прочих деталей крепления проводов, тросов и изоляторов к опорам и предъявляемые к ним требования; схему сети, основные параметры и трассы линий электропередачи обслуживаемого участка; допустимую плотность тока на электрические провода и изоляционные расстояния токоведущих частей; способы стыковки и крепления проводов и тросов; требования к защитным устройствам при работах под напряжением; приемы верховых работ при ремонте и профилактике линий электропередачи со снятием напряжения и под напряжением; устройство такелажной оснастки и обращение с ней; сигнализацию при проведении такелажных работ; правила охраны электрических сетей; основы электротехники.</w:t>
      </w:r>
    </w:p>
    <w:p w14:paraId="1F1568F8" w14:textId="77777777" w:rsidR="00927FB1" w:rsidRPr="005102F2" w:rsidRDefault="00927FB1" w:rsidP="00927FB1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368A2BA" w14:textId="77777777" w:rsidR="00927FB1" w:rsidRPr="005102F2" w:rsidRDefault="00927FB1" w:rsidP="00927FB1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2F2">
        <w:rPr>
          <w:rFonts w:ascii="Times New Roman" w:hAnsi="Times New Roman" w:cs="Times New Roman"/>
          <w:iCs/>
          <w:sz w:val="24"/>
          <w:szCs w:val="24"/>
        </w:rPr>
        <w:t>Примеры работ.</w:t>
      </w:r>
    </w:p>
    <w:p w14:paraId="303768A0" w14:textId="77777777" w:rsidR="00927FB1" w:rsidRPr="005102F2" w:rsidRDefault="00927FB1" w:rsidP="00927FB1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2F2">
        <w:rPr>
          <w:rFonts w:ascii="Times New Roman" w:hAnsi="Times New Roman" w:cs="Times New Roman"/>
          <w:iCs/>
          <w:sz w:val="24"/>
          <w:szCs w:val="24"/>
        </w:rPr>
        <w:lastRenderedPageBreak/>
        <w:t>1.</w:t>
      </w:r>
      <w:r w:rsidRPr="005102F2">
        <w:rPr>
          <w:rFonts w:ascii="Times New Roman" w:hAnsi="Times New Roman" w:cs="Times New Roman"/>
          <w:iCs/>
          <w:sz w:val="24"/>
          <w:szCs w:val="24"/>
        </w:rPr>
        <w:tab/>
        <w:t>Барабаны с проводом или тросом – погрузка и выгрузка.</w:t>
      </w:r>
    </w:p>
    <w:p w14:paraId="58B59EA9" w14:textId="77777777" w:rsidR="00927FB1" w:rsidRPr="005102F2" w:rsidRDefault="00927FB1" w:rsidP="00927FB1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2F2">
        <w:rPr>
          <w:rFonts w:ascii="Times New Roman" w:hAnsi="Times New Roman" w:cs="Times New Roman"/>
          <w:iCs/>
          <w:sz w:val="24"/>
          <w:szCs w:val="24"/>
        </w:rPr>
        <w:t>2.</w:t>
      </w:r>
      <w:r w:rsidRPr="005102F2">
        <w:rPr>
          <w:rFonts w:ascii="Times New Roman" w:hAnsi="Times New Roman" w:cs="Times New Roman"/>
          <w:iCs/>
          <w:sz w:val="24"/>
          <w:szCs w:val="24"/>
        </w:rPr>
        <w:tab/>
        <w:t>Гасители вибрации на проводах и тросах – установка на отключенной линии электропередачи.</w:t>
      </w:r>
    </w:p>
    <w:p w14:paraId="4A949FBF" w14:textId="77777777" w:rsidR="00927FB1" w:rsidRPr="005102F2" w:rsidRDefault="00927FB1" w:rsidP="00927FB1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2F2">
        <w:rPr>
          <w:rFonts w:ascii="Times New Roman" w:hAnsi="Times New Roman" w:cs="Times New Roman"/>
          <w:iCs/>
          <w:sz w:val="24"/>
          <w:szCs w:val="24"/>
        </w:rPr>
        <w:t>3.</w:t>
      </w:r>
      <w:r w:rsidRPr="005102F2">
        <w:rPr>
          <w:rFonts w:ascii="Times New Roman" w:hAnsi="Times New Roman" w:cs="Times New Roman"/>
          <w:iCs/>
          <w:sz w:val="24"/>
          <w:szCs w:val="24"/>
        </w:rPr>
        <w:tab/>
        <w:t>Зажимы на проводах – опрессовка при помощи гидравлического пресса.</w:t>
      </w:r>
    </w:p>
    <w:p w14:paraId="42C140DF" w14:textId="77777777" w:rsidR="00927FB1" w:rsidRPr="005102F2" w:rsidRDefault="00927FB1" w:rsidP="00927FB1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2F2">
        <w:rPr>
          <w:rFonts w:ascii="Times New Roman" w:hAnsi="Times New Roman" w:cs="Times New Roman"/>
          <w:iCs/>
          <w:sz w:val="24"/>
          <w:szCs w:val="24"/>
        </w:rPr>
        <w:t>4.</w:t>
      </w:r>
      <w:r w:rsidRPr="005102F2">
        <w:rPr>
          <w:rFonts w:ascii="Times New Roman" w:hAnsi="Times New Roman" w:cs="Times New Roman"/>
          <w:iCs/>
          <w:sz w:val="24"/>
          <w:szCs w:val="24"/>
        </w:rPr>
        <w:tab/>
        <w:t>Изоляторы – отбраковка.</w:t>
      </w:r>
    </w:p>
    <w:p w14:paraId="0AE286BA" w14:textId="77777777" w:rsidR="00927FB1" w:rsidRPr="005102F2" w:rsidRDefault="00927FB1" w:rsidP="00927FB1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2F2">
        <w:rPr>
          <w:rFonts w:ascii="Times New Roman" w:hAnsi="Times New Roman" w:cs="Times New Roman"/>
          <w:iCs/>
          <w:sz w:val="24"/>
          <w:szCs w:val="24"/>
        </w:rPr>
        <w:t>5.</w:t>
      </w:r>
      <w:r w:rsidRPr="005102F2">
        <w:rPr>
          <w:rFonts w:ascii="Times New Roman" w:hAnsi="Times New Roman" w:cs="Times New Roman"/>
          <w:iCs/>
          <w:sz w:val="24"/>
          <w:szCs w:val="24"/>
        </w:rPr>
        <w:tab/>
        <w:t>Линии электропередачи напряжением 0,4–10 кВ – замена бандажей; защита основания опор от гниения; замена вязок проводов на штыревых изоляторах; установка, снятие, замена крюков и изоляторов; расчистка трасс от кустарников и деревьев вблизи линии электропередачи.</w:t>
      </w:r>
    </w:p>
    <w:p w14:paraId="2F574DA3" w14:textId="77777777" w:rsidR="00927FB1" w:rsidRPr="005102F2" w:rsidRDefault="00927FB1" w:rsidP="00927FB1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2F2">
        <w:rPr>
          <w:rFonts w:ascii="Times New Roman" w:hAnsi="Times New Roman" w:cs="Times New Roman"/>
          <w:iCs/>
          <w:sz w:val="24"/>
          <w:szCs w:val="24"/>
        </w:rPr>
        <w:t>6.</w:t>
      </w:r>
      <w:r w:rsidRPr="005102F2">
        <w:rPr>
          <w:rFonts w:ascii="Times New Roman" w:hAnsi="Times New Roman" w:cs="Times New Roman"/>
          <w:iCs/>
          <w:sz w:val="24"/>
          <w:szCs w:val="24"/>
        </w:rPr>
        <w:tab/>
        <w:t>Опоры деревянные П- и АП-образные – замена стоек, траверс и подтраверсных брусьев, сборка сложных опор, проверка загнивания древесины.</w:t>
      </w:r>
    </w:p>
    <w:p w14:paraId="434A254E" w14:textId="77777777" w:rsidR="00927FB1" w:rsidRPr="005102F2" w:rsidRDefault="00927FB1" w:rsidP="00927FB1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2F2">
        <w:rPr>
          <w:rFonts w:ascii="Times New Roman" w:hAnsi="Times New Roman" w:cs="Times New Roman"/>
          <w:iCs/>
          <w:sz w:val="24"/>
          <w:szCs w:val="24"/>
        </w:rPr>
        <w:t>7.</w:t>
      </w:r>
      <w:r w:rsidRPr="005102F2">
        <w:rPr>
          <w:rFonts w:ascii="Times New Roman" w:hAnsi="Times New Roman" w:cs="Times New Roman"/>
          <w:iCs/>
          <w:sz w:val="24"/>
          <w:szCs w:val="24"/>
        </w:rPr>
        <w:tab/>
        <w:t>Разрядники на воздушных линиях электропередачи напряжением 35 кВ – установка и снятие.</w:t>
      </w:r>
    </w:p>
    <w:p w14:paraId="0E85F8EE" w14:textId="77777777" w:rsidR="00927FB1" w:rsidRPr="005102F2" w:rsidRDefault="00927FB1" w:rsidP="00927FB1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2F2">
        <w:rPr>
          <w:rFonts w:ascii="Times New Roman" w:hAnsi="Times New Roman" w:cs="Times New Roman"/>
          <w:iCs/>
          <w:sz w:val="24"/>
          <w:szCs w:val="24"/>
        </w:rPr>
        <w:t>8.</w:t>
      </w:r>
      <w:r w:rsidRPr="005102F2">
        <w:rPr>
          <w:rFonts w:ascii="Times New Roman" w:hAnsi="Times New Roman" w:cs="Times New Roman"/>
          <w:iCs/>
          <w:sz w:val="24"/>
          <w:szCs w:val="24"/>
        </w:rPr>
        <w:tab/>
        <w:t>Спуски, петли, перемычки – заготовка.</w:t>
      </w:r>
    </w:p>
    <w:p w14:paraId="44AB82E6" w14:textId="77777777" w:rsidR="00927FB1" w:rsidRPr="005102F2" w:rsidRDefault="00927FB1" w:rsidP="00927FB1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2F2">
        <w:rPr>
          <w:rFonts w:ascii="Times New Roman" w:hAnsi="Times New Roman" w:cs="Times New Roman"/>
          <w:iCs/>
          <w:sz w:val="24"/>
          <w:szCs w:val="24"/>
        </w:rPr>
        <w:t>9.</w:t>
      </w:r>
      <w:r w:rsidRPr="005102F2">
        <w:rPr>
          <w:rFonts w:ascii="Times New Roman" w:hAnsi="Times New Roman" w:cs="Times New Roman"/>
          <w:iCs/>
          <w:sz w:val="24"/>
          <w:szCs w:val="24"/>
        </w:rPr>
        <w:tab/>
        <w:t>Светильники наружного освещения – обслуживание.</w:t>
      </w:r>
    </w:p>
    <w:p w14:paraId="02C9937D" w14:textId="77777777" w:rsidR="00927FB1" w:rsidRPr="005102F2" w:rsidRDefault="00927FB1" w:rsidP="00927FB1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2F2">
        <w:rPr>
          <w:rFonts w:ascii="Times New Roman" w:hAnsi="Times New Roman" w:cs="Times New Roman"/>
          <w:iCs/>
          <w:sz w:val="24"/>
          <w:szCs w:val="24"/>
        </w:rPr>
        <w:t>10.</w:t>
      </w:r>
      <w:r w:rsidRPr="005102F2">
        <w:rPr>
          <w:rFonts w:ascii="Times New Roman" w:hAnsi="Times New Roman" w:cs="Times New Roman"/>
          <w:iCs/>
          <w:sz w:val="24"/>
          <w:szCs w:val="24"/>
        </w:rPr>
        <w:tab/>
        <w:t>Линии электропередачи напряжением 35 кВ – участие в механической очистке проводов и тросов от гололеда; нумерации опор; верховом осмотре под напряжением; раскатке и подъеме провода на опору; чистке изоляторов; замене натяжной, поддерживающей гирлянды изоляторов и зажимов; проверке коррозионного состояния металлоконструкций опор.</w:t>
      </w:r>
    </w:p>
    <w:p w14:paraId="3B6C4CC9" w14:textId="0A2BE566" w:rsidR="00CA29E8" w:rsidRDefault="00927FB1" w:rsidP="00927FB1">
      <w:r w:rsidRPr="00A14D48">
        <w:rPr>
          <w:rFonts w:ascii="Times New Roman" w:hAnsi="Times New Roman" w:cs="Times New Roman"/>
          <w:iCs/>
          <w:sz w:val="24"/>
          <w:szCs w:val="24"/>
        </w:rPr>
        <w:t>Слушатель в результате освоения программы должен обладать знаниями и навыками, позволяющих осуществлять трудовые функции в соответствии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102F2">
        <w:rPr>
          <w:rFonts w:ascii="Times New Roman" w:hAnsi="Times New Roman" w:cs="Times New Roman"/>
          <w:iCs/>
          <w:sz w:val="24"/>
          <w:szCs w:val="24"/>
        </w:rPr>
        <w:t>с 20.031  «Работник по техническому обслуживанию и ремонту воздушных линий электропередачи», (утвержден приказом Министерства труда и социальной защиты Российской Федерации от 4 июня 2018 года N 361н)</w:t>
      </w:r>
      <w:bookmarkStart w:id="0" w:name="_GoBack"/>
      <w:bookmarkEnd w:id="0"/>
    </w:p>
    <w:sectPr w:rsidR="00CA2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E3CA2"/>
    <w:multiLevelType w:val="multilevel"/>
    <w:tmpl w:val="0510A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E8"/>
    <w:rsid w:val="00927FB1"/>
    <w:rsid w:val="00CA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2271E-2407-4F5C-AE70-E117DEB3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F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"/>
    <w:basedOn w:val="a"/>
    <w:link w:val="a4"/>
    <w:uiPriority w:val="34"/>
    <w:qFormat/>
    <w:rsid w:val="00927FB1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aliases w:val="List Paragraph Знак"/>
    <w:link w:val="a3"/>
    <w:uiPriority w:val="34"/>
    <w:rsid w:val="0092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2</cp:revision>
  <dcterms:created xsi:type="dcterms:W3CDTF">2024-04-01T12:43:00Z</dcterms:created>
  <dcterms:modified xsi:type="dcterms:W3CDTF">2024-04-01T12:44:00Z</dcterms:modified>
</cp:coreProperties>
</file>