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A08D1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A08D1">
        <w:rPr>
          <w:rStyle w:val="2"/>
        </w:rPr>
        <w:t>Приложение 9.3.</w:t>
      </w:r>
      <w:r w:rsidR="003B039B" w:rsidRPr="003A08D1">
        <w:rPr>
          <w:rStyle w:val="2"/>
        </w:rPr>
        <w:t>26</w:t>
      </w:r>
      <w:r w:rsidR="003A08D1" w:rsidRPr="003A08D1">
        <w:rPr>
          <w:rStyle w:val="2"/>
        </w:rPr>
        <w:t>.5</w:t>
      </w:r>
    </w:p>
    <w:p w:rsidR="0023778E" w:rsidRPr="003E229C" w:rsidRDefault="002E7320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D65713">
        <w:rPr>
          <w:rStyle w:val="20"/>
          <w:b/>
          <w:bCs/>
          <w:color w:val="000000"/>
        </w:rPr>
        <w:t>ПП.02.01 ПРОИЗВОДСТВЕННАЯ ПРАКТИКА ПО ПРОФИЛЮ СПЕЦИАЛЬНОСТИ (организация сервисного обслуживания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B358A5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6571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D6571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D65713">
        <w:rPr>
          <w:rStyle w:val="2"/>
          <w:i/>
        </w:rPr>
        <w:t>О</w:t>
      </w:r>
      <w:r w:rsidR="003A15EE" w:rsidRPr="00D65713">
        <w:rPr>
          <w:rStyle w:val="2"/>
          <w:i/>
        </w:rPr>
        <w:t>рганизация сервисного обслуживания на транспорте (по видам транспорта)</w:t>
      </w:r>
      <w:r w:rsidR="00D65713" w:rsidRPr="00D65713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документального оформления перевозок пассажиров и багажа;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положения, регламентирующие взаимоотношения пассажиров с транспортом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D65713" w:rsidRPr="003E229C" w:rsidRDefault="00D65713" w:rsidP="00D65713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D65713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D65713" w:rsidRPr="003E229C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180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2E7320">
        <w:rPr>
          <w:rStyle w:val="20"/>
          <w:rFonts w:cs="Arial Unicode MS"/>
          <w:b/>
          <w:bCs/>
        </w:rPr>
        <w:t>ПРОФЕССИОНАЛЬНОМУ МОДУЛЮ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ПП.02.01. Производственная практика по профилю специальности (организация сервисного обслуживания на железнодорожном транспорте)</w:t>
      </w:r>
    </w:p>
    <w:p w:rsidR="00D65713" w:rsidRDefault="00D65713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4992" w:type="dxa"/>
        <w:tblLook w:val="04A0"/>
      </w:tblPr>
      <w:tblGrid>
        <w:gridCol w:w="653"/>
        <w:gridCol w:w="2311"/>
        <w:gridCol w:w="3850"/>
        <w:gridCol w:w="943"/>
        <w:gridCol w:w="700"/>
        <w:gridCol w:w="2679"/>
        <w:gridCol w:w="1278"/>
        <w:gridCol w:w="2578"/>
      </w:tblGrid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B6614E">
        <w:tc>
          <w:tcPr>
            <w:tcW w:w="65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2.1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F55CEA">
              <w:rPr>
                <w:rStyle w:val="2"/>
              </w:rPr>
              <w:t>ПК 2.3</w:t>
            </w:r>
          </w:p>
        </w:tc>
        <w:tc>
          <w:tcPr>
            <w:tcW w:w="2311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курбелем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79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маневровой работы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Осуществлять перевод нецентрализованных стрелочных переводов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при производстве маневровой работы в малодеятельных маневровых районах на железнодорожных путях необщего пользования.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0" w:type="dxa"/>
          </w:tcPr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D/01.3:</w:t>
            </w:r>
            <w:r w:rsidRPr="00B6614E">
              <w:rPr>
                <w:rStyle w:val="10pt"/>
                <w:sz w:val="24"/>
                <w:szCs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Управление сигналами в процессе роспуска составов и маневровых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D/02.3: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подгорочных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Наблюдение за величинами отцепов и чередованием назначений отцепов по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533442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78" w:type="dxa"/>
          </w:tcPr>
          <w:p w:rsidR="00533442" w:rsidRPr="00B6614E" w:rsidRDefault="00533442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B6614E" w:rsidRDefault="00F05818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F05818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</w:t>
            </w:r>
            <w:r w:rsidR="00F05818" w:rsidRPr="00B6614E"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Пользоваться устройствами и приспособлениями для перевода и фиксации положения централизованных стрелок с аппарата управления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3C50AA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Регулирование скорости движения вагонов путем торможения их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вагонными замедлителями на механизированных и автоматизированных сортировочных горках малой и средней мощности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специальными средствами связи при регулировании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Определять по сортировочному листу вагоны с грузом, требующие при торможении особой осторожности, в соответствии с особыми отметками, характеризующими категорию опасности и режим пропуска таких вагонов через сортировочную горку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устройствами сортировочной горки железнодорожной станции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Взаимодействовать со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смежными службами по вопросам регулирования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</w:tr>
      <w:tr w:rsidR="00B6614E" w:rsidRPr="00545254" w:rsidTr="00B6614E">
        <w:tc>
          <w:tcPr>
            <w:tcW w:w="653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B6614E" w:rsidRPr="00545254" w:rsidRDefault="00B6614E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0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В/01.2: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Контроль положения стрелок в обслуживаемых маневровых районах железнодорожной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Подача звуковых и видимых сигналов при выполнении работ по переводу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43" w:type="dxa"/>
          </w:tcPr>
          <w:p w:rsidR="00B6614E" w:rsidRPr="00CA69D6" w:rsidRDefault="00B6614E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 xml:space="preserve">Перевод централизованных стрелок и управление сигналами с аппарата управления поста централизации (пульта местного управления стрелочными переводами и сигналами) в малодеятельных и напряженных маневровых районах железнодорожного транспорта необщего пользования и в малодеятельных маневровых районах железнодорожного </w:t>
            </w:r>
            <w:r w:rsidRPr="00B6614E">
              <w:rPr>
                <w:rStyle w:val="10pt"/>
                <w:color w:val="auto"/>
                <w:sz w:val="24"/>
              </w:rPr>
              <w:lastRenderedPageBreak/>
              <w:t>транспорта общего пользования железнодорожных станций V - II классов.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поста централизации (пульта местного управления стрелочными переводами и сигналами).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курбелем при выполнении работ по переводу централизованных стрелок в условиях нарушения работы устройств СЦБ.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индивидуальной защиты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</w:tc>
      </w:tr>
      <w:tr w:rsidR="00533442" w:rsidRPr="00545254" w:rsidTr="00B6614E">
        <w:tc>
          <w:tcPr>
            <w:tcW w:w="6814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0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8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1651E" w:rsidRDefault="0021651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Производственная практика по профилю специальности 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сервисного обслуживания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>Перевод курбелем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D/01.3:</w:t>
            </w:r>
            <w:r w:rsidRPr="00B6614E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для приготовления маршрутов следования отцепов в процессе роспуска составов и маневровых </w:t>
            </w:r>
            <w:r w:rsidRPr="00B6614E">
              <w:rPr>
                <w:rStyle w:val="10pt"/>
                <w:sz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D/02.3: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подгорочных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В/01.2: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Подача звуковых и видимых сигналов при выполнении работ по переводу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lastRenderedPageBreak/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принципы организации движения на транспорте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5F" w:rsidRDefault="009B225F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9B225F" w:rsidRDefault="009B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5F" w:rsidRDefault="009B225F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9B225F" w:rsidRDefault="009B225F">
      <w:r>
        <w:continuationSeparator/>
      </w:r>
    </w:p>
  </w:footnote>
  <w:footnote w:id="1">
    <w:p w:rsidR="00D65713" w:rsidRDefault="00D65713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85C7C"/>
    <w:rsid w:val="00095443"/>
    <w:rsid w:val="000C18F7"/>
    <w:rsid w:val="000C36DA"/>
    <w:rsid w:val="000C53B6"/>
    <w:rsid w:val="000C5646"/>
    <w:rsid w:val="000D372A"/>
    <w:rsid w:val="000D38AF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1651E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593"/>
    <w:rsid w:val="002E1716"/>
    <w:rsid w:val="002E7320"/>
    <w:rsid w:val="002F369A"/>
    <w:rsid w:val="00300F5B"/>
    <w:rsid w:val="00302BAD"/>
    <w:rsid w:val="003045B3"/>
    <w:rsid w:val="00315740"/>
    <w:rsid w:val="003556E8"/>
    <w:rsid w:val="00362C50"/>
    <w:rsid w:val="00364521"/>
    <w:rsid w:val="00370CD9"/>
    <w:rsid w:val="00376198"/>
    <w:rsid w:val="003A08D1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03F2"/>
    <w:rsid w:val="00477A85"/>
    <w:rsid w:val="004A26EC"/>
    <w:rsid w:val="004A3661"/>
    <w:rsid w:val="004A75A5"/>
    <w:rsid w:val="004B2604"/>
    <w:rsid w:val="004B7BD4"/>
    <w:rsid w:val="004F6BC6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225F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4487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358A5"/>
    <w:rsid w:val="00B53A5D"/>
    <w:rsid w:val="00B6614E"/>
    <w:rsid w:val="00B933EC"/>
    <w:rsid w:val="00B9659D"/>
    <w:rsid w:val="00BA085C"/>
    <w:rsid w:val="00BA11EF"/>
    <w:rsid w:val="00BA6589"/>
    <w:rsid w:val="00BF11C4"/>
    <w:rsid w:val="00C0180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B4169"/>
    <w:rsid w:val="00CC4E52"/>
    <w:rsid w:val="00CC52FF"/>
    <w:rsid w:val="00CD1FAC"/>
    <w:rsid w:val="00CF3921"/>
    <w:rsid w:val="00CF4F9C"/>
    <w:rsid w:val="00D65713"/>
    <w:rsid w:val="00D65F4A"/>
    <w:rsid w:val="00D80013"/>
    <w:rsid w:val="00D912B7"/>
    <w:rsid w:val="00D97125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E134C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37ED7-7BFC-4F4A-95A8-161D7E3E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71</cp:revision>
  <cp:lastPrinted>2023-04-14T10:00:00Z</cp:lastPrinted>
  <dcterms:created xsi:type="dcterms:W3CDTF">2023-04-14T09:57:00Z</dcterms:created>
  <dcterms:modified xsi:type="dcterms:W3CDTF">2025-04-14T15:52:00Z</dcterms:modified>
</cp:coreProperties>
</file>