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C" w:rsidRDefault="00C7726C" w:rsidP="00C7726C"/>
    <w:p w:rsidR="00FD49CC" w:rsidRDefault="00FD49C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Базовая подготовка среднего профессионального образования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FD49CC" w:rsidRDefault="00FD49CC" w:rsidP="004A0CE9">
      <w:pPr>
        <w:jc w:val="center"/>
        <w:rPr>
          <w:sz w:val="28"/>
          <w:szCs w:val="28"/>
        </w:rPr>
      </w:pPr>
    </w:p>
    <w:p w:rsidR="00C7726C" w:rsidRDefault="00FD49CC" w:rsidP="004A0CE9">
      <w:pPr>
        <w:jc w:val="center"/>
      </w:pPr>
      <w:r>
        <w:rPr>
          <w:sz w:val="28"/>
          <w:szCs w:val="28"/>
        </w:rPr>
        <w:t>2022</w:t>
      </w:r>
      <w:r w:rsidR="00C7726C">
        <w:rPr>
          <w:sz w:val="28"/>
          <w:szCs w:val="28"/>
        </w:rPr>
        <w:t xml:space="preserve"> </w:t>
      </w:r>
    </w:p>
    <w:p w:rsidR="00C7726C" w:rsidRDefault="00C7726C" w:rsidP="00FD49C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0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0"/>
    </w:p>
    <w:sdt>
      <w:sdtPr>
        <w:id w:val="16844955"/>
        <w:docPartObj>
          <w:docPartGallery w:val="Table of Contents"/>
          <w:docPartUnique/>
        </w:docPartObj>
      </w:sdtPr>
      <w:sdtContent>
        <w:p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716F9E">
            <w:instrText xml:space="preserve"> TOC \o "1-3" \h \z \u </w:instrText>
          </w:r>
          <w:r>
            <w:fldChar w:fldCharType="separate"/>
          </w:r>
          <w:hyperlink w:anchor="_Toc189137433" w:history="1">
            <w:r w:rsidR="00AA66F7" w:rsidRPr="00A939BE">
              <w:rPr>
                <w:rStyle w:val="ad"/>
                <w:noProof/>
                <w:u w:color="FFFFFF"/>
              </w:rPr>
              <w:t xml:space="preserve">1. 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паспорт рабочей</w:t>
            </w:r>
            <w:r w:rsidR="00AA66F7" w:rsidRPr="00A939BE">
              <w:rPr>
                <w:rStyle w:val="ad"/>
                <w:noProof/>
                <w:u w:color="FFFFFF"/>
              </w:rPr>
              <w:t xml:space="preserve">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66F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4" w:history="1">
            <w:r w:rsidR="00AA66F7" w:rsidRPr="00A939BE">
              <w:rPr>
                <w:rStyle w:val="ad"/>
                <w:noProof/>
                <w:u w:color="FFFFFF"/>
              </w:rPr>
              <w:t>2. СТРУКТУРА И СОДЕРЖАНИЕ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66F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5" w:history="1">
            <w:r w:rsidR="00AA66F7" w:rsidRPr="00A939BE">
              <w:rPr>
                <w:rStyle w:val="ad"/>
                <w:noProof/>
              </w:rPr>
              <w:t>3. УСЛОВИЯ РЕАЛИЗАЦИИ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66F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6" w:history="1">
            <w:r w:rsidR="00AA66F7" w:rsidRPr="00A939BE">
              <w:rPr>
                <w:rStyle w:val="ad"/>
                <w:noProof/>
                <w:u w:color="FFFFFF"/>
              </w:rPr>
              <w:t xml:space="preserve">4. </w:t>
            </w:r>
            <w:r w:rsidR="00AA66F7" w:rsidRPr="00AA66F7">
              <w:rPr>
                <w:rStyle w:val="ad"/>
                <w:smallCaps/>
                <w:noProof/>
                <w:u w:color="FFFFFF"/>
              </w:rPr>
              <w:t>К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 xml:space="preserve">онтроль и оценка результатов освоения </w:t>
            </w:r>
            <w:r w:rsidR="00AA66F7" w:rsidRPr="00A939BE">
              <w:rPr>
                <w:rStyle w:val="ad"/>
                <w:smallCaps/>
                <w:noProof/>
                <w:u w:color="FFFFFF"/>
              </w:rPr>
              <w:t>УЧЕБНОЙ Д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66F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7" w:history="1">
            <w:r w:rsidR="00AA66F7" w:rsidRPr="00A939BE">
              <w:rPr>
                <w:rStyle w:val="ad"/>
                <w:noProof/>
                <w:u w:color="FFFFFF"/>
              </w:rPr>
              <w:t>5</w:t>
            </w:r>
            <w:r w:rsidR="00AA66F7" w:rsidRPr="00A939BE">
              <w:rPr>
                <w:rStyle w:val="ad"/>
                <w:noProof/>
              </w:rPr>
              <w:t>. ПЕРЕЧЕНЬ ИСПОЛЬЗУЕМЫХ МЕТОДОВ ОБУЧЕНИЯ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66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6F9E" w:rsidRDefault="00E17390">
          <w:r>
            <w:fldChar w:fldCharType="end"/>
          </w:r>
        </w:p>
      </w:sdtContent>
    </w:sdt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Pr="00F1427F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1" w:name="_Toc189137433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1. 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паспорт рабочей</w:t>
      </w:r>
      <w:r w:rsidRPr="00FD49CC">
        <w:rPr>
          <w:rFonts w:ascii="Times New Roman" w:hAnsi="Times New Roman" w:cs="Times New Roman"/>
          <w:color w:val="auto"/>
          <w:sz w:val="36"/>
          <w:u w:color="FFFFFF"/>
        </w:rPr>
        <w:t xml:space="preserve"> </w:t>
      </w:r>
      <w:r w:rsidRPr="00FD49CC">
        <w:rPr>
          <w:rFonts w:ascii="Times New Roman" w:hAnsi="Times New Roman" w:cs="Times New Roman"/>
          <w:color w:val="auto"/>
          <w:sz w:val="28"/>
          <w:u w:color="FFFFFF"/>
        </w:rPr>
        <w:t>ПРОГРАММЫ УЧЕБНОЙ ДИСЦИПЛИНЫ</w:t>
      </w:r>
      <w:bookmarkEnd w:id="1"/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ЕН.02 </w:t>
      </w:r>
      <w:r w:rsidR="00D6044F">
        <w:rPr>
          <w:sz w:val="28"/>
          <w:szCs w:val="28"/>
        </w:rPr>
        <w:t>Информатика</w:t>
      </w:r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4A0CE9" w:rsidRDefault="004A0CE9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У1. </w:t>
      </w:r>
      <w:r w:rsidR="00BC26E9" w:rsidRPr="004A0CE9">
        <w:rPr>
          <w:sz w:val="28"/>
          <w:szCs w:val="28"/>
          <w:u w:color="FFFFFF"/>
        </w:rPr>
        <w:t>использовать изученные прикладные программные средства</w:t>
      </w:r>
      <w:r>
        <w:rPr>
          <w:sz w:val="28"/>
          <w:szCs w:val="28"/>
          <w:u w:color="FFFFFF"/>
        </w:rPr>
        <w:t>.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З1. </w:t>
      </w:r>
      <w:r w:rsidR="00BC26E9" w:rsidRPr="004A0CE9">
        <w:rPr>
          <w:sz w:val="28"/>
          <w:szCs w:val="28"/>
          <w:u w:color="FFFFFF"/>
        </w:rPr>
        <w:t>основные понятия автоматизированной обработки информации;</w:t>
      </w:r>
    </w:p>
    <w:p w:rsidR="006F0FCC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З2. </w:t>
      </w:r>
      <w:r w:rsidR="00BC26E9" w:rsidRPr="004A0CE9">
        <w:rPr>
          <w:sz w:val="28"/>
          <w:szCs w:val="28"/>
          <w:u w:color="FFFFFF"/>
        </w:rPr>
        <w:t>общий состав и структуру персональных электронно-вычислительных ма</w:t>
      </w:r>
      <w:r w:rsidR="00BC26E9" w:rsidRPr="004A0CE9">
        <w:rPr>
          <w:sz w:val="28"/>
          <w:szCs w:val="28"/>
          <w:u w:color="FFFFFF"/>
        </w:rPr>
        <w:softHyphen/>
        <w:t>шин (ЭВМ) и вычислительных систем;</w:t>
      </w:r>
    </w:p>
    <w:p w:rsidR="00482C63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З3. </w:t>
      </w:r>
      <w:r w:rsidR="00BC26E9" w:rsidRPr="004A0CE9">
        <w:rPr>
          <w:sz w:val="28"/>
          <w:szCs w:val="28"/>
          <w:u w:color="FFFFFF"/>
        </w:rPr>
        <w:t xml:space="preserve">базовые системные программные продукты и пакеты прикладных </w:t>
      </w:r>
      <w:r w:rsidR="0004668B" w:rsidRPr="004A0CE9">
        <w:rPr>
          <w:sz w:val="28"/>
          <w:szCs w:val="28"/>
          <w:u w:color="FFFFFF"/>
        </w:rPr>
        <w:t>про</w:t>
      </w:r>
      <w:r w:rsidR="00BC26E9" w:rsidRPr="004A0CE9">
        <w:rPr>
          <w:sz w:val="28"/>
          <w:szCs w:val="28"/>
          <w:u w:color="FFFFFF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6044F" w:rsidRDefault="00084523" w:rsidP="00D60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82C6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1.2. </w:t>
      </w:r>
      <w:r w:rsidRPr="00D6044F">
        <w:rPr>
          <w:color w:val="0D0D0D" w:themeColor="text1" w:themeTint="F2"/>
          <w:sz w:val="28"/>
          <w:szCs w:val="28"/>
          <w:u w:color="FFFFFF"/>
        </w:rPr>
        <w:t>Обрабатывать материалы геодезических съемок.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2.3. </w:t>
      </w:r>
      <w:r w:rsidRPr="00D6044F">
        <w:rPr>
          <w:color w:val="0D0D0D" w:themeColor="text1" w:themeTint="F2"/>
          <w:sz w:val="28"/>
          <w:szCs w:val="28"/>
          <w:u w:color="FFFFFF"/>
        </w:rPr>
        <w:t>Контролировать качество текущего содержания пути, ремонтных и строительных работ, организовывать их приемку.</w:t>
      </w:r>
    </w:p>
    <w:p w:rsidR="00D6044F" w:rsidRPr="006F0FCC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3.1. </w:t>
      </w:r>
      <w:r w:rsidRPr="00D6044F">
        <w:rPr>
          <w:color w:val="0D0D0D" w:themeColor="text1" w:themeTint="F2"/>
          <w:sz w:val="28"/>
          <w:szCs w:val="28"/>
          <w:u w:color="FFFFFF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0A61" w:rsidRPr="00273379" w:rsidRDefault="00210A61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10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ЛР23</w:t>
      </w:r>
      <w:r w:rsidR="00D6044F">
        <w:rPr>
          <w:rFonts w:eastAsiaTheme="minorHAnsi"/>
          <w:sz w:val="28"/>
          <w:szCs w:val="28"/>
          <w:lang w:eastAsia="en-US"/>
        </w:rPr>
        <w:t>.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r w:rsidRPr="00455841">
        <w:rPr>
          <w:sz w:val="28"/>
          <w:szCs w:val="28"/>
          <w:u w:color="FFFFFF"/>
        </w:rPr>
        <w:t>обучающегося</w:t>
      </w:r>
      <w:r w:rsidR="00D6044F">
        <w:rPr>
          <w:sz w:val="28"/>
          <w:szCs w:val="28"/>
          <w:u w:color="FFFFFF"/>
        </w:rPr>
        <w:t xml:space="preserve"> -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D6044F">
        <w:rPr>
          <w:color w:val="000000" w:themeColor="text1"/>
          <w:sz w:val="28"/>
          <w:szCs w:val="28"/>
          <w:u w:color="FFFFFF"/>
        </w:rPr>
        <w:t xml:space="preserve">- </w:t>
      </w:r>
      <w:r w:rsidR="00A46DFC">
        <w:rPr>
          <w:color w:val="000000" w:themeColor="text1"/>
          <w:sz w:val="28"/>
          <w:szCs w:val="28"/>
          <w:u w:color="FFFFFF"/>
        </w:rPr>
        <w:t>90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обучающегося </w:t>
      </w:r>
      <w:r w:rsidR="00AE7CF3" w:rsidRPr="00AE7CF3">
        <w:rPr>
          <w:color w:val="000000" w:themeColor="text1"/>
          <w:sz w:val="28"/>
          <w:szCs w:val="28"/>
          <w:u w:color="FFFFFF"/>
        </w:rPr>
        <w:t>4</w:t>
      </w:r>
      <w:r w:rsidR="00A46DFC">
        <w:rPr>
          <w:color w:val="000000" w:themeColor="text1"/>
          <w:sz w:val="28"/>
          <w:szCs w:val="28"/>
          <w:u w:color="FFFFFF"/>
        </w:rPr>
        <w:t>5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2" w:name="_Toc189137434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>2. СТРУКТУРА И СОДЕРЖАНИЕ УЧЕБНОЙ ДИСЦИПЛИНЫ</w:t>
      </w:r>
      <w:bookmarkEnd w:id="2"/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D6044F" w:rsidRPr="00F1427F" w:rsidRDefault="00D6044F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</w:p>
    <w:p w:rsidR="00D6044F" w:rsidRPr="00D6044F" w:rsidRDefault="00D6044F" w:rsidP="00D6044F">
      <w:pPr>
        <w:suppressAutoHyphens w:val="0"/>
        <w:jc w:val="center"/>
        <w:rPr>
          <w:b/>
          <w:sz w:val="28"/>
          <w:lang w:eastAsia="ru-RU"/>
        </w:rPr>
      </w:pPr>
      <w:r w:rsidRPr="00D6044F">
        <w:rPr>
          <w:b/>
          <w:sz w:val="28"/>
          <w:lang w:eastAsia="ru-RU"/>
        </w:rPr>
        <w:t>Очная форма обучения</w:t>
      </w:r>
    </w:p>
    <w:tbl>
      <w:tblPr>
        <w:tblW w:w="10167" w:type="dxa"/>
        <w:tblInd w:w="-14" w:type="dxa"/>
        <w:tblLayout w:type="fixed"/>
        <w:tblLook w:val="0000"/>
      </w:tblPr>
      <w:tblGrid>
        <w:gridCol w:w="7777"/>
        <w:gridCol w:w="2390"/>
      </w:tblGrid>
      <w:tr w:rsidR="00482C63" w:rsidRPr="00F1427F" w:rsidTr="00F353E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u w:color="FFFFFF"/>
              </w:rPr>
            </w:pPr>
            <w:r w:rsidRPr="00F1427F">
              <w:rPr>
                <w:b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82C63" w:rsidRPr="00F1427F" w:rsidTr="00F353ED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E7CF3">
            <w:pPr>
              <w:jc w:val="center"/>
              <w:rPr>
                <w:u w:color="FFFFFF"/>
              </w:rPr>
            </w:pPr>
            <w:r w:rsidRPr="00471B1F">
              <w:rPr>
                <w:b/>
                <w:sz w:val="28"/>
                <w:szCs w:val="28"/>
                <w:lang w:val="en-US"/>
              </w:rPr>
              <w:t>1</w:t>
            </w:r>
            <w:r w:rsidR="00AE7CF3">
              <w:rPr>
                <w:b/>
                <w:sz w:val="28"/>
                <w:szCs w:val="28"/>
              </w:rPr>
              <w:t>3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A46DFC" w:rsidP="00C7537B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snapToGrid w:val="0"/>
              <w:jc w:val="center"/>
              <w:rPr>
                <w:i/>
                <w:iCs/>
                <w:sz w:val="28"/>
                <w:szCs w:val="28"/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6DFC" w:rsidRPr="00511944" w:rsidRDefault="00A46DFC" w:rsidP="00A46DFC">
            <w:pPr>
              <w:jc w:val="center"/>
              <w:rPr>
                <w:b/>
                <w:u w:color="FFFFFF"/>
              </w:rPr>
            </w:pPr>
            <w:r w:rsidRPr="00511944">
              <w:rPr>
                <w:b/>
                <w:sz w:val="28"/>
                <w:szCs w:val="28"/>
              </w:rPr>
              <w:t>42</w:t>
            </w:r>
            <w:r w:rsidR="00F353ED" w:rsidRPr="005119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482C63" w:rsidP="00C7537B">
            <w:pPr>
              <w:jc w:val="center"/>
              <w:rPr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A46DFC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482C63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1.</w:t>
            </w:r>
            <w:r w:rsidR="00162FE3" w:rsidRPr="00F1427F">
              <w:rPr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46DFC">
            <w:pPr>
              <w:jc w:val="center"/>
              <w:rPr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3</w:t>
            </w:r>
            <w:r w:rsidR="00A46DFC">
              <w:rPr>
                <w:sz w:val="28"/>
                <w:szCs w:val="28"/>
              </w:rPr>
              <w:t>5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455841" w:rsidRDefault="00482C63" w:rsidP="00162FE3">
            <w:pPr>
              <w:rPr>
                <w:iCs/>
                <w:sz w:val="28"/>
                <w:szCs w:val="28"/>
                <w:u w:color="FFFFFF"/>
              </w:rPr>
            </w:pPr>
            <w:r w:rsidRPr="00455841">
              <w:rPr>
                <w:sz w:val="28"/>
                <w:szCs w:val="28"/>
                <w:u w:color="FFFFFF"/>
              </w:rPr>
              <w:t>2.</w:t>
            </w:r>
            <w:r w:rsidR="00F353ED">
              <w:rPr>
                <w:sz w:val="28"/>
                <w:szCs w:val="28"/>
              </w:rPr>
              <w:t xml:space="preserve"> Подготовка </w:t>
            </w:r>
            <w:r w:rsidR="00162FE3" w:rsidRPr="00455841">
              <w:rPr>
                <w:sz w:val="28"/>
                <w:szCs w:val="28"/>
              </w:rPr>
              <w:t>рефератов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10</w:t>
            </w:r>
          </w:p>
        </w:tc>
      </w:tr>
      <w:tr w:rsidR="00482C63" w:rsidRPr="00F1427F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B96BD6" w:rsidRDefault="00AF34AB" w:rsidP="006F0FCC">
            <w:pPr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Итоговая</w:t>
            </w:r>
            <w:r w:rsidR="00482C63" w:rsidRPr="00455841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CD54C5">
              <w:rPr>
                <w:iCs/>
                <w:sz w:val="28"/>
                <w:szCs w:val="28"/>
                <w:u w:color="FFFFFF"/>
              </w:rPr>
              <w:t xml:space="preserve">дифференцированного </w:t>
            </w:r>
            <w:r w:rsidR="00162FE3" w:rsidRPr="00455841">
              <w:rPr>
                <w:iCs/>
                <w:sz w:val="28"/>
                <w:szCs w:val="28"/>
                <w:u w:color="FFFFFF"/>
              </w:rPr>
              <w:t xml:space="preserve">зачета 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в </w:t>
            </w:r>
            <w:r w:rsidR="00B96BD6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Pr="00D6044F" w:rsidRDefault="004B5CD7" w:rsidP="00D6044F">
      <w:pPr>
        <w:suppressAutoHyphens w:val="0"/>
        <w:jc w:val="center"/>
        <w:rPr>
          <w:b/>
          <w:sz w:val="28"/>
          <w:lang w:eastAsia="ru-RU"/>
        </w:rPr>
      </w:pPr>
      <w:r w:rsidRPr="00D6044F">
        <w:rPr>
          <w:b/>
          <w:sz w:val="28"/>
          <w:lang w:eastAsia="ru-RU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/>
      </w:tblPr>
      <w:tblGrid>
        <w:gridCol w:w="8259"/>
        <w:gridCol w:w="1911"/>
      </w:tblGrid>
      <w:tr w:rsidR="004B5CD7" w:rsidTr="004B5CD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5CD7" w:rsidTr="004B5CD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 xml:space="preserve">- 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695968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Подготовка </w:t>
            </w:r>
            <w:r w:rsidR="004B5CD7">
              <w:rPr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Pr="00B96BD6" w:rsidRDefault="00AF34A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>Итоговая</w:t>
            </w:r>
            <w:r w:rsidR="004B5CD7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B96BD6">
              <w:rPr>
                <w:iCs/>
                <w:sz w:val="28"/>
                <w:szCs w:val="28"/>
              </w:rPr>
              <w:t xml:space="preserve">на </w:t>
            </w:r>
            <w:r w:rsidR="00B96BD6">
              <w:rPr>
                <w:iCs/>
                <w:sz w:val="28"/>
                <w:szCs w:val="28"/>
                <w:lang w:val="en-US"/>
              </w:rPr>
              <w:t>II</w:t>
            </w:r>
            <w:r w:rsidR="00B96BD6"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CD54C5" w:rsidRDefault="00CD54C5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8"/>
          <w:footerReference w:type="first" r:id="rId9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Pr="00716F9E" w:rsidRDefault="00482C63" w:rsidP="00716F9E">
      <w:pPr>
        <w:rPr>
          <w:b/>
          <w:bCs/>
          <w:i/>
          <w:sz w:val="22"/>
          <w:szCs w:val="20"/>
          <w:u w:color="FFFFFF"/>
        </w:rPr>
      </w:pPr>
      <w:r w:rsidRPr="00716F9E">
        <w:rPr>
          <w:b/>
          <w:sz w:val="28"/>
        </w:rPr>
        <w:lastRenderedPageBreak/>
        <w:t>2.2. Тематический план и содержание учебной дисциплины __________________</w:t>
      </w:r>
      <w:r w:rsidR="00E11820" w:rsidRPr="00716F9E">
        <w:rPr>
          <w:b/>
          <w:sz w:val="28"/>
        </w:rPr>
        <w:t>Информатика</w:t>
      </w:r>
      <w:r w:rsidRPr="00716F9E">
        <w:rPr>
          <w:b/>
          <w:sz w:val="28"/>
        </w:rPr>
        <w:t>________________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tbl>
      <w:tblPr>
        <w:tblStyle w:val="af6"/>
        <w:tblW w:w="15168" w:type="dxa"/>
        <w:tblLayout w:type="fixed"/>
        <w:tblLook w:val="0000"/>
      </w:tblPr>
      <w:tblGrid>
        <w:gridCol w:w="2707"/>
        <w:gridCol w:w="9538"/>
        <w:gridCol w:w="796"/>
        <w:gridCol w:w="2127"/>
      </w:tblGrid>
      <w:tr w:rsidR="00AD2B78" w:rsidRPr="00CD4652" w:rsidTr="00165DF0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96" w:type="dxa"/>
          </w:tcPr>
          <w:p w:rsidR="00AD2B78" w:rsidRPr="00CD4652" w:rsidRDefault="00AD2B78" w:rsidP="00165DF0">
            <w:pPr>
              <w:pStyle w:val="Style25"/>
              <w:widowControl/>
              <w:spacing w:line="197" w:lineRule="exact"/>
              <w:ind w:left="48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2127" w:type="dxa"/>
          </w:tcPr>
          <w:p w:rsidR="00AD2B78" w:rsidRPr="008C2289" w:rsidRDefault="00165DF0" w:rsidP="008C2289">
            <w:pPr>
              <w:pStyle w:val="Style25"/>
              <w:widowControl/>
              <w:spacing w:line="197" w:lineRule="exact"/>
              <w:ind w:left="48"/>
              <w:rPr>
                <w:rStyle w:val="FontStyle38"/>
              </w:rPr>
            </w:pPr>
            <w:r w:rsidRPr="008C2289">
              <w:rPr>
                <w:rStyle w:val="FontStyle38"/>
                <w:bCs w:val="0"/>
              </w:rPr>
              <w:t>Формируемые компетенции (ОК) и личностные результаты (ЛР)</w:t>
            </w:r>
          </w:p>
        </w:tc>
      </w:tr>
      <w:tr w:rsidR="00AD2B78" w:rsidRPr="00CD4652" w:rsidTr="00165DF0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796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212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165DF0" w:rsidRPr="00CD4652" w:rsidTr="00165DF0">
        <w:tc>
          <w:tcPr>
            <w:tcW w:w="15168" w:type="dxa"/>
            <w:gridSpan w:val="4"/>
          </w:tcPr>
          <w:p w:rsidR="00165DF0" w:rsidRPr="00165DF0" w:rsidRDefault="00165DF0" w:rsidP="008C2289">
            <w:pPr>
              <w:pStyle w:val="Style9"/>
              <w:widowControl/>
              <w:rPr>
                <w:sz w:val="20"/>
                <w:szCs w:val="20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</w:tr>
      <w:tr w:rsidR="00165DF0" w:rsidRPr="00F502C2" w:rsidTr="008C2289">
        <w:trPr>
          <w:trHeight w:val="1226"/>
        </w:trPr>
        <w:tc>
          <w:tcPr>
            <w:tcW w:w="2707" w:type="dxa"/>
          </w:tcPr>
          <w:p w:rsidR="00165DF0" w:rsidRPr="00F502C2" w:rsidRDefault="00165DF0" w:rsidP="008C2289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  <w:p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литературы. Составление логической схемы межпредметных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796" w:type="dxa"/>
          </w:tcPr>
          <w:p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</w:t>
            </w:r>
            <w:r w:rsidR="007451CE">
              <w:t>,ОК07,ОК08, ПК4.1,ЛР4, ЛР10, ЛР14, ЛР23</w:t>
            </w:r>
          </w:p>
        </w:tc>
      </w:tr>
      <w:tr w:rsidR="00165DF0" w:rsidRPr="00F502C2" w:rsidTr="00165DF0">
        <w:trPr>
          <w:trHeight w:val="1248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  <w:p w:rsidR="00165DF0" w:rsidRPr="00F502C2" w:rsidRDefault="00165DF0" w:rsidP="00511944"/>
          <w:p w:rsidR="00165DF0" w:rsidRPr="00F502C2" w:rsidRDefault="00165DF0" w:rsidP="00511944">
            <w:pPr>
              <w:rPr>
                <w:rStyle w:val="FontStyle38"/>
              </w:rPr>
            </w:pPr>
          </w:p>
        </w:tc>
        <w:tc>
          <w:tcPr>
            <w:tcW w:w="9538" w:type="dxa"/>
          </w:tcPr>
          <w:p w:rsidR="00165DF0" w:rsidRPr="00716F9E" w:rsidRDefault="00165DF0" w:rsidP="00716F9E">
            <w:pPr>
              <w:rPr>
                <w:rStyle w:val="FontStyle38"/>
              </w:rPr>
            </w:pPr>
            <w:r w:rsidRPr="00716F9E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716F9E">
            <w:pPr>
              <w:rPr>
                <w:rStyle w:val="FontStyle37"/>
              </w:rPr>
            </w:pPr>
            <w:r w:rsidRPr="00716F9E">
              <w:rPr>
                <w:rStyle w:val="FontStyle37"/>
              </w:rPr>
              <w:t>Стадии обработки информации. Технологические решения обработки информации, теле коммуникации.</w:t>
            </w:r>
          </w:p>
          <w:p w:rsidR="00165DF0" w:rsidRPr="00F502C2" w:rsidRDefault="00165DF0" w:rsidP="00511944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796" w:type="dxa"/>
          </w:tcPr>
          <w:p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ОК01,ОК02,ОК04,ОК05,</w:t>
            </w:r>
            <w:r w:rsidR="00346BD0">
              <w:t>ОК07,ОК08, ПК4.1,ЛР4, ЛР10, ЛР14, ЛР23</w:t>
            </w:r>
          </w:p>
        </w:tc>
      </w:tr>
      <w:tr w:rsidR="00165DF0" w:rsidRPr="00F502C2" w:rsidTr="00165DF0">
        <w:tc>
          <w:tcPr>
            <w:tcW w:w="15168" w:type="dxa"/>
            <w:gridSpan w:val="4"/>
          </w:tcPr>
          <w:p w:rsidR="00165DF0" w:rsidRPr="00165DF0" w:rsidRDefault="00165DF0" w:rsidP="008C2289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</w:tr>
      <w:tr w:rsidR="00165DF0" w:rsidRPr="00F502C2" w:rsidTr="008C2289">
        <w:trPr>
          <w:trHeight w:val="1001"/>
        </w:trPr>
        <w:tc>
          <w:tcPr>
            <w:tcW w:w="2707" w:type="dxa"/>
          </w:tcPr>
          <w:p w:rsidR="00165DF0" w:rsidRPr="00F502C2" w:rsidRDefault="00165DF0" w:rsidP="008C2289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8C2289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</w:t>
            </w:r>
          </w:p>
        </w:tc>
        <w:tc>
          <w:tcPr>
            <w:tcW w:w="796" w:type="dxa"/>
          </w:tcPr>
          <w:p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7" w:type="dxa"/>
          </w:tcPr>
          <w:p w:rsidR="00165DF0" w:rsidRPr="00165DF0" w:rsidRDefault="00346BD0" w:rsidP="00D6044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ОК01,ОК02,ОК03,ОК04,ОК05,ОК 06, ПК</w:t>
            </w:r>
            <w:r w:rsidR="00D6044F">
              <w:t>1.2</w:t>
            </w:r>
            <w:r>
              <w:t>,ЛР4, ЛР10, ЛР14, ЛР23</w:t>
            </w:r>
          </w:p>
        </w:tc>
      </w:tr>
      <w:tr w:rsidR="00165DF0" w:rsidRPr="00F502C2" w:rsidTr="008C2289">
        <w:trPr>
          <w:trHeight w:val="1331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165DF0" w:rsidRPr="00F502C2" w:rsidRDefault="00165DF0" w:rsidP="00511944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ПК.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165DF0" w:rsidRPr="00F502C2" w:rsidRDefault="00165DF0" w:rsidP="000C0113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796" w:type="dxa"/>
          </w:tcPr>
          <w:p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</w:t>
            </w:r>
            <w:r w:rsidR="00346BD0">
              <w:t>,ОК08, ПК4.1,ЛР4, ЛР10, ЛР14, ЛР23</w:t>
            </w:r>
          </w:p>
        </w:tc>
      </w:tr>
    </w:tbl>
    <w:p w:rsidR="00DB2C05" w:rsidRPr="00F502C2" w:rsidRDefault="00DB2C05" w:rsidP="00511944">
      <w:pPr>
        <w:pStyle w:val="Style23"/>
        <w:widowControl/>
        <w:spacing w:line="230" w:lineRule="exact"/>
        <w:ind w:firstLine="5"/>
        <w:jc w:val="center"/>
        <w:rPr>
          <w:rStyle w:val="FontStyle38"/>
        </w:rPr>
        <w:sectPr w:rsidR="00DB2C05" w:rsidRPr="00F502C2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Style w:val="af6"/>
        <w:tblW w:w="15134" w:type="dxa"/>
        <w:tblLayout w:type="fixed"/>
        <w:tblLook w:val="0000"/>
      </w:tblPr>
      <w:tblGrid>
        <w:gridCol w:w="2707"/>
        <w:gridCol w:w="9538"/>
        <w:gridCol w:w="763"/>
        <w:gridCol w:w="2126"/>
      </w:tblGrid>
      <w:tr w:rsidR="00165DF0" w:rsidRPr="00F502C2" w:rsidTr="00346BD0">
        <w:trPr>
          <w:trHeight w:val="1172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2.3 Операционные системы и оболочки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30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2126" w:type="dxa"/>
          </w:tcPr>
          <w:p w:rsidR="00165DF0" w:rsidRPr="00F502C2" w:rsidRDefault="00346BD0" w:rsidP="0045241F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</w:t>
            </w:r>
            <w:r w:rsidR="0045241F">
              <w:t xml:space="preserve"> </w:t>
            </w:r>
            <w:r>
              <w:t>ОК04,ОК05,ОК 06,ОК07,ОК08, ПК4.1,ЛР4, ЛР10, ЛР14, ЛР23</w:t>
            </w:r>
          </w:p>
        </w:tc>
      </w:tr>
      <w:tr w:rsidR="00165DF0" w:rsidRPr="00F502C2" w:rsidTr="00346BD0">
        <w:trPr>
          <w:trHeight w:val="1190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6" w:type="dxa"/>
          </w:tcPr>
          <w:p w:rsidR="00165DF0" w:rsidRPr="00F502C2" w:rsidRDefault="00346BD0" w:rsidP="0045241F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>
              <w:t>ОК01,ОК02,ОК03,ОК04,ОК05, ПК4.1,ЛР4, ЛР10, ЛР14, ЛР23</w:t>
            </w:r>
          </w:p>
        </w:tc>
      </w:tr>
      <w:tr w:rsidR="00165DF0" w:rsidRPr="00F502C2" w:rsidTr="00346BD0">
        <w:trPr>
          <w:trHeight w:val="277"/>
        </w:trPr>
        <w:tc>
          <w:tcPr>
            <w:tcW w:w="15134" w:type="dxa"/>
            <w:gridSpan w:val="4"/>
          </w:tcPr>
          <w:p w:rsidR="00165DF0" w:rsidRPr="00F502C2" w:rsidRDefault="00165DF0" w:rsidP="00165DF0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</w:tr>
      <w:tr w:rsidR="00165DF0" w:rsidRPr="00F502C2" w:rsidTr="00346BD0">
        <w:trPr>
          <w:trHeight w:val="2562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165DF0" w:rsidRPr="00F502C2" w:rsidRDefault="00165DF0" w:rsidP="00511944">
            <w:pPr>
              <w:tabs>
                <w:tab w:val="left" w:pos="1845"/>
              </w:tabs>
            </w:pP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текстового  документа (маршрутного  листа).  Редактирование документа:  копирование  и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перемещение объектов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  повторение пройденного на занятии материала, подготовка к защите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8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2126" w:type="dxa"/>
          </w:tcPr>
          <w:p w:rsidR="00165DF0" w:rsidRPr="00F502C2" w:rsidRDefault="00346BD0" w:rsidP="0073653D">
            <w:pPr>
              <w:pStyle w:val="Style3"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ОК01,ОК02,ОК03,ОК04,ОК05,</w:t>
            </w:r>
            <w:r w:rsidR="0045241F">
              <w:t xml:space="preserve"> </w:t>
            </w:r>
            <w:r>
              <w:t>ОК08, ПК</w:t>
            </w:r>
            <w:r w:rsidR="0073653D">
              <w:t xml:space="preserve">2.3, ПК3.1 </w:t>
            </w:r>
            <w:r>
              <w:t>,ЛР4, ЛР10, ЛР14, ЛР23</w:t>
            </w:r>
          </w:p>
        </w:tc>
      </w:tr>
      <w:tr w:rsidR="00165DF0" w:rsidRPr="00F502C2" w:rsidTr="00346BD0">
        <w:trPr>
          <w:trHeight w:val="2094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поезда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10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7</w:t>
            </w:r>
          </w:p>
        </w:tc>
        <w:tc>
          <w:tcPr>
            <w:tcW w:w="2126" w:type="dxa"/>
          </w:tcPr>
          <w:p w:rsidR="00165DF0" w:rsidRPr="00F502C2" w:rsidRDefault="00346BD0" w:rsidP="0073653D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  <w:r>
              <w:t>ОК04,ОК05,ОК 06,ОК07,ОК08, ПК</w:t>
            </w:r>
            <w:r w:rsidR="0073653D">
              <w:t>2.3</w:t>
            </w:r>
            <w:r>
              <w:t>,ЛР4, ЛР10, ЛР14, ЛР23</w:t>
            </w:r>
          </w:p>
        </w:tc>
      </w:tr>
    </w:tbl>
    <w:p w:rsidR="00AD2B78" w:rsidRPr="00F502C2" w:rsidRDefault="00AD2B78" w:rsidP="00511944">
      <w:pPr>
        <w:pStyle w:val="Style23"/>
        <w:widowControl/>
        <w:spacing w:line="240" w:lineRule="auto"/>
        <w:jc w:val="center"/>
        <w:rPr>
          <w:rStyle w:val="FontStyle38"/>
        </w:rPr>
        <w:sectPr w:rsidR="00AD2B78" w:rsidRPr="00F502C2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Style w:val="af6"/>
        <w:tblW w:w="15134" w:type="dxa"/>
        <w:tblLayout w:type="fixed"/>
        <w:tblLook w:val="0000"/>
      </w:tblPr>
      <w:tblGrid>
        <w:gridCol w:w="2707"/>
        <w:gridCol w:w="9538"/>
        <w:gridCol w:w="763"/>
        <w:gridCol w:w="2126"/>
      </w:tblGrid>
      <w:tr w:rsidR="00165DF0" w:rsidRPr="00F502C2" w:rsidTr="00346BD0">
        <w:trPr>
          <w:trHeight w:val="1967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3.3. Системы управления базами данных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35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Организация запроса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2126" w:type="dxa"/>
          </w:tcPr>
          <w:p w:rsidR="00165DF0" w:rsidRPr="00F502C2" w:rsidRDefault="00346BD0" w:rsidP="0073653D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  <w:r>
              <w:t>ОК01,ОК02,ОК03,ОК04,</w:t>
            </w:r>
            <w:r w:rsidR="0045241F">
              <w:t xml:space="preserve"> </w:t>
            </w:r>
            <w:r>
              <w:t>ОК07,ОК08, ПК</w:t>
            </w:r>
            <w:r w:rsidR="0073653D">
              <w:t>3</w:t>
            </w:r>
            <w:r>
              <w:t>.1,ЛР4, ЛР10, ЛР14, ЛР23</w:t>
            </w:r>
          </w:p>
        </w:tc>
      </w:tr>
      <w:tr w:rsidR="00165DF0" w:rsidRPr="00F502C2" w:rsidTr="00346BD0">
        <w:trPr>
          <w:trHeight w:val="1850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165DF0" w:rsidRPr="00F502C2" w:rsidRDefault="00165DF0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:rsidR="00165DF0" w:rsidRPr="00F502C2" w:rsidRDefault="0045241F" w:rsidP="0045241F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t xml:space="preserve">ОК01 </w:t>
            </w:r>
            <w:r w:rsidR="00346BD0">
              <w:t>,ОК04,ОК05,ОК 06,ОК07,ОК08, ПК</w:t>
            </w:r>
            <w:r w:rsidR="0073653D">
              <w:t>3</w:t>
            </w:r>
            <w:r w:rsidR="00346BD0">
              <w:t>.1,ЛР4, ЛР10, ЛР14, ЛР23</w:t>
            </w:r>
          </w:p>
          <w:p w:rsidR="00165DF0" w:rsidRPr="00F502C2" w:rsidRDefault="00165DF0" w:rsidP="00511944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165DF0" w:rsidRPr="00F502C2" w:rsidTr="00346BD0">
        <w:trPr>
          <w:trHeight w:val="1359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:rsidR="00165DF0" w:rsidRPr="00F502C2" w:rsidRDefault="00346BD0" w:rsidP="0045241F">
            <w:pPr>
              <w:pStyle w:val="Style9"/>
              <w:jc w:val="center"/>
              <w:rPr>
                <w:sz w:val="20"/>
                <w:szCs w:val="20"/>
              </w:rPr>
            </w:pPr>
            <w:r>
              <w:t>ОК01,ОК02,ОК03,ОК04,ОК05,ОК 06, ПК4.1,ЛР4, ЛР10, ЛР14, ЛР23</w:t>
            </w:r>
          </w:p>
        </w:tc>
      </w:tr>
      <w:tr w:rsidR="00165DF0" w:rsidRPr="00F502C2" w:rsidTr="00346BD0">
        <w:trPr>
          <w:trHeight w:val="193"/>
        </w:trPr>
        <w:tc>
          <w:tcPr>
            <w:tcW w:w="15134" w:type="dxa"/>
            <w:gridSpan w:val="4"/>
          </w:tcPr>
          <w:p w:rsidR="00165DF0" w:rsidRPr="00F502C2" w:rsidRDefault="00165DF0" w:rsidP="00165DF0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</w:tr>
      <w:tr w:rsidR="00165DF0" w:rsidRPr="00F502C2" w:rsidTr="00346BD0">
        <w:trPr>
          <w:trHeight w:val="1970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:rsidR="00165DF0" w:rsidRPr="00F502C2" w:rsidRDefault="00165DF0" w:rsidP="00511944"/>
          <w:p w:rsidR="00165DF0" w:rsidRPr="00F502C2" w:rsidRDefault="00165DF0" w:rsidP="00511944">
            <w:pPr>
              <w:rPr>
                <w:rStyle w:val="FontStyle38"/>
              </w:rPr>
            </w:pP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  <w:p w:rsidR="00165DF0" w:rsidRPr="00F502C2" w:rsidRDefault="00165DF0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165DF0" w:rsidRPr="00F502C2" w:rsidRDefault="00165DF0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  <w:p w:rsidR="00165DF0" w:rsidRPr="00F502C2" w:rsidRDefault="00165DF0" w:rsidP="00511944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:rsidR="00165DF0" w:rsidRPr="00F502C2" w:rsidRDefault="0045241F" w:rsidP="0073653D">
            <w:pPr>
              <w:pStyle w:val="Style3"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</w:t>
            </w:r>
            <w:r w:rsidR="00346BD0">
              <w:t>,ОК03,ОК04,ОК05,ОК 06,ОК07,ОК08, ПК</w:t>
            </w:r>
            <w:r w:rsidR="0073653D">
              <w:t>2.3</w:t>
            </w:r>
            <w:r w:rsidR="00346BD0">
              <w:t>,ЛР4, ЛР10, ЛР14, ЛР23</w:t>
            </w:r>
          </w:p>
        </w:tc>
      </w:tr>
      <w:tr w:rsidR="00165DF0" w:rsidRPr="00F502C2" w:rsidTr="00346BD0">
        <w:trPr>
          <w:trHeight w:val="1835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:rsidR="00165DF0" w:rsidRPr="00F502C2" w:rsidRDefault="00165DF0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Компьютерные вирусы. Антивирусные программы, брандмауэр, программы антишпионы и антируткиты. Авторское право.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:rsidR="00165DF0" w:rsidRPr="00F502C2" w:rsidRDefault="00165DF0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:rsidR="00165DF0" w:rsidRPr="00F502C2" w:rsidRDefault="0045241F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>
              <w:t>ОК01,ОК02,ОК03</w:t>
            </w:r>
            <w:r w:rsidR="00346BD0">
              <w:t>,ОК 06,ОК07,ОК08, ПК4.1,ЛР4, ЛР10, ЛР14, ЛР23</w:t>
            </w:r>
          </w:p>
          <w:p w:rsidR="00165DF0" w:rsidRPr="00F502C2" w:rsidRDefault="00165DF0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165DF0" w:rsidRPr="00F502C2" w:rsidRDefault="00165DF0" w:rsidP="00511944">
            <w:pPr>
              <w:pStyle w:val="Style9"/>
              <w:rPr>
                <w:sz w:val="20"/>
                <w:szCs w:val="20"/>
              </w:rPr>
            </w:pPr>
          </w:p>
        </w:tc>
      </w:tr>
      <w:tr w:rsidR="00165DF0" w:rsidRPr="00F502C2" w:rsidTr="00346BD0">
        <w:trPr>
          <w:trHeight w:val="1610"/>
        </w:trPr>
        <w:tc>
          <w:tcPr>
            <w:tcW w:w="2707" w:type="dxa"/>
          </w:tcPr>
          <w:p w:rsidR="00165DF0" w:rsidRPr="00F502C2" w:rsidRDefault="00165DF0" w:rsidP="00511944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</w:tc>
        <w:tc>
          <w:tcPr>
            <w:tcW w:w="9538" w:type="dxa"/>
          </w:tcPr>
          <w:p w:rsidR="00165DF0" w:rsidRPr="00F502C2" w:rsidRDefault="00165DF0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165DF0" w:rsidRPr="00F502C2" w:rsidRDefault="00165DF0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  <w:p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763" w:type="dxa"/>
          </w:tcPr>
          <w:p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6" w:type="dxa"/>
          </w:tcPr>
          <w:p w:rsidR="00165DF0" w:rsidRPr="00F502C2" w:rsidRDefault="00346BD0" w:rsidP="0045241F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ОК01,ОК02,ОК03,ОК04,ОК05, ПК4.1,ЛР4, ЛР10, ЛР14, ЛР23</w:t>
            </w:r>
          </w:p>
        </w:tc>
      </w:tr>
      <w:tr w:rsidR="00AD2B78" w:rsidRPr="00CD4652" w:rsidTr="00346BD0">
        <w:trPr>
          <w:trHeight w:val="168"/>
        </w:trPr>
        <w:tc>
          <w:tcPr>
            <w:tcW w:w="2707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763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2126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r w:rsidR="00A82C13">
        <w:rPr>
          <w:lang w:eastAsia="ru-RU"/>
        </w:rPr>
        <w:tab/>
      </w:r>
    </w:p>
    <w:p w:rsidR="004A0CE9" w:rsidRPr="00FD49CC" w:rsidRDefault="004A0CE9" w:rsidP="00FD49C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3" w:name="_Toc189137435"/>
      <w:r w:rsidRPr="00FD49CC">
        <w:rPr>
          <w:rFonts w:ascii="Times New Roman" w:hAnsi="Times New Roman" w:cs="Times New Roman"/>
          <w:color w:val="auto"/>
          <w:sz w:val="28"/>
        </w:rPr>
        <w:lastRenderedPageBreak/>
        <w:t>3. УСЛОВИЯ РЕАЛИЗАЦИИ ПРОГРАММЫ УЧЕБНОЙ ДИСЦИПЛИНЫ</w:t>
      </w:r>
      <w:bookmarkEnd w:id="3"/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ЕН.02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Информатики</w:t>
      </w:r>
      <w:r w:rsidR="00FD49CC">
        <w:rPr>
          <w:sz w:val="28"/>
          <w:szCs w:val="28"/>
        </w:rPr>
        <w:t xml:space="preserve"> №</w:t>
      </w:r>
      <w:r w:rsidR="0073653D">
        <w:rPr>
          <w:sz w:val="28"/>
          <w:szCs w:val="28"/>
        </w:rPr>
        <w:t xml:space="preserve"> </w:t>
      </w:r>
      <w:r w:rsidR="00FD49CC">
        <w:rPr>
          <w:sz w:val="28"/>
          <w:szCs w:val="28"/>
        </w:rPr>
        <w:t>304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посадочные места по количеству обучающихся;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:rsidR="00FD49CC" w:rsidRPr="008D6932" w:rsidRDefault="0073653D" w:rsidP="0073653D">
      <w:pPr>
        <w:pStyle w:val="12"/>
        <w:numPr>
          <w:ilvl w:val="0"/>
          <w:numId w:val="17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Start w:id="5" w:name="_Toc145897335"/>
      <w:bookmarkEnd w:id="4"/>
      <w:r w:rsidRPr="0073653D">
        <w:rPr>
          <w:rFonts w:ascii="Times New Roman" w:hAnsi="Times New Roman" w:cs="Times New Roman"/>
          <w:sz w:val="28"/>
          <w:szCs w:val="28"/>
        </w:rPr>
        <w:t xml:space="preserve">Угринович, Н. Д., Информатика : учебник / Н. Д. Угринович. — Москва : КноРус, 2022. — 377 с. — ISBN 978-5-406-09590-4. — URL: </w:t>
      </w:r>
      <w:hyperlink r:id="rId13" w:history="1">
        <w:r w:rsidRPr="0086242A">
          <w:rPr>
            <w:rStyle w:val="ad"/>
            <w:rFonts w:ascii="Times New Roman" w:hAnsi="Times New Roman" w:cs="Times New Roman"/>
            <w:sz w:val="28"/>
            <w:szCs w:val="28"/>
          </w:rPr>
          <w:t>https://book.ru/book/943211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3D">
        <w:rPr>
          <w:rFonts w:ascii="Times New Roman" w:hAnsi="Times New Roman" w:cs="Times New Roman"/>
          <w:sz w:val="28"/>
          <w:szCs w:val="28"/>
        </w:rPr>
        <w:t>— Текст : электронный.</w:t>
      </w:r>
    </w:p>
    <w:p w:rsidR="00FD49CC" w:rsidRPr="008D6932" w:rsidRDefault="00FD49CC" w:rsidP="00FD49CC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6932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8D69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D6932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8D693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D6932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5"/>
    </w:p>
    <w:p w:rsidR="00FD49CC" w:rsidRDefault="0073653D" w:rsidP="0073653D">
      <w:pPr>
        <w:suppressAutoHyphens w:val="0"/>
        <w:spacing w:after="160" w:line="259" w:lineRule="auto"/>
        <w:ind w:firstLine="709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 w:rsidRPr="0073653D">
        <w:rPr>
          <w:rFonts w:eastAsia="Calibri"/>
          <w:sz w:val="28"/>
          <w:szCs w:val="28"/>
          <w:lang w:eastAsia="ru-RU"/>
        </w:rPr>
        <w:t>Угринович, Н. Д., Информатика. Практикум. : учебное пособие / Н. Д. Угринович. — Москва : КноРус, 2022. — 264 с. — ISBN 978-5-406-09794-6. — URL: https://book.ru/book/944576  — Текст : электронный.</w:t>
      </w:r>
      <w:r w:rsidR="00FD49CC">
        <w:rPr>
          <w:sz w:val="28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6" w:name="_Toc189137436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4.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К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 xml:space="preserve">онтроль и оценка результатов освоения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УЧЕБНОЙ Д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исциплины</w:t>
      </w:r>
      <w:bookmarkEnd w:id="6"/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716F9E" w:rsidRDefault="00482C63" w:rsidP="00716F9E">
      <w:pPr>
        <w:jc w:val="both"/>
        <w:rPr>
          <w:sz w:val="28"/>
          <w:szCs w:val="28"/>
          <w:u w:color="FFFFFF"/>
        </w:rPr>
      </w:pPr>
      <w:r w:rsidRPr="00716F9E">
        <w:rPr>
          <w:b/>
          <w:sz w:val="28"/>
          <w:szCs w:val="28"/>
          <w:u w:color="FFFFFF"/>
        </w:rPr>
        <w:t>Контроль</w:t>
      </w:r>
      <w:r w:rsidRPr="00716F9E">
        <w:rPr>
          <w:sz w:val="28"/>
          <w:szCs w:val="28"/>
          <w:u w:color="FFFFFF"/>
        </w:rPr>
        <w:t xml:space="preserve"> </w:t>
      </w:r>
      <w:r w:rsidRPr="00716F9E">
        <w:rPr>
          <w:b/>
          <w:sz w:val="28"/>
          <w:szCs w:val="28"/>
          <w:u w:color="FFFFFF"/>
        </w:rPr>
        <w:t>и оценка</w:t>
      </w:r>
      <w:r w:rsidRPr="00716F9E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716F9E">
        <w:rPr>
          <w:sz w:val="28"/>
          <w:szCs w:val="28"/>
        </w:rPr>
        <w:t xml:space="preserve"> </w:t>
      </w:r>
      <w:r w:rsidR="00E56EC5" w:rsidRPr="00716F9E">
        <w:rPr>
          <w:rStyle w:val="FontStyle42"/>
          <w:sz w:val="28"/>
          <w:szCs w:val="28"/>
        </w:rPr>
        <w:t>проведения практических занятий, а также выполнения обучающимися индивидуальных заданий</w:t>
      </w:r>
      <w:r w:rsidRPr="00716F9E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/>
      </w:tblPr>
      <w:tblGrid>
        <w:gridCol w:w="3365"/>
        <w:gridCol w:w="3386"/>
        <w:gridCol w:w="3386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FD49CC" w:rsidRDefault="000C011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89137437"/>
      <w:r w:rsidRPr="00FD49CC">
        <w:rPr>
          <w:rFonts w:ascii="Times New Roman" w:hAnsi="Times New Roman" w:cs="Times New Roman"/>
          <w:color w:val="auto"/>
          <w:sz w:val="28"/>
          <w:u w:color="FFFFFF"/>
        </w:rPr>
        <w:t>5</w:t>
      </w:r>
      <w:r w:rsidRPr="00FD49CC">
        <w:rPr>
          <w:rFonts w:ascii="Times New Roman" w:hAnsi="Times New Roman" w:cs="Times New Roman"/>
          <w:color w:val="auto"/>
          <w:sz w:val="28"/>
        </w:rPr>
        <w:t>. ПЕРЕЧЕНЬ ИСПОЛЬЗУЕМЫХ МЕТОДОВ ОБУЧЕНИЯ</w:t>
      </w:r>
      <w:bookmarkEnd w:id="7"/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DB" w:rsidRDefault="005E63DB">
      <w:r>
        <w:separator/>
      </w:r>
    </w:p>
  </w:endnote>
  <w:endnote w:type="continuationSeparator" w:id="1">
    <w:p w:rsidR="005E63DB" w:rsidRDefault="005E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70611"/>
      <w:docPartObj>
        <w:docPartGallery w:val="Page Numbers (Bottom of Page)"/>
        <w:docPartUnique/>
      </w:docPartObj>
    </w:sdtPr>
    <w:sdtContent>
      <w:p w:rsidR="00D6044F" w:rsidRDefault="00D6044F">
        <w:pPr>
          <w:pStyle w:val="a7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D6044F" w:rsidRDefault="00D6044F" w:rsidP="0010131A">
    <w:pPr>
      <w:pStyle w:val="a7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 w:rsidP="0010131A">
    <w:pPr>
      <w:pStyle w:val="a7"/>
      <w:jc w:val="center"/>
    </w:pPr>
  </w:p>
  <w:p w:rsidR="00D6044F" w:rsidRDefault="00D604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334874"/>
      <w:docPartObj>
        <w:docPartGallery w:val="Page Numbers (Bottom of Page)"/>
        <w:docPartUnique/>
      </w:docPartObj>
    </w:sdtPr>
    <w:sdtContent>
      <w:p w:rsidR="00D6044F" w:rsidRDefault="00D6044F">
        <w:pPr>
          <w:pStyle w:val="a7"/>
          <w:jc w:val="center"/>
        </w:pPr>
        <w:fldSimple w:instr="PAGE   \* MERGEFORMAT">
          <w:r w:rsidR="0073653D">
            <w:rPr>
              <w:noProof/>
            </w:rPr>
            <w:t>9</w:t>
          </w:r>
        </w:fldSimple>
      </w:p>
    </w:sdtContent>
  </w:sdt>
  <w:p w:rsidR="00D6044F" w:rsidRDefault="00D6044F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>
    <w:pPr>
      <w:pStyle w:val="a7"/>
      <w:jc w:val="center"/>
    </w:pPr>
    <w:fldSimple w:instr="PAGE   \* MERGEFORMAT">
      <w:r w:rsidR="0073653D">
        <w:rPr>
          <w:noProof/>
        </w:rPr>
        <w:t>12</w:t>
      </w:r>
    </w:fldSimple>
  </w:p>
  <w:p w:rsidR="00D6044F" w:rsidRDefault="00D6044F">
    <w:pPr>
      <w:pStyle w:val="a7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F" w:rsidRDefault="00D604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DB" w:rsidRDefault="005E63DB">
      <w:r>
        <w:separator/>
      </w:r>
    </w:p>
  </w:footnote>
  <w:footnote w:type="continuationSeparator" w:id="1">
    <w:p w:rsidR="005E63DB" w:rsidRDefault="005E6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5B7B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9235271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16E68F7"/>
    <w:multiLevelType w:val="hybridMultilevel"/>
    <w:tmpl w:val="92D4790C"/>
    <w:lvl w:ilvl="0" w:tplc="762624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84523"/>
    <w:rsid w:val="00094B34"/>
    <w:rsid w:val="000A0157"/>
    <w:rsid w:val="000B7753"/>
    <w:rsid w:val="000C0113"/>
    <w:rsid w:val="000C5873"/>
    <w:rsid w:val="000D045D"/>
    <w:rsid w:val="000E3716"/>
    <w:rsid w:val="000E4916"/>
    <w:rsid w:val="000F7154"/>
    <w:rsid w:val="0010131A"/>
    <w:rsid w:val="00126B59"/>
    <w:rsid w:val="001327CC"/>
    <w:rsid w:val="00133902"/>
    <w:rsid w:val="001469C0"/>
    <w:rsid w:val="00162B7C"/>
    <w:rsid w:val="00162FE3"/>
    <w:rsid w:val="00165DF0"/>
    <w:rsid w:val="00173F32"/>
    <w:rsid w:val="00184ABD"/>
    <w:rsid w:val="00193BFF"/>
    <w:rsid w:val="00195AA1"/>
    <w:rsid w:val="00195C16"/>
    <w:rsid w:val="001A5EE4"/>
    <w:rsid w:val="001B207B"/>
    <w:rsid w:val="001C2273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F2514"/>
    <w:rsid w:val="00315733"/>
    <w:rsid w:val="00333C80"/>
    <w:rsid w:val="00346BD0"/>
    <w:rsid w:val="00363006"/>
    <w:rsid w:val="00372BC4"/>
    <w:rsid w:val="0037533D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5241F"/>
    <w:rsid w:val="00455841"/>
    <w:rsid w:val="00465F96"/>
    <w:rsid w:val="00474C12"/>
    <w:rsid w:val="00482C63"/>
    <w:rsid w:val="0049299B"/>
    <w:rsid w:val="004956EC"/>
    <w:rsid w:val="004A0CE9"/>
    <w:rsid w:val="004B5CD7"/>
    <w:rsid w:val="004D7029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5E63DB"/>
    <w:rsid w:val="006326FE"/>
    <w:rsid w:val="00635220"/>
    <w:rsid w:val="0064095F"/>
    <w:rsid w:val="00646AE2"/>
    <w:rsid w:val="00657664"/>
    <w:rsid w:val="00663468"/>
    <w:rsid w:val="0066704A"/>
    <w:rsid w:val="00673B22"/>
    <w:rsid w:val="00682904"/>
    <w:rsid w:val="006915B2"/>
    <w:rsid w:val="00695968"/>
    <w:rsid w:val="00695C21"/>
    <w:rsid w:val="006A127E"/>
    <w:rsid w:val="006A3193"/>
    <w:rsid w:val="006B4B67"/>
    <w:rsid w:val="006F0FCC"/>
    <w:rsid w:val="007111D0"/>
    <w:rsid w:val="00716F9E"/>
    <w:rsid w:val="00723322"/>
    <w:rsid w:val="00723B90"/>
    <w:rsid w:val="0073653D"/>
    <w:rsid w:val="0073720C"/>
    <w:rsid w:val="0074448B"/>
    <w:rsid w:val="007451CE"/>
    <w:rsid w:val="00770A12"/>
    <w:rsid w:val="00792BFA"/>
    <w:rsid w:val="007937A2"/>
    <w:rsid w:val="007A17F3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8767B"/>
    <w:rsid w:val="00891E04"/>
    <w:rsid w:val="008920A1"/>
    <w:rsid w:val="008C2289"/>
    <w:rsid w:val="00901E3C"/>
    <w:rsid w:val="009025BC"/>
    <w:rsid w:val="00925C7A"/>
    <w:rsid w:val="0092702E"/>
    <w:rsid w:val="00961625"/>
    <w:rsid w:val="009B7961"/>
    <w:rsid w:val="009C39BE"/>
    <w:rsid w:val="009F0F86"/>
    <w:rsid w:val="00A46DFC"/>
    <w:rsid w:val="00A5335B"/>
    <w:rsid w:val="00A53CF6"/>
    <w:rsid w:val="00A55F62"/>
    <w:rsid w:val="00A62202"/>
    <w:rsid w:val="00A73DA0"/>
    <w:rsid w:val="00A80C91"/>
    <w:rsid w:val="00A82C13"/>
    <w:rsid w:val="00A979E4"/>
    <w:rsid w:val="00AA66F7"/>
    <w:rsid w:val="00AB3DBC"/>
    <w:rsid w:val="00AC5198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5496E"/>
    <w:rsid w:val="00B65A1D"/>
    <w:rsid w:val="00B66B90"/>
    <w:rsid w:val="00B96BD6"/>
    <w:rsid w:val="00BA1241"/>
    <w:rsid w:val="00BC09E1"/>
    <w:rsid w:val="00BC26E9"/>
    <w:rsid w:val="00BF0581"/>
    <w:rsid w:val="00BF4432"/>
    <w:rsid w:val="00C215BD"/>
    <w:rsid w:val="00C73C99"/>
    <w:rsid w:val="00C7537B"/>
    <w:rsid w:val="00C7726C"/>
    <w:rsid w:val="00C9041B"/>
    <w:rsid w:val="00C94BAD"/>
    <w:rsid w:val="00CA4A73"/>
    <w:rsid w:val="00CA4CCB"/>
    <w:rsid w:val="00CD2934"/>
    <w:rsid w:val="00CD54C5"/>
    <w:rsid w:val="00CD5B8F"/>
    <w:rsid w:val="00CF2355"/>
    <w:rsid w:val="00CF612B"/>
    <w:rsid w:val="00D233C5"/>
    <w:rsid w:val="00D27845"/>
    <w:rsid w:val="00D30919"/>
    <w:rsid w:val="00D6044F"/>
    <w:rsid w:val="00D66FBF"/>
    <w:rsid w:val="00D74C6F"/>
    <w:rsid w:val="00D77885"/>
    <w:rsid w:val="00D90948"/>
    <w:rsid w:val="00DA5671"/>
    <w:rsid w:val="00DB086A"/>
    <w:rsid w:val="00DB2C05"/>
    <w:rsid w:val="00DE06F4"/>
    <w:rsid w:val="00DF443F"/>
    <w:rsid w:val="00E11820"/>
    <w:rsid w:val="00E1263B"/>
    <w:rsid w:val="00E17390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D49CC"/>
    <w:rsid w:val="00FE1997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D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2"/>
    <w:locked/>
    <w:rsid w:val="00673B22"/>
    <w:rPr>
      <w:shd w:val="clear" w:color="auto" w:fill="FFFFFF"/>
    </w:rPr>
  </w:style>
  <w:style w:type="paragraph" w:customStyle="1" w:styleId="2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qFormat/>
    <w:rsid w:val="00FD49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f7">
    <w:name w:val="TOC Heading"/>
    <w:basedOn w:val="1"/>
    <w:next w:val="a"/>
    <w:uiPriority w:val="39"/>
    <w:unhideWhenUsed/>
    <w:qFormat/>
    <w:rsid w:val="00716F9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16F9E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716F9E"/>
    <w:pPr>
      <w:spacing w:after="100"/>
    </w:pPr>
  </w:style>
  <w:style w:type="character" w:styleId="af8">
    <w:name w:val="FollowedHyperlink"/>
    <w:basedOn w:val="a0"/>
    <w:uiPriority w:val="99"/>
    <w:semiHidden/>
    <w:unhideWhenUsed/>
    <w:rsid w:val="007365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32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055A-7BD6-400F-A744-50371A9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</cp:lastModifiedBy>
  <cp:revision>2</cp:revision>
  <cp:lastPrinted>2022-05-20T10:39:00Z</cp:lastPrinted>
  <dcterms:created xsi:type="dcterms:W3CDTF">2025-01-30T17:26:00Z</dcterms:created>
  <dcterms:modified xsi:type="dcterms:W3CDTF">2025-01-30T17:26:00Z</dcterms:modified>
</cp:coreProperties>
</file>