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DC" w:rsidRDefault="00672BDC" w:rsidP="00672BD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4F15" w:rsidRDefault="00764F15" w:rsidP="00672BD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4F15" w:rsidRDefault="00764F15" w:rsidP="00672BD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4F15" w:rsidRDefault="00764F15" w:rsidP="00672BD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4F15" w:rsidRDefault="00764F15" w:rsidP="00672BD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4F15" w:rsidRDefault="00764F15" w:rsidP="00672BD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4F15" w:rsidRDefault="00764F15" w:rsidP="00672BD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4F15" w:rsidRPr="00672BDC" w:rsidRDefault="00764F15" w:rsidP="00672BD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2BDC" w:rsidRPr="00672BDC" w:rsidRDefault="00672BDC" w:rsidP="0067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2BDC" w:rsidRPr="00672BDC" w:rsidRDefault="00672BDC" w:rsidP="0067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2BDC" w:rsidRDefault="00672BDC" w:rsidP="00526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7F1DB5" w:rsidRPr="00672BDC" w:rsidRDefault="007F1DB5" w:rsidP="00526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72BDC" w:rsidRDefault="00672BDC" w:rsidP="00526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p w:rsidR="007F1DB5" w:rsidRPr="00672BDC" w:rsidRDefault="007F1DB5" w:rsidP="00526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5265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ОП.04 Метрология, стандартизация и сертификация.</w:t>
      </w:r>
    </w:p>
    <w:p w:rsidR="00672BDC" w:rsidRPr="00672BDC" w:rsidRDefault="00672BDC" w:rsidP="00526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</w:t>
      </w:r>
    </w:p>
    <w:p w:rsidR="00672BDC" w:rsidRPr="00672BDC" w:rsidRDefault="00B411AA" w:rsidP="005265D5">
      <w:pPr>
        <w:widowControl w:val="0"/>
        <w:shd w:val="clear" w:color="auto" w:fill="FFFFFF"/>
        <w:tabs>
          <w:tab w:val="left" w:leader="underscore" w:pos="96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</w:t>
      </w:r>
      <w:r w:rsidR="00672BDC" w:rsidRPr="00672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.02.</w:t>
      </w:r>
      <w:bookmarkStart w:id="0" w:name="_GoBack"/>
      <w:bookmarkEnd w:id="0"/>
      <w:r w:rsidRPr="00B41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672BDC" w:rsidRPr="00672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Строительство  железных  дорог, путь  и  путевое  хозяйство</w:t>
      </w: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Базовая подготовка среднего профессионального образования</w:t>
      </w: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DB5" w:rsidRDefault="007F1DB5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F15" w:rsidRDefault="00764F15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F15" w:rsidRDefault="00764F15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5D5" w:rsidRDefault="005265D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72BDC" w:rsidRPr="00672BDC" w:rsidRDefault="00672BDC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672BDC" w:rsidRPr="00672BDC" w:rsidRDefault="00672BDC" w:rsidP="00672B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9180"/>
      </w:tblGrid>
      <w:tr w:rsidR="00672BDC" w:rsidRPr="00672BDC" w:rsidTr="00672BDC">
        <w:tc>
          <w:tcPr>
            <w:tcW w:w="9180" w:type="dxa"/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</w:pPr>
            <w:r w:rsidRPr="00672BDC"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  <w:t>1.ОБЩАЯ ХАРАКТЕРИСТИКА  РАБОЧЕЙ ПРОГРАММЫ УЧЕБНОЙ ДИСЦИПЛИНЫ……………………………………………………….</w:t>
            </w:r>
            <w:r w:rsidRPr="00672BD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</w:rPr>
              <w:t xml:space="preserve"> 4-5</w:t>
            </w:r>
          </w:p>
        </w:tc>
      </w:tr>
      <w:tr w:rsidR="00672BDC" w:rsidRPr="00672BDC" w:rsidTr="00672BDC">
        <w:tc>
          <w:tcPr>
            <w:tcW w:w="9180" w:type="dxa"/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</w:pPr>
            <w:r w:rsidRPr="00672BDC"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  <w:t>2.СТРУКТУРА И СОДЕРЖАНИЕ УЧЕБНОЙ ДИСЦИПЛИНЫ …</w:t>
            </w:r>
            <w:r w:rsidRPr="00672BD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</w:rPr>
              <w:t>6-12</w:t>
            </w:r>
          </w:p>
        </w:tc>
      </w:tr>
      <w:tr w:rsidR="00672BDC" w:rsidRPr="00672BDC" w:rsidTr="00672BDC">
        <w:tc>
          <w:tcPr>
            <w:tcW w:w="9180" w:type="dxa"/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</w:pPr>
            <w:r w:rsidRPr="00672BDC"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  <w:t>3.УСЛОВИЯ РЕАЛИЗАЦИИ ПРОГРАММЫ УЧЕБНОЙ ДИСЦИПЛИНЫ………………………………………………………..</w:t>
            </w:r>
            <w:r w:rsidRPr="00672BD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</w:rPr>
              <w:t>13</w:t>
            </w:r>
          </w:p>
        </w:tc>
      </w:tr>
      <w:tr w:rsidR="00672BDC" w:rsidRPr="00672BDC" w:rsidTr="00672BDC">
        <w:tc>
          <w:tcPr>
            <w:tcW w:w="9180" w:type="dxa"/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</w:pPr>
            <w:r w:rsidRPr="00672BDC"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  <w:t>4.КОНТРОЛЬ И ОЦЕНКА РЕЗУЛЬТАТОВ ОСВОЕНИЯ УЧЕБНОЙ ДИСЦИПЛИНЫ……………………………………………………....</w:t>
            </w:r>
            <w:r w:rsidRPr="00672BD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</w:rPr>
              <w:t>14-19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</w:pPr>
            <w:r w:rsidRPr="00672BDC"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  <w:t xml:space="preserve">5.ПЕРЕЧЕНЬ ИСПОЛЬЗУЕМЫХ  МЕТОДОВ ОБУЧЕНИЯ………. </w:t>
            </w:r>
            <w:r w:rsidRPr="00672BD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</w:rPr>
              <w:t>20</w:t>
            </w:r>
          </w:p>
        </w:tc>
      </w:tr>
    </w:tbl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ind w:right="3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ind w:right="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ind w:right="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ind w:right="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ind w:right="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BDC" w:rsidRPr="00672BDC" w:rsidRDefault="00672BDC" w:rsidP="005265D5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672BD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ОбЩАЯ ХАРАКТЕРИСТИКА  рабочей ПРОГРАММЫ УЧЕБНОЙ ДИСЦИПЛИНЫ </w:t>
      </w: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МЕТРОЛОГИЯ,</w:t>
      </w:r>
      <w:r w:rsidR="00526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СТАНДАРТИЗАЦИЯ И СЕРТИФИКАЦИЯ</w:t>
      </w:r>
    </w:p>
    <w:p w:rsidR="00672BDC" w:rsidRPr="00672BDC" w:rsidRDefault="00672BDC" w:rsidP="005265D5">
      <w:pPr>
        <w:widowControl w:val="0"/>
        <w:autoSpaceDE w:val="0"/>
        <w:autoSpaceDN w:val="0"/>
        <w:adjustRightInd w:val="0"/>
        <w:spacing w:after="0" w:line="240" w:lineRule="auto"/>
        <w:ind w:left="6"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Область применения рабочей программы</w:t>
      </w:r>
    </w:p>
    <w:p w:rsidR="00672BDC" w:rsidRPr="00672BDC" w:rsidRDefault="00672BDC" w:rsidP="005265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 программы подготовки специалистов среднего звена  в соответствии с ФГОС по специальности  СПО </w:t>
      </w: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08.02.10 Строительство  железных  дорог, путь  и  путевое  хозяйство</w:t>
      </w:r>
    </w:p>
    <w:p w:rsidR="00672BDC" w:rsidRPr="00672BDC" w:rsidRDefault="00672BDC" w:rsidP="005265D5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профессиональной подготовке, повышения квалификации и переподготовке другими образовательными учреждениями СПО </w:t>
      </w:r>
      <w:proofErr w:type="gram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железнодорожного</w:t>
      </w:r>
    </w:p>
    <w:p w:rsidR="00672BDC" w:rsidRPr="00672BDC" w:rsidRDefault="00672BDC" w:rsidP="005265D5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транспорта.</w:t>
      </w:r>
    </w:p>
    <w:p w:rsidR="00672BDC" w:rsidRPr="00672BDC" w:rsidRDefault="00672BDC" w:rsidP="005265D5">
      <w:pPr>
        <w:widowControl w:val="0"/>
        <w:numPr>
          <w:ilvl w:val="1"/>
          <w:numId w:val="2"/>
        </w:numPr>
        <w:tabs>
          <w:tab w:val="num" w:pos="496"/>
        </w:tabs>
        <w:overflowPunct w:val="0"/>
        <w:autoSpaceDE w:val="0"/>
        <w:autoSpaceDN w:val="0"/>
        <w:adjustRightInd w:val="0"/>
        <w:spacing w:after="0" w:line="240" w:lineRule="auto"/>
        <w:ind w:left="6" w:right="28" w:hanging="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учебной дисциплины </w:t>
      </w: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структуре ППССЗ</w:t>
      </w:r>
      <w:r w:rsidRPr="0067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672BDC" w:rsidRPr="00672BDC" w:rsidRDefault="00672BDC" w:rsidP="005265D5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является </w:t>
      </w:r>
      <w:proofErr w:type="spell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общепрофессиональной</w:t>
      </w:r>
      <w:proofErr w:type="spell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входит  в профессиональный  цикл учитывает специфику и возможности образовательного учреждения и специальности. </w:t>
      </w:r>
    </w:p>
    <w:p w:rsidR="00672BDC" w:rsidRPr="00672BDC" w:rsidRDefault="00672BDC" w:rsidP="005265D5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«Метрология, стандартизация и сертификация» обеспечивает формирование  общих компетенций по всем видам деятельности ФГОС по специальности </w:t>
      </w:r>
    </w:p>
    <w:p w:rsidR="00672BDC" w:rsidRPr="00672BDC" w:rsidRDefault="00672BDC" w:rsidP="005265D5">
      <w:pPr>
        <w:widowControl w:val="0"/>
        <w:shd w:val="clear" w:color="auto" w:fill="FFFFFF"/>
        <w:tabs>
          <w:tab w:val="left" w:leader="underscore" w:pos="9643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08.02.10 Строительство  железных  дорог, путь  и  путевое  хозяйство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72BDC" w:rsidRPr="00672BDC" w:rsidRDefault="00672BDC" w:rsidP="005265D5">
      <w:pPr>
        <w:widowControl w:val="0"/>
        <w:shd w:val="clear" w:color="auto" w:fill="FFFFFF"/>
        <w:tabs>
          <w:tab w:val="left" w:leader="underscore" w:pos="9643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         дисциплина имеет при формировании и развитии общих компетенций (ОК 01-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07; ОП -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09) и профессиональных компетенций по   специальности.</w:t>
      </w:r>
    </w:p>
    <w:p w:rsidR="00672BDC" w:rsidRPr="00672BDC" w:rsidRDefault="00672BDC" w:rsidP="005265D5">
      <w:pPr>
        <w:widowControl w:val="0"/>
        <w:numPr>
          <w:ilvl w:val="1"/>
          <w:numId w:val="2"/>
        </w:numPr>
        <w:tabs>
          <w:tab w:val="num" w:pos="496"/>
        </w:tabs>
        <w:overflowPunct w:val="0"/>
        <w:autoSpaceDE w:val="0"/>
        <w:autoSpaceDN w:val="0"/>
        <w:adjustRightInd w:val="0"/>
        <w:spacing w:after="0" w:line="240" w:lineRule="auto"/>
        <w:ind w:left="6" w:right="28" w:hanging="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учебной дисциплины — требования к результатам освоения учебной дисциплины: </w:t>
      </w:r>
    </w:p>
    <w:p w:rsidR="00672BDC" w:rsidRDefault="00672BDC" w:rsidP="005265D5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освоения учебной дисциплины обучающийся должен сформировать следующие компетенции: </w:t>
      </w:r>
    </w:p>
    <w:p w:rsidR="00672BDC" w:rsidRPr="00672BDC" w:rsidRDefault="00672BDC" w:rsidP="005265D5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 01. 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 способы  решения  задач  профессиональной  деятельности  применительно  к  различным  контекстам.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ОК02.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 современные  средства  поиска, анализа  и  интерпретации  информации  и  информационные  технологии  для  выполнения  задач  профессиональной  деятельности.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03.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 и  реализовывать  собственное  профессиональное  и  личностное  развитие, предпринимательскую  деятельность  в  профессиональной  сфере, использовать  знания  по  финансовой  грамотности  в  различных  жизненных  ситуациях.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04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Эффективно   взаимодействовать  и  работать  в  коллективе  и  команде.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05.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 устную  и  письменную  коммуникацию  на  государственном  языке  Российской  Федерации  с  учетом  особенностей  социального  и  культурного  кодекса.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ОК06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Проявлять  </w:t>
      </w:r>
      <w:proofErr w:type="spellStart"/>
      <w:proofErr w:type="gram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патриотическую</w:t>
      </w:r>
      <w:proofErr w:type="gram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позицию. Демонстрировать  осознанное  поведение  на  основе  традиционных  общечеловеческих  ценностей. В  том  числе  с  учетом  гармонизации  межнациональных  и  межрелигиозных  отношений, применять  стандарты  </w:t>
      </w:r>
      <w:proofErr w:type="spell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поведения.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07.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 сохранению  окружающей  среды, ресурсосбережению, применять  знания  об  изменении  климата, принципы  бережливого  производства, эффективно  действовать  в  чрезвычайных  ситуациях.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 09. </w:t>
      </w:r>
      <w:r w:rsidRPr="00672BDC">
        <w:rPr>
          <w:rFonts w:ascii="Times New Roman" w:eastAsia="Calibri" w:hAnsi="Times New Roman" w:cs="Times New Roman"/>
          <w:color w:val="000000"/>
          <w:sz w:val="24"/>
          <w:szCs w:val="24"/>
        </w:rPr>
        <w:t>Пользоваться профессиональной документацией на государственном и иностранном языках.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1.1.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1.2.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работу персонала по обеспечению безопасности перевозок и выбору оптимальных решений при работах  в условиях нестандартных и аварийных ситуаций</w:t>
      </w:r>
    </w:p>
    <w:p w:rsidR="00672BDC" w:rsidRPr="00672BDC" w:rsidRDefault="00672BDC" w:rsidP="00526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1.3.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Оформлять документы, регламентирующие организацию перевозочного процесса.</w:t>
      </w:r>
    </w:p>
    <w:p w:rsidR="00672BDC" w:rsidRPr="00672BDC" w:rsidRDefault="00672BDC" w:rsidP="00526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2.1.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планирование и организацию перевозочного процесса</w:t>
      </w:r>
    </w:p>
    <w:p w:rsidR="00672BDC" w:rsidRPr="00672BDC" w:rsidRDefault="00672BDC" w:rsidP="00526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2.2.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безопасность движения и решать профессиональные задачи посредством применения нормативно-правовых документов</w:t>
      </w:r>
    </w:p>
    <w:p w:rsidR="00672BDC" w:rsidRPr="00672BDC" w:rsidRDefault="00672BDC" w:rsidP="00526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2.3.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работу персонала по технологическому обслуживанию перевозочного процесса.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ПК 3.1.</w:t>
      </w:r>
      <w:r w:rsidRPr="00672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3.2.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осуществление процесса управления перевозками на основе </w:t>
      </w:r>
      <w:proofErr w:type="spell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логистической</w:t>
      </w:r>
      <w:proofErr w:type="spell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концепции и организовывать рациональную переработку грузов.</w:t>
      </w:r>
    </w:p>
    <w:p w:rsidR="00672BDC" w:rsidRPr="00672BDC" w:rsidRDefault="00672BDC" w:rsidP="005265D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 рамках программы учебной дисциплины реализуется программа воспитания, направленная на формирование  следующих личностных результато</w:t>
      </w:r>
      <w:proofErr w:type="gramStart"/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в(</w:t>
      </w:r>
      <w:proofErr w:type="spellStart"/>
      <w:proofErr w:type="gramEnd"/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дескриптеров</w:t>
      </w:r>
      <w:proofErr w:type="spell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672BDC" w:rsidRPr="00672BDC" w:rsidRDefault="00672BDC" w:rsidP="00526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</w:t>
      </w:r>
      <w:proofErr w:type="gramStart"/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gram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Стремящийся</w:t>
      </w:r>
      <w:proofErr w:type="gram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672BDC" w:rsidRPr="00672BDC" w:rsidRDefault="00672BDC" w:rsidP="00526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ЛР13: </w:t>
      </w: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Готовность </w:t>
      </w:r>
      <w:proofErr w:type="gramStart"/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обучающегося</w:t>
      </w:r>
      <w:proofErr w:type="gramEnd"/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672BDC" w:rsidRPr="00672BDC" w:rsidRDefault="00672BDC" w:rsidP="00526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ЛР27: </w:t>
      </w:r>
      <w:proofErr w:type="gram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672BDC" w:rsidRPr="00672BDC" w:rsidRDefault="00672BDC" w:rsidP="005265D5">
      <w:pPr>
        <w:widowControl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ЛР30: 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672BDC" w:rsidRPr="00672BDC" w:rsidRDefault="00672BDC" w:rsidP="00526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рабочей программы учебной дисциплины в соответствии с учебным планом</w:t>
      </w:r>
      <w:proofErr w:type="gramStart"/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672BDC" w:rsidRPr="00672BDC" w:rsidRDefault="00672BDC" w:rsidP="005265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 w:right="16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Максимальной учебной нагрузки обучающегося — 48 часа, в том числе:</w:t>
      </w:r>
    </w:p>
    <w:p w:rsidR="00672BDC" w:rsidRPr="00672BDC" w:rsidRDefault="00672BDC" w:rsidP="005265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 w:right="16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32 часов;</w:t>
      </w:r>
    </w:p>
    <w:p w:rsidR="00672BDC" w:rsidRPr="00672BDC" w:rsidRDefault="00672BDC" w:rsidP="005265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 w:right="1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16 часов.</w:t>
      </w: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5D5" w:rsidRPr="005265D5" w:rsidRDefault="005265D5" w:rsidP="00526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СТРУКТУРА И СОДЕРЖАНИЕ УЧЕБНОЙ ДИСЦИПЛИНЫ</w:t>
      </w:r>
    </w:p>
    <w:p w:rsidR="005265D5" w:rsidRPr="005265D5" w:rsidRDefault="005265D5" w:rsidP="005265D5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5265D5" w:rsidRPr="005265D5" w:rsidRDefault="005265D5" w:rsidP="005265D5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 форма обучения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83"/>
        <w:gridCol w:w="1942"/>
      </w:tblGrid>
      <w:tr w:rsidR="00672BDC" w:rsidRPr="00672BDC" w:rsidTr="005265D5">
        <w:trPr>
          <w:trHeight w:val="460"/>
        </w:trPr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72BDC" w:rsidRPr="00672BDC" w:rsidTr="005265D5">
        <w:trPr>
          <w:trHeight w:val="285"/>
        </w:trPr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48</w:t>
            </w:r>
          </w:p>
        </w:tc>
      </w:tr>
      <w:tr w:rsidR="00672BDC" w:rsidRPr="00672BDC" w:rsidTr="005265D5"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32</w:t>
            </w:r>
          </w:p>
        </w:tc>
      </w:tr>
      <w:tr w:rsidR="00672BDC" w:rsidRPr="00672BDC" w:rsidTr="005265D5"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72BDC" w:rsidRPr="00672BDC" w:rsidTr="005265D5"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2BDC" w:rsidRPr="00672BDC" w:rsidTr="005265D5"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672BDC" w:rsidRPr="00672BDC" w:rsidTr="005265D5"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16</w:t>
            </w:r>
          </w:p>
        </w:tc>
      </w:tr>
      <w:tr w:rsidR="00672BDC" w:rsidRPr="00672BDC" w:rsidTr="005265D5">
        <w:trPr>
          <w:trHeight w:val="1034"/>
        </w:trPr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сообщений, рефератов презентаций; подготовка к ответам на контрольные вопросы, к зачетам по темам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72BDC" w:rsidRPr="00672BDC" w:rsidTr="00672BDC">
        <w:trPr>
          <w:trHeight w:val="39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649B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Промежуточная аттестация</w:t>
            </w:r>
            <w:r w:rsidRPr="00672B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 форме в форме дифференцированного зачета в </w:t>
            </w:r>
            <w:r w:rsidRPr="002649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ym w:font="Symbol" w:char="F049"/>
            </w:r>
            <w:r w:rsidRPr="002649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ym w:font="Symbol" w:char="F049"/>
            </w:r>
            <w:r w:rsidRPr="002649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ym w:font="Symbol" w:char="F049"/>
            </w:r>
            <w:r w:rsidRPr="002649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семестре</w:t>
            </w:r>
          </w:p>
        </w:tc>
      </w:tr>
    </w:tbl>
    <w:p w:rsidR="00672BDC" w:rsidRPr="00672BDC" w:rsidRDefault="00672BDC" w:rsidP="00672B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5D5" w:rsidRPr="002649B2" w:rsidRDefault="005265D5" w:rsidP="005265D5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4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5265D5" w:rsidRPr="002649B2" w:rsidTr="00CC643C">
        <w:trPr>
          <w:trHeight w:val="460"/>
        </w:trPr>
        <w:tc>
          <w:tcPr>
            <w:tcW w:w="7690" w:type="dxa"/>
            <w:vAlign w:val="center"/>
          </w:tcPr>
          <w:p w:rsidR="005265D5" w:rsidRPr="002649B2" w:rsidRDefault="005265D5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5265D5" w:rsidRPr="002649B2" w:rsidRDefault="005265D5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5265D5" w:rsidRPr="002649B2" w:rsidTr="00CC643C">
        <w:trPr>
          <w:trHeight w:val="285"/>
        </w:trPr>
        <w:tc>
          <w:tcPr>
            <w:tcW w:w="7690" w:type="dxa"/>
          </w:tcPr>
          <w:p w:rsidR="005265D5" w:rsidRPr="002649B2" w:rsidRDefault="005265D5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5265D5" w:rsidRPr="008F329B" w:rsidRDefault="005265D5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F329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48</w:t>
            </w:r>
          </w:p>
        </w:tc>
      </w:tr>
      <w:tr w:rsidR="005265D5" w:rsidRPr="002649B2" w:rsidTr="00CC643C">
        <w:tc>
          <w:tcPr>
            <w:tcW w:w="7690" w:type="dxa"/>
          </w:tcPr>
          <w:p w:rsidR="005265D5" w:rsidRPr="002649B2" w:rsidRDefault="005265D5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5265D5" w:rsidRPr="008F329B" w:rsidRDefault="005265D5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F329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8</w:t>
            </w:r>
          </w:p>
        </w:tc>
      </w:tr>
      <w:tr w:rsidR="005265D5" w:rsidRPr="002649B2" w:rsidTr="00CC643C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5265D5" w:rsidRPr="002649B2" w:rsidRDefault="005265D5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5265D5" w:rsidRPr="008F329B" w:rsidRDefault="005265D5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5265D5" w:rsidRPr="002649B2" w:rsidTr="00CC643C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5265D5" w:rsidRPr="002649B2" w:rsidRDefault="005265D5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5265D5" w:rsidRPr="008F329B" w:rsidRDefault="005265D5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F3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</w:tc>
      </w:tr>
      <w:tr w:rsidR="005265D5" w:rsidRPr="002649B2" w:rsidTr="00CC643C">
        <w:tc>
          <w:tcPr>
            <w:tcW w:w="7690" w:type="dxa"/>
          </w:tcPr>
          <w:p w:rsidR="005265D5" w:rsidRPr="002649B2" w:rsidRDefault="005265D5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:rsidR="005265D5" w:rsidRPr="008F329B" w:rsidRDefault="005265D5" w:rsidP="005265D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F3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5265D5" w:rsidRPr="002649B2" w:rsidTr="00CC643C">
        <w:tc>
          <w:tcPr>
            <w:tcW w:w="7690" w:type="dxa"/>
          </w:tcPr>
          <w:p w:rsidR="005265D5" w:rsidRPr="002649B2" w:rsidRDefault="005265D5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5265D5" w:rsidRPr="008F329B" w:rsidRDefault="005265D5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F329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40</w:t>
            </w:r>
          </w:p>
        </w:tc>
      </w:tr>
      <w:tr w:rsidR="005265D5" w:rsidRPr="002649B2" w:rsidTr="00CC643C">
        <w:tc>
          <w:tcPr>
            <w:tcW w:w="9923" w:type="dxa"/>
            <w:gridSpan w:val="2"/>
          </w:tcPr>
          <w:p w:rsidR="005265D5" w:rsidRPr="002649B2" w:rsidRDefault="005265D5" w:rsidP="002649B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Промежуточная аттестация: </w:t>
            </w:r>
            <w:r w:rsidRPr="002649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домашняя контрольная работа (2 курс), дифференцированный зачет (2 курс)</w:t>
            </w:r>
          </w:p>
        </w:tc>
      </w:tr>
    </w:tbl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72BDC" w:rsidRPr="00672BDC">
          <w:pgSz w:w="11907" w:h="16840"/>
          <w:pgMar w:top="851" w:right="1247" w:bottom="567" w:left="851" w:header="709" w:footer="709" w:gutter="0"/>
          <w:cols w:space="720"/>
        </w:sectPr>
      </w:pPr>
    </w:p>
    <w:p w:rsidR="00672BDC" w:rsidRPr="00672BDC" w:rsidRDefault="00672BDC" w:rsidP="00672B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  «Метрология, стандартизация и сертификация»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/>
      </w:tblPr>
      <w:tblGrid>
        <w:gridCol w:w="2154"/>
        <w:gridCol w:w="9578"/>
        <w:gridCol w:w="1417"/>
        <w:gridCol w:w="2489"/>
      </w:tblGrid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учебного материала, лабораторные и практические работы, 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Введение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Основные аспекты создания метрологии, стандартизации и сертификации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6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 4</w:t>
            </w: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Раздел 1. 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Правовые</w:t>
            </w:r>
            <w:r w:rsidR="005265D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72BDC">
              <w:rPr>
                <w:rFonts w:ascii="Times New Roman" w:eastAsia="Times New Roman" w:hAnsi="Times New Roman" w:cs="Times New Roman"/>
                <w:b/>
              </w:rPr>
              <w:t>основы метрологии, стандартизации и сертификации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1.1. Защита прав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потребителей. Техническое законодательство</w:t>
            </w:r>
          </w:p>
        </w:tc>
        <w:tc>
          <w:tcPr>
            <w:tcW w:w="9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Защита прав потребителей в условиях рыночной экономики. Закон Российской Федерации «О защите прав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потребителей»</w:t>
            </w:r>
            <w:proofErr w:type="gramStart"/>
            <w:r w:rsidRPr="00672BDC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672BDC">
              <w:rPr>
                <w:rFonts w:ascii="Times New Roman" w:eastAsia="Times New Roman" w:hAnsi="Times New Roman" w:cs="Times New Roman"/>
              </w:rPr>
              <w:t xml:space="preserve">равовые нормы технического законодательства. Законы Российской Федерации в области </w:t>
            </w:r>
            <w:proofErr w:type="gramStart"/>
            <w:r w:rsidRPr="00672BDC">
              <w:rPr>
                <w:rFonts w:ascii="Times New Roman" w:eastAsia="Times New Roman" w:hAnsi="Times New Roman" w:cs="Times New Roman"/>
              </w:rPr>
              <w:t>технического</w:t>
            </w:r>
            <w:proofErr w:type="gramEnd"/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законодательства. Понятие о жизненном цикле продукции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1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3, ОК 8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,ЛР13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rPr>
          <w:trHeight w:val="9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занятия. Подготовка презентации или сообщения по примерной тематике: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Роль и место знаний по дисциплине в подготовке квалифицированных кадров на железнодорожном</w:t>
            </w:r>
            <w:r w:rsidR="005265D5">
              <w:rPr>
                <w:rFonts w:ascii="Times New Roman" w:eastAsia="Times New Roman" w:hAnsi="Times New Roman" w:cs="Times New Roman"/>
              </w:rPr>
              <w:t xml:space="preserve"> </w:t>
            </w:r>
            <w:r w:rsidRPr="00672BDC">
              <w:rPr>
                <w:rFonts w:ascii="Times New Roman" w:eastAsia="Times New Roman" w:hAnsi="Times New Roman" w:cs="Times New Roman"/>
              </w:rPr>
              <w:t>транспорте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rPr>
          <w:trHeight w:val="203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Тема 1.2. Понятие о технических регламентах.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 xml:space="preserve">Структура </w:t>
            </w:r>
            <w:proofErr w:type="gramStart"/>
            <w:r w:rsidRPr="00672BDC">
              <w:rPr>
                <w:rFonts w:ascii="Times New Roman" w:eastAsia="Calibri" w:hAnsi="Times New Roman" w:cs="Times New Roman"/>
                <w:b/>
                <w:bCs/>
              </w:rPr>
              <w:t>технического</w:t>
            </w:r>
            <w:proofErr w:type="gramEnd"/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регламента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Технические регламенты. Обязательные требования к продукции на основе технических регламентов.</w:t>
            </w:r>
          </w:p>
          <w:p w:rsidR="00672BDC" w:rsidRPr="00672BDC" w:rsidRDefault="00672BDC" w:rsidP="00672BD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Цели принятия технических регламентов. Требования безопасности, регламентированные в </w:t>
            </w:r>
            <w:proofErr w:type="gramStart"/>
            <w:r w:rsidRPr="00672BDC">
              <w:rPr>
                <w:rFonts w:ascii="Times New Roman" w:eastAsia="Times New Roman" w:hAnsi="Times New Roman" w:cs="Times New Roman"/>
              </w:rPr>
              <w:t>технических</w:t>
            </w:r>
            <w:proofErr w:type="gramEnd"/>
          </w:p>
          <w:p w:rsidR="00672BDC" w:rsidRPr="00672BDC" w:rsidRDefault="00672BDC" w:rsidP="00672BD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2BDC">
              <w:rPr>
                <w:rFonts w:ascii="Times New Roman" w:eastAsia="Times New Roman" w:hAnsi="Times New Roman" w:cs="Times New Roman"/>
              </w:rPr>
              <w:t>регламентах</w:t>
            </w:r>
            <w:proofErr w:type="gramEnd"/>
            <w:r w:rsidRPr="00672BDC">
              <w:rPr>
                <w:rFonts w:ascii="Times New Roman" w:eastAsia="Times New Roman" w:hAnsi="Times New Roman" w:cs="Times New Roman"/>
              </w:rPr>
              <w:t xml:space="preserve">. Структура регламента. Порядок разработки технического регламента. Объекты государственного контроля и надзора за соблюдением требований технических регламентов. Полномочия органов государственного контроля и надзора. Ответственность органов </w:t>
            </w:r>
            <w:r w:rsidRPr="00672BDC">
              <w:rPr>
                <w:rFonts w:ascii="Times New Roman" w:eastAsia="Times New Roman" w:hAnsi="Times New Roman" w:cs="Times New Roman"/>
              </w:rPr>
              <w:lastRenderedPageBreak/>
              <w:t>государственного контроля и</w:t>
            </w:r>
          </w:p>
          <w:p w:rsidR="00672BDC" w:rsidRPr="00672BDC" w:rsidRDefault="00672BDC" w:rsidP="00672BD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надзора. Организация работы персонала по обеспечению безопасности перевозок и выбору оптимальных</w:t>
            </w:r>
          </w:p>
          <w:p w:rsidR="00672BDC" w:rsidRPr="00672BDC" w:rsidRDefault="00672BDC" w:rsidP="00672BD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решений при работах в условиях нестандартных и аварийных ситуаций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2, ОК 9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1.2, ПК 2.2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,ЛР13</w:t>
            </w:r>
          </w:p>
        </w:tc>
      </w:tr>
      <w:tr w:rsidR="00672BDC" w:rsidRPr="00672BDC" w:rsidTr="00672BDC">
        <w:trPr>
          <w:trHeight w:val="1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занятия. Подготовка ответов на контрольные вопросы по темам: Технические регламенты. Структура регламента. Полномочия органов государственного контроля и надзора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Раздел 2. 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Метрология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rPr>
          <w:trHeight w:val="82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Тема 2.1. Основные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понятия в области метрологии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iCs/>
              </w:rPr>
              <w:t xml:space="preserve">Основные термины и определения в области метрологии. Три составляющие метрологии: законодательная, фундаментальная и практическая. Задачи метрологии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2, ОК 4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ПК 2.1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,ЛР13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занятия. Подготовка презентации или сообщения по примерной тематике: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Понятие метрологии. Основные задачи метрологии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rPr>
          <w:trHeight w:val="76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Тема 2.2. Система СИ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Cs/>
              </w:rPr>
              <w:t>Основные, дополнительные, кратные, дольные и производные единицы физических величин системы СИ.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Cs/>
              </w:rPr>
              <w:t>Внесистемные единицы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6, ОК 7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,ЛР13,ЛР27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занятия. Подготовка ответов на контрольные вопросы по темам: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Физические величины системы СИ. Внесистемные 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rPr>
          <w:trHeight w:val="11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2.3. Основные виды измерений и их классификация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Классификация измерений. Методы прямых измерений: непосредственной оценки, сравнения с мерой,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противопоставления, </w:t>
            </w:r>
            <w:proofErr w:type="gramStart"/>
            <w:r w:rsidRPr="00672BDC">
              <w:rPr>
                <w:rFonts w:ascii="Times New Roman" w:eastAsia="Times New Roman" w:hAnsi="Times New Roman" w:cs="Times New Roman"/>
              </w:rPr>
              <w:t>дифференциальный</w:t>
            </w:r>
            <w:proofErr w:type="gramEnd"/>
            <w:r w:rsidRPr="00672BDC">
              <w:rPr>
                <w:rFonts w:ascii="Times New Roman" w:eastAsia="Times New Roman" w:hAnsi="Times New Roman" w:cs="Times New Roman"/>
              </w:rPr>
              <w:t>, нулевой и совпадения. Косвенные, совокупные и совместные измерения. Статические, динамические, однократные и многократные измерения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3, ОК 8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,ЛР13</w:t>
            </w:r>
          </w:p>
        </w:tc>
      </w:tr>
      <w:tr w:rsidR="00672BDC" w:rsidRPr="00672BDC" w:rsidTr="00672BDC">
        <w:trPr>
          <w:trHeight w:val="14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2.4. Средства измерений и эталоны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Меры: однозначные и многозначные; стандартные образцы и стандартные вещества. Измерительные приборы и их классификация. Измерительные преобразователи: первичные, передающие и промежуточные. Измерительная установка, измерительная система и измерительная принадлежность. Эталоны и их классификация. Образцовые средства измерений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ЛР27,ЛР30</w:t>
            </w:r>
          </w:p>
        </w:tc>
      </w:tr>
      <w:tr w:rsidR="00672BDC" w:rsidRPr="00672BDC" w:rsidTr="00672BDC">
        <w:trPr>
          <w:trHeight w:val="13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2.5. Метрологические показатели средств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измерений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Понятие о метрологических показателях средств измерений: шкала измерений, шкала наименований, шкала интервалов, шкала отношений, начальное и конечное деление шкалы, диапазон показаний,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градуировочная</w:t>
            </w:r>
            <w:proofErr w:type="spellEnd"/>
            <w:r w:rsidRPr="0067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характеристика, чувствительность прибора, стабильность показаний и вариация (нестабильность) показаний прибора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2, ОК 3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 13,ЛР27</w:t>
            </w:r>
          </w:p>
        </w:tc>
      </w:tr>
      <w:tr w:rsidR="00672BDC" w:rsidRPr="00672BDC" w:rsidTr="00672BDC">
        <w:trPr>
          <w:trHeight w:val="127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Тема 2.6. Погрешности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измерений и средств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измерений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72BDC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>Понятие о погрешности измерений и погрешности средств измерений. Составляющие погрешностей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>измерений: погрешности метода, отсчета, интерполяции, от параллакса, случайные и грубые погрешности.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Погрешность средств измерений: инструментальная, основная и дополнительная, а также 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>систематические</w:t>
            </w:r>
            <w:proofErr w:type="gramEnd"/>
            <w:r w:rsidRPr="00672BDC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>,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DC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>случайные и грубые погрешности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8, ОК 9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1.2, ПК 2.2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,ЛР13</w:t>
            </w:r>
          </w:p>
        </w:tc>
      </w:tr>
      <w:tr w:rsidR="00672BDC" w:rsidRPr="00672BDC" w:rsidTr="00672BDC">
        <w:trPr>
          <w:trHeight w:val="5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>Практическое занятие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Cs/>
              </w:rPr>
              <w:t xml:space="preserve">Практическое занятие №1 </w:t>
            </w:r>
            <w:r w:rsidRPr="00672BDC">
              <w:rPr>
                <w:rFonts w:ascii="Times New Roman" w:eastAsia="Times New Roman" w:hAnsi="Times New Roman" w:cs="Times New Roman"/>
              </w:rPr>
              <w:t>Определение погрешностей средств измерений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2.7. Критерии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качества и классы точности средств измерений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Критерии качества: точность, достоверность, правильность, сходимость и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воспроизводимость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 измерений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иразмер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 допускаемых погрешностей. Выбор средств измерений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4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1.2, ПК 2.2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,ЛР30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занятия. Подготовка ответов на контрольные вопросы по темам: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Критерии качества. Выбор средств измерений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2.8. Государственный метрологический контроль и надзор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Цели и объекты государственного контроля и надзора. Поверка средств измерений. Виды поверок: </w:t>
            </w:r>
            <w:proofErr w:type="gramStart"/>
            <w:r w:rsidRPr="00672BDC">
              <w:rPr>
                <w:rFonts w:ascii="Times New Roman" w:eastAsia="Times New Roman" w:hAnsi="Times New Roman" w:cs="Times New Roman"/>
              </w:rPr>
              <w:t>первичная</w:t>
            </w:r>
            <w:proofErr w:type="gramEnd"/>
            <w:r w:rsidRPr="00672BDC">
              <w:rPr>
                <w:rFonts w:ascii="Times New Roman" w:eastAsia="Times New Roman" w:hAnsi="Times New Roman" w:cs="Times New Roman"/>
              </w:rPr>
              <w:t xml:space="preserve">, периодическая, внеочередная, инспекционная и экспертная.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Межповерочные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 интервалы.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Калибровкасредств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 измерений. Утверждение типа средств измерений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lastRenderedPageBreak/>
              <w:t>Тема 2.9. Система обеспечения единства измерений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Закон Российской Федерации «Об обеспечении единства измерений». Комплекс нормативных и методических документов государственной системы измерений (ГСИ). Техническая организационная основа метрологического обеспечения. Государственная метрологическая служба, государственные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научныеметрологические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 центры (ГНМЦ). Аккредитация метрологических служб. Система аккредитации филиалов и структурных подразделений железнодорожного транспорта на право проведения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калибровочныхработ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>. Организация работы персонала по планированию и организации перевозочного процесса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3, ОК 4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ЛР27</w:t>
            </w: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попрактическим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 занятиям, подготовка к их защите.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Изучение Закона Российской Федерации от 26.06.2008 г. № 102-ФЗ «Об обеспечении единства измерений»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Раздел 3. 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Стандартизация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3.1. Система стандартизации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Национальная, региональная и международная стандартизация. Нормативные документы по стандартизации: стандарт, идентичные и унифицированные стандарты, правила (нормы), рекомендации, кодекс установившейся практики, нормы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3, ОК 4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занятия, учебной и специальной технической литературы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3.2. Цели, принципы, функции и задачи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стандартизации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Цели, принципы, функции и задачи стандартизации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6, ОК 7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,ЛР13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занятия, учебной и специальной технической литературы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3.3. Методы стандартизации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2BDC">
              <w:rPr>
                <w:rFonts w:ascii="Times New Roman" w:eastAsia="Times New Roman" w:hAnsi="Times New Roman" w:cs="Times New Roman"/>
              </w:rPr>
              <w:t xml:space="preserve">Методы стандартизации: систематизация, селекция,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симплификация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, типизация, оптимизация, параметрическая стандартизация, унификация,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агрегатирование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, взаимозаменяемость, комплексная и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опережающаястандартизация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6, ОК 7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ЛР13,ЛР30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Практическое занятие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Практическое занятие № 2 Выбор ряда предположительных чисел для величин, связанных между </w:t>
            </w:r>
            <w:r w:rsidRPr="00672BDC">
              <w:rPr>
                <w:rFonts w:ascii="Times New Roman" w:eastAsia="Times New Roman" w:hAnsi="Times New Roman" w:cs="Times New Roman"/>
              </w:rPr>
              <w:lastRenderedPageBreak/>
              <w:t>собой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определенной математической зависимостью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lastRenderedPageBreak/>
              <w:t>Тема 3.4. Национальная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система стандартизации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в Российской Федерации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Органы и службы стандартизации. Организация службы стандартизации на железнодорожном транспорте.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Виды стандартов. Стандарты организаций. Межотраслевые системы стандартов. Экспертиза стандартов.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Обеспечение безопасности движения и решение профессиональных задач посредством применения нормативно-правовых документов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9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,ЛР13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занятия. Подготовка ответов на контрольные вопросы по темам: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Органы и службы стандартизации. Стандарты организаций. Межотраслевые системы стандартов.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Экспертиза стандартов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3.5. Понятие о допусках и посадках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Допуски и посадки. Ряды допусков. Выбор посадок. Обозначение предельных отклонений на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чертежах</w:t>
            </w:r>
            <w:proofErr w:type="gramStart"/>
            <w:r w:rsidRPr="00672BDC">
              <w:rPr>
                <w:rFonts w:ascii="Times New Roman" w:eastAsia="Times New Roman" w:hAnsi="Times New Roman" w:cs="Times New Roman"/>
              </w:rPr>
              <w:t>.Ш</w:t>
            </w:r>
            <w:proofErr w:type="gramEnd"/>
            <w:r w:rsidRPr="00672BDC">
              <w:rPr>
                <w:rFonts w:ascii="Times New Roman" w:eastAsia="Times New Roman" w:hAnsi="Times New Roman" w:cs="Times New Roman"/>
              </w:rPr>
              <w:t>ероховатость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 и волнистость поверхностей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3, ОК 4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ЛР13,ЛР30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Проработка конспектов занятия, учебных изданий и специальной технической литературы. Подготовка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кпрактическим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 занятиям с использованием методических рекомендаций преподавателя, оформление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отчетовпо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 практическим занятиям, подготовка к их защите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3, ОК 4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,ЛР30</w:t>
            </w: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Раздел 4. Сертификация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Тема 4.1. </w:t>
            </w: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сведения о серти</w:t>
            </w: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фикации. Сертификация как про</w:t>
            </w: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цедура подтверж</w:t>
            </w: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дения соответствия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сведения о сертификации. Формы подтверждения соответствия продукции: добровольная и обязательная. Оценка соответствия. Орган по сертификации. Цели подтверждения соответствия. Знак соответствия и знак обращения на рынке. Принципы подтверждения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истема</w:t>
            </w:r>
            <w:proofErr w:type="spellEnd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сертификации. Система сертификации на автомобильном транспорте Российской Федерации.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5, ОК 8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2.1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ЛР27,ЛР30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Проработка конспектов занятия, учебных изданий и специальной технической литературы. Подготовка </w:t>
            </w:r>
            <w:proofErr w:type="gramStart"/>
            <w:r w:rsidRPr="00672BDC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практическим занятиям с использованием методических рекомендаций преподавателя, </w:t>
            </w:r>
            <w:r w:rsidRPr="00672BDC">
              <w:rPr>
                <w:rFonts w:ascii="Times New Roman" w:eastAsia="Times New Roman" w:hAnsi="Times New Roman" w:cs="Times New Roman"/>
              </w:rPr>
              <w:lastRenderedPageBreak/>
              <w:t>оформление отчетов по практическим занятиям, подготовка к их защите, подготовка к контрольной работе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/>
      </w:tblPr>
      <w:tblGrid>
        <w:gridCol w:w="2154"/>
        <w:gridCol w:w="9578"/>
        <w:gridCol w:w="1417"/>
        <w:gridCol w:w="2489"/>
      </w:tblGrid>
      <w:tr w:rsidR="00672BDC" w:rsidRPr="00672BDC" w:rsidTr="00672BDC">
        <w:trPr>
          <w:trHeight w:val="111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lastRenderedPageBreak/>
              <w:t>Тема 4.2. Добровольная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сертификация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Объекты добровольной сертификации. Знак соответствия национальному стандарту. Добровольная сертификация на железнодорожном транспорте. Регистр сертификации на железнодорожном транспорте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6, ОК 7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ЛР27,ЛР30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Контрольная работа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Контрольная работа № 1. Проводится по результатам изучения тем дисциплины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6, ОК 7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4.3. Обязательное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подтверждение соответствия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Обязательное подтверждение соответствия. Декларирование соответствия (принятия декларации о соответствии) или обязательная сертификация. Схемы подтверждения соответствия. Схемы обязательного подтверждения соответствия и их применение. Схемы сертификации. Схемы сертификации работ и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8, ОК 9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1.2, ПК 2.3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занятия. Подготовка ответов на контрольные вопросы по темам: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Обязательное подтверждение соответствия. Схемы обязательного подтверждения соответствия и их применение. Схемы сертификации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Тема 4.4. Органы 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b/>
              </w:rPr>
              <w:t>по</w:t>
            </w:r>
            <w:proofErr w:type="gramEnd"/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сертификации, испытательные лаборатории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(центры)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Орган по сертификации. Испытательные лаборатории. Аккредитация органов по сертификации и испытательных лабораторий. Правила и порядок проведения сертификации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9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</w:tc>
      </w:tr>
      <w:tr w:rsidR="00672BDC" w:rsidRPr="00672BDC" w:rsidTr="00672BDC">
        <w:tc>
          <w:tcPr>
            <w:tcW w:w="1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312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  <w:sectPr w:rsidR="00672BDC" w:rsidRPr="00672BDC">
          <w:pgSz w:w="16840" w:h="11907" w:orient="landscape"/>
          <w:pgMar w:top="1247" w:right="567" w:bottom="851" w:left="851" w:header="709" w:footer="709" w:gutter="0"/>
          <w:cols w:space="720"/>
        </w:sectPr>
      </w:pPr>
    </w:p>
    <w:p w:rsidR="00672BDC" w:rsidRPr="00672BDC" w:rsidRDefault="00672BDC" w:rsidP="00672B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960" w:right="940" w:hanging="20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УСЛОВИЯ РЕАЛИЗАЦИИ  УЧЕБНОЙ ДИСЦИПЛИНЫ</w:t>
      </w:r>
    </w:p>
    <w:p w:rsidR="00672BDC" w:rsidRPr="00672BDC" w:rsidRDefault="00672BDC" w:rsidP="00672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672BDC" w:rsidRPr="00672BDC" w:rsidRDefault="00672BDC" w:rsidP="00672BDC">
      <w:pPr>
        <w:tabs>
          <w:tab w:val="left" w:pos="851"/>
          <w:tab w:val="left" w:pos="27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 реализуется в учебном кабинете № 7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учебного кабинета: 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посадочные места  </w:t>
      </w:r>
      <w:proofErr w:type="gramStart"/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16;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 – 1;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дидактический материал по дисциплине: КТП, методические указания для выполнения практических занятий,  инструкционные карты, вопросы для подготовки к дифференцированному зачету.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раздаточный материал по дисциплине: тестовые задания по разделам, карточки с индивидуальными заданиями.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обучения: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проектор,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ноутбук,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экран.</w:t>
      </w:r>
    </w:p>
    <w:p w:rsidR="00672BDC" w:rsidRPr="00672BDC" w:rsidRDefault="00672BDC" w:rsidP="00672BD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Информационное обеспечение обучения</w:t>
      </w:r>
    </w:p>
    <w:p w:rsidR="00672BDC" w:rsidRPr="00672BDC" w:rsidRDefault="00672BDC" w:rsidP="00672BD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учебных изданий, интернет - ресурсов, дополнительной литературы</w:t>
      </w:r>
    </w:p>
    <w:p w:rsidR="00672BDC" w:rsidRPr="00672BDC" w:rsidRDefault="00672BDC" w:rsidP="00672BD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Основные источники: </w:t>
      </w:r>
    </w:p>
    <w:p w:rsidR="00672BDC" w:rsidRPr="00672BDC" w:rsidRDefault="00672BDC" w:rsidP="00672B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</w:pP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Коротков В.С. Метрология, стандартизация и сертификация [Электронный ресурс]</w:t>
      </w:r>
      <w:proofErr w:type="gram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:</w:t>
      </w:r>
      <w:proofErr w:type="gram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учебное пособие для СПО / В.С. Коротков, А.И. </w:t>
      </w:r>
      <w:proofErr w:type="spell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Афонасов</w:t>
      </w:r>
      <w:proofErr w:type="spell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. — Электрон</w:t>
      </w:r>
      <w:proofErr w:type="gram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.</w:t>
      </w:r>
      <w:proofErr w:type="gram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</w:t>
      </w:r>
      <w:proofErr w:type="gram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т</w:t>
      </w:r>
      <w:proofErr w:type="gram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екстовые данные. — Саратов: Профобразование, 2017. — 186 </w:t>
      </w:r>
      <w:proofErr w:type="spell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c</w:t>
      </w:r>
      <w:proofErr w:type="spell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. — 978-5-4488-0020-7. — Режим доступа: </w:t>
      </w:r>
      <w:hyperlink r:id="rId5" w:history="1">
        <w:r w:rsidRPr="00672BDC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CFCFC"/>
            <w:lang w:eastAsia="ru-RU"/>
          </w:rPr>
          <w:t>http://www.iprbookshop.ru/66391.html</w:t>
        </w:r>
      </w:hyperlink>
    </w:p>
    <w:p w:rsidR="00672BDC" w:rsidRPr="00672BDC" w:rsidRDefault="00672BDC" w:rsidP="00672B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Тришина Т.В. Метрология, стандартизация и сертификация. Лабораторный практикум [Электронный ресурс]</w:t>
      </w:r>
      <w:proofErr w:type="gram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:</w:t>
      </w:r>
      <w:proofErr w:type="gram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учебное пособие / Т.В. Тришина, В.И. </w:t>
      </w:r>
      <w:proofErr w:type="spell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Трухачев</w:t>
      </w:r>
      <w:proofErr w:type="spell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, А.Н. Беляев. — Электрон</w:t>
      </w:r>
      <w:proofErr w:type="gram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.</w:t>
      </w:r>
      <w:proofErr w:type="gram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</w:t>
      </w:r>
      <w:proofErr w:type="gram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т</w:t>
      </w:r>
      <w:proofErr w:type="gram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екстовые данные. — Воронеж: Воронежский Государственный Аграрный Университет им. Императора Петра</w:t>
      </w:r>
      <w:proofErr w:type="gram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П</w:t>
      </w:r>
      <w:proofErr w:type="gram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ервого, 2017. — 232 </w:t>
      </w:r>
      <w:proofErr w:type="spell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c</w:t>
      </w:r>
      <w:proofErr w:type="spell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. — 978-5-7267-0960-4. — Режим доступа: http://www.iprbookshop.ru/72700.html</w:t>
      </w:r>
    </w:p>
    <w:p w:rsidR="00672BDC" w:rsidRPr="00672BDC" w:rsidRDefault="00672BDC" w:rsidP="00672B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Перемитина</w:t>
      </w:r>
      <w:proofErr w:type="spell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Т.О. Метрология, стандартизация и сертификация [Электронный ресурс]</w:t>
      </w:r>
      <w:proofErr w:type="gram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:</w:t>
      </w:r>
      <w:proofErr w:type="gram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учебное пособие / Т.О. </w:t>
      </w:r>
      <w:proofErr w:type="spell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Перемитина</w:t>
      </w:r>
      <w:proofErr w:type="spell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. — Электрон</w:t>
      </w:r>
      <w:proofErr w:type="gram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.</w:t>
      </w:r>
      <w:proofErr w:type="gram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</w:t>
      </w:r>
      <w:proofErr w:type="gram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т</w:t>
      </w:r>
      <w:proofErr w:type="gram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екстовые данные. — Томск: Томский государственный университет систем управления и радиоэлектроники, 2016. — 150 </w:t>
      </w:r>
      <w:proofErr w:type="spell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c</w:t>
      </w:r>
      <w:proofErr w:type="spell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. — 2227-8397. — Режим доступа: http://www.iprbookshop.ru/72129.html</w:t>
      </w:r>
    </w:p>
    <w:p w:rsidR="00672BDC" w:rsidRPr="00672BDC" w:rsidRDefault="00672BDC" w:rsidP="00672B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Дополнительные источники: </w:t>
      </w:r>
    </w:p>
    <w:p w:rsidR="00672BDC" w:rsidRPr="00672BDC" w:rsidRDefault="00672BDC" w:rsidP="00672BDC">
      <w:pPr>
        <w:widowControl w:val="0"/>
        <w:autoSpaceDE w:val="0"/>
        <w:autoSpaceDN w:val="0"/>
        <w:adjustRightInd w:val="0"/>
        <w:spacing w:after="0" w:line="240" w:lineRule="auto"/>
        <w:ind w:right="-27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Дайлидко</w:t>
      </w:r>
      <w:proofErr w:type="spell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Юрченко Ю.А. Стандартизация, метрология и сертификация на железнодорожном транспорте. – М.: </w:t>
      </w:r>
      <w:proofErr w:type="spell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Желдориздат</w:t>
      </w:r>
      <w:proofErr w:type="spell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2002. – 262 с.</w:t>
      </w:r>
    </w:p>
    <w:p w:rsidR="00672BDC" w:rsidRPr="00672BDC" w:rsidRDefault="00672BDC" w:rsidP="00672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Интернет ресурсы:</w:t>
      </w:r>
    </w:p>
    <w:p w:rsidR="00672BDC" w:rsidRPr="00672BDC" w:rsidRDefault="00672BDC" w:rsidP="00672B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надежная правовая поддержка. [Электронный ресурс]. – Режим доступа: </w:t>
      </w:r>
      <w:hyperlink r:id="rId6" w:history="1">
        <w:r w:rsidRPr="00672B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http://www.consultant.ru/sys/</w:t>
        </w:r>
      </w:hyperlink>
    </w:p>
    <w:p w:rsidR="00672BDC" w:rsidRPr="00672BDC" w:rsidRDefault="00672BDC" w:rsidP="00672B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Сайт Федерального агентства по техническому регулированию и</w:t>
      </w:r>
    </w:p>
    <w:p w:rsidR="00672BDC" w:rsidRPr="00672BDC" w:rsidRDefault="00672BDC" w:rsidP="00672B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метрологии. Форма доступа: </w:t>
      </w:r>
      <w:hyperlink r:id="rId7" w:history="1">
        <w:r w:rsidRPr="00672B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www.gos</w:t>
        </w:r>
      </w:hyperlink>
    </w:p>
    <w:p w:rsidR="00672BDC" w:rsidRPr="00672BDC" w:rsidRDefault="00672BDC" w:rsidP="00672B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Естественнонаучный образовательный портал [Электронный ресурс] / </w:t>
      </w:r>
      <w:proofErr w:type="spell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Мин-во</w:t>
      </w:r>
      <w:proofErr w:type="spell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</w:t>
      </w:r>
      <w:proofErr w:type="gram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Федерации. - М. ; СПб</w:t>
      </w:r>
      <w:proofErr w:type="gram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2019. - Режим доступа: http://www.en.edu.ru, свободный 26 5. Платформа </w:t>
      </w:r>
      <w:proofErr w:type="spell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</w:t>
      </w:r>
      <w:proofErr w:type="spell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онлайн-занятий</w:t>
      </w:r>
      <w:proofErr w:type="spell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видео-конференций</w:t>
      </w:r>
      <w:proofErr w:type="spellEnd"/>
      <w:proofErr w:type="gram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[Электронный ресурс]. Режим доступа: </w:t>
      </w:r>
      <w:hyperlink r:id="rId8" w:history="1">
        <w:r w:rsidRPr="00672B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https://zoom.us/</w:t>
        </w:r>
      </w:hyperlink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2BDC" w:rsidRPr="00672BDC" w:rsidRDefault="00672BDC" w:rsidP="00672B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Электронная информационно-образовательная среда на платформе </w:t>
      </w:r>
      <w:proofErr w:type="spell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. [Электронный ресурс].</w:t>
      </w:r>
    </w:p>
    <w:p w:rsidR="00672BDC" w:rsidRPr="00672BDC" w:rsidRDefault="00672BDC" w:rsidP="00672B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72BDC" w:rsidRPr="00672BDC">
          <w:pgSz w:w="11907" w:h="16840"/>
          <w:pgMar w:top="851" w:right="1247" w:bottom="567" w:left="851" w:header="720" w:footer="720" w:gutter="0"/>
          <w:cols w:space="720"/>
        </w:sectPr>
      </w:pPr>
    </w:p>
    <w:p w:rsidR="00672BDC" w:rsidRPr="00672BDC" w:rsidRDefault="00672BDC" w:rsidP="00672BDC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и оценка </w:t>
      </w:r>
      <w:r w:rsidRPr="0067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672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7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tbl>
      <w:tblPr>
        <w:tblW w:w="990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63"/>
        <w:gridCol w:w="3877"/>
        <w:gridCol w:w="3060"/>
      </w:tblGrid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672BDC" w:rsidRPr="00672BDC" w:rsidRDefault="00672BDC" w:rsidP="00672BDC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01.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 способы  решения  задач  профессиональной  деятельности  применительно  к  различным  контекстам.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2" w:line="276" w:lineRule="auto"/>
              <w:ind w:left="103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-видеть объективную картину мира; </w:t>
            </w: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быть политически грамотным и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политкорректным</w:t>
            </w:r>
            <w:proofErr w:type="spellEnd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672BDC" w:rsidRPr="00672BDC" w:rsidRDefault="00672BDC" w:rsidP="00672BDC">
            <w:pPr>
              <w:spacing w:after="1" w:line="276" w:lineRule="auto"/>
              <w:ind w:left="103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-понимать роль государства и его политики в экономике, социальной и культурной сферах; </w:t>
            </w:r>
          </w:p>
          <w:p w:rsidR="00672BDC" w:rsidRPr="00672BDC" w:rsidRDefault="00672BDC" w:rsidP="00672BDC">
            <w:pPr>
              <w:spacing w:after="0" w:line="276" w:lineRule="auto"/>
              <w:ind w:left="103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-понимать значение своей профессии в формировании гармоничного, экономически процветающего и политически стабильного государства;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ОК02.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 современные  средства  поиска, анализа  и  интерпретации  информации  и  информационные  технологии  для  выполнения  задач  профессиональной  деятельности.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2" w:line="276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создавать проекты решений различных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геополитических, экономических, демографических и экономических проблем; </w:t>
            </w:r>
          </w:p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методы и формы выполнения самостоятельных и творческих работ;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03.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 и  реализовывать  собственное  профессиональное  и  личностное  развитие, предпринимательскую  деятельность  в  профессиональной  сфере, использовать  знания  по  финансовой  грамотности  в  различных  жизненных 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ситуациях.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создавать проекты решений глобальных проблем человечеств; - формулировать проблему, анализируя модельную ситуацию</w:t>
            </w: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;- 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цепочку последствий различных процессов и явлений, делать прогнозы и выводы;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 04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  взаимодействовать  и  работать  в  коллективе  и  команде.</w:t>
            </w:r>
          </w:p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владеть навыками работы с различными источниками информации: книгами, учебниками, справочниками, определителями, энциклопедиями, каталогами, словарями, CD-ROM,  Интернет; - умение самостоятельно вести поиск, анализировать и отбирать необходимую информацию, преобразовывать, сохранять и передавать её; </w:t>
            </w:r>
            <w:proofErr w:type="gramEnd"/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использовать информацию для планирования и осуществления своей деятельности, принимать осознанные решения на основе критически осмысленной информации;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05.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 устную  и  письменную  коммуникацию  на  государственном  языке  Российской  Федерации  с  учетом  особенностей  социального  и  культурного  кодекса.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-владение навыками использования информационных устройств: </w:t>
            </w:r>
          </w:p>
          <w:p w:rsidR="00672BDC" w:rsidRPr="00672BDC" w:rsidRDefault="00672BDC" w:rsidP="00672BDC">
            <w:pPr>
              <w:spacing w:after="0" w:line="276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компьютера, телевизора, магнитофона, телефона, мобильного телефона, пейджера, факса, принтера, модема;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ориентироваться в информационных потоках, уметь выделять в них главное и необходимое, иметь способность к  критическому суждению в отношении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распространяемой СМИ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ОК06.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 </w:t>
            </w:r>
            <w:proofErr w:type="spellStart"/>
            <w:proofErr w:type="gramStart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патриотическую</w:t>
            </w:r>
            <w:proofErr w:type="gramEnd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позицию. Демонстрировать  осознанное  поведение  на  основе  традиционных  общечеловеческих 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ценностей. В  том  числе  с  учетом  гармонизации  межнациональных  и  межрелигиозных  отношений, применять  стандарты 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поведения.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-умение вступать в контакт с любым типом собеседник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возрасту, статусу, степени близости и знакомству и т.д.), учитывая ее особенности; </w:t>
            </w:r>
          </w:p>
          <w:p w:rsidR="00672BDC" w:rsidRPr="00672BDC" w:rsidRDefault="00672BDC" w:rsidP="00672BDC">
            <w:pPr>
              <w:spacing w:after="0" w:line="276" w:lineRule="auto"/>
              <w:ind w:righ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слушать собеседника, проявляя уважение и терпимость к чужому мнению;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умение высказывать, аргументировать и в культурной форме отстаивать собственное мнение;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поддерживать контакт в общении, соблюдая номы и правила общения, в формах монолога и диалога, а так же с использованием средств невербального общения;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2BDC" w:rsidRPr="00672BDC" w:rsidTr="00A415DE">
        <w:trPr>
          <w:trHeight w:val="405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Содействовать  сохранению  окружающей  среды, ресурсосбережению, применять  знания  об  изменении  климата, принципы  бережливого  производства, эффективно  действовать  в  чрезвычайных  ситуациях.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принимать решения, брать на себя ответственность за их последствия, выбирать целевые и смысловые установки для своих действий и поступков; - умение грамотно разрешать конфликты в общении; - владение знаниями и опытом выполнения типичных социальных ролей: семьянина, гражданина, работника, собственника, потребителя, покупателя;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 09. </w:t>
            </w:r>
            <w:r w:rsidRPr="00672B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формулировать свои ценностные ориентиры по отношению к изучаемым учебным предметам и сферам деятельности;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1.1.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принимать решения, брать на себя ответственность  за качество выполняемых работ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индивидуальных домашних заданий (составление кроссвордов, презентаций и др.);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таблиц, схем, графиков с материалами проведенных исследований;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1.2.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работу персонала по обеспечению безопасности перевозок и выбору оптимальных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решений при работах  в условиях нестандартных и аварийных ситуаций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принимать решения, брать на себя ответственность  за качество выполняемых работ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защита индивидуальных домашних заданий (составление кроссвордов,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презентаций и др.);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таблиц, схем, графиков с материалами проведенных исследований;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ПК 1.3.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Оформлять документы, регламентирующие организацию перевозочного процесса.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принимать решения, брать на себя ответственность  за качество выполняемых работ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индивидуальных домашних заданий (составление кроссвордов, презентаций и др.);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таблиц, схем, графиков с материалами проведенных исследований;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2.2.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принимать решения, брать на себя ответственность  за качество выполняемых работ </w:t>
            </w:r>
          </w:p>
          <w:p w:rsidR="00672BDC" w:rsidRPr="00672BDC" w:rsidRDefault="00672BDC" w:rsidP="00672BDC">
            <w:pPr>
              <w:spacing w:after="3" w:line="276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знать инструкции по выполнению работ и контролировать соответствии </w:t>
            </w:r>
          </w:p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ГОСТ и ТУ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индивидуальных домашних заданий (составление кроссвордов, презентаций и др.);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таблиц, схем, графиков с материалами проведенных исследований;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оценивания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личностных результатов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ЛР 10: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ЛР16: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многокультурном</w:t>
            </w:r>
            <w:proofErr w:type="spellEnd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ЛР 29: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</w:tbl>
    <w:p w:rsidR="00672BDC" w:rsidRPr="00672BDC" w:rsidRDefault="00672BDC" w:rsidP="00672B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5.ПЕРЕЧЕНЬ ИСПОЛЬЗУЕМЫХ МЕТОДОВ ОБУЧЕНИЯ</w:t>
      </w: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</w:t>
      </w:r>
      <w:proofErr w:type="gramStart"/>
      <w:r w:rsidRPr="00672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Пассивные</w:t>
      </w:r>
      <w:proofErr w:type="gramEnd"/>
      <w:r w:rsidRPr="00672BDC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лекция, чтение, опрос</w:t>
      </w: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</w:t>
      </w:r>
      <w:proofErr w:type="gramStart"/>
      <w:r w:rsidRPr="00672B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</w:t>
      </w:r>
      <w:proofErr w:type="gramEnd"/>
      <w:r w:rsidRPr="0067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интерактивные: метод проектов, мозгового штурма,  круглый стол, работа в малых группах.</w:t>
      </w:r>
    </w:p>
    <w:p w:rsidR="00672BDC" w:rsidRPr="00672BDC" w:rsidRDefault="00672BDC" w:rsidP="00672BDC">
      <w:pPr>
        <w:widowControl w:val="0"/>
        <w:tabs>
          <w:tab w:val="num" w:pos="864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4ED" w:rsidRDefault="00C344ED"/>
    <w:sectPr w:rsidR="00C344ED" w:rsidSect="00F9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00004AE1"/>
    <w:lvl w:ilvl="0" w:tplc="00003D6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CD6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167A07C6"/>
    <w:multiLevelType w:val="hybridMultilevel"/>
    <w:tmpl w:val="BE6CB8A2"/>
    <w:lvl w:ilvl="0" w:tplc="928A4C9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71E4628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8FC64F6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906353A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112B448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9403414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0D445CA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F2CBFA6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0897D2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CBA452C"/>
    <w:multiLevelType w:val="hybridMultilevel"/>
    <w:tmpl w:val="B90C977A"/>
    <w:lvl w:ilvl="0" w:tplc="D1589A9E">
      <w:start w:val="1"/>
      <w:numFmt w:val="bullet"/>
      <w:lvlText w:val="-"/>
      <w:lvlJc w:val="left"/>
      <w:pPr>
        <w:ind w:left="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9E8F650">
      <w:start w:val="1"/>
      <w:numFmt w:val="bullet"/>
      <w:lvlText w:val="o"/>
      <w:lvlJc w:val="left"/>
      <w:pPr>
        <w:ind w:left="1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6500766">
      <w:start w:val="1"/>
      <w:numFmt w:val="bullet"/>
      <w:lvlText w:val="▪"/>
      <w:lvlJc w:val="left"/>
      <w:pPr>
        <w:ind w:left="1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3285124">
      <w:start w:val="1"/>
      <w:numFmt w:val="bullet"/>
      <w:lvlText w:val="•"/>
      <w:lvlJc w:val="left"/>
      <w:pPr>
        <w:ind w:left="2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B03C88">
      <w:start w:val="1"/>
      <w:numFmt w:val="bullet"/>
      <w:lvlText w:val="o"/>
      <w:lvlJc w:val="left"/>
      <w:pPr>
        <w:ind w:left="3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22BA0C">
      <w:start w:val="1"/>
      <w:numFmt w:val="bullet"/>
      <w:lvlText w:val="▪"/>
      <w:lvlJc w:val="left"/>
      <w:pPr>
        <w:ind w:left="4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78BC78">
      <w:start w:val="1"/>
      <w:numFmt w:val="bullet"/>
      <w:lvlText w:val="•"/>
      <w:lvlJc w:val="left"/>
      <w:pPr>
        <w:ind w:left="4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E8E9BDC">
      <w:start w:val="1"/>
      <w:numFmt w:val="bullet"/>
      <w:lvlText w:val="o"/>
      <w:lvlJc w:val="left"/>
      <w:pPr>
        <w:ind w:left="5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3C506A">
      <w:start w:val="1"/>
      <w:numFmt w:val="bullet"/>
      <w:lvlText w:val="▪"/>
      <w:lvlJc w:val="left"/>
      <w:pPr>
        <w:ind w:left="6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</w:num>
  <w:num w:numId="5">
    <w:abstractNumId w:val="2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672BDC"/>
    <w:rsid w:val="00012608"/>
    <w:rsid w:val="000E7E0E"/>
    <w:rsid w:val="002649B2"/>
    <w:rsid w:val="003D549F"/>
    <w:rsid w:val="005265D5"/>
    <w:rsid w:val="00672BDC"/>
    <w:rsid w:val="006A254E"/>
    <w:rsid w:val="00764F15"/>
    <w:rsid w:val="007F1DB5"/>
    <w:rsid w:val="008F329B"/>
    <w:rsid w:val="009B6291"/>
    <w:rsid w:val="00B411AA"/>
    <w:rsid w:val="00C344ED"/>
    <w:rsid w:val="00F94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F4"/>
  </w:style>
  <w:style w:type="paragraph" w:styleId="1">
    <w:name w:val="heading 1"/>
    <w:basedOn w:val="a"/>
    <w:next w:val="a"/>
    <w:link w:val="10"/>
    <w:qFormat/>
    <w:rsid w:val="00672BD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72BDC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link w:val="30"/>
    <w:semiHidden/>
    <w:unhideWhenUsed/>
    <w:qFormat/>
    <w:rsid w:val="00672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72BDC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72BDC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672BDC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semiHidden/>
    <w:unhideWhenUsed/>
    <w:qFormat/>
    <w:rsid w:val="00672BDC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672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672BDC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semiHidden/>
    <w:unhideWhenUsed/>
    <w:qFormat/>
    <w:rsid w:val="00672BDC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72BDC"/>
  </w:style>
  <w:style w:type="character" w:customStyle="1" w:styleId="10">
    <w:name w:val="Заголовок 1 Знак"/>
    <w:basedOn w:val="a0"/>
    <w:link w:val="1"/>
    <w:rsid w:val="00672BDC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72BDC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72BDC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72BDC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672BDC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672BDC"/>
    <w:rPr>
      <w:color w:val="954F72"/>
      <w:u w:val="single"/>
    </w:rPr>
  </w:style>
  <w:style w:type="paragraph" w:styleId="a3">
    <w:name w:val="Normal (Web)"/>
    <w:basedOn w:val="a"/>
    <w:uiPriority w:val="99"/>
    <w:unhideWhenUsed/>
    <w:rsid w:val="0067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72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72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72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72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72B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72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672B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72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7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672BD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672BD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17">
    <w:name w:val="Сетка таблицы1"/>
    <w:basedOn w:val="a1"/>
    <w:uiPriority w:val="59"/>
    <w:rsid w:val="00672B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672BDC"/>
    <w:rPr>
      <w:i/>
      <w:iCs/>
    </w:rPr>
  </w:style>
  <w:style w:type="character" w:customStyle="1" w:styleId="110">
    <w:name w:val="Заголовок 1 Знак1"/>
    <w:basedOn w:val="a0"/>
    <w:uiPriority w:val="9"/>
    <w:rsid w:val="00672B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672B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672BD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10">
    <w:name w:val="Заголовок 5 Знак1"/>
    <w:basedOn w:val="a0"/>
    <w:uiPriority w:val="9"/>
    <w:semiHidden/>
    <w:rsid w:val="00672BDC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c">
    <w:name w:val="Hyperlink"/>
    <w:basedOn w:val="a0"/>
    <w:uiPriority w:val="99"/>
    <w:semiHidden/>
    <w:unhideWhenUsed/>
    <w:rsid w:val="00672BDC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72BD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2BD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72BDC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link w:val="30"/>
    <w:semiHidden/>
    <w:unhideWhenUsed/>
    <w:qFormat/>
    <w:rsid w:val="00672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72BDC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72BDC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672BDC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semiHidden/>
    <w:unhideWhenUsed/>
    <w:qFormat/>
    <w:rsid w:val="00672BDC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672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672BDC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semiHidden/>
    <w:unhideWhenUsed/>
    <w:qFormat/>
    <w:rsid w:val="00672BDC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72BDC"/>
  </w:style>
  <w:style w:type="character" w:customStyle="1" w:styleId="10">
    <w:name w:val="Заголовок 1 Знак"/>
    <w:basedOn w:val="a0"/>
    <w:link w:val="1"/>
    <w:rsid w:val="00672BDC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72BDC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72BDC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72BDC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672BDC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672BDC"/>
    <w:rPr>
      <w:color w:val="954F72"/>
      <w:u w:val="single"/>
    </w:rPr>
  </w:style>
  <w:style w:type="paragraph" w:styleId="a3">
    <w:name w:val="Normal (Web)"/>
    <w:basedOn w:val="a"/>
    <w:uiPriority w:val="99"/>
    <w:unhideWhenUsed/>
    <w:rsid w:val="0067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72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72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72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72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72B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72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672B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72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7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672BD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672BD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17">
    <w:name w:val="Сетка таблицы1"/>
    <w:basedOn w:val="a1"/>
    <w:uiPriority w:val="59"/>
    <w:rsid w:val="00672B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672BDC"/>
    <w:rPr>
      <w:i/>
      <w:iCs/>
    </w:rPr>
  </w:style>
  <w:style w:type="character" w:customStyle="1" w:styleId="110">
    <w:name w:val="Заголовок 1 Знак1"/>
    <w:basedOn w:val="a0"/>
    <w:uiPriority w:val="9"/>
    <w:rsid w:val="00672B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672B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672BD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10">
    <w:name w:val="Заголовок 5 Знак1"/>
    <w:basedOn w:val="a0"/>
    <w:uiPriority w:val="9"/>
    <w:semiHidden/>
    <w:rsid w:val="00672BDC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c">
    <w:name w:val="Hyperlink"/>
    <w:basedOn w:val="a0"/>
    <w:uiPriority w:val="99"/>
    <w:semiHidden/>
    <w:unhideWhenUsed/>
    <w:rsid w:val="00672BDC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72BD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sys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iprbookshop.ru/6639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4283</Words>
  <Characters>24416</Characters>
  <Application>Microsoft Office Word</Application>
  <DocSecurity>0</DocSecurity>
  <Lines>203</Lines>
  <Paragraphs>57</Paragraphs>
  <ScaleCrop>false</ScaleCrop>
  <Company/>
  <LinksUpToDate>false</LinksUpToDate>
  <CharactersWithSpaces>28642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Home</cp:lastModifiedBy>
  <cp:revision>7</cp:revision>
  <dcterms:created xsi:type="dcterms:W3CDTF">2023-12-14T17:34:00Z</dcterms:created>
  <dcterms:modified xsi:type="dcterms:W3CDTF">2024-03-16T18:56:00Z</dcterms:modified>
</cp:coreProperties>
</file>