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media/image127.png" ContentType="image/png"/>
  <Override PartName="/word/media/image95.png" ContentType="image/png"/>
  <Override PartName="/word/media/image27.png" ContentType="image/png"/>
  <Override PartName="/word/media/image195.png" ContentType="image/png"/>
  <Override PartName="/word/media/image126.png" ContentType="image/png"/>
  <Override PartName="/word/media/image94.png" ContentType="image/png"/>
  <Override PartName="/word/media/image194.png" ContentType="image/png"/>
  <Override PartName="/word/media/image125.png" ContentType="image/png"/>
  <Override PartName="/word/media/image93.png" ContentType="image/png"/>
  <Override PartName="/word/media/image193.png" ContentType="image/png"/>
  <Override PartName="/word/media/image124.png" ContentType="image/png"/>
  <Override PartName="/word/media/image92.png" ContentType="image/png"/>
  <Override PartName="/word/media/image24.png" ContentType="image/png"/>
  <Override PartName="/word/media/image192.png" ContentType="image/png"/>
  <Override PartName="/word/media/image123.png" ContentType="image/png"/>
  <Override PartName="/word/media/image23.png" ContentType="image/png"/>
  <Override PartName="/word/media/image91.png" ContentType="image/png"/>
  <Override PartName="/word/media/image191.png" ContentType="image/png"/>
  <Override PartName="/word/media/image119.png" ContentType="image/png"/>
  <Override PartName="/word/media/image87.png" ContentType="image/png"/>
  <Override PartName="/word/media/image118.png" ContentType="image/png"/>
  <Override PartName="/word/media/image86.png" ContentType="image/png"/>
  <Override PartName="/word/media/image18.png" ContentType="image/png"/>
  <Override PartName="/word/media/image186.png" ContentType="image/png"/>
  <Override PartName="/word/media/image111.png" ContentType="image/png"/>
  <Override PartName="/word/media/image108.png" ContentType="image/png"/>
  <Override PartName="/word/media/image176.png" ContentType="image/png"/>
  <Override PartName="/word/media/image97.png" ContentType="image/png"/>
  <Override PartName="/word/media/image29.png" ContentType="image/png"/>
  <Override PartName="/word/media/image129.png" ContentType="image/png"/>
  <Override PartName="/word/media/image197.png" ContentType="image/png"/>
  <Override PartName="/word/media/image96.png" ContentType="image/png"/>
  <Override PartName="/word/media/image28.png" ContentType="image/png"/>
  <Override PartName="/word/media/image128.png" ContentType="image/png"/>
  <Override PartName="/word/media/image196.png" ContentType="image/png"/>
  <Override PartName="/word/media/image90.png" ContentType="image/png"/>
  <Override PartName="/word/media/image122.png" ContentType="image/png"/>
  <Override PartName="/word/media/image78.jpeg" ContentType="image/jpeg"/>
  <Override PartName="/word/media/image190.png" ContentType="image/png"/>
  <Override PartName="/word/media/image89.png" ContentType="image/png"/>
  <Override PartName="/word/media/image85.png" ContentType="image/png"/>
  <Override PartName="/word/media/image117.png" ContentType="image/png"/>
  <Override PartName="/word/media/image17.png" ContentType="image/png"/>
  <Override PartName="/word/media/image185.png" ContentType="image/png"/>
  <Override PartName="/word/media/image84.png" ContentType="image/png"/>
  <Override PartName="/word/media/image116.png" ContentType="image/png"/>
  <Override PartName="/word/media/image16.png" ContentType="image/png"/>
  <Override PartName="/word/media/image184.png" ContentType="image/png"/>
  <Override PartName="/word/media/image79.jpeg" ContentType="image/jpeg"/>
  <Override PartName="/word/media/image32.png" ContentType="image/png"/>
  <Override PartName="/word/media/image74.png" ContentType="image/png"/>
  <Override PartName="/word/media/image106.png" ContentType="image/png"/>
  <Override PartName="/word/media/image174.png" ContentType="image/png"/>
  <Override PartName="/word/media/image120.png" ContentType="image/png"/>
  <Override PartName="/word/media/image72.png" ContentType="image/png"/>
  <Override PartName="/word/media/image172.png" ContentType="image/png"/>
  <Override PartName="/word/media/image70.png" ContentType="image/png"/>
  <Override PartName="/word/media/image76.jpeg" ContentType="image/jpeg"/>
  <Override PartName="/word/media/image102.png" ContentType="image/png"/>
  <Override PartName="/word/media/image170.png" ContentType="image/png"/>
  <Override PartName="/word/media/image69.png" ContentType="image/png"/>
  <Override PartName="/word/media/image169.png" ContentType="image/png"/>
  <Override PartName="/word/media/image68.png" ContentType="image/png"/>
  <Override PartName="/word/media/image168.png" ContentType="image/png"/>
  <Override PartName="/word/media/image115.png" ContentType="image/png"/>
  <Override PartName="/word/media/image15.png" ContentType="image/png"/>
  <Override PartName="/word/media/image83.png" ContentType="image/png"/>
  <Override PartName="/word/media/image183.png" ContentType="image/png"/>
  <Override PartName="/word/media/image67.png" ContentType="image/png"/>
  <Override PartName="/word/media/image167.png" ContentType="image/png"/>
  <Override PartName="/word/media/image114.png" ContentType="image/png"/>
  <Override PartName="/word/media/image82.png" ContentType="image/png"/>
  <Override PartName="/word/media/image182.png" ContentType="image/png"/>
  <Override PartName="/word/media/image66.png" ContentType="image/png"/>
  <Override PartName="/word/media/image166.png" ContentType="image/png"/>
  <Override PartName="/word/media/image113.png" ContentType="image/png"/>
  <Override PartName="/word/media/image81.png" ContentType="image/png"/>
  <Override PartName="/word/media/image181.png" ContentType="image/png"/>
  <Override PartName="/word/media/image65.png" ContentType="image/png"/>
  <Override PartName="/word/media/image165.png" ContentType="image/png"/>
  <Override PartName="/word/media/image112.png" ContentType="image/png"/>
  <Override PartName="/word/media/image80.png" ContentType="image/png"/>
  <Override PartName="/word/media/image77.jpeg" ContentType="image/jpeg"/>
  <Override PartName="/word/media/image64.png" ContentType="image/png"/>
  <Override PartName="/word/media/image164.png" ContentType="image/png"/>
  <Override PartName="/word/media/image109.png" ContentType="image/png"/>
  <Override PartName="/word/media/image177.png" ContentType="image/png"/>
  <Override PartName="/word/media/image63.jpeg" ContentType="image/jpeg"/>
  <Override PartName="/word/media/image110.png" ContentType="image/png"/>
  <Override PartName="/word/media/image10.png" ContentType="image/png"/>
  <Override PartName="/word/media/image62.png" ContentType="image/png"/>
  <Override PartName="/word/media/image162.png" ContentType="image/png"/>
  <Override PartName="/word/media/image60.png" ContentType="image/png"/>
  <Override PartName="/word/media/image75.jpeg" ContentType="image/jpeg"/>
  <Override PartName="/word/media/image189.jpeg" ContentType="image/jpeg"/>
  <Override PartName="/word/media/image21.jpeg" ContentType="image/jpeg"/>
  <Override PartName="/word/media/image26.jpeg" ContentType="image/jpeg"/>
  <Override PartName="/word/media/image40.png" ContentType="image/png"/>
  <Override PartName="/word/media/image187.jpeg" ContentType="image/jpeg"/>
  <Override PartName="/word/media/image25.jpeg" ContentType="image/jpeg"/>
  <Override PartName="/word/media/image139.jpeg" ContentType="image/jpeg"/>
  <Override PartName="/word/media/image30.png" ContentType="image/png"/>
  <Override PartName="/word/media/image22.jpeg" ContentType="image/jpeg"/>
  <Override PartName="/word/media/image136.jpeg" ContentType="image/jpeg"/>
  <Override PartName="/word/media/image37.png" ContentType="image/png"/>
  <Override PartName="/word/media/image137.png" ContentType="image/png"/>
  <Override PartName="/word/media/image20.jpeg" ContentType="image/jpeg"/>
  <Override PartName="/word/media/image88.png" ContentType="image/png"/>
  <Override PartName="/word/media/image188.png" ContentType="image/png"/>
  <Override PartName="/word/media/image19.jpeg" ContentType="image/jpeg"/>
  <Override PartName="/word/media/image9.jpeg" ContentType="image/jpeg"/>
  <Override PartName="/word/media/image212.png" ContentType="image/png"/>
  <Override PartName="/word/media/image101.png" ContentType="image/png"/>
  <Override PartName="/word/media/image53.png" ContentType="image/png"/>
  <Override PartName="/word/media/image153.png" ContentType="image/png"/>
  <Override PartName="/word/media/image1.jpeg" ContentType="image/jpeg"/>
  <Override PartName="/word/media/image11.jpeg" ContentType="image/jpeg"/>
  <Override PartName="/word/media/image198.png" ContentType="image/png"/>
  <Override PartName="/word/media/image200.png" ContentType="image/png"/>
  <Override PartName="/word/media/image47.png" ContentType="image/png"/>
  <Override PartName="/word/media/image147.png" ContentType="image/png"/>
  <Override PartName="/word/media/image105.png" ContentType="image/png"/>
  <Override PartName="/word/media/image73.png" ContentType="image/png"/>
  <Override PartName="/word/media/image173.png" ContentType="image/png"/>
  <Override PartName="/word/media/image133.jpeg" ContentType="image/jpeg"/>
  <Override PartName="/word/media/image141.jpeg" ContentType="image/jpeg"/>
  <Override PartName="/word/media/image142.jpeg" ContentType="image/jpeg"/>
  <Override PartName="/word/media/image143.jpeg" ContentType="image/jpeg"/>
  <Override PartName="/word/media/image204.png" ContentType="image/png"/>
  <Override PartName="/word/media/image203.png" ContentType="image/png"/>
  <Override PartName="/word/media/image144.jpeg" ContentType="image/jpeg"/>
  <Override PartName="/word/media/image214.png" ContentType="image/png"/>
  <Override PartName="/word/media/image178.png" ContentType="image/png"/>
  <Override PartName="/word/media/image205.png" ContentType="image/png"/>
  <Override PartName="/word/media/image206.png" ContentType="image/png"/>
  <Override PartName="/word/media/image207.png" ContentType="image/png"/>
  <Override PartName="/word/media/image208.png" ContentType="image/png"/>
  <Override PartName="/word/media/image209.png" ContentType="image/png"/>
  <Override PartName="/word/media/image251.jpeg" ContentType="image/jpeg"/>
  <Override PartName="/word/media/image211.png" ContentType="image/png"/>
  <Override PartName="/word/media/image213.png" ContentType="image/png"/>
  <Override PartName="/word/media/image145.jpeg" ContentType="image/jpeg"/>
  <Override PartName="/word/media/image224.png" ContentType="image/png"/>
  <Override PartName="/word/media/image215.png" ContentType="image/png"/>
  <Override PartName="/word/media/image179.png" ContentType="image/png"/>
  <Override PartName="/word/media/image216.png" ContentType="image/png"/>
  <Override PartName="/word/media/image243.png" ContentType="image/png"/>
  <Override PartName="/word/media/image160.jpeg" ContentType="image/jpeg"/>
  <Override PartName="/word/media/image236.png" ContentType="image/png"/>
  <Override PartName="/word/media/image41.png" ContentType="image/png"/>
  <Override PartName="/word/media/image238.png" ContentType="image/png"/>
  <Override PartName="/word/media/image43.png" ContentType="image/png"/>
  <Override PartName="/word/media/image239.png" ContentType="image/png"/>
  <Override PartName="/word/media/image44.png" ContentType="image/png"/>
  <Override PartName="/word/media/image241.png" ContentType="image/png"/>
  <Override PartName="/word/media/image242.png" ContentType="image/png"/>
  <Override PartName="/word/media/image140.jpeg" ContentType="image/jpeg"/>
  <Override PartName="/word/media/image244.png" ContentType="image/png"/>
  <Override PartName="/word/media/image148.jpeg" ContentType="image/jpeg"/>
  <Override PartName="/word/media/image201.png" ContentType="image/png"/>
  <Override PartName="/word/media/image199.png" ContentType="image/png"/>
  <Override PartName="/word/media/image235.png" ContentType="image/png"/>
  <Override PartName="/word/media/image245.png" ContentType="image/png"/>
  <Override PartName="/word/media/image104.jpeg" ContentType="image/jpeg"/>
  <Override PartName="/word/media/image163.png" ContentType="image/png"/>
  <Override PartName="/word/media/image246.png" ContentType="image/png"/>
  <Override PartName="/word/media/image247.png" ContentType="image/png"/>
  <Override PartName="/word/media/image100.png" ContentType="image/png"/>
  <Override PartName="/word/media/image237.png" ContentType="image/png"/>
  <Override PartName="/word/media/image42.png" ContentType="image/png"/>
  <Override PartName="/word/media/image249.png" ContentType="image/png"/>
  <Override PartName="/word/media/image223.png" ContentType="image/png"/>
  <Override PartName="/word/media/image234.png" ContentType="image/png"/>
  <Override PartName="/word/media/image146.jpeg" ContentType="image/jpeg"/>
  <Override PartName="/word/media/image233.png" ContentType="image/png"/>
  <Override PartName="/word/media/image232.png" ContentType="image/png"/>
  <Override PartName="/word/media/image231.png" ContentType="image/png"/>
  <Override PartName="/word/media/image229.png" ContentType="image/png"/>
  <Override PartName="/word/media/image138.jpeg" ContentType="image/jpeg"/>
  <Override PartName="/word/media/image54.png" ContentType="image/png"/>
  <Override PartName="/word/media/image154.png" ContentType="image/png"/>
  <Override PartName="/word/media/image180.jpeg" ContentType="image/jpeg"/>
  <Override PartName="/word/media/image175.png" ContentType="image/png"/>
  <Override PartName="/word/media/image107.png" ContentType="image/png"/>
  <Override PartName="/word/media/image228.png" ContentType="image/png"/>
  <Override PartName="/word/media/image33.png" ContentType="image/png"/>
  <Override PartName="/word/media/image227.png" ContentType="image/png"/>
  <Override PartName="/word/media/image226.png" ContentType="image/png"/>
  <Override PartName="/word/media/image31.png" ContentType="image/png"/>
  <Override PartName="/word/media/image225.png" ContentType="image/png"/>
  <Override PartName="/word/media/image222.png" ContentType="image/png"/>
  <Override PartName="/word/media/image221.png" ContentType="image/png"/>
  <Override PartName="/word/media/image219.png" ContentType="image/png"/>
  <Override PartName="/word/media/image218.png" ContentType="image/png"/>
  <Override PartName="/word/media/image217.png" ContentType="image/png"/>
  <Override PartName="/word/media/image132.jpeg" ContentType="image/jpeg"/>
  <Override PartName="/word/media/image46.png" ContentType="image/png"/>
  <Override PartName="/word/media/image131.jpeg" ContentType="image/jpeg"/>
  <Override PartName="/word/media/image36.png" ContentType="image/png"/>
  <Override PartName="/word/media/image248.png" ContentType="image/png"/>
  <Override PartName="/word/media/image130.jpeg" ContentType="image/jpeg"/>
  <Override PartName="/word/media/image99.jpeg" ContentType="image/jpeg"/>
  <Override PartName="/word/media/image59.png" ContentType="image/png"/>
  <Override PartName="/word/media/image159.png" ContentType="image/png"/>
  <Override PartName="/word/media/image158.png" ContentType="image/png"/>
  <Override PartName="/word/media/image58.png" ContentType="image/png"/>
  <Override PartName="/word/media/image56.png" ContentType="image/png"/>
  <Override PartName="/word/media/image156.png" ContentType="image/png"/>
  <Override PartName="/word/media/image155.png" ContentType="image/png"/>
  <Override PartName="/word/media/image55.png" ContentType="image/png"/>
  <Override PartName="/word/media/image51.png" ContentType="image/png"/>
  <Override PartName="/word/media/image151.png" ContentType="image/png"/>
  <Override PartName="/word/media/image38.png" ContentType="image/png"/>
  <Override PartName="/word/media/image149.png" ContentType="image/png"/>
  <Override PartName="/word/media/image49.png" ContentType="image/png"/>
  <Override PartName="/word/media/image45.png" ContentType="image/png"/>
  <Override PartName="/word/media/image39.png" ContentType="image/png"/>
  <Override PartName="/word/media/image52.png" ContentType="image/png"/>
  <Override PartName="/word/media/image152.png" ContentType="image/png"/>
  <Override PartName="/word/media/image135.png" ContentType="image/png"/>
  <Override PartName="/word/media/image35.png" ContentType="image/png"/>
  <Override PartName="/word/media/image34.png" ContentType="image/png"/>
  <Override PartName="/word/media/image134.png" ContentType="image/png"/>
  <Override PartName="/word/media/image48.png" ContentType="image/png"/>
  <Override PartName="/word/media/image2.jpeg" ContentType="image/jpeg"/>
  <Override PartName="/word/media/image210.png" ContentType="image/png"/>
  <Override PartName="/word/media/image12.jpeg" ContentType="image/jpeg"/>
  <Override PartName="/word/media/image3.jpeg" ContentType="image/jpeg"/>
  <Override PartName="/word/media/image220.png" ContentType="image/png"/>
  <Override PartName="/word/media/image13.jpeg" ContentType="image/jpeg"/>
  <Override PartName="/word/media/image4.jpeg" ContentType="image/jpeg"/>
  <Override PartName="/word/media/image14.jpeg" ContentType="image/jpeg"/>
  <Override PartName="/word/media/image230.png" ContentType="image/png"/>
  <Override PartName="/word/media/image8.jpeg" ContentType="image/jpeg"/>
  <Override PartName="/word/media/image202.png" ContentType="image/png"/>
  <Override PartName="/word/media/image121.png" ContentType="image/png"/>
  <Override PartName="/word/media/image7.jpeg" ContentType="image/jpeg"/>
  <Override PartName="/word/media/image98.jpeg" ContentType="image/jpeg"/>
  <Override PartName="/word/media/image250.png" ContentType="image/png"/>
  <Override PartName="/word/media/image6.jpeg" ContentType="image/jpeg"/>
  <Override PartName="/word/media/image171.png" ContentType="image/png"/>
  <Override PartName="/word/media/image103.png" ContentType="image/png"/>
  <Override PartName="/word/media/image71.png" ContentType="image/png"/>
  <Override PartName="/word/media/image50.png" ContentType="image/png"/>
  <Override PartName="/word/media/image150.png" ContentType="image/png"/>
  <Override PartName="/word/media/image240.png" ContentType="image/png"/>
  <Override PartName="/word/media/image5.jpeg" ContentType="image/jpeg"/>
  <Override PartName="/word/media/image161.png" ContentType="image/png"/>
  <Override PartName="/word/media/image61.png" ContentType="image/png"/>
  <Override PartName="/word/media/image157.png" ContentType="image/png"/>
  <Override PartName="/word/media/image57.png" ContentType="image/png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>
          <w:b/>
          <w:sz w:val="28"/>
          <w:szCs w:val="28"/>
        </w:rPr>
        <w:t xml:space="preserve"> </w:t>
      </w:r>
      <w:r>
        <w:rPr/>
        <w:t xml:space="preserve">Приложение </w:t>
      </w:r>
    </w:p>
    <w:p>
      <w:pPr>
        <w:pStyle w:val="Normal"/>
        <w:ind w:hanging="1135" w:left="426" w:right="0"/>
        <w:jc w:val="right"/>
        <w:rPr/>
      </w:pPr>
      <w:r>
        <w:rPr/>
        <w:t xml:space="preserve"> </w:t>
      </w:r>
      <w:r>
        <w:rPr/>
        <w:t xml:space="preserve">к ППСЗ по специальности </w:t>
      </w:r>
    </w:p>
    <w:p>
      <w:pPr>
        <w:pStyle w:val="Normal"/>
        <w:ind w:firstLine="540" w:right="0"/>
        <w:jc w:val="right"/>
        <w:rPr/>
      </w:pPr>
      <w:r>
        <w:rPr/>
        <w:t>13.02.07 Электроснабжение (по отраслям)</w:t>
      </w:r>
    </w:p>
    <w:p>
      <w:pPr>
        <w:pStyle w:val="Style15"/>
        <w:ind w:hanging="1135" w:left="426" w:right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КОМПЛЕКТ КОНТРОЛЬНО-ОЦЕНОЧНЫХ СРЕДСТВ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54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ОП.06 Информационные технологии в профессиональной </w:t>
      </w:r>
    </w:p>
    <w:p>
      <w:pPr>
        <w:pStyle w:val="Normal"/>
        <w:ind w:firstLine="540" w:right="0"/>
        <w:jc w:val="center"/>
        <w:rPr/>
      </w:pPr>
      <w:r>
        <w:rPr>
          <w:b/>
          <w:sz w:val="28"/>
          <w:szCs w:val="28"/>
        </w:rPr>
        <w:t>деятельности</w:t>
      </w:r>
    </w:p>
    <w:p>
      <w:pPr>
        <w:pStyle w:val="Normal"/>
        <w:jc w:val="center"/>
        <w:rPr/>
      </w:pPr>
      <w:r>
        <w:rPr/>
        <w:t xml:space="preserve">для </w:t>
      </w:r>
      <w:r>
        <w:rPr>
          <w:b/>
        </w:rPr>
        <w:t xml:space="preserve"> </w:t>
      </w:r>
      <w:r>
        <w:rPr/>
        <w:t>специальности</w:t>
      </w:r>
    </w:p>
    <w:p>
      <w:pPr>
        <w:pStyle w:val="Normal"/>
        <w:ind w:firstLine="54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4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13.02.07 Электроснабжение (по отраслям)</w:t>
      </w:r>
    </w:p>
    <w:p>
      <w:pPr>
        <w:pStyle w:val="Style15"/>
        <w:ind w:hanging="1135" w:left="426" w:right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hanging="709" w:right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/>
      </w:pPr>
      <w:r>
        <w:rPr/>
        <w:t xml:space="preserve">(квалификация техник)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год начала подготовки 2022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tabs>
          <w:tab w:val="clear" w:pos="284"/>
          <w:tab w:val="left" w:pos="0" w:leader="none"/>
        </w:tabs>
        <w:spacing w:before="0" w:after="0"/>
        <w:ind w:hanging="0"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Heading4"/>
        <w:tabs>
          <w:tab w:val="clear" w:pos="284"/>
          <w:tab w:val="left" w:pos="0" w:leader="none"/>
        </w:tabs>
        <w:spacing w:before="0" w:after="0"/>
        <w:ind w:hanging="0" w:lef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Heading4"/>
        <w:tabs>
          <w:tab w:val="clear" w:pos="284"/>
          <w:tab w:val="left" w:pos="0" w:leader="none"/>
        </w:tabs>
        <w:spacing w:before="0" w:after="0"/>
        <w:ind w:hanging="0" w:left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4"/>
        <w:tabs>
          <w:tab w:val="clear" w:pos="284"/>
          <w:tab w:val="left" w:pos="0" w:leader="none"/>
        </w:tabs>
        <w:spacing w:before="0" w:after="0"/>
        <w:ind w:hanging="0" w:lef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Нижний Новгород 2022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left="720" w:right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720" w:right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720" w:right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720" w:right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КОМПЛЕКТА  КОНТРОЛЬНО-ОЦЕНОЧНЫХ СРЕДСТВ</w:t>
      </w:r>
    </w:p>
    <w:p>
      <w:pPr>
        <w:pStyle w:val="Normal"/>
        <w:ind w:left="720" w:right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5"/>
        <w:ind w:firstLine="284" w:left="284" w:right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1.1 Область применения контрольно-оценочных материалов</w:t>
      </w:r>
    </w:p>
    <w:p>
      <w:pPr>
        <w:pStyle w:val="Normal"/>
        <w:ind w:firstLine="510" w:right="0"/>
        <w:jc w:val="both"/>
        <w:rPr/>
      </w:pPr>
      <w:r>
        <w:rPr>
          <w:sz w:val="28"/>
          <w:szCs w:val="28"/>
        </w:rPr>
        <w:t xml:space="preserve">Учебная  дисциплина «Информационные технологии в профессиональной деятельности»  относится  к  </w:t>
      </w:r>
      <w:r>
        <w:rPr>
          <w:color w:val="000000"/>
          <w:sz w:val="28"/>
          <w:szCs w:val="28"/>
        </w:rPr>
        <w:t>общепрофессиональным дисциплинам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профессионального цикла.</w:t>
      </w:r>
    </w:p>
    <w:p>
      <w:pPr>
        <w:pStyle w:val="Style191"/>
        <w:widowControl/>
        <w:tabs>
          <w:tab w:val="clear" w:pos="284"/>
          <w:tab w:val="left" w:pos="-2600" w:leader="none"/>
        </w:tabs>
        <w:spacing w:lineRule="auto" w:line="240"/>
        <w:ind w:firstLine="709" w:right="0"/>
        <w:jc w:val="both"/>
        <w:rPr/>
      </w:pPr>
      <w:r>
        <w:rPr>
          <w:sz w:val="28"/>
          <w:szCs w:val="28"/>
        </w:rPr>
        <w:t>Результатом освоения дисциплины дисциплина «Информационные технологии в профессиональной является  формирование знаний, умений и навыков, общекультурных и профессиональных компетенций.</w:t>
      </w:r>
    </w:p>
    <w:p>
      <w:pPr>
        <w:pStyle w:val="Style191"/>
        <w:widowControl/>
        <w:spacing w:lineRule="auto" w:line="240" w:before="0" w:after="0"/>
        <w:ind w:firstLine="709" w:right="0"/>
        <w:contextualSpacing/>
        <w:rPr/>
      </w:pPr>
      <w:r>
        <w:rPr>
          <w:sz w:val="28"/>
          <w:szCs w:val="28"/>
        </w:rPr>
        <w:t>Промежуточная аттестация по данной дисциплине осуществляется в виде дифференцированного зачета.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91"/>
        <w:widowControl/>
        <w:tabs>
          <w:tab w:val="clear" w:pos="284"/>
          <w:tab w:val="left" w:pos="-2600" w:leader="none"/>
        </w:tabs>
        <w:spacing w:lineRule="auto" w:line="240"/>
        <w:ind w:hanging="0" w:right="0"/>
        <w:jc w:val="both"/>
        <w:rPr/>
      </w:pPr>
      <w:r>
        <w:rPr>
          <w:b/>
          <w:sz w:val="28"/>
          <w:szCs w:val="28"/>
        </w:rPr>
        <w:tab/>
        <w:t>1.2 Т</w:t>
      </w:r>
      <w:r>
        <w:rPr>
          <w:rStyle w:val="FontStyle50"/>
          <w:sz w:val="28"/>
          <w:szCs w:val="28"/>
        </w:rPr>
        <w:t xml:space="preserve">ребования к результатам освоения учебной дисциплины. </w:t>
      </w:r>
    </w:p>
    <w:p>
      <w:pPr>
        <w:pStyle w:val="Subtitle"/>
        <w:spacing w:lineRule="auto" w:line="240"/>
        <w:ind w:firstLine="709" w:right="0"/>
        <w:jc w:val="both"/>
        <w:rPr/>
      </w:pPr>
      <w:r>
        <w:rPr>
          <w:b w:val="false"/>
          <w:sz w:val="28"/>
          <w:szCs w:val="28"/>
        </w:rPr>
        <w:t xml:space="preserve">В результате изучения </w:t>
      </w:r>
      <w:r>
        <w:rPr>
          <w:b w:val="false"/>
          <w:sz w:val="28"/>
          <w:szCs w:val="28"/>
          <w:lang w:eastAsia="ru-RU"/>
        </w:rPr>
        <w:t>дисциплины</w:t>
      </w:r>
      <w:r>
        <w:rPr>
          <w:b w:val="false"/>
          <w:sz w:val="28"/>
          <w:szCs w:val="28"/>
        </w:rPr>
        <w:t xml:space="preserve"> «Информационные технологии в профессиональной деятельности»</w:t>
      </w:r>
      <w:r>
        <w:rPr>
          <w:b w:val="false"/>
          <w:sz w:val="28"/>
          <w:szCs w:val="28"/>
          <w:lang w:val="ru-RU"/>
        </w:rPr>
        <w:t xml:space="preserve"> </w:t>
      </w:r>
      <w:r>
        <w:rPr>
          <w:b w:val="false"/>
          <w:sz w:val="28"/>
          <w:szCs w:val="28"/>
        </w:rPr>
        <w:t>обучающийся должен:</w:t>
      </w:r>
    </w:p>
    <w:p>
      <w:pPr>
        <w:pStyle w:val="Normal"/>
        <w:ind w:firstLine="709" w:right="0"/>
        <w:jc w:val="both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Уметь:</w:t>
      </w:r>
    </w:p>
    <w:p>
      <w:pPr>
        <w:pStyle w:val="s162"/>
        <w:ind w:firstLine="709" w:right="0"/>
        <w:rPr/>
      </w:pPr>
      <w:r>
        <w:rPr>
          <w:sz w:val="28"/>
          <w:szCs w:val="28"/>
        </w:rPr>
        <w:t>У1- использовать программное обеспечение в профессиональной деятельности;</w:t>
      </w:r>
    </w:p>
    <w:p>
      <w:pPr>
        <w:pStyle w:val="Normal"/>
        <w:tabs>
          <w:tab w:val="clear" w:pos="284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 w:right="0"/>
        <w:jc w:val="both"/>
        <w:rPr/>
      </w:pPr>
      <w:r>
        <w:rPr>
          <w:sz w:val="28"/>
          <w:szCs w:val="28"/>
        </w:rPr>
        <w:t>У2- применять компьютерные и телекоммуникационные технологии в профессиональной деятельности.</w:t>
      </w:r>
    </w:p>
    <w:p>
      <w:pPr>
        <w:pStyle w:val="ConsPlusNormal"/>
        <w:ind w:firstLine="709" w:right="16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Знать:</w:t>
      </w:r>
    </w:p>
    <w:p>
      <w:pPr>
        <w:pStyle w:val="s162"/>
        <w:ind w:firstLine="709" w:right="0"/>
        <w:rPr>
          <w:sz w:val="28"/>
          <w:szCs w:val="28"/>
        </w:rPr>
      </w:pPr>
      <w:r>
        <w:rPr>
          <w:sz w:val="28"/>
          <w:szCs w:val="28"/>
        </w:rPr>
        <w:t>З1 - состав функций и возможностей использования информационных и телекоммуникационных технологий в профессиональной деятельности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i/>
          <w:i/>
          <w:sz w:val="28"/>
          <w:szCs w:val="28"/>
        </w:rPr>
      </w:pPr>
      <w:r>
        <w:rPr>
          <w:b/>
          <w:sz w:val="28"/>
          <w:szCs w:val="28"/>
        </w:rPr>
        <w:t>1.3 Компетенции:</w:t>
      </w:r>
    </w:p>
    <w:p>
      <w:pPr>
        <w:pStyle w:val="Normal"/>
        <w:ind w:firstLine="708" w:right="0"/>
        <w:jc w:val="both"/>
        <w:rPr/>
      </w:pPr>
      <w:r>
        <w:rPr>
          <w:b/>
          <w:sz w:val="28"/>
          <w:szCs w:val="28"/>
        </w:rPr>
        <w:t>ОК 02</w:t>
      </w:r>
      <w:r>
        <w:rPr>
          <w:sz w:val="28"/>
          <w:szCs w:val="28"/>
        </w:rPr>
        <w:t xml:space="preserve"> Использовать современные средства  поиска, анализа и интерпретации информации и информационные технологии для выполнения задач профессиональной деятельности.</w:t>
      </w:r>
    </w:p>
    <w:p>
      <w:pPr>
        <w:pStyle w:val="Normal"/>
        <w:ind w:firstLine="708" w:right="0"/>
        <w:jc w:val="both"/>
        <w:rPr/>
      </w:pPr>
      <w:r>
        <w:rPr>
          <w:b/>
          <w:sz w:val="28"/>
          <w:szCs w:val="28"/>
        </w:rPr>
        <w:t>ПК 1.2.</w:t>
      </w:r>
      <w:r>
        <w:rPr>
          <w:sz w:val="28"/>
          <w:szCs w:val="28"/>
        </w:rPr>
        <w:t xml:space="preserve"> Читать и составлять электрические схемы электроснабжения электротехнического и электротехнологического оборудования.</w:t>
      </w:r>
    </w:p>
    <w:p>
      <w:pPr>
        <w:pStyle w:val="Normal"/>
        <w:ind w:firstLine="708" w:right="0"/>
        <w:jc w:val="both"/>
        <w:rPr/>
      </w:pPr>
      <w:r>
        <w:rPr>
          <w:b/>
          <w:sz w:val="28"/>
          <w:szCs w:val="28"/>
        </w:rPr>
        <w:t>ПК 2.1.</w:t>
      </w:r>
      <w:r>
        <w:rPr>
          <w:sz w:val="28"/>
          <w:szCs w:val="28"/>
        </w:rPr>
        <w:t xml:space="preserve"> Читать и составлять электрические схемы электрических подстанций и сетей.</w:t>
      </w:r>
    </w:p>
    <w:p>
      <w:pPr>
        <w:pStyle w:val="Normal"/>
        <w:ind w:firstLine="708" w:right="0"/>
        <w:jc w:val="both"/>
        <w:rPr/>
      </w:pPr>
      <w:r>
        <w:rPr>
          <w:b/>
          <w:sz w:val="28"/>
          <w:szCs w:val="28"/>
        </w:rPr>
        <w:t>ПК 2.5.</w:t>
      </w:r>
      <w:r>
        <w:rPr>
          <w:sz w:val="28"/>
          <w:szCs w:val="28"/>
        </w:rPr>
        <w:t xml:space="preserve"> Разрабатывать и оформлять технологическую и отчетную документацию.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5"/>
        <w:ind w:firstLine="208" w:left="360" w:right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Модели контролируемых компетенций</w:t>
      </w:r>
    </w:p>
    <w:p>
      <w:pPr>
        <w:pStyle w:val="Style15"/>
        <w:ind w:firstLine="208" w:left="360" w:right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2.1 Модели контролируемых компетенций</w:t>
      </w:r>
    </w:p>
    <w:p>
      <w:pPr>
        <w:pStyle w:val="Style1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Таблица 1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4962"/>
      </w:tblGrid>
      <w:tr>
        <w:trPr/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Компетенции, формируемые в процессе изучения дисциплины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для освоения дисциплины</w:t>
            </w:r>
          </w:p>
        </w:tc>
      </w:tr>
      <w:tr>
        <w:trPr/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b/>
              </w:rPr>
              <w:t>ОК 02</w:t>
            </w:r>
            <w:r>
              <w:rPr/>
              <w:t xml:space="preserve"> Использовать современные средства 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Уметь: </w:t>
            </w:r>
          </w:p>
          <w:p>
            <w:pPr>
              <w:pStyle w:val="s162"/>
              <w:jc w:val="both"/>
              <w:rPr/>
            </w:pPr>
            <w:r>
              <w:rPr/>
              <w:t>У1- использовать программное обеспечение в профессиональной деятельности;</w:t>
            </w:r>
          </w:p>
          <w:p>
            <w:pPr>
              <w:pStyle w:val="Normal"/>
              <w:tabs>
                <w:tab w:val="clear" w:pos="284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У2- применять компьютерные и телекоммуникационные технологии в профессиональной деятельности.</w:t>
            </w:r>
          </w:p>
          <w:p>
            <w:pPr>
              <w:pStyle w:val="Style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Знать: </w:t>
            </w:r>
          </w:p>
          <w:p>
            <w:pPr>
              <w:pStyle w:val="s1"/>
              <w:spacing w:before="0" w:after="0"/>
              <w:ind w:right="165"/>
              <w:rPr/>
            </w:pPr>
            <w:r>
              <w:rPr/>
              <w:t>З1 - состав функций и возможностей использования информационных и телекоммуникационных технологий в профессиональной деятельности</w:t>
            </w:r>
          </w:p>
        </w:tc>
      </w:tr>
      <w:tr>
        <w:trPr/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</w:rPr>
            </w:pPr>
            <w:r>
              <w:rPr>
                <w:b/>
              </w:rPr>
              <w:t xml:space="preserve">ПК 1.2. </w:t>
            </w:r>
          </w:p>
          <w:p>
            <w:pPr>
              <w:pStyle w:val="Normal"/>
              <w:jc w:val="both"/>
              <w:rPr/>
            </w:pPr>
            <w:r>
              <w:rPr>
                <w:lang w:eastAsia="en-US"/>
              </w:rPr>
              <w:t>Читать и составлять электрические схемы электроснабжения электротехнического и электротехнологического оборудования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Уметь: </w:t>
            </w:r>
          </w:p>
          <w:p>
            <w:pPr>
              <w:pStyle w:val="s162"/>
              <w:jc w:val="both"/>
              <w:rPr/>
            </w:pPr>
            <w:r>
              <w:rPr/>
              <w:t>У1- использовать программное обеспечение в профессиональной деятельности;</w:t>
            </w:r>
          </w:p>
          <w:p>
            <w:pPr>
              <w:pStyle w:val="Normal"/>
              <w:tabs>
                <w:tab w:val="clear" w:pos="284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У2- применять компьютерные и телекоммуникационные технологии в профессиональной деятельности.</w:t>
            </w:r>
          </w:p>
          <w:p>
            <w:pPr>
              <w:pStyle w:val="Style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Знать: </w:t>
            </w:r>
          </w:p>
          <w:p>
            <w:pPr>
              <w:pStyle w:val="s162"/>
              <w:jc w:val="both"/>
              <w:rPr/>
            </w:pPr>
            <w:r>
              <w:rPr/>
              <w:t>З1 - состав функций и возможностей использования информационных и телекоммуникационных технологий в профессиональной деятельности</w:t>
            </w:r>
          </w:p>
        </w:tc>
      </w:tr>
      <w:tr>
        <w:trPr/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</w:rPr>
            </w:pPr>
            <w:r>
              <w:rPr>
                <w:b/>
              </w:rPr>
              <w:t xml:space="preserve">ПК 2.1. </w:t>
            </w:r>
          </w:p>
          <w:p>
            <w:pPr>
              <w:pStyle w:val="Normal"/>
              <w:jc w:val="both"/>
              <w:rPr/>
            </w:pPr>
            <w:r>
              <w:rPr>
                <w:lang w:eastAsia="en-US"/>
              </w:rPr>
              <w:t>Читать и составлять электрические схемы электрических подстанций и сетей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Уметь: </w:t>
            </w:r>
          </w:p>
          <w:p>
            <w:pPr>
              <w:pStyle w:val="s162"/>
              <w:jc w:val="both"/>
              <w:rPr/>
            </w:pPr>
            <w:r>
              <w:rPr/>
              <w:t>У1- использовать программное обеспечение в профессиональной деятельности;</w:t>
            </w:r>
          </w:p>
          <w:p>
            <w:pPr>
              <w:pStyle w:val="Normal"/>
              <w:tabs>
                <w:tab w:val="clear" w:pos="284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У2- применять компьютерные и телекоммуникационные технологии в профессиональной деятельности.</w:t>
            </w:r>
          </w:p>
          <w:p>
            <w:pPr>
              <w:pStyle w:val="Style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Знать: </w:t>
            </w:r>
          </w:p>
          <w:p>
            <w:pPr>
              <w:pStyle w:val="s1"/>
              <w:spacing w:before="0" w:after="0"/>
              <w:ind w:right="165"/>
              <w:rPr/>
            </w:pPr>
            <w:r>
              <w:rPr/>
              <w:t>З1 - состав функций и возможностей использования информационных и телекоммуникационных технологий в профессиональной деятельности</w:t>
            </w:r>
          </w:p>
        </w:tc>
      </w:tr>
      <w:tr>
        <w:trPr/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</w:rPr>
            </w:pPr>
            <w:r>
              <w:rPr>
                <w:b/>
              </w:rPr>
              <w:t xml:space="preserve">ПК 2.5. </w:t>
            </w:r>
          </w:p>
          <w:p>
            <w:pPr>
              <w:pStyle w:val="Normal"/>
              <w:jc w:val="both"/>
              <w:rPr/>
            </w:pPr>
            <w:r>
              <w:rPr>
                <w:lang w:eastAsia="en-US"/>
              </w:rPr>
              <w:t>Разрабатывать и оформлять технологическую и отчетную документацию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Уметь: </w:t>
            </w:r>
          </w:p>
          <w:p>
            <w:pPr>
              <w:pStyle w:val="s162"/>
              <w:jc w:val="both"/>
              <w:rPr/>
            </w:pPr>
            <w:r>
              <w:rPr/>
              <w:t>У1- использовать программное обеспечение в профессиональной деятельности;</w:t>
            </w:r>
          </w:p>
          <w:p>
            <w:pPr>
              <w:pStyle w:val="Normal"/>
              <w:tabs>
                <w:tab w:val="clear" w:pos="284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У2- применять компьютерные и телекоммуникационные технологии в профессиональной деятельности.</w:t>
            </w:r>
          </w:p>
          <w:p>
            <w:pPr>
              <w:pStyle w:val="Style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Знать: </w:t>
            </w:r>
          </w:p>
          <w:p>
            <w:pPr>
              <w:pStyle w:val="s162"/>
              <w:jc w:val="both"/>
              <w:rPr/>
            </w:pPr>
            <w:r>
              <w:rPr/>
              <w:t>З1 - состав функций и возможностей использования информационных и телекоммуникационных технологий в профессиональной деятельности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701" w:right="850" w:gutter="0" w:header="0" w:top="1134" w:footer="708" w:bottom="1134"/>
          <w:pgNumType w:start="2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ind w:firstLine="851" w:righ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2.2 Контроль и оценка освоения учебной дисциплины по разделам (темам)</w:t>
      </w:r>
    </w:p>
    <w:p>
      <w:pPr>
        <w:pStyle w:val="Normal"/>
        <w:tabs>
          <w:tab w:val="clear" w:pos="284"/>
          <w:tab w:val="left" w:pos="2694" w:leader="none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>Таблица 2 - Контроль и оценка освоения учебной дисциплины по разделам и темам</w:t>
      </w:r>
    </w:p>
    <w:p>
      <w:pPr>
        <w:pStyle w:val="Normal"/>
        <w:tabs>
          <w:tab w:val="clear" w:pos="284"/>
          <w:tab w:val="left" w:pos="2694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45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1"/>
        <w:gridCol w:w="4314"/>
        <w:gridCol w:w="28"/>
        <w:gridCol w:w="7"/>
        <w:gridCol w:w="2957"/>
        <w:gridCol w:w="4330"/>
      </w:tblGrid>
      <w:tr>
        <w:trPr>
          <w:trHeight w:val="405" w:hRule="atLeast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ind w:right="139"/>
              <w:jc w:val="righ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7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139"/>
              <w:jc w:val="center"/>
              <w:rPr/>
            </w:pPr>
            <w:r>
              <w:rPr>
                <w:b/>
              </w:rPr>
              <w:t>Текущая  аттестация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(текущий контроль успеваемости)</w:t>
            </w:r>
          </w:p>
        </w:tc>
      </w:tr>
      <w:tr>
        <w:trPr/>
        <w:tc>
          <w:tcPr>
            <w:tcW w:w="7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Элементы учебной дисциплины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Наименование оценочного средства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Результаты освоения (знания, умения, компетенции)</w:t>
            </w:r>
          </w:p>
        </w:tc>
      </w:tr>
      <w:tr>
        <w:trPr>
          <w:trHeight w:val="685" w:hRule="atLeast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916" w:leader="none"/>
                <w:tab w:val="left" w:pos="1832" w:leader="none"/>
                <w:tab w:val="left" w:pos="2694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</w:rPr>
            </w:pPr>
            <w:r>
              <w:rPr>
                <w:b/>
              </w:rPr>
              <w:t xml:space="preserve">Раздел 1. </w:t>
            </w:r>
          </w:p>
        </w:tc>
        <w:tc>
          <w:tcPr>
            <w:tcW w:w="4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>
                <w:b/>
              </w:rPr>
              <w:t>Информация и информационные технологии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916" w:leader="none"/>
                <w:tab w:val="left" w:pos="1832" w:leader="none"/>
                <w:tab w:val="left" w:pos="2694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У3, З1, З2, З3, З4, З5, ОК1, ОК4, ОК5, ОК8</w:t>
            </w:r>
          </w:p>
        </w:tc>
      </w:tr>
      <w:tr>
        <w:trPr>
          <w:trHeight w:val="800" w:hRule="atLeast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916" w:leader="none"/>
                <w:tab w:val="left" w:pos="1832" w:leader="none"/>
                <w:tab w:val="left" w:pos="2694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Тема 1.1</w:t>
            </w:r>
          </w:p>
          <w:p>
            <w:pPr>
              <w:pStyle w:val="Normal"/>
              <w:tabs>
                <w:tab w:val="clear" w:pos="284"/>
                <w:tab w:val="left" w:pos="916" w:leader="none"/>
                <w:tab w:val="left" w:pos="1832" w:leader="none"/>
                <w:tab w:val="left" w:pos="2694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4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>
                <w:bCs/>
              </w:rPr>
              <w:t>Информация и информационные технологии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НС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У3, З1, З2, З3, З4, З5, ОК1, ОК4, ОК5, ОК8, ПК 2.5</w:t>
            </w:r>
          </w:p>
        </w:tc>
      </w:tr>
      <w:tr>
        <w:trPr>
          <w:trHeight w:val="541" w:hRule="atLeast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916" w:leader="none"/>
                <w:tab w:val="left" w:pos="1832" w:leader="none"/>
                <w:tab w:val="left" w:pos="2694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  <w:bCs/>
              </w:rPr>
            </w:pPr>
            <w:r>
              <w:rPr>
                <w:b/>
              </w:rPr>
              <w:t>Раздел 2.</w:t>
            </w:r>
          </w:p>
        </w:tc>
        <w:tc>
          <w:tcPr>
            <w:tcW w:w="4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>
                <w:b/>
              </w:rPr>
              <w:t>Базовые и прикладные информационные технологии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jc w:val="both"/>
              <w:rPr/>
            </w:pPr>
            <w:r>
              <w:rPr/>
              <w:t>У1, У3, У4, У5, У6, З1, З3, З4, З5, ОК1, ОК2, ОК3, ОК4, ОК5, ОК8, ОК9, ПК 1.2, ПК 2.1, ПК 2.5.</w:t>
            </w:r>
          </w:p>
        </w:tc>
      </w:tr>
      <w:tr>
        <w:trPr>
          <w:trHeight w:val="278" w:hRule="atLeast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Тема 2.1</w:t>
            </w:r>
          </w:p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</w:r>
          </w:p>
        </w:tc>
        <w:tc>
          <w:tcPr>
            <w:tcW w:w="4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Технология обработки текстовой информации. Текстовые процессоры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НС; ПЗ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У1, У2, У3, У4, У5, У6, У7, З1, З3, З4, З5, ОК1, ОК2, ОК3, ОК4, ОК5, ОК6, ОК7, ОК8, ОК9, ОК10, ПК 1.2, ПК 2.1, ПК 2.5</w:t>
            </w:r>
          </w:p>
        </w:tc>
      </w:tr>
      <w:tr>
        <w:trPr>
          <w:trHeight w:val="541" w:hRule="atLeast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 xml:space="preserve">Тема 2.2 </w:t>
            </w:r>
          </w:p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</w:r>
          </w:p>
        </w:tc>
        <w:tc>
          <w:tcPr>
            <w:tcW w:w="4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Технология обработки числовой информации. Электронные таблицы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НС; ПЗ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У1, У2, У3, У4, У5, У6, У7, З1, З3, З4, З5, ОК1, ОК2, ОК3, ОК4, ОК5, ОК6, ОК7, ОК8, ОК9, ОК10, ПК 1.2, ПК 2.1, ПК 2.5</w:t>
            </w:r>
          </w:p>
        </w:tc>
      </w:tr>
      <w:tr>
        <w:trPr>
          <w:trHeight w:val="541" w:hRule="atLeast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Тема 2.3</w:t>
            </w:r>
          </w:p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</w:r>
          </w:p>
        </w:tc>
        <w:tc>
          <w:tcPr>
            <w:tcW w:w="4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Хранение и обработка данных в СУБД</w:t>
            </w:r>
          </w:p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НС; ПЗ; ВСР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У1, У2, У3, У4, У5, У6, У7, З1, З3, З4, З5, ОК1, ОК2, ОК3, ОК4, ОК5, ОК6, ОК7, ОК8, ОК9, ОК10, ПК 1.2, ПК 2.1, ПК 2.5</w:t>
            </w:r>
          </w:p>
        </w:tc>
      </w:tr>
      <w:tr>
        <w:trPr>
          <w:trHeight w:val="541" w:hRule="atLeast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Тема 2.4</w:t>
            </w:r>
          </w:p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</w:r>
          </w:p>
        </w:tc>
        <w:tc>
          <w:tcPr>
            <w:tcW w:w="4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Мультимедийные технологии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НС; ПЗ; ВСР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У1, У2, У3, У4, У5, У6, У7, З1, З3, З4, З5, ОК1, ОК2, ОК3, ОК4, ОК5, ОК6, ОК7, ОК8, ОК9, ОК10, ПК 1.2, ПК 2.1, ПК 2.5</w:t>
            </w:r>
          </w:p>
        </w:tc>
      </w:tr>
      <w:tr>
        <w:trPr>
          <w:trHeight w:val="669" w:hRule="atLeast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Тема 2.5</w:t>
            </w:r>
          </w:p>
          <w:p>
            <w:pPr>
              <w:pStyle w:val="Normal"/>
              <w:tabs>
                <w:tab w:val="clear" w:pos="284"/>
                <w:tab w:val="left" w:pos="2694" w:leader="none"/>
              </w:tabs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4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>
                <w:shd w:fill="FFFFFF" w:val="clear"/>
              </w:rPr>
            </w:pPr>
            <w:r>
              <w:rPr>
                <w:shd w:fill="FFFFFF" w:val="clear"/>
              </w:rPr>
              <w:t>Редактор для создания диаграмм и блок-схем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НС; ПЗ; ВСР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У1, У2, У3, У4, У5, У6, У7, З1, З3, З4, З5, ОК1, ОК2, ОК3, ОК4, ОК5, ОК6, ОК7, ОК8, ОК9, ОК10, ПК 1.2, ПК 2.1, ПК 2.5</w:t>
            </w:r>
          </w:p>
        </w:tc>
      </w:tr>
      <w:tr>
        <w:trPr>
          <w:trHeight w:val="669" w:hRule="atLeast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916" w:leader="none"/>
                <w:tab w:val="left" w:pos="1832" w:leader="none"/>
                <w:tab w:val="left" w:pos="2694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  <w:bCs/>
              </w:rPr>
            </w:pPr>
            <w:r>
              <w:rPr>
                <w:b/>
              </w:rPr>
              <w:t xml:space="preserve">Раздел 3. </w:t>
            </w:r>
          </w:p>
        </w:tc>
        <w:tc>
          <w:tcPr>
            <w:tcW w:w="4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>
                <w:b/>
              </w:rPr>
              <w:t>Технология обработки графической информации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jc w:val="both"/>
              <w:rPr/>
            </w:pPr>
            <w:r>
              <w:rPr/>
              <w:t>У1, У3, У4, У5, У6, З1, З3, З4, З5, ОК1, ОК2, ОК3, ОК4, ОК5, ОК8, ОК9</w:t>
            </w:r>
          </w:p>
        </w:tc>
      </w:tr>
      <w:tr>
        <w:trPr>
          <w:trHeight w:val="669" w:hRule="atLeast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Тема 3.1</w:t>
            </w:r>
          </w:p>
          <w:p>
            <w:pPr>
              <w:pStyle w:val="Normal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</w:tc>
        <w:tc>
          <w:tcPr>
            <w:tcW w:w="4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>
                <w:color w:val="000000"/>
              </w:rPr>
              <w:t>Основы компьютерной графики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НС; ПЗ; ВСР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У1, У2, У3, У4, У5, У6, У7, З1, З3, З4, З5, ОК1, ОК2, ОК3, ОК4, ОК5, ОК6, ОК7, ОК8, ОК9, ОК10, ПК 1.2, ПК 2.1, ПК 2.5</w:t>
            </w:r>
          </w:p>
        </w:tc>
      </w:tr>
      <w:tr>
        <w:trPr>
          <w:trHeight w:val="669" w:hRule="atLeast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4. </w:t>
            </w:r>
          </w:p>
        </w:tc>
        <w:tc>
          <w:tcPr>
            <w:tcW w:w="4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>
                <w:b/>
                <w:bCs/>
              </w:rPr>
              <w:t>Телекоммуникационные технологии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jc w:val="both"/>
              <w:rPr/>
            </w:pPr>
            <w:r>
              <w:rPr/>
              <w:t>У1, У3, У4, У5, У6, З1, З3, З4, З5, ОК1, ОК2, ОК3, ОК4, ОК5, ОК8, ОК9</w:t>
            </w:r>
          </w:p>
        </w:tc>
      </w:tr>
      <w:tr>
        <w:trPr>
          <w:trHeight w:val="669" w:hRule="atLeast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Тема 4.1</w:t>
            </w:r>
          </w:p>
          <w:p>
            <w:pPr>
              <w:pStyle w:val="Normal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4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Локальные и</w:t>
            </w:r>
          </w:p>
          <w:p>
            <w:pPr>
              <w:pStyle w:val="Header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глобальные информационные</w:t>
            </w:r>
          </w:p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системы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НС; ПЗ; ВСР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2694" w:leader="none"/>
              </w:tabs>
              <w:rPr/>
            </w:pPr>
            <w:r>
              <w:rPr/>
              <w:t>У1, У2, У3, У4, У5, У6, У7, З1, З3, З4, З5, ОК1, ОК2, ОК3, ОК4, ОК5, ОК6, ОК7, ОК8, ОК9, ОК10, ПК 2.5</w:t>
            </w:r>
          </w:p>
        </w:tc>
      </w:tr>
      <w:tr>
        <w:trPr/>
        <w:tc>
          <w:tcPr>
            <w:tcW w:w="14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284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/>
              <w:jc w:val="both"/>
              <w:rPr/>
            </w:pPr>
            <w:r>
              <w:rPr>
                <w:b/>
              </w:rPr>
              <w:t xml:space="preserve">Промежуточная аттестация по учебной дисциплине:                                     </w:t>
            </w:r>
            <w:r>
              <w:rPr/>
              <w:t xml:space="preserve">                                                                 </w:t>
            </w:r>
            <w:r>
              <w:rPr>
                <w:b/>
              </w:rPr>
              <w:t>ДЗ</w:t>
            </w:r>
          </w:p>
        </w:tc>
      </w:tr>
    </w:tbl>
    <w:p>
      <w:pPr>
        <w:pStyle w:val="Normal"/>
        <w:jc w:val="both"/>
        <w:rPr>
          <w:i/>
          <w:i/>
        </w:rPr>
      </w:pPr>
      <w:r>
        <w:rPr>
          <w:i/>
        </w:rPr>
      </w:r>
    </w:p>
    <w:p>
      <w:pPr>
        <w:pStyle w:val="Normal"/>
        <w:jc w:val="both"/>
        <w:rPr>
          <w:i/>
          <w:i/>
        </w:rPr>
      </w:pPr>
      <w:r>
        <w:rPr>
          <w:i/>
        </w:rPr>
        <w:t>Принятые сокращения, З – зачет, ДЗ – дифференцированный зачет, НС – накопительная система оценивания, Э – экзамен, РЗ – решение задач, ТР – написание и защита творческих работ(устно или с применением информационных технологий) ЛЗ – итоги выполнения и защита лабораторных работ, ПЗ – итоги выполнения и защита практических работ, ПР – проверочная работа,  ВСР – выполнение внеаудиторно самостоятельной работы (домашние работы и другие виды работ или заданий), РЗ – решение задач, ЗАЧ – устные или письменный зачет, КПР – выполнение и защита курсового проекта.  Для результатов освоения указывают только коды знаний, умений и компетенций</w:t>
      </w:r>
    </w:p>
    <w:p>
      <w:pPr>
        <w:pStyle w:val="Normal"/>
        <w:jc w:val="both"/>
        <w:rPr>
          <w:i/>
          <w:i/>
        </w:rPr>
      </w:pPr>
      <w:r>
        <w:rPr>
          <w:i/>
        </w:rPr>
      </w:r>
    </w:p>
    <w:p>
      <w:pPr>
        <w:pStyle w:val="Normal"/>
        <w:jc w:val="both"/>
        <w:rPr>
          <w:i/>
          <w:i/>
        </w:rPr>
      </w:pPr>
      <w:r>
        <w:rPr>
          <w:i/>
        </w:rPr>
      </w:r>
    </w:p>
    <w:p>
      <w:pPr>
        <w:pStyle w:val="Normal"/>
        <w:jc w:val="both"/>
        <w:rPr>
          <w:i/>
          <w:i/>
        </w:rPr>
      </w:pPr>
      <w:r>
        <w:rPr>
          <w:i/>
        </w:rPr>
      </w:r>
    </w:p>
    <w:p>
      <w:pPr>
        <w:pStyle w:val="Normal"/>
        <w:jc w:val="both"/>
        <w:rPr>
          <w:i/>
          <w:i/>
        </w:rPr>
      </w:pPr>
      <w:r>
        <w:rPr>
          <w:i/>
        </w:rPr>
      </w:r>
    </w:p>
    <w:p>
      <w:pPr>
        <w:pStyle w:val="Normal"/>
        <w:jc w:val="both"/>
        <w:rPr>
          <w:i/>
          <w:i/>
        </w:rPr>
      </w:pPr>
      <w:r>
        <w:rPr>
          <w:i/>
        </w:rPr>
      </w:r>
    </w:p>
    <w:p>
      <w:pPr>
        <w:pStyle w:val="Normal"/>
        <w:jc w:val="both"/>
        <w:rPr>
          <w:i/>
          <w:i/>
        </w:rPr>
      </w:pPr>
      <w:r>
        <w:rPr>
          <w:i/>
        </w:rPr>
      </w:r>
    </w:p>
    <w:p>
      <w:pPr>
        <w:pStyle w:val="Normal"/>
        <w:jc w:val="both"/>
        <w:rPr>
          <w:i/>
          <w:i/>
        </w:rPr>
      </w:pPr>
      <w:r>
        <w:rPr>
          <w:i/>
        </w:rPr>
      </w:r>
    </w:p>
    <w:p>
      <w:pPr>
        <w:pStyle w:val="Normal"/>
        <w:jc w:val="both"/>
        <w:rPr>
          <w:i/>
          <w:i/>
        </w:rPr>
      </w:pPr>
      <w:r>
        <w:rPr>
          <w:i/>
        </w:rPr>
      </w:r>
    </w:p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1134" w:right="1134" w:gutter="0" w:header="0" w:top="1134" w:footer="709" w:bottom="851"/>
          <w:pgNumType w:fmt="decimal"/>
          <w:formProt w:val="false"/>
          <w:textDirection w:val="lrTb"/>
          <w:docGrid w:type="default" w:linePitch="360" w:charSpace="0"/>
        </w:sectPr>
        <w:pStyle w:val="Normal"/>
        <w:jc w:val="both"/>
        <w:rPr>
          <w:i/>
          <w:i/>
        </w:rPr>
      </w:pPr>
      <w:r>
        <w:rPr>
          <w:i/>
        </w:rPr>
      </w:r>
    </w:p>
    <w:p>
      <w:pPr>
        <w:pStyle w:val="Default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2.3 Оценка освоения учебной дисциплины</w:t>
      </w:r>
    </w:p>
    <w:p>
      <w:pPr>
        <w:pStyle w:val="Default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2.3.1 Текущая аттестация</w:t>
      </w:r>
    </w:p>
    <w:p>
      <w:pPr>
        <w:pStyle w:val="Normal"/>
        <w:widowControl w:val="false"/>
        <w:tabs>
          <w:tab w:val="clear" w:pos="284"/>
          <w:tab w:val="left" w:pos="720" w:leader="none"/>
        </w:tabs>
        <w:jc w:val="both"/>
        <w:rPr/>
      </w:pPr>
      <w:r>
        <w:rPr>
          <w:sz w:val="28"/>
          <w:szCs w:val="28"/>
        </w:rPr>
        <w:tab/>
        <w:t xml:space="preserve">Текущая аттестация по учебной дисциплине </w:t>
      </w:r>
      <w:r>
        <w:rPr>
          <w:bCs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Информационные технологии в профессиональной деятельности» </w:t>
      </w:r>
      <w:r>
        <w:rPr>
          <w:sz w:val="28"/>
          <w:szCs w:val="28"/>
        </w:rPr>
        <w:t>проводится в форме контрольных мероприятий (</w:t>
      </w:r>
      <w:r>
        <w:rPr>
          <w:i/>
          <w:iCs/>
          <w:sz w:val="28"/>
          <w:szCs w:val="28"/>
        </w:rPr>
        <w:t>контрольный опрос, оценка творческих работ в виде докладов, рефератов, защита лабораторных и практических работ и пр.</w:t>
      </w:r>
      <w:r>
        <w:rPr>
          <w:sz w:val="28"/>
          <w:szCs w:val="28"/>
        </w:rPr>
        <w:t xml:space="preserve">), оценивание фактических результатов обучения студентов  осуществляется преподавателем. </w:t>
      </w:r>
    </w:p>
    <w:p>
      <w:pPr>
        <w:pStyle w:val="Normal"/>
        <w:widowControl w:val="false"/>
        <w:tabs>
          <w:tab w:val="clear" w:pos="284"/>
          <w:tab w:val="left" w:pos="720" w:leader="none"/>
        </w:tabs>
        <w:jc w:val="both"/>
        <w:rPr/>
      </w:pPr>
      <w:r>
        <w:rPr>
          <w:sz w:val="28"/>
          <w:szCs w:val="28"/>
        </w:rPr>
        <w:tab/>
        <w:t>Объектами оценивания выступают:</w:t>
      </w:r>
    </w:p>
    <w:p>
      <w:pPr>
        <w:pStyle w:val="Normal"/>
        <w:widowControl w:val="false"/>
        <w:jc w:val="both"/>
        <w:rPr/>
      </w:pPr>
      <w:r>
        <w:rPr>
          <w:sz w:val="28"/>
          <w:szCs w:val="28"/>
        </w:rPr>
        <w:t>- учебная дисциплина (активность на занятиях, своевременность выполнения различных видов заданий, посещаемость всех видов занятий по аттестуемой дисциплине);</w:t>
      </w:r>
    </w:p>
    <w:p>
      <w:pPr>
        <w:pStyle w:val="Normal"/>
        <w:widowControl w:val="false"/>
        <w:jc w:val="both"/>
        <w:rPr/>
      </w:pPr>
      <w:r>
        <w:rPr>
          <w:sz w:val="28"/>
          <w:szCs w:val="28"/>
        </w:rPr>
        <w:t>- степень усвоения теоретических знаний;</w:t>
      </w:r>
    </w:p>
    <w:p>
      <w:pPr>
        <w:pStyle w:val="Normal"/>
        <w:widowControl w:val="false"/>
        <w:jc w:val="both"/>
        <w:rPr/>
      </w:pPr>
      <w:r>
        <w:rPr>
          <w:sz w:val="28"/>
          <w:szCs w:val="28"/>
        </w:rPr>
        <w:t>- уровень овладения практическими умениями и навыками по всем видам учебной работы;</w:t>
      </w:r>
    </w:p>
    <w:p>
      <w:pPr>
        <w:pStyle w:val="Normal"/>
        <w:widowControl w:val="false"/>
        <w:jc w:val="both"/>
        <w:rPr/>
      </w:pPr>
      <w:r>
        <w:rPr>
          <w:sz w:val="28"/>
          <w:szCs w:val="28"/>
        </w:rPr>
        <w:t>- результаты самостоятельной работы.</w:t>
      </w:r>
    </w:p>
    <w:p>
      <w:pPr>
        <w:pStyle w:val="Normal"/>
        <w:widowControl w:val="false"/>
        <w:tabs>
          <w:tab w:val="clear" w:pos="284"/>
          <w:tab w:val="left" w:pos="720" w:leader="none"/>
        </w:tabs>
        <w:jc w:val="both"/>
        <w:rPr/>
      </w:pPr>
      <w:r>
        <w:rPr>
          <w:sz w:val="28"/>
          <w:szCs w:val="28"/>
        </w:rPr>
        <w:t>Активность студента на занятиях оценивается на основе выполненных студентом работ и заданий, предусмотренных данной рабочей программой учебной дисциплины.</w:t>
      </w:r>
    </w:p>
    <w:p>
      <w:pPr>
        <w:pStyle w:val="Default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Вопросы для текущей аттестации (контрольный опрос)</w:t>
      </w:r>
    </w:p>
    <w:p>
      <w:pPr>
        <w:pStyle w:val="Default1"/>
        <w:numPr>
          <w:ilvl w:val="0"/>
          <w:numId w:val="71"/>
        </w:num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Понятие информатизации. Этапы информатизации предприятия. </w:t>
      </w:r>
    </w:p>
    <w:p>
      <w:pPr>
        <w:pStyle w:val="Default1"/>
        <w:numPr>
          <w:ilvl w:val="0"/>
          <w:numId w:val="71"/>
        </w:num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Понятие автоматизированных информационных систем (АИС). Классификация информационных систем (ИС) по назначению. Классификация ИС по поддерживаемому виду деятельности. Классификация ИС по структуре аппаратных средств. </w:t>
      </w:r>
    </w:p>
    <w:p>
      <w:pPr>
        <w:pStyle w:val="Default1"/>
        <w:numPr>
          <w:ilvl w:val="0"/>
          <w:numId w:val="71"/>
        </w:num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Вычислительные сети на железнодорожном транспорте. </w:t>
      </w:r>
    </w:p>
    <w:p>
      <w:pPr>
        <w:pStyle w:val="Default1"/>
        <w:numPr>
          <w:ilvl w:val="0"/>
          <w:numId w:val="71"/>
        </w:num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Локальные вычислительные сети (ЛВС). Технологии ЛВС. Топологии ЛВС. Достоинства и недостатки топологий. </w:t>
      </w:r>
    </w:p>
    <w:p>
      <w:pPr>
        <w:pStyle w:val="Default1"/>
        <w:numPr>
          <w:ilvl w:val="0"/>
          <w:numId w:val="71"/>
        </w:num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Выбор оборудования и каналов связи. Каналы связи. Характеристики каналов связи. Назначение и краткая характеристика сетевого оборудования. Технология передачи данных.</w:t>
      </w:r>
    </w:p>
    <w:p>
      <w:pPr>
        <w:pStyle w:val="Default1"/>
        <w:numPr>
          <w:ilvl w:val="0"/>
          <w:numId w:val="71"/>
        </w:num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Методы коммутации в сетях передачи данных. </w:t>
      </w:r>
    </w:p>
    <w:p>
      <w:pPr>
        <w:pStyle w:val="Default1"/>
        <w:numPr>
          <w:ilvl w:val="0"/>
          <w:numId w:val="71"/>
        </w:num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Глобальные вычислительные сети. Технологии глобальных сетей. Основные услуги компьютерных сетей. </w:t>
      </w:r>
    </w:p>
    <w:p>
      <w:pPr>
        <w:pStyle w:val="Default1"/>
        <w:numPr>
          <w:ilvl w:val="0"/>
          <w:numId w:val="71"/>
        </w:numPr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Изучение информационных потоков в системах с удаленным доступом. </w:t>
      </w:r>
    </w:p>
    <w:p>
      <w:pPr>
        <w:pStyle w:val="Default1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</w:r>
    </w:p>
    <w:p>
      <w:pPr>
        <w:pStyle w:val="Default1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 текущей аттестации</w:t>
      </w:r>
    </w:p>
    <w:p>
      <w:pPr>
        <w:pStyle w:val="Style15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Оценка «5» «отлично»</w:t>
      </w:r>
      <w:r>
        <w:rPr>
          <w:rFonts w:cs="Times New Roman" w:ascii="Times New Roman" w:hAnsi="Times New Roman"/>
          <w:sz w:val="28"/>
          <w:szCs w:val="28"/>
        </w:rPr>
        <w:t xml:space="preserve"> - студент показывает полные и глубокие знания программного материала, логично и аргументировано отвечает на поставленный вопрос, а также дополнительные вопросы, показывает высокий уровень теоретических знаний.</w:t>
      </w:r>
    </w:p>
    <w:p>
      <w:pPr>
        <w:pStyle w:val="Style15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Оценка «4» «хорошо»</w:t>
      </w:r>
      <w:r>
        <w:rPr>
          <w:rFonts w:cs="Times New Roman" w:ascii="Times New Roman" w:hAnsi="Times New Roman"/>
          <w:sz w:val="28"/>
          <w:szCs w:val="28"/>
        </w:rPr>
        <w:t xml:space="preserve"> - студент показывает глубокие знания программного материала, грамотно его излагает, достаточно полно отвечает на поставленный вопрос и дополнительные вопросы, умело формулирует выводы. В тоже время при ответе допускает несущественные погрешности.</w:t>
      </w:r>
    </w:p>
    <w:p>
      <w:pPr>
        <w:pStyle w:val="Style15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Оценка «3» «удовлетворительно»</w:t>
      </w:r>
      <w:r>
        <w:rPr>
          <w:rFonts w:cs="Times New Roman" w:ascii="Times New Roman" w:hAnsi="Times New Roman"/>
          <w:sz w:val="28"/>
          <w:szCs w:val="28"/>
        </w:rPr>
        <w:t xml:space="preserve"> - студент показывает достаточные, но не глубокие знания программного материала; при ответе не допускает грубых ошибок или противоречий, однако в формулировании ответа отсутствует должная связь между анализом, аргументацией и выводами. Для получения правильного ответа требуется уточняющие вопросы.</w:t>
      </w:r>
    </w:p>
    <w:p>
      <w:pPr>
        <w:pStyle w:val="Style15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Оценка «2» «неудовлетворительно»</w:t>
      </w:r>
      <w:r>
        <w:rPr>
          <w:rFonts w:cs="Times New Roman" w:ascii="Times New Roman" w:hAnsi="Times New Roman"/>
          <w:sz w:val="28"/>
          <w:szCs w:val="28"/>
        </w:rPr>
        <w:t xml:space="preserve"> - студент показывает недостаточные знания программного материала, не способен аргументировано и последовательно его излагать, допускается грубые ошибки в ответах, неправильно отвечает на поставленный вопрос или затрудняется с ответом. </w:t>
      </w:r>
    </w:p>
    <w:p>
      <w:pPr>
        <w:pStyle w:val="Style15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2.3.2. Практические занятия</w:t>
      </w:r>
    </w:p>
    <w:p>
      <w:pPr>
        <w:pStyle w:val="Default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Тема 2.1 </w:t>
      </w:r>
      <w:r>
        <w:rPr>
          <w:b/>
          <w:sz w:val="28"/>
          <w:szCs w:val="28"/>
        </w:rPr>
        <w:t xml:space="preserve">Технология обработки текстовой информации. </w:t>
      </w:r>
    </w:p>
    <w:tbl>
      <w:tblPr>
        <w:tblW w:w="152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6"/>
      </w:tblGrid>
      <w:tr>
        <w:trPr/>
        <w:tc>
          <w:tcPr>
            <w:tcW w:w="15276" w:type="dxa"/>
            <w:tcBorders/>
          </w:tcPr>
          <w:p>
            <w:pPr>
              <w:pStyle w:val="Normal"/>
              <w:rPr/>
            </w:pPr>
            <w:r>
              <w:rPr>
                <w:b/>
                <w:sz w:val="28"/>
                <w:szCs w:val="28"/>
              </w:rPr>
              <w:t xml:space="preserve">Текстовые процессоры </w:t>
            </w:r>
          </w:p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Практическое  занятие №1.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Создание текстовых документов на основе шаблонов.</w:t>
            </w:r>
          </w:p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Создание шаблонов и форм.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СОЗДАНИЕ в MS WORD ДЕЛОВЫХ ДОКУМЕНТОВ, ТАБЛИЦ,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шаблонов и форм.</w:t>
            </w:r>
          </w:p>
          <w:p>
            <w:pPr>
              <w:pStyle w:val="Normal"/>
              <w:textAlignment w:val="baseline"/>
              <w:rPr/>
            </w:pPr>
            <w:r>
              <w:rPr>
                <w:b/>
                <w:bCs/>
                <w:sz w:val="28"/>
                <w:szCs w:val="28"/>
              </w:rPr>
              <w:t>Задание 1</w:t>
            </w:r>
            <w:r>
              <w:rPr>
                <w:sz w:val="28"/>
                <w:szCs w:val="28"/>
              </w:rPr>
              <w:t>. Оформить приглашение по образцу.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Порядок работы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 Откройте текстовый редактор Microsoft Word.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>2.  Установите нужный вид экрана, например — </w:t>
            </w:r>
            <w:r>
              <w:rPr>
                <w:i/>
                <w:iCs/>
                <w:sz w:val="28"/>
                <w:szCs w:val="28"/>
              </w:rPr>
              <w:t xml:space="preserve">Разметка страницы 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(Вид/Разметка страницы).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  Установите параметры страницы (размер бумаги — А4; ориентация — книжная; 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поля: левое — 3 см, правое — 1,5 см, верхнее — 3 см, нижнее — 1,5 см), 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>используя команду </w:t>
            </w:r>
            <w:r>
              <w:rPr>
                <w:i/>
                <w:iCs/>
                <w:sz w:val="28"/>
                <w:szCs w:val="28"/>
              </w:rPr>
              <w:t>Файл/Параметры страницы </w:t>
            </w:r>
            <w:r>
              <w:rPr>
                <w:sz w:val="28"/>
                <w:szCs w:val="28"/>
              </w:rPr>
              <w:t>(вкладки </w:t>
            </w:r>
            <w:r>
              <w:rPr>
                <w:i/>
                <w:iCs/>
                <w:sz w:val="28"/>
                <w:szCs w:val="28"/>
              </w:rPr>
              <w:t>Поля </w:t>
            </w:r>
            <w:r>
              <w:rPr>
                <w:sz w:val="28"/>
                <w:szCs w:val="28"/>
              </w:rPr>
              <w:t>и </w:t>
            </w:r>
            <w:r>
              <w:rPr>
                <w:i/>
                <w:iCs/>
                <w:sz w:val="28"/>
                <w:szCs w:val="28"/>
              </w:rPr>
              <w:t>Размер бумаги)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  Установите межстрочный интервал — полуторный, выравнивание — 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>по центру, используя команду </w:t>
            </w:r>
            <w:r>
              <w:rPr>
                <w:i/>
                <w:iCs/>
                <w:sz w:val="28"/>
                <w:szCs w:val="28"/>
              </w:rPr>
              <w:t>Формат/Абзац </w:t>
            </w:r>
            <w:r>
              <w:rPr>
                <w:sz w:val="28"/>
                <w:szCs w:val="28"/>
              </w:rPr>
              <w:t>(вкладка </w:t>
            </w:r>
            <w:r>
              <w:rPr>
                <w:i/>
                <w:iCs/>
                <w:sz w:val="28"/>
                <w:szCs w:val="28"/>
              </w:rPr>
              <w:t>Отступы и интервалы)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  Наберите текст, приведенный ниже. В процессе набора текста меняйте 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начертание, размер шрифта (для заголовка — 14 пт.; для основного текста — 12 пт., 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типы выравнивания абзаца — по центру, по ширине, по правому краю),</w:t>
            </w:r>
          </w:p>
          <w:p>
            <w:pPr>
              <w:pStyle w:val="Normal"/>
              <w:spacing w:before="375" w:after="450"/>
              <w:textAlignment w:val="baseline"/>
              <w:rPr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используя кнопки на панелях инструментов.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Образец задания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drawing>
                <wp:inline distT="0" distB="0" distL="0" distR="0">
                  <wp:extent cx="3944620" cy="1790700"/>
                  <wp:effectExtent l="0" t="0" r="0" b="0"/>
                  <wp:docPr id="1" name="Image5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5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-9" t="-20" r="-9" b="-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462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  Заключите текст приглашения в рамку и произведите цветовую заливку.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этого: выделите весь текст приглашения;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  </w:t>
            </w:r>
            <w:r>
              <w:rPr>
                <w:sz w:val="28"/>
                <w:szCs w:val="28"/>
              </w:rPr>
              <w:t>выполните команду </w:t>
            </w:r>
            <w:r>
              <w:rPr>
                <w:i/>
                <w:iCs/>
                <w:sz w:val="28"/>
                <w:szCs w:val="28"/>
              </w:rPr>
              <w:t>Формат/Границы и заливка;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 xml:space="preserve">•  </w:t>
            </w:r>
            <w:r>
              <w:rPr>
                <w:sz w:val="28"/>
                <w:szCs w:val="28"/>
              </w:rPr>
              <w:t>на вкладке </w:t>
            </w:r>
            <w:r>
              <w:rPr>
                <w:i/>
                <w:iCs/>
                <w:sz w:val="28"/>
                <w:szCs w:val="28"/>
              </w:rPr>
              <w:t>Граница </w:t>
            </w:r>
            <w:r>
              <w:rPr>
                <w:sz w:val="28"/>
                <w:szCs w:val="28"/>
              </w:rPr>
              <w:t>установите параметры границ: тип — рамка;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ширина линии — 3 пт.; применить — к абзацу; цвет линии — по вашему усмотрению;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 xml:space="preserve">•  </w:t>
            </w:r>
            <w:r>
              <w:rPr>
                <w:sz w:val="28"/>
                <w:szCs w:val="28"/>
              </w:rPr>
              <w:t>на вкладке </w:t>
            </w:r>
            <w:r>
              <w:rPr>
                <w:i/>
                <w:iCs/>
                <w:sz w:val="28"/>
                <w:szCs w:val="28"/>
              </w:rPr>
              <w:t>Заливка </w:t>
            </w:r>
            <w:r>
              <w:rPr>
                <w:sz w:val="28"/>
                <w:szCs w:val="28"/>
              </w:rPr>
              <w:t>выберите цвет заливки;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  </w:t>
            </w:r>
            <w:r>
              <w:rPr>
                <w:sz w:val="28"/>
                <w:szCs w:val="28"/>
              </w:rPr>
              <w:t>укажите условие применения заливки — </w:t>
            </w:r>
            <w:r>
              <w:rPr>
                <w:i/>
                <w:iCs/>
                <w:sz w:val="28"/>
                <w:szCs w:val="28"/>
              </w:rPr>
              <w:t>применить к абзацу;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  </w:t>
            </w:r>
            <w:r>
              <w:rPr>
                <w:sz w:val="28"/>
                <w:szCs w:val="28"/>
              </w:rPr>
              <w:t>нажмите кнопку </w:t>
            </w:r>
            <w:r>
              <w:rPr>
                <w:i/>
                <w:iCs/>
                <w:sz w:val="28"/>
                <w:szCs w:val="28"/>
              </w:rPr>
              <w:t>ОК.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>7.  Вставьте рисунок в текст приглашения </w:t>
            </w:r>
            <w:r>
              <w:rPr>
                <w:i/>
                <w:iCs/>
                <w:sz w:val="28"/>
                <w:szCs w:val="28"/>
              </w:rPr>
              <w:t>(Вставка/Рисунок/Картинки);</w:t>
            </w:r>
          </w:p>
          <w:p>
            <w:pPr>
              <w:pStyle w:val="Normal"/>
              <w:textAlignment w:val="baseline"/>
              <w:rPr/>
            </w:pPr>
            <w:r>
              <w:rPr>
                <w:i/>
                <w:iCs/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задайте положение текста относительно рисунка — «Вокруг рамки» 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(Формат/Рисунок/Положение/Вокруг рамки).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hyperlink r:id="rId6" w:tgtFrame="_blank">
              <w:r>
                <w:rPr>
                  <w:rStyle w:val="Hyperlink"/>
                  <w:color w:val="222222"/>
                  <w:sz w:val="28"/>
                  <w:szCs w:val="28"/>
                </w:rPr>
                <w:t>Реклама от </w:t>
              </w:r>
              <w:r>
                <w:rPr>
                  <w:rStyle w:val="Hyperlink"/>
                  <w:b/>
                  <w:bCs/>
                  <w:color w:val="222222"/>
                  <w:sz w:val="28"/>
                  <w:szCs w:val="28"/>
                </w:rPr>
                <w:t>RtbSape</w:t>
              </w:r>
            </w:hyperlink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  Скопируйте дважды на лист типовое приглашение </w:t>
            </w:r>
            <w:r>
              <w:rPr>
                <w:i/>
                <w:iCs/>
                <w:sz w:val="28"/>
                <w:szCs w:val="28"/>
              </w:rPr>
              <w:t>(Правка/Копировать, Правка/Вставить).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  Отредактируйте лист с полученными двумя приглашениями и подготовьте к печати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i/>
                <w:iCs/>
                <w:sz w:val="28"/>
                <w:szCs w:val="28"/>
              </w:rPr>
              <w:t>Файл/Предварительный просмотр).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  Сохраните файл в папке вашей группы, выполнив следующие действия: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  </w:t>
            </w:r>
            <w:r>
              <w:rPr>
                <w:sz w:val="28"/>
                <w:szCs w:val="28"/>
              </w:rPr>
              <w:t>выполните команду </w:t>
            </w:r>
            <w:r>
              <w:rPr>
                <w:i/>
                <w:iCs/>
                <w:sz w:val="28"/>
                <w:szCs w:val="28"/>
              </w:rPr>
              <w:t>Файл/Сохранить как…;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 xml:space="preserve">•  </w:t>
            </w:r>
            <w:r>
              <w:rPr>
                <w:sz w:val="28"/>
                <w:szCs w:val="28"/>
              </w:rPr>
              <w:t>в диалоговом окне </w:t>
            </w:r>
            <w:r>
              <w:rPr>
                <w:i/>
                <w:iCs/>
                <w:sz w:val="28"/>
                <w:szCs w:val="28"/>
              </w:rPr>
              <w:t>Сохранить как... </w:t>
            </w:r>
            <w:r>
              <w:rPr>
                <w:sz w:val="28"/>
                <w:szCs w:val="28"/>
              </w:rPr>
              <w:t>укажите имя диска и имя папки </w:t>
            </w:r>
            <w:r>
              <w:rPr>
                <w:i/>
                <w:iCs/>
                <w:sz w:val="28"/>
                <w:szCs w:val="28"/>
              </w:rPr>
              <w:t>Номер группы); 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введите имя файла, например «Приглашение»;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 </w:t>
            </w:r>
            <w:r>
              <w:rPr>
                <w:sz w:val="28"/>
                <w:szCs w:val="28"/>
              </w:rPr>
              <w:t>нажмите кнопку </w:t>
            </w:r>
            <w:r>
              <w:rPr>
                <w:i/>
                <w:iCs/>
                <w:sz w:val="28"/>
                <w:szCs w:val="28"/>
              </w:rPr>
              <w:t>Сохранить.</w:t>
            </w:r>
          </w:p>
          <w:p>
            <w:pPr>
              <w:pStyle w:val="Normal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Задание 2. Создать на следующей странице документа</w:t>
            </w:r>
          </w:p>
          <w:p>
            <w:pPr>
              <w:pStyle w:val="Normal"/>
              <w:textAlignment w:val="baseline"/>
              <w:rPr/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(режим </w:t>
            </w:r>
            <w:r>
              <w:rPr>
                <w:b/>
                <w:bCs/>
                <w:i/>
                <w:iCs/>
                <w:sz w:val="28"/>
                <w:szCs w:val="28"/>
              </w:rPr>
              <w:t>Разрыв страницы</w:t>
            </w:r>
            <w:r>
              <w:rPr>
                <w:b/>
                <w:bCs/>
                <w:sz w:val="28"/>
                <w:szCs w:val="28"/>
              </w:rPr>
              <w:t>) таблицу с автоформатом, рассчитать сумму столбца.</w:t>
            </w:r>
          </w:p>
          <w:p>
            <w:pPr>
              <w:pStyle w:val="Normal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 Создайте таблицу (число столбцов — 8; число строк — 7)</w:t>
            </w:r>
          </w:p>
          <w:p>
            <w:pPr>
              <w:pStyle w:val="Normal"/>
              <w:textAlignment w:val="baseline"/>
              <w:rPr/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с автоформатом, пользуясь командами </w:t>
            </w:r>
          </w:p>
          <w:p>
            <w:pPr>
              <w:pStyle w:val="Normal"/>
              <w:textAlignment w:val="baseline"/>
              <w:rPr/>
            </w:pPr>
            <w:r>
              <w:rPr>
                <w:b/>
                <w:bCs/>
                <w:i/>
                <w:iCs/>
                <w:sz w:val="28"/>
                <w:szCs w:val="28"/>
              </w:rPr>
              <w:t>Таблица/Вставить/Таблица/Автоформат/Столбцы </w:t>
            </w:r>
            <w:r>
              <w:rPr>
                <w:b/>
                <w:bCs/>
                <w:sz w:val="28"/>
                <w:szCs w:val="28"/>
              </w:rPr>
              <w:t>5 (рис. 1).</w:t>
            </w:r>
          </w:p>
          <w:p>
            <w:pPr>
              <w:pStyle w:val="Normal"/>
              <w:spacing w:before="375" w:after="450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drawing>
                <wp:inline distT="0" distB="0" distL="0" distR="0">
                  <wp:extent cx="1714500" cy="2169795"/>
                  <wp:effectExtent l="0" t="0" r="0" b="0"/>
                  <wp:docPr id="2" name="Image6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6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14" t="-11" r="-1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216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Рис. 1. Диалоговое окно </w:t>
            </w:r>
            <w:r>
              <w:rPr>
                <w:b/>
                <w:bCs/>
                <w:i/>
                <w:iCs/>
                <w:sz w:val="28"/>
                <w:szCs w:val="28"/>
              </w:rPr>
              <w:t>Автоформат таблицы</w:t>
            </w:r>
          </w:p>
          <w:p>
            <w:pPr>
              <w:pStyle w:val="Normal"/>
              <w:spacing w:before="375" w:after="450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 Оформите таблицу по образцу (рис. 2) и введите произвольные данные.</w:t>
            </w:r>
          </w:p>
          <w:p>
            <w:pPr>
              <w:pStyle w:val="Normal"/>
              <w:spacing w:before="375" w:after="450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drawing>
                <wp:inline distT="0" distB="0" distL="0" distR="0">
                  <wp:extent cx="5732780" cy="1363345"/>
                  <wp:effectExtent l="0" t="0" r="0" b="0"/>
                  <wp:docPr id="3" name="Image6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6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6" t="-26" r="-6" b="-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2780" cy="136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before="375" w:after="450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Рис. 2. Форма таблицы для заполнения</w:t>
            </w:r>
          </w:p>
          <w:p>
            <w:pPr>
              <w:pStyle w:val="Normal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  Рассчитайте сумму столбца «Оклад», используя команду </w:t>
            </w:r>
          </w:p>
          <w:p>
            <w:pPr>
              <w:pStyle w:val="Normal"/>
              <w:textAlignment w:val="baseline"/>
              <w:rPr/>
            </w:pPr>
            <w:r>
              <w:rPr>
                <w:b/>
                <w:bCs/>
                <w:i/>
                <w:iCs/>
                <w:sz w:val="28"/>
                <w:szCs w:val="28"/>
              </w:rPr>
              <w:t>Таблица/Формула </w:t>
            </w:r>
            <w:r>
              <w:rPr>
                <w:b/>
                <w:bCs/>
                <w:sz w:val="28"/>
                <w:szCs w:val="28"/>
              </w:rPr>
              <w:t xml:space="preserve">(предварительно установить курсор в ячейку </w:t>
            </w:r>
          </w:p>
          <w:p>
            <w:pPr>
              <w:pStyle w:val="Normal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«Оклад—Итого») (рис. 3).</w:t>
            </w:r>
          </w:p>
          <w:p>
            <w:pPr>
              <w:pStyle w:val="Normal"/>
              <w:spacing w:before="375" w:after="450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drawing>
                <wp:inline distT="0" distB="0" distL="0" distR="0">
                  <wp:extent cx="1941830" cy="1467485"/>
                  <wp:effectExtent l="0" t="0" r="0" b="0"/>
                  <wp:docPr id="4" name="Image6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-19" t="-25" r="-19" b="-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830" cy="146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before="375" w:after="450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Рис. 3. Задание формулы для расчета суммы столбца</w:t>
            </w:r>
          </w:p>
          <w:p>
            <w:pPr>
              <w:pStyle w:val="Normal"/>
              <w:spacing w:before="375" w:after="450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 Сохраните документ.</w:t>
            </w:r>
          </w:p>
          <w:p>
            <w:pPr>
              <w:pStyle w:val="Normal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Задание 3. На следующей странице создать таблицу с использованием табуляции.</w:t>
            </w:r>
          </w:p>
          <w:p>
            <w:pPr>
              <w:pStyle w:val="Normal"/>
              <w:spacing w:before="375" w:after="450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Наберите приведенную ниже таблицу в виде столбцов (рис. 4),</w:t>
            </w:r>
          </w:p>
          <w:p>
            <w:pPr>
              <w:pStyle w:val="Normal"/>
              <w:spacing w:before="375" w:after="450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используя табуляцию.</w:t>
            </w:r>
          </w:p>
          <w:p>
            <w:pPr>
              <w:pStyle w:val="Normal"/>
              <w:spacing w:before="375" w:after="450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Перед набором табличных данных расставьте табуляторы определенного </w:t>
            </w:r>
          </w:p>
          <w:p>
            <w:pPr>
              <w:pStyle w:val="Normal"/>
              <w:spacing w:before="375" w:after="450"/>
              <w:textAlignment w:val="baseline"/>
              <w:rPr/>
            </w:pPr>
            <w:r>
              <w:rPr>
                <w:b/>
                <w:bCs/>
                <w:sz w:val="28"/>
                <w:szCs w:val="28"/>
              </w:rPr>
              <w:t xml:space="preserve">вида на горизонтальной линейке. Вид табулятора и его положение </w:t>
            </w:r>
          </w:p>
          <w:p>
            <w:pPr>
              <w:pStyle w:val="Normal"/>
              <w:spacing w:before="375" w:after="450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 линейке приведены ниже:</w:t>
            </w:r>
          </w:p>
          <w:p>
            <w:pPr>
              <w:pStyle w:val="Normal"/>
              <w:spacing w:before="375" w:after="450"/>
              <w:textAlignment w:val="baseline"/>
              <w:rPr/>
            </w:pPr>
            <w:r>
              <w:rPr>
                <w:b/>
                <w:bCs/>
                <w:sz w:val="28"/>
                <w:szCs w:val="28"/>
              </w:rPr>
              <w:t xml:space="preserve">•  </w:t>
            </w:r>
            <w:r>
              <w:rPr>
                <w:b/>
                <w:bCs/>
                <w:sz w:val="28"/>
                <w:szCs w:val="28"/>
              </w:rPr>
              <w:t>для 1-й колонки</w:t>
            </w:r>
            <w:r>
              <w:rPr>
                <w:b/>
                <w:bCs/>
                <w:sz w:val="28"/>
                <w:szCs w:val="28"/>
              </w:rPr>
              <w:drawing>
                <wp:inline distT="0" distB="0" distL="0" distR="0">
                  <wp:extent cx="238125" cy="189230"/>
                  <wp:effectExtent l="0" t="0" r="0" b="0"/>
                  <wp:docPr id="5" name="Image6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6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-151" t="-189" r="-151" b="-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89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8"/>
                <w:szCs w:val="28"/>
              </w:rPr>
              <w:t> — (с выравниванием слева) 1,5 см;</w:t>
            </w:r>
          </w:p>
          <w:p>
            <w:pPr>
              <w:pStyle w:val="Normal"/>
              <w:spacing w:before="375" w:after="450"/>
              <w:textAlignment w:val="baseline"/>
              <w:rPr/>
            </w:pPr>
            <w:r>
              <w:rPr>
                <w:sz w:val="28"/>
                <w:szCs w:val="28"/>
              </w:rPr>
              <w:t xml:space="preserve">•  </w:t>
            </w:r>
            <w:r>
              <w:rPr>
                <w:sz w:val="28"/>
                <w:szCs w:val="28"/>
              </w:rPr>
              <w:t>для 2-й колонки</w:t>
            </w:r>
            <w:r>
              <w:rPr>
                <w:sz w:val="28"/>
                <w:szCs w:val="28"/>
              </w:rPr>
              <w:drawing>
                <wp:inline distT="0" distB="0" distL="0" distR="0">
                  <wp:extent cx="219075" cy="208280"/>
                  <wp:effectExtent l="0" t="0" r="0" b="0"/>
                  <wp:docPr id="6" name="Image6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-164" t="-172" r="-164" b="-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0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> — (с выравниванием по центру) 7,5 см;</w:t>
            </w:r>
          </w:p>
          <w:p>
            <w:pPr>
              <w:pStyle w:val="Normal"/>
              <w:spacing w:before="375" w:after="450"/>
              <w:textAlignment w:val="baseline"/>
              <w:rPr/>
            </w:pPr>
            <w:r>
              <w:rPr>
                <w:sz w:val="28"/>
                <w:szCs w:val="28"/>
              </w:rPr>
              <w:t xml:space="preserve">•  </w:t>
            </w:r>
            <w:r>
              <w:rPr>
                <w:sz w:val="28"/>
                <w:szCs w:val="28"/>
              </w:rPr>
              <w:t>для 3-й колонки</w:t>
            </w:r>
            <w:r>
              <w:rPr>
                <w:sz w:val="28"/>
                <w:szCs w:val="28"/>
              </w:rPr>
              <w:drawing>
                <wp:inline distT="0" distB="0" distL="0" distR="0">
                  <wp:extent cx="208280" cy="180975"/>
                  <wp:effectExtent l="0" t="0" r="0" b="0"/>
                  <wp:docPr id="7" name="Image6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6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-172" t="-199" r="-172" b="-1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> — (с выравниванием по десятичной запятой) 10,5 см.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Табуляторы </w:t>
            </w:r>
            <w:r>
              <w:rPr>
                <w:sz w:val="28"/>
                <w:szCs w:val="28"/>
              </w:rPr>
              <w:t>выбирать в левом углу линейки и устанавливать на линейке одинарным щелчком мыши (рис. 5) или заданием команды </w:t>
            </w:r>
            <w:r>
              <w:rPr>
                <w:i/>
                <w:iCs/>
                <w:sz w:val="28"/>
                <w:szCs w:val="28"/>
              </w:rPr>
              <w:t>Формат/ Табуляция.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Объем персональных компьютеров, тыс. руб.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Компания 2008 г. 2009 г.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Compag 13,01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IBM 7,007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Dell 7,2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Hewlett-Packard 5,035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Packard BellNEC 5,07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Рис. 4. Образец оформления таблицы с использованием табуляции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drawing>
                <wp:inline distT="0" distB="0" distL="0" distR="0">
                  <wp:extent cx="6144260" cy="189230"/>
                  <wp:effectExtent l="0" t="0" r="0" b="0"/>
                  <wp:docPr id="8" name="Image6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-6" t="-189" r="-6" b="-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4260" cy="189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Рис. 5. Линейка с установленными табуляторами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наборе табличных данных двигайтесь по установленным табуляторам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 помощи клавиши [Таб].</w:t>
            </w:r>
          </w:p>
          <w:p>
            <w:pPr>
              <w:pStyle w:val="Normal"/>
              <w:textAlignment w:val="baseline"/>
              <w:rPr/>
            </w:pPr>
            <w:r>
              <w:rPr>
                <w:b/>
                <w:bCs/>
                <w:sz w:val="28"/>
                <w:szCs w:val="28"/>
              </w:rPr>
              <w:t>Задание 4. </w:t>
            </w:r>
            <w:r>
              <w:rPr>
                <w:sz w:val="28"/>
                <w:szCs w:val="28"/>
              </w:rPr>
              <w:t xml:space="preserve">На следующей странице документа создать таблицу по образцу, 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используя объединение ячеек.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Наберите таблицу изменения роста поставок компьютерного 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 xml:space="preserve">оборудования за 2005...2009 г. г. по приведенному образцу, используя объединение 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>ячеек </w:t>
            </w:r>
            <w:r>
              <w:rPr>
                <w:i/>
                <w:iCs/>
                <w:sz w:val="28"/>
                <w:szCs w:val="28"/>
              </w:rPr>
              <w:t>(Таблица/Объединить ячейки).</w:t>
            </w:r>
          </w:p>
          <w:p>
            <w:pPr>
              <w:pStyle w:val="Normal"/>
              <w:textAlignment w:val="baseline"/>
              <w:rPr>
                <w:i/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</w:r>
          </w:p>
          <w:p>
            <w:pPr>
              <w:pStyle w:val="Normal"/>
              <w:textAlignment w:val="baseline"/>
              <w:rPr>
                <w:i/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</w:r>
          </w:p>
          <w:p>
            <w:pPr>
              <w:pStyle w:val="Normal"/>
              <w:textAlignment w:val="baseline"/>
              <w:rPr>
                <w:i/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</w:r>
          </w:p>
          <w:p>
            <w:pPr>
              <w:pStyle w:val="Normal"/>
              <w:textAlignment w:val="baseline"/>
              <w:rPr>
                <w:i/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</w:r>
          </w:p>
          <w:tbl>
            <w:tblPr>
              <w:tblW w:w="9324" w:type="dxa"/>
              <w:jc w:val="left"/>
              <w:tblInd w:w="534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64"/>
              <w:gridCol w:w="4930"/>
              <w:gridCol w:w="1930"/>
            </w:tblGrid>
            <w:tr>
              <w:trPr>
                <w:trHeight w:val="255" w:hRule="atLeast"/>
              </w:trPr>
              <w:tc>
                <w:tcPr>
                  <w:tcW w:w="2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% поставок</w:t>
                  </w:r>
                </w:p>
              </w:tc>
              <w:tc>
                <w:tcPr>
                  <w:tcW w:w="4930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годы</w:t>
                  </w:r>
                </w:p>
              </w:tc>
              <w:tc>
                <w:tcPr>
                  <w:tcW w:w="1930" w:type="dxa"/>
                  <w:tcBorders/>
                  <w:tcMar>
                    <w:left w:w="0" w:type="dxa"/>
                    <w:right w:w="0" w:type="dxa"/>
                  </w:tcMar>
                </w:tcPr>
                <w:p>
                  <w:pPr>
                    <w:pStyle w:val="Normal"/>
                    <w:snapToGrid w:val="fals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2464" w:type="dxa"/>
                  <w:tcBorders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2005</w:t>
                  </w:r>
                </w:p>
              </w:tc>
              <w:tc>
                <w:tcPr>
                  <w:tcW w:w="4930" w:type="dxa"/>
                  <w:tcBorders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2007</w:t>
                  </w:r>
                </w:p>
              </w:tc>
              <w:tc>
                <w:tcPr>
                  <w:tcW w:w="1930" w:type="dxa"/>
                  <w:tcBorders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2009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2464" w:type="dxa"/>
                  <w:tcBorders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27 %</w:t>
                  </w:r>
                </w:p>
              </w:tc>
              <w:tc>
                <w:tcPr>
                  <w:tcW w:w="4930" w:type="dxa"/>
                  <w:tcBorders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18 %</w:t>
                  </w:r>
                </w:p>
              </w:tc>
              <w:tc>
                <w:tcPr>
                  <w:tcW w:w="1930" w:type="dxa"/>
                  <w:tcBorders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22 %</w:t>
                  </w:r>
                </w:p>
              </w:tc>
            </w:tr>
          </w:tbl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Сохраните и закройте документ.</w:t>
            </w:r>
          </w:p>
          <w:p>
            <w:pPr>
              <w:pStyle w:val="Normal"/>
              <w:textAlignment w:val="baseline"/>
              <w:rPr/>
            </w:pPr>
            <w:r>
              <w:rPr>
                <w:b/>
                <w:bCs/>
                <w:sz w:val="28"/>
                <w:szCs w:val="28"/>
              </w:rPr>
              <w:t>Задание 5. </w:t>
            </w:r>
            <w:r>
              <w:rPr>
                <w:sz w:val="28"/>
                <w:szCs w:val="28"/>
              </w:rPr>
              <w:t>Создать календарь на текущий месяц с использованием Шаблона.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>1. Для этого в окне создания документа </w:t>
            </w:r>
            <w:r>
              <w:rPr>
                <w:i/>
                <w:iCs/>
                <w:sz w:val="28"/>
                <w:szCs w:val="28"/>
              </w:rPr>
              <w:t>(Файл/Создать/Шаблоны - На моем компьютере) 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>на вкладке </w:t>
            </w:r>
            <w:r>
              <w:rPr>
                <w:i/>
                <w:iCs/>
                <w:sz w:val="28"/>
                <w:szCs w:val="28"/>
              </w:rPr>
              <w:t>Другие документы </w:t>
            </w:r>
            <w:r>
              <w:rPr>
                <w:sz w:val="28"/>
                <w:szCs w:val="28"/>
              </w:rPr>
              <w:t>выберите </w:t>
            </w:r>
            <w:r>
              <w:rPr>
                <w:i/>
                <w:iCs/>
                <w:sz w:val="28"/>
                <w:szCs w:val="28"/>
              </w:rPr>
              <w:t>Мастера создания календарей </w:t>
            </w:r>
            <w:r>
              <w:rPr>
                <w:sz w:val="28"/>
                <w:szCs w:val="28"/>
              </w:rPr>
              <w:t>(рис. 6).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>2. Последовательно выбирая </w:t>
            </w:r>
            <w:r>
              <w:rPr>
                <w:i/>
                <w:iCs/>
                <w:sz w:val="28"/>
                <w:szCs w:val="28"/>
              </w:rPr>
              <w:t xml:space="preserve">стиль, </w:t>
            </w:r>
          </w:p>
          <w:p>
            <w:pPr>
              <w:pStyle w:val="Normal"/>
              <w:textAlignment w:val="baseline"/>
              <w:rPr/>
            </w:pPr>
            <w:r>
              <w:rPr>
                <w:i/>
                <w:iCs/>
                <w:sz w:val="28"/>
                <w:szCs w:val="28"/>
              </w:rPr>
              <w:t>ориентацию листа </w:t>
            </w:r>
            <w:r>
              <w:rPr>
                <w:sz w:val="28"/>
                <w:szCs w:val="28"/>
              </w:rPr>
              <w:t>и </w:t>
            </w:r>
            <w:r>
              <w:rPr>
                <w:i/>
                <w:iCs/>
                <w:sz w:val="28"/>
                <w:szCs w:val="28"/>
              </w:rPr>
              <w:t>месяц/год, </w:t>
            </w:r>
            <w:r>
              <w:rPr>
                <w:sz w:val="28"/>
                <w:szCs w:val="28"/>
              </w:rPr>
              <w:t>создайте календарь на текущий месяц.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Сохраните документ в своей папке.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drawing>
                <wp:inline distT="0" distB="0" distL="0" distR="0">
                  <wp:extent cx="3961130" cy="2523490"/>
                  <wp:effectExtent l="0" t="0" r="0" b="0"/>
                  <wp:docPr id="9" name="Image6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6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-9" t="-14" r="-9" b="-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1130" cy="2523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Рис. 6. Выбор </w:t>
            </w:r>
            <w:r>
              <w:rPr>
                <w:i/>
                <w:iCs/>
                <w:sz w:val="28"/>
                <w:szCs w:val="28"/>
              </w:rPr>
              <w:t>Мастера создания календарей</w:t>
            </w:r>
          </w:p>
          <w:p>
            <w:pPr>
              <w:pStyle w:val="Normal"/>
              <w:textAlignment w:val="baseline"/>
              <w:rPr/>
            </w:pPr>
            <w:r>
              <w:rPr>
                <w:b/>
                <w:bCs/>
                <w:sz w:val="28"/>
                <w:szCs w:val="28"/>
              </w:rPr>
              <w:t>Задание 6. </w:t>
            </w:r>
            <w:r>
              <w:rPr>
                <w:sz w:val="28"/>
                <w:szCs w:val="28"/>
              </w:rPr>
              <w:t>Оформить докладную записку по образцу.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справка. Верхнюю часть докладной записки офор</w:t>
              <w:softHyphen/>
              <w:t xml:space="preserve">мляйте 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виде таблицы (2 столбца и 1 строка; тип линий — нет границ). Этот прием 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оформления позволит выполнить разное вы</w:t>
              <w:softHyphen/>
              <w:t>равнивание в ячейках таблицы: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левой ячейке — по левому краю, в правой — по центру. 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оформления нижней части записки с подписью должностного лица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используйте табуляцию. </w:t>
            </w:r>
            <w:r>
              <w:rPr>
                <w:sz w:val="28"/>
                <w:szCs w:val="28"/>
              </w:rPr>
              <w:drawing>
                <wp:inline distT="0" distB="0" distL="0" distR="0">
                  <wp:extent cx="46355" cy="123190"/>
                  <wp:effectExtent l="0" t="0" r="0" b="0"/>
                  <wp:docPr id="10" name="Image6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-758" t="-291" r="-758" b="-2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" cy="123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Образец задания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Сектор аналитики и экспертизы Директору Центра ГАНЛ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ДОКЛАДНАЯ ЗАПИСКА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03.11.2011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>Сектор не может завершить в </w:t>
            </w:r>
            <w:hyperlink r:id="rId16">
              <w:r>
                <w:rPr>
                  <w:rStyle w:val="Hyperlink"/>
                  <w:color w:val="0066CC"/>
                  <w:sz w:val="28"/>
                  <w:szCs w:val="28"/>
                </w:rPr>
                <w:t>установленные сроки</w:t>
              </w:r>
            </w:hyperlink>
            <w:r>
              <w:rPr>
                <w:sz w:val="28"/>
                <w:szCs w:val="28"/>
              </w:rPr>
              <w:br/>
            </w:r>
            <w:hyperlink r:id="rId17">
              <w:r>
                <w:rPr>
                  <w:rStyle w:val="Hyperlink"/>
                  <w:color w:val="0066CC"/>
                  <w:sz w:val="28"/>
                  <w:szCs w:val="28"/>
                </w:rPr>
                <w:t>экспертизу проекта</w:t>
              </w:r>
            </w:hyperlink>
            <w:r>
              <w:rPr>
                <w:sz w:val="28"/>
                <w:szCs w:val="28"/>
              </w:rPr>
              <w:t> маркетингового исследования фирмы «Астра-Н»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связи с отсутствием полных сведений о финансовом состоянии фирмы.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Прошу дать указания сектору технической документации предоставить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полные сведения по данной фирме.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Приложение: протокол о некомплектности технической документации фирмы «Астра-Н».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сектора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аналитики и экспертизы </w:t>
            </w:r>
            <w:r>
              <w:rPr>
                <w:i/>
                <w:iCs/>
                <w:sz w:val="28"/>
                <w:szCs w:val="28"/>
              </w:rPr>
              <w:t>(подпись)</w:t>
            </w:r>
          </w:p>
          <w:p>
            <w:pPr>
              <w:pStyle w:val="Normal"/>
              <w:textAlignment w:val="baseline"/>
              <w:rPr/>
            </w:pPr>
            <w:r>
              <w:rPr>
                <w:b/>
                <w:bCs/>
                <w:sz w:val="28"/>
                <w:szCs w:val="28"/>
              </w:rPr>
              <w:t>Задание 7. </w:t>
            </w:r>
            <w:r>
              <w:rPr>
                <w:sz w:val="28"/>
                <w:szCs w:val="28"/>
              </w:rPr>
              <w:t>Создать докладную записку на основе Шаблона.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>1. Создайте на основе шаблона </w:t>
            </w:r>
            <w:r>
              <w:rPr>
                <w:i/>
                <w:iCs/>
                <w:sz w:val="28"/>
                <w:szCs w:val="28"/>
              </w:rPr>
              <w:t>Стандартная записка </w:t>
            </w:r>
            <w:r>
              <w:rPr>
                <w:sz w:val="28"/>
                <w:szCs w:val="28"/>
              </w:rPr>
              <w:t>докладную записку </w:t>
            </w:r>
            <w:r>
              <w:rPr>
                <w:i/>
                <w:iCs/>
                <w:sz w:val="28"/>
                <w:szCs w:val="28"/>
              </w:rPr>
              <w:t>(Файл/Создать</w:t>
            </w:r>
            <w:r>
              <w:rPr>
                <w:sz w:val="28"/>
                <w:szCs w:val="28"/>
              </w:rPr>
              <w:t>, вкладка</w:t>
            </w:r>
            <w:r>
              <w:rPr>
                <w:i/>
                <w:iCs/>
                <w:sz w:val="28"/>
                <w:szCs w:val="28"/>
              </w:rPr>
              <w:t> Записки/Стандартная записка</w:t>
            </w:r>
            <w:r>
              <w:rPr>
                <w:sz w:val="28"/>
                <w:szCs w:val="28"/>
              </w:rPr>
              <w:t>) (рис. 7).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drawing>
                <wp:inline distT="0" distB="0" distL="0" distR="0">
                  <wp:extent cx="3724910" cy="2380615"/>
                  <wp:effectExtent l="0" t="0" r="0" b="0"/>
                  <wp:docPr id="11" name="Image6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6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-10" t="-15" r="-10" b="-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910" cy="2380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Рис. 7. Выбор </w:t>
            </w:r>
            <w:r>
              <w:rPr>
                <w:i/>
                <w:iCs/>
                <w:sz w:val="28"/>
                <w:szCs w:val="28"/>
              </w:rPr>
              <w:t>Мастера создания записок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докладной записки возьмите из Задания 6.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Краткая справка. Для использования шаблона докладной записки выделите текст, 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который следует заменить, и введите текст своей записки. 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>Чтобы сохранить созданный документ как шаблон, выберите команду </w:t>
            </w:r>
            <w:r>
              <w:rPr>
                <w:i/>
                <w:iCs/>
                <w:sz w:val="28"/>
                <w:szCs w:val="28"/>
              </w:rPr>
              <w:t>Сохранить как </w:t>
            </w:r>
            <w:r>
              <w:rPr>
                <w:sz w:val="28"/>
                <w:szCs w:val="28"/>
              </w:rPr>
              <w:t>в меню </w:t>
            </w:r>
            <w:r>
              <w:rPr>
                <w:i/>
                <w:iCs/>
                <w:sz w:val="28"/>
                <w:szCs w:val="28"/>
              </w:rPr>
              <w:t>Файл. 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>В списке </w:t>
            </w:r>
            <w:r>
              <w:rPr>
                <w:i/>
                <w:iCs/>
                <w:sz w:val="28"/>
                <w:szCs w:val="28"/>
              </w:rPr>
              <w:t>Тип файла </w:t>
            </w:r>
            <w:r>
              <w:rPr>
                <w:sz w:val="28"/>
                <w:szCs w:val="28"/>
              </w:rPr>
              <w:t>выберите </w:t>
            </w:r>
            <w:r>
              <w:rPr>
                <w:i/>
                <w:iCs/>
                <w:sz w:val="28"/>
                <w:szCs w:val="28"/>
              </w:rPr>
              <w:t>Шаблон документа. 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использовать сохраненный шаблон, выберите команду </w:t>
            </w:r>
          </w:p>
          <w:p>
            <w:pPr>
              <w:pStyle w:val="Normal"/>
              <w:textAlignment w:val="baseline"/>
              <w:rPr/>
            </w:pPr>
            <w:r>
              <w:rPr>
                <w:i/>
                <w:iCs/>
                <w:sz w:val="28"/>
                <w:szCs w:val="28"/>
              </w:rPr>
              <w:t>Создать </w:t>
            </w:r>
            <w:r>
              <w:rPr>
                <w:sz w:val="28"/>
                <w:szCs w:val="28"/>
              </w:rPr>
              <w:t>в меню </w:t>
            </w:r>
            <w:r>
              <w:rPr>
                <w:i/>
                <w:iCs/>
                <w:sz w:val="28"/>
                <w:szCs w:val="28"/>
              </w:rPr>
              <w:t>Файл, </w:t>
            </w:r>
            <w:r>
              <w:rPr>
                <w:sz w:val="28"/>
                <w:szCs w:val="28"/>
              </w:rPr>
              <w:t>а затем дважды щелкните мышью по нужному шаблону.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 созданной докладной записки на основе шаблона приведен на рис. 8.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Сохраните созданный документ в своей папке.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drawing>
                <wp:inline distT="0" distB="0" distL="0" distR="0">
                  <wp:extent cx="4352925" cy="3475355"/>
                  <wp:effectExtent l="0" t="0" r="0" b="0"/>
                  <wp:docPr id="12" name="Image7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-8" t="-10" r="-8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925" cy="3475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Рис. 8. Докладная записка, созданная на основе Шаблона</w:t>
            </w:r>
          </w:p>
          <w:p>
            <w:pPr>
              <w:pStyle w:val="Normal"/>
              <w:textAlignment w:val="baseline"/>
              <w:rPr/>
            </w:pPr>
            <w:r>
              <w:rPr>
                <w:b/>
                <w:bCs/>
                <w:sz w:val="28"/>
                <w:szCs w:val="28"/>
              </w:rPr>
              <w:t>Задание 8.</w:t>
            </w:r>
            <w:r>
              <w:rPr>
                <w:sz w:val="28"/>
                <w:szCs w:val="28"/>
              </w:rPr>
              <w:t> Создать шаблон-форму «Календарь дел рабочей недели».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справка. Форма — это документ, который содержит элементы: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  </w:t>
            </w:r>
            <w:r>
              <w:rPr>
                <w:sz w:val="28"/>
                <w:szCs w:val="28"/>
              </w:rPr>
              <w:t>текст и графические элементы, которые не могут быть изменены;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•  </w:t>
            </w:r>
            <w:r>
              <w:rPr>
                <w:sz w:val="28"/>
                <w:szCs w:val="28"/>
              </w:rPr>
              <w:t>незаполненные области, в которые вводится информация.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 Создайте документ «Календарь дел рабочей недели», как на рис. 9.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Введите поля в место ввода месяца и в ячейки таблицы. Для этого откройте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панель инструментов </w:t>
            </w:r>
            <w:r>
              <w:rPr>
                <w:i/>
                <w:iCs/>
                <w:sz w:val="28"/>
                <w:szCs w:val="28"/>
              </w:rPr>
              <w:t>Формы (Вид/Панели инструментов/Формы), </w:t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установите курсор в то место документа, где задается поле формы для ввода, 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>и нажмите кнопку </w:t>
            </w:r>
            <w:r>
              <w:rPr>
                <w:i/>
                <w:iCs/>
                <w:sz w:val="28"/>
                <w:szCs w:val="28"/>
              </w:rPr>
              <w:t>Затенение полей формы </w:t>
            </w:r>
            <w:r>
              <w:rPr>
                <w:sz w:val="28"/>
                <w:szCs w:val="28"/>
              </w:rPr>
              <w:t>и </w:t>
            </w:r>
            <w:r>
              <w:rPr>
                <w:i/>
                <w:iCs/>
                <w:sz w:val="28"/>
                <w:szCs w:val="28"/>
              </w:rPr>
              <w:t>Текстовое поле </w:t>
            </w:r>
            <w:r>
              <w:rPr>
                <w:sz w:val="28"/>
                <w:szCs w:val="28"/>
              </w:rPr>
              <w:t>(аб|) панели </w:t>
            </w:r>
            <w:r>
              <w:rPr>
                <w:i/>
                <w:iCs/>
                <w:sz w:val="28"/>
                <w:szCs w:val="28"/>
              </w:rPr>
              <w:t>Формы. </w:t>
            </w:r>
            <w:r>
              <w:rPr>
                <w:sz w:val="28"/>
                <w:szCs w:val="28"/>
              </w:rPr>
              <w:t>В документе появится затененное поле для ввода текста в форму.</w:t>
            </w:r>
          </w:p>
          <w:p>
            <w:pPr>
              <w:pStyle w:val="Normal"/>
              <w:textAlignment w:val="baseline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  <w:p>
            <w:pPr>
              <w:pStyle w:val="Normal"/>
              <w:textAlignment w:val="baseline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  <w:p>
            <w:pPr>
              <w:pStyle w:val="Normal"/>
              <w:textAlignment w:val="baseline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  <w:p>
            <w:pPr>
              <w:pStyle w:val="Normal"/>
              <w:textAlignment w:val="baseline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  <w:p>
            <w:pPr>
              <w:pStyle w:val="Normal"/>
              <w:textAlignment w:val="baseline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  <w:p>
            <w:pPr>
              <w:pStyle w:val="Normal"/>
              <w:textAlignment w:val="baseline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  <w:p>
            <w:pPr>
              <w:pStyle w:val="Normal"/>
              <w:textAlignment w:val="baseline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  <w:p>
            <w:pPr>
              <w:pStyle w:val="Normal"/>
              <w:textAlignment w:val="baseline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  <w:p>
            <w:pPr>
              <w:pStyle w:val="Normal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Календарь дел рабочей недели</w:t>
            </w:r>
          </w:p>
          <w:p>
            <w:pPr>
              <w:pStyle w:val="Normal"/>
              <w:spacing w:before="375" w:after="450"/>
              <w:textAlignment w:val="baseline"/>
              <w:rPr/>
            </w:pPr>
            <w:r>
              <w:rPr/>
              <w:t>На март месяц</w:t>
            </w:r>
          </w:p>
          <w:tbl>
            <w:tblPr>
              <w:tblW w:w="8930" w:type="dxa"/>
              <w:jc w:val="left"/>
              <w:tblInd w:w="392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88"/>
              <w:gridCol w:w="1488"/>
              <w:gridCol w:w="1489"/>
              <w:gridCol w:w="1488"/>
              <w:gridCol w:w="1488"/>
              <w:gridCol w:w="1489"/>
            </w:tblGrid>
            <w:tr>
              <w:trPr/>
              <w:tc>
                <w:tcPr>
                  <w:tcW w:w="14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Часы</w:t>
                  </w:r>
                </w:p>
              </w:tc>
              <w:tc>
                <w:tcPr>
                  <w:tcW w:w="148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/>
                  </w:pPr>
                  <w:r>
                    <w:rPr>
                      <w:color w:val="000000"/>
                      <w:sz w:val="28"/>
                      <w:szCs w:val="28"/>
                    </w:rPr>
                    <w:t>понедельник</w:t>
                  </w:r>
                </w:p>
              </w:tc>
              <w:tc>
                <w:tcPr>
                  <w:tcW w:w="148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вторник</w:t>
                  </w:r>
                </w:p>
              </w:tc>
              <w:tc>
                <w:tcPr>
                  <w:tcW w:w="148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среда</w:t>
                  </w:r>
                </w:p>
              </w:tc>
              <w:tc>
                <w:tcPr>
                  <w:tcW w:w="1488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четверг</w:t>
                  </w:r>
                </w:p>
              </w:tc>
              <w:tc>
                <w:tcPr>
                  <w:tcW w:w="148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пятница</w:t>
                  </w:r>
                </w:p>
              </w:tc>
            </w:tr>
            <w:tr>
              <w:trPr/>
              <w:tc>
                <w:tcPr>
                  <w:tcW w:w="148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9.00-10.30</w:t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8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</w:tr>
            <w:tr>
              <w:trPr/>
              <w:tc>
                <w:tcPr>
                  <w:tcW w:w="148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10.30-12.00</w:t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</w:tr>
            <w:tr>
              <w:trPr/>
              <w:tc>
                <w:tcPr>
                  <w:tcW w:w="148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12.00-14.00</w:t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</w:tr>
            <w:tr>
              <w:trPr/>
              <w:tc>
                <w:tcPr>
                  <w:tcW w:w="148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14.00-15.30</w:t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</w:tr>
            <w:tr>
              <w:trPr/>
              <w:tc>
                <w:tcPr>
                  <w:tcW w:w="148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16.30-18.00</w:t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</w:tr>
            <w:tr>
              <w:trPr/>
              <w:tc>
                <w:tcPr>
                  <w:tcW w:w="148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18.00-20.00</w:t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148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>
                  <w:pPr>
                    <w:pStyle w:val="Normal"/>
                    <w:spacing w:before="375" w:after="450"/>
                    <w:ind w:left="30" w:right="30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20.00-22.00</w:t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W w:w="148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" w:after="30"/>
                    <w:ind w:left="30" w:right="30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Рис. 9. Образец документа «Календарь дел рабочей недели»</w:t>
            </w:r>
          </w:p>
          <w:p>
            <w:pPr>
              <w:pStyle w:val="Normal"/>
              <w:textAlignment w:val="baseline"/>
              <w:rPr/>
            </w:pPr>
            <w:r>
              <w:rPr>
                <w:sz w:val="28"/>
                <w:szCs w:val="28"/>
              </w:rPr>
              <w:t>3.  Установите защиту формы </w:t>
            </w:r>
            <w:r>
              <w:rPr>
                <w:i/>
                <w:iCs/>
                <w:sz w:val="28"/>
                <w:szCs w:val="28"/>
              </w:rPr>
              <w:t>(Сервис/Защитить документ). </w:t>
            </w:r>
            <w:r>
              <w:rPr>
                <w:sz w:val="28"/>
                <w:szCs w:val="28"/>
              </w:rPr>
              <w:t>В режиме </w:t>
            </w:r>
            <w:r>
              <w:rPr>
                <w:i/>
                <w:iCs/>
                <w:sz w:val="28"/>
                <w:szCs w:val="28"/>
              </w:rPr>
              <w:t>Ограничения на редактирование </w:t>
            </w:r>
            <w:r>
              <w:rPr>
                <w:sz w:val="28"/>
                <w:szCs w:val="28"/>
              </w:rPr>
              <w:t>установите способ редактирования документа</w:t>
            </w:r>
            <w:r>
              <w:rPr>
                <w:i/>
                <w:iCs/>
                <w:sz w:val="28"/>
                <w:szCs w:val="28"/>
              </w:rPr>
              <w:t> Ввод данных в поля форм </w:t>
            </w:r>
            <w:r>
              <w:rPr>
                <w:sz w:val="28"/>
                <w:szCs w:val="28"/>
              </w:rPr>
              <w:t>или нажмите кнопку </w:t>
            </w:r>
            <w:r>
              <w:rPr>
                <w:i/>
                <w:iCs/>
                <w:sz w:val="28"/>
                <w:szCs w:val="28"/>
              </w:rPr>
              <w:t>Защита формы </w:t>
            </w:r>
            <w:r>
              <w:rPr>
                <w:sz w:val="28"/>
                <w:szCs w:val="28"/>
              </w:rPr>
              <w:t>(замочек)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drawing>
                <wp:inline distT="0" distB="0" distL="0" distR="0">
                  <wp:extent cx="6010275" cy="3058160"/>
                  <wp:effectExtent l="0" t="0" r="0" b="0"/>
                  <wp:docPr id="13" name="Image7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7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-6" t="-12" r="-6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0275" cy="305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Рис. 10. Защита формы документа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  Сохраните форму как шаблон. Для этого при сохранении задайте тип файла — 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шаблон документа, при этом файл получит расширение. dot. 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Закройте шаблон-форму.</w:t>
            </w:r>
          </w:p>
          <w:p>
            <w:pPr>
              <w:pStyle w:val="Normal"/>
              <w:spacing w:before="375" w:after="45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  Откройте вновь созданную шаблон-форму и заполните поля формы (рис. 11). Сохраните созданный документ в своей папке.</w:t>
            </w:r>
          </w:p>
          <w:tbl>
            <w:tblPr>
              <w:tblpPr w:vertAnchor="text" w:horzAnchor="text" w:tblpXSpec="left" w:rightFromText="30" w:tblpY="0"/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515"/>
            </w:tblGrid>
            <w:tr>
              <w:trPr/>
              <w:tc>
                <w:tcPr>
                  <w:tcW w:w="8515" w:type="dxa"/>
                  <w:tcBorders>
                    <w:top w:val="single" w:sz="2" w:space="0" w:color="E7E7E7"/>
                    <w:left w:val="single" w:sz="2" w:space="0" w:color="E7E7E7"/>
                    <w:right w:val="single" w:sz="2" w:space="0" w:color="E7E7E7"/>
                  </w:tcBorders>
                  <w:vAlign w:val="center"/>
                </w:tcPr>
                <w:p>
                  <w:pPr>
                    <w:pStyle w:val="Normal"/>
                    <w:snapToGrid w:val="false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</w:r>
                </w:p>
              </w:tc>
            </w:tr>
            <w:tr>
              <w:trPr/>
              <w:tc>
                <w:tcPr>
                  <w:tcW w:w="8515" w:type="dxa"/>
                  <w:tcBorders>
                    <w:top w:val="single" w:sz="2" w:space="0" w:color="E7E7E7"/>
                    <w:left w:val="single" w:sz="2" w:space="0" w:color="E7E7E7"/>
                    <w:bottom w:val="single" w:sz="2" w:space="0" w:color="E7E7E7"/>
                    <w:right w:val="single" w:sz="2" w:space="0" w:color="E7E7E7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</w:tcPr>
                <w:p>
                  <w:pPr>
                    <w:pStyle w:val="Normal"/>
                    <w:spacing w:before="30" w:after="30"/>
                    <w:ind w:left="30" w:right="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drawing>
                      <wp:inline distT="0" distB="0" distL="0" distR="0">
                        <wp:extent cx="5285740" cy="1875790"/>
                        <wp:effectExtent l="0" t="0" r="0" b="0"/>
                        <wp:docPr id="14" name="Image72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Image72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 l="-7" t="-19" r="-7" b="-1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85740" cy="1875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Normal"/>
              <w:rPr/>
            </w:pPr>
            <w:r>
              <w:rPr/>
              <w:t> 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5276" w:type="dxa"/>
            <w:tcBorders/>
          </w:tcPr>
          <w:p>
            <w:pPr>
              <w:pStyle w:val="Normal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Практическое  занятие№2. Создание таблиц в текстовых документах.</w:t>
            </w:r>
          </w:p>
          <w:p>
            <w:pPr>
              <w:pStyle w:val="Normal"/>
              <w:shd w:fill="FFFFFF" w:val="clear"/>
              <w:spacing w:before="0" w:after="135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cs="Helvetica" w:ascii="Helvetica" w:hAnsi="Helvetica"/>
                <w:b/>
                <w:bCs/>
                <w:color w:val="333333"/>
                <w:sz w:val="21"/>
                <w:szCs w:val="21"/>
              </w:rPr>
              <w:t>Задание 1.</w:t>
            </w:r>
          </w:p>
          <w:p>
            <w:pPr>
              <w:pStyle w:val="Normal"/>
              <w:numPr>
                <w:ilvl w:val="0"/>
                <w:numId w:val="86"/>
              </w:numPr>
              <w:shd w:fill="FFFFFF" w:val="clear"/>
              <w:spacing w:before="0" w:after="28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Создайте в новом документе таблицу с заданным</w:t>
            </w:r>
          </w:p>
          <w:p>
            <w:pPr>
              <w:pStyle w:val="Normal"/>
              <w:shd w:fill="FFFFFF" w:val="clear"/>
              <w:spacing w:before="280" w:after="280"/>
              <w:ind w:left="644" w:right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форматированием (см. Таблица 1).</w:t>
            </w:r>
          </w:p>
          <w:p>
            <w:pPr>
              <w:pStyle w:val="Normal"/>
              <w:numPr>
                <w:ilvl w:val="0"/>
                <w:numId w:val="86"/>
              </w:numPr>
              <w:shd w:fill="FFFFFF" w:val="clear"/>
              <w:spacing w:before="0" w:after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Сохраните документ под своей фамилией, </w:t>
            </w:r>
          </w:p>
          <w:p>
            <w:pPr>
              <w:pStyle w:val="Normal"/>
              <w:numPr>
                <w:ilvl w:val="0"/>
                <w:numId w:val="86"/>
              </w:numPr>
              <w:shd w:fill="FFFFFF" w:val="clear"/>
              <w:spacing w:before="0" w:after="28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указав номер практической работы. Например, Иванов_работа3.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i/>
                <w:iCs/>
                <w:color w:val="333333"/>
                <w:sz w:val="28"/>
                <w:szCs w:val="28"/>
              </w:rPr>
              <w:t>Таблица 1</w:t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drawing>
                <wp:inline distT="0" distB="0" distL="0" distR="0">
                  <wp:extent cx="4352925" cy="2161540"/>
                  <wp:effectExtent l="0" t="0" r="0" b="0"/>
                  <wp:docPr id="15" name="Image7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7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-6" t="-17" r="-6" b="-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925" cy="216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Ключ к заданию: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>1. Вставьте таблицу, используя команду </w:t>
            </w:r>
            <w:r>
              <w:rPr>
                <w:i/>
                <w:iCs/>
                <w:color w:val="333333"/>
                <w:sz w:val="28"/>
                <w:szCs w:val="28"/>
              </w:rPr>
              <w:t>Вставка-Таблица</w:t>
            </w:r>
            <w:r>
              <w:rPr>
                <w:color w:val="333333"/>
                <w:sz w:val="28"/>
                <w:szCs w:val="28"/>
              </w:rPr>
              <w:t xml:space="preserve">, предварительно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определив количество столбцов — 6, строк — 9.</w:t>
              <w:br/>
              <w:t>2. Установите ширину столбцов: 1—4,5 см, 2-5—1,8 см, 6—2,4 см.</w:t>
              <w:br/>
              <w:t>Для этого используйте команду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> </w:t>
            </w:r>
            <w:r>
              <w:rPr>
                <w:i/>
                <w:iCs/>
                <w:color w:val="333333"/>
                <w:sz w:val="28"/>
                <w:szCs w:val="28"/>
              </w:rPr>
              <w:t>Свойства таблицы из контекстного меню</w:t>
            </w:r>
            <w:r>
              <w:rPr>
                <w:color w:val="333333"/>
                <w:sz w:val="28"/>
                <w:szCs w:val="28"/>
              </w:rPr>
              <w:t xml:space="preserve"> выделенного столбца.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Другим способом задания ширины столбцов, является перетаскивание границы столбца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ЛКМ при нажатой клавише ALT.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При этом на линейке отображается ширина столбов таблицы в сантиметрах.</w:t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drawing>
                <wp:inline distT="0" distB="0" distL="0" distR="0">
                  <wp:extent cx="3980180" cy="381000"/>
                  <wp:effectExtent l="0" t="0" r="0" b="0"/>
                  <wp:docPr id="16" name="Image7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-6" t="-95" r="-6" b="-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018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>3. Выполните обрамление таблицы, используя команду </w:t>
            </w:r>
            <w:r>
              <w:rPr>
                <w:i/>
                <w:iCs/>
                <w:color w:val="333333"/>
                <w:sz w:val="28"/>
                <w:szCs w:val="28"/>
              </w:rPr>
              <w:t>Границы и заливка</w:t>
            </w:r>
            <w:r>
              <w:rPr>
                <w:color w:val="333333"/>
                <w:sz w:val="28"/>
                <w:szCs w:val="28"/>
              </w:rPr>
              <w:t> 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из контекстного меню, предварительно выделив всю таблицу (см. Рисунок 1).</w:t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drawing>
                <wp:inline distT="0" distB="0" distL="0" distR="0">
                  <wp:extent cx="3467100" cy="3714115"/>
                  <wp:effectExtent l="0" t="0" r="0" b="0"/>
                  <wp:docPr id="17" name="Image7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7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-8" t="-10" r="-8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3714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Рисунок 1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Проделав вышеизложенные операции, получили таблицу:</w:t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drawing>
                <wp:inline distT="0" distB="0" distL="0" distR="0">
                  <wp:extent cx="4704080" cy="1667510"/>
                  <wp:effectExtent l="0" t="0" r="0" b="0"/>
                  <wp:docPr id="18" name="Image7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7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-6" t="-22" r="-6" b="-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4080" cy="1667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Рисунок 2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4. Объедите попарно ячейки 2-3, 4-5, 1 и 7, 6 и 12.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Для этого выделите пару ячеек и выполните команду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> </w:t>
            </w:r>
            <w:r>
              <w:rPr>
                <w:i/>
                <w:iCs/>
                <w:color w:val="333333"/>
                <w:sz w:val="28"/>
                <w:szCs w:val="28"/>
              </w:rPr>
              <w:t>Объединить ячейки</w:t>
            </w:r>
            <w:r>
              <w:rPr>
                <w:color w:val="333333"/>
                <w:sz w:val="28"/>
                <w:szCs w:val="28"/>
              </w:rPr>
              <w:t> из контекстного меню.</w:t>
              <w:br/>
              <w:t>5. Введите текст таблицы.</w:t>
              <w:br/>
              <w:t xml:space="preserve">6. Отформатируйте текст таблицы по образцу 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>Таблица 1. Для ячеек заголовка таблицы (строки 1-2) выполните выравнивание по центру и по середине ячейки. Для этого выполните команду контекстного меню </w:t>
            </w:r>
            <w:r>
              <w:rPr>
                <w:i/>
                <w:iCs/>
                <w:color w:val="333333"/>
                <w:sz w:val="28"/>
                <w:szCs w:val="28"/>
              </w:rPr>
              <w:t>Выравнивание ячеек </w:t>
            </w:r>
            <w:r>
              <w:rPr>
                <w:color w:val="333333"/>
                <w:sz w:val="28"/>
                <w:szCs w:val="28"/>
              </w:rPr>
              <w:t>(Рисунок 3).</w:t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drawing>
                <wp:inline distT="0" distB="0" distL="0" distR="0">
                  <wp:extent cx="4514850" cy="2715260"/>
                  <wp:effectExtent l="0" t="0" r="0" b="0"/>
                  <wp:docPr id="19" name="Image7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7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-8" t="-13" r="-8" b="-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0" cy="271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Рисунок 3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 Сравните полученную вами таблицу с образцом Таблица 1.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b/>
                <w:bCs/>
                <w:color w:val="333333"/>
                <w:sz w:val="28"/>
                <w:szCs w:val="28"/>
              </w:rPr>
              <w:t>Задание 2. </w:t>
            </w:r>
            <w:r>
              <w:rPr>
                <w:color w:val="333333"/>
                <w:sz w:val="28"/>
                <w:szCs w:val="28"/>
              </w:rPr>
              <w:t xml:space="preserve">Выполните сортировку в таблице, упорядочив строки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 площади страны в порядке возрастания.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Ключ к заданию: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Для выполнения сортировки необходимо:</w:t>
            </w:r>
          </w:p>
          <w:p>
            <w:pPr>
              <w:pStyle w:val="Normal"/>
              <w:numPr>
                <w:ilvl w:val="0"/>
                <w:numId w:val="53"/>
              </w:numPr>
              <w:shd w:fill="FFFFFF" w:val="clear"/>
              <w:spacing w:before="0" w:after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Выделить таблицу, </w:t>
            </w:r>
            <w:r>
              <w:rPr>
                <w:color w:val="333333"/>
                <w:sz w:val="28"/>
                <w:szCs w:val="28"/>
                <w:u w:val="single"/>
              </w:rPr>
              <w:t>без строк заголовка</w:t>
            </w:r>
            <w:r>
              <w:rPr>
                <w:color w:val="333333"/>
                <w:sz w:val="28"/>
                <w:szCs w:val="28"/>
              </w:rPr>
              <w:t>.</w:t>
            </w:r>
          </w:p>
          <w:p>
            <w:pPr>
              <w:pStyle w:val="Normal"/>
              <w:numPr>
                <w:ilvl w:val="0"/>
                <w:numId w:val="53"/>
              </w:numPr>
              <w:shd w:fill="FFFFFF" w:val="clear"/>
              <w:spacing w:before="0" w:after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Выполнить команду сортировка, нажав на кнопку </w:t>
            </w:r>
            <w:r>
              <w:rPr>
                <w:color w:val="333333"/>
                <w:sz w:val="28"/>
                <w:szCs w:val="28"/>
              </w:rPr>
              <w:drawing>
                <wp:inline distT="0" distB="0" distL="0" distR="0">
                  <wp:extent cx="350520" cy="370205"/>
                  <wp:effectExtent l="0" t="0" r="0" b="0"/>
                  <wp:docPr id="20" name="Image7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7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-102" t="-97" r="-102" b="-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7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33333"/>
                <w:sz w:val="28"/>
                <w:szCs w:val="28"/>
              </w:rPr>
              <w:t> на вкладке </w:t>
            </w:r>
            <w:r>
              <w:rPr>
                <w:i/>
                <w:iCs/>
                <w:color w:val="333333"/>
                <w:sz w:val="28"/>
                <w:szCs w:val="28"/>
              </w:rPr>
              <w:t>Главная</w:t>
            </w:r>
            <w:r>
              <w:rPr>
                <w:color w:val="333333"/>
                <w:sz w:val="28"/>
                <w:szCs w:val="28"/>
              </w:rPr>
              <w:t>.</w:t>
            </w:r>
          </w:p>
          <w:p>
            <w:pPr>
              <w:pStyle w:val="Normal"/>
              <w:numPr>
                <w:ilvl w:val="0"/>
                <w:numId w:val="53"/>
              </w:numPr>
              <w:shd w:fill="FFFFFF" w:val="clear"/>
              <w:spacing w:before="0" w:after="28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Установить следующие параметры:</w:t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drawing>
                <wp:inline distT="0" distB="0" distL="0" distR="0">
                  <wp:extent cx="3417570" cy="2877185"/>
                  <wp:effectExtent l="0" t="0" r="0" b="0"/>
                  <wp:docPr id="21" name="Image7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l="-8" t="-13" r="-8" b="-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7570" cy="287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Рисунок 4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Обратите внимание на то, что строки в таблице переставлены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согласно параметру сортировки.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b/>
                <w:bCs/>
                <w:color w:val="333333"/>
                <w:sz w:val="28"/>
                <w:szCs w:val="28"/>
              </w:rPr>
              <w:t>Задание 3. </w:t>
            </w:r>
            <w:r>
              <w:rPr>
                <w:color w:val="333333"/>
                <w:sz w:val="28"/>
                <w:szCs w:val="28"/>
              </w:rPr>
              <w:t xml:space="preserve">Создайте таблицу и вычислите выражения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согласно изложенному ниже алгоритму.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В этом примере необходимо суммировать значения в таблице.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Для удобства работы добавьте строку и столбец для нумерации. 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 xml:space="preserve">Необходимо будет вставить формулы в пустые ячейки последнего столбца (столбца G) и нижней строки (строки 6), чтобы вычислить суммарные значения по строкам и столбцам. 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 xml:space="preserve">В столбце G при этом будут располагаться суммы чисел за каждый месяц,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а в строке 6 — суммы по каждому из регионов.</w:t>
              <w:br/>
              <w:t xml:space="preserve">В нижнем правом углу (ячейке G6) необходимо вставить поле, вычисляющее 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/>
              <w:t>общий результат за квартал по всем регионам.</w:t>
            </w:r>
          </w:p>
          <w:tbl>
            <w:tblPr>
              <w:tblW w:w="5006" w:type="dxa"/>
              <w:jc w:val="center"/>
              <w:tblInd w:w="0" w:type="dxa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</w:tblPr>
            <w:tblGrid>
              <w:gridCol w:w="564"/>
              <w:gridCol w:w="1118"/>
              <w:gridCol w:w="879"/>
              <w:gridCol w:w="734"/>
              <w:gridCol w:w="757"/>
              <w:gridCol w:w="630"/>
              <w:gridCol w:w="324"/>
            </w:tblGrid>
            <w:tr>
              <w:trPr/>
              <w:tc>
                <w:tcPr>
                  <w:tcW w:w="564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1. А</w:t>
                  </w:r>
                </w:p>
              </w:tc>
              <w:tc>
                <w:tcPr>
                  <w:tcW w:w="1118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879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734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757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630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324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G</w:t>
                  </w:r>
                </w:p>
              </w:tc>
            </w:tr>
            <w:tr>
              <w:trPr/>
              <w:tc>
                <w:tcPr>
                  <w:tcW w:w="564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1118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/>
                  </w:pPr>
                  <w:r>
                    <w:rPr>
                      <w:sz w:val="28"/>
                      <w:szCs w:val="28"/>
                    </w:rPr>
                    <w:t>2 квартал</w:t>
                  </w:r>
                </w:p>
              </w:tc>
              <w:tc>
                <w:tcPr>
                  <w:tcW w:w="879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/>
                  </w:pPr>
                  <w:r>
                    <w:rPr>
                      <w:sz w:val="28"/>
                      <w:szCs w:val="28"/>
                    </w:rPr>
                    <w:t>Восток</w:t>
                  </w:r>
                </w:p>
              </w:tc>
              <w:tc>
                <w:tcPr>
                  <w:tcW w:w="734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/>
                  </w:pPr>
                  <w:r>
                    <w:rPr>
                      <w:sz w:val="28"/>
                      <w:szCs w:val="28"/>
                    </w:rPr>
                    <w:t>Запад</w:t>
                  </w:r>
                </w:p>
              </w:tc>
              <w:tc>
                <w:tcPr>
                  <w:tcW w:w="757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/>
                  </w:pPr>
                  <w:r>
                    <w:rPr>
                      <w:sz w:val="28"/>
                      <w:szCs w:val="28"/>
                    </w:rPr>
                    <w:t>Север</w:t>
                  </w:r>
                </w:p>
              </w:tc>
              <w:tc>
                <w:tcPr>
                  <w:tcW w:w="630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Юг</w:t>
                  </w:r>
                </w:p>
              </w:tc>
              <w:tc>
                <w:tcPr>
                  <w:tcW w:w="324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>
              <w:trPr/>
              <w:tc>
                <w:tcPr>
                  <w:tcW w:w="564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1118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879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3524</w:t>
                  </w:r>
                </w:p>
              </w:tc>
              <w:tc>
                <w:tcPr>
                  <w:tcW w:w="734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3542</w:t>
                  </w:r>
                </w:p>
              </w:tc>
              <w:tc>
                <w:tcPr>
                  <w:tcW w:w="757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3452</w:t>
                  </w:r>
                </w:p>
              </w:tc>
              <w:tc>
                <w:tcPr>
                  <w:tcW w:w="630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3425</w:t>
                  </w:r>
                </w:p>
              </w:tc>
              <w:tc>
                <w:tcPr>
                  <w:tcW w:w="324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>
              <w:trPr/>
              <w:tc>
                <w:tcPr>
                  <w:tcW w:w="564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1118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879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3245</w:t>
                  </w:r>
                </w:p>
              </w:tc>
              <w:tc>
                <w:tcPr>
                  <w:tcW w:w="734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4254</w:t>
                  </w:r>
                </w:p>
              </w:tc>
              <w:tc>
                <w:tcPr>
                  <w:tcW w:w="757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2543</w:t>
                  </w:r>
                </w:p>
              </w:tc>
              <w:tc>
                <w:tcPr>
                  <w:tcW w:w="630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2534</w:t>
                  </w:r>
                </w:p>
              </w:tc>
              <w:tc>
                <w:tcPr>
                  <w:tcW w:w="324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>
              <w:trPr/>
              <w:tc>
                <w:tcPr>
                  <w:tcW w:w="564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1118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Июнь</w:t>
                  </w:r>
                </w:p>
              </w:tc>
              <w:tc>
                <w:tcPr>
                  <w:tcW w:w="879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2435</w:t>
                  </w:r>
                </w:p>
              </w:tc>
              <w:tc>
                <w:tcPr>
                  <w:tcW w:w="734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2453</w:t>
                  </w:r>
                </w:p>
              </w:tc>
              <w:tc>
                <w:tcPr>
                  <w:tcW w:w="757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2345</w:t>
                  </w:r>
                </w:p>
              </w:tc>
              <w:tc>
                <w:tcPr>
                  <w:tcW w:w="630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2354</w:t>
                  </w:r>
                </w:p>
              </w:tc>
              <w:tc>
                <w:tcPr>
                  <w:tcW w:w="324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  <w:tr>
              <w:trPr/>
              <w:tc>
                <w:tcPr>
                  <w:tcW w:w="564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1118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34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757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630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24" w:type="dxa"/>
                  <w:tcBorders>
                    <w:top w:val="thickThinLargeGap" w:sz="6" w:space="0" w:color="808080"/>
                    <w:left w:val="thickThinLargeGap" w:sz="6" w:space="0" w:color="808080"/>
                    <w:bottom w:val="thickThinLargeGap" w:sz="6" w:space="0" w:color="808080"/>
                    <w:right w:val="thickThinLargeGap" w:sz="6" w:space="0" w:color="808080"/>
                  </w:tcBorders>
                  <w:vAlign w:val="center"/>
                </w:tcPr>
                <w:p>
                  <w:pPr>
                    <w:pStyle w:val="Normal"/>
                    <w:spacing w:before="0" w:after="13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 </w:t>
                  </w:r>
                </w:p>
              </w:tc>
            </w:tr>
          </w:tbl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Чтобы рассчитать итоговое значение, суммирующее числа в нескольких 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 xml:space="preserve">строках нужно вставить формульное поле, содержащее функцию суммирования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 одну из четырех специальных ссылок на ячейки. В нашем примере нам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понадобятся ссылки </w:t>
            </w:r>
            <w:r>
              <w:rPr>
                <w:i/>
                <w:iCs/>
                <w:color w:val="333333"/>
                <w:sz w:val="28"/>
                <w:szCs w:val="28"/>
              </w:rPr>
              <w:t>LEFT и ABOVE(</w:t>
            </w:r>
            <w:r>
              <w:rPr>
                <w:color w:val="333333"/>
                <w:sz w:val="28"/>
                <w:szCs w:val="28"/>
              </w:rPr>
              <w:t xml:space="preserve">ссылкана ячейки, расположенные слева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от ячейки, содержащей эту формулу и ссылка на ячейки, расположенные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над ячейкой, содержащей эту формулу)</w:t>
            </w:r>
            <w:r>
              <w:rPr>
                <w:i/>
                <w:iCs/>
                <w:color w:val="333333"/>
                <w:sz w:val="28"/>
                <w:szCs w:val="28"/>
              </w:rPr>
              <w:t>.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 Поместите курсор вставки в последней ячейке второй строки (ячейке G2)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и введите «Итоги по месяцам» в качестве заголовка последнего столбца таблицы.</w:t>
              <w:br/>
              <w:t>2. Перейдите в ячейку G3.</w:t>
              <w:br/>
              <w:t>3. Выполните команду </w:t>
            </w:r>
            <w:r>
              <w:rPr>
                <w:i/>
                <w:iCs/>
                <w:color w:val="333333"/>
                <w:sz w:val="28"/>
                <w:szCs w:val="28"/>
              </w:rPr>
              <w:t>Макет</w:t>
            </w:r>
            <w:r>
              <w:rPr>
                <w:color w:val="333333"/>
                <w:sz w:val="28"/>
                <w:szCs w:val="28"/>
              </w:rPr>
              <w:t>-</w:t>
            </w:r>
            <w:r>
              <w:rPr>
                <w:i/>
                <w:iCs/>
                <w:color w:val="333333"/>
                <w:sz w:val="28"/>
                <w:szCs w:val="28"/>
              </w:rPr>
              <w:t> Формула и </w:t>
            </w:r>
            <w:r>
              <w:rPr>
                <w:color w:val="333333"/>
                <w:sz w:val="28"/>
                <w:szCs w:val="28"/>
              </w:rPr>
              <w:t>введите формулу =SUM(LEFT).</w:t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drawing>
                <wp:inline distT="0" distB="0" distL="0" distR="0">
                  <wp:extent cx="3362960" cy="3494405"/>
                  <wp:effectExtent l="0" t="0" r="0" b="0"/>
                  <wp:docPr id="22" name="Image8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8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 l="-11" t="-10" r="-11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960" cy="349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Рисунок 5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После этого таблица должна выглядеть следующим образом: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i/>
                <w:iCs/>
                <w:color w:val="333333"/>
                <w:sz w:val="28"/>
                <w:szCs w:val="28"/>
              </w:rPr>
              <w:t>Таблица 2</w:t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drawing>
                <wp:inline distT="0" distB="0" distL="0" distR="0">
                  <wp:extent cx="3332480" cy="1294765"/>
                  <wp:effectExtent l="0" t="0" r="0" b="0"/>
                  <wp:docPr id="23" name="Image8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 l="-6" t="-28" r="-6" b="-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2480" cy="129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 Перейдите в ячейку G4 и задайте формулу =SUM(LEFT).</w:t>
              <w:br/>
              <w:t>5. Аналогично введите формулы в ячейку G5.</w:t>
              <w:br/>
              <w:t xml:space="preserve">6. Поместите курсор вставки в последней ячейке второго 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>столбца (ячейке В6) и введите «Итоги по регионам» в качестве заголовка этой строки.</w:t>
              <w:br/>
              <w:t xml:space="preserve">7. В ячейку С6 введите формулу, вычисляющую сумму результатов за три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месяца для данного региона. В нашем случае необходимо использовать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выражение =SUM(ABOVE).</w:t>
              <w:br/>
              <w:t>8. Аналогично задайте формулы для ячеек D6-F6.</w:t>
              <w:br/>
              <w:t xml:space="preserve">9. В ячейку G6 можно вставить либо выражение =SUM(ABOVE), вычисляющее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сумму месячных итогов, либо выражение =SUM(LEFT), вычисляющее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сумму по регионам (результат будет один и тот же). 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>Готовая таблица должна выглядеть, следующим образом: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i/>
                <w:iCs/>
                <w:color w:val="333333"/>
                <w:sz w:val="28"/>
                <w:szCs w:val="28"/>
              </w:rPr>
              <w:t>Таблица 3</w:t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drawing>
                <wp:inline distT="0" distB="0" distL="0" distR="0">
                  <wp:extent cx="4067810" cy="1467485"/>
                  <wp:effectExtent l="0" t="0" r="0" b="0"/>
                  <wp:docPr id="24" name="Image8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8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 l="-6" t="-25" r="-6" b="-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7810" cy="146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b/>
                <w:bCs/>
                <w:color w:val="333333"/>
                <w:sz w:val="28"/>
                <w:szCs w:val="28"/>
              </w:rPr>
              <w:t>Задание 4. </w:t>
            </w:r>
            <w:r>
              <w:rPr>
                <w:color w:val="333333"/>
                <w:sz w:val="28"/>
                <w:szCs w:val="28"/>
              </w:rPr>
              <w:t>Составьте таблицу, используя следующие данные: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>Затраты на посадку 1 га садов и ягодников</w:t>
              <w:br/>
              <w:t>в центральных областях России в 1980</w:t>
              <w:br/>
              <w:t>Оплата труда при посадке крыжовника — 167 руб.</w:t>
              <w:br/>
              <w:t>Горючее, ядохимикаты и гербициды для посадки земляники — 116 руб.</w:t>
              <w:br/>
              <w:t>Удобрения при посадке черной смородины — 585 руб.</w:t>
              <w:br/>
              <w:t>Мате</w:t>
              <w:softHyphen/>
              <w:t>риал на шпалеру при посадке малины — 780 руб.</w:t>
              <w:br/>
              <w:t>Горючее, ядохимикаты и гербициды для посадки черной смородины — 90 руб.</w:t>
              <w:br/>
              <w:t>Посадочный материал при посадке земляники — 1750 руб.</w:t>
              <w:br/>
              <w:t>Оплата труда при посадке черной смородины — 150 руб.</w:t>
              <w:br/>
              <w:t>Удобрения при посадке малины — 532 руб.</w:t>
              <w:br/>
              <w:t>Удобрения при посадке крыжовника — 555 руб.</w:t>
              <w:br/>
              <w:t>Горючее, ядохимикаты и гербициды для посадки малины — 89 руб.</w:t>
              <w:br/>
              <w:t>Посадочный ма</w:t>
              <w:softHyphen/>
              <w:t>териал при посадке крыжовника — 594 руб.</w:t>
              <w:br/>
              <w:t>Прочие расходы при посадке земляники — 584 руб.</w:t>
              <w:br/>
              <w:t>Оплата труда при посадке малины — 235 руб.</w:t>
              <w:br/>
              <w:t>Горючее, ядохимикаты и гербициды для посадки крыжовника — 92 руб.</w:t>
              <w:br/>
              <w:t>Удобрения при посадке зем</w:t>
              <w:softHyphen/>
              <w:t>ляники —313 руб.</w:t>
              <w:br/>
              <w:t>Прочие расходы при посадке черной смо</w:t>
              <w:softHyphen/>
              <w:t>родины —-'260 руб.</w:t>
              <w:br/>
              <w:t>Посадочный материал при посадке мали</w:t>
              <w:softHyphen/>
              <w:t>ны — 1200 руб.</w:t>
              <w:br/>
              <w:t>Оплата труда при посадке земляники </w:t>
            </w:r>
            <w:r>
              <w:rPr>
                <w:i/>
                <w:iCs/>
                <w:color w:val="333333"/>
                <w:sz w:val="28"/>
                <w:szCs w:val="28"/>
              </w:rPr>
              <w:t>— </w:t>
            </w:r>
            <w:r>
              <w:rPr>
                <w:color w:val="333333"/>
                <w:sz w:val="28"/>
                <w:szCs w:val="28"/>
              </w:rPr>
              <w:t>316 руб.</w:t>
              <w:br/>
              <w:t>Прочие расходы при посадке крыжовника — 388 руб.</w:t>
              <w:br/>
              <w:t>Посадочный материал при посадке черной смородины — 1100 руб.</w:t>
              <w:br/>
              <w:t>Прочие расходы при посадке малины — 474 руб.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b/>
                <w:bCs/>
                <w:color w:val="333333"/>
                <w:sz w:val="28"/>
                <w:szCs w:val="28"/>
              </w:rPr>
              <w:t>Задание 5. </w:t>
            </w:r>
            <w:r>
              <w:rPr>
                <w:color w:val="333333"/>
                <w:sz w:val="28"/>
                <w:szCs w:val="28"/>
              </w:rPr>
              <w:t>Выполните расчеты и сортировку: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1. Используя таблицу «Затраты на посадку» подсчитайте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общее количество ма</w:t>
              <w:softHyphen/>
              <w:t>териальных затрат на каждую культуру</w:t>
              <w:br/>
              <w:t xml:space="preserve">2. На основе таблицы «Затраты на посадку» выполните сортировку 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>по столбцу «Общие затраты», расположив строки по возрастанию значений.</w:t>
            </w:r>
          </w:p>
          <w:p>
            <w:pPr>
              <w:pStyle w:val="Style17"/>
              <w:shd w:fill="FFFFFF" w:val="clear"/>
              <w:spacing w:before="0" w:after="135"/>
              <w:rPr/>
            </w:pPr>
            <w:r>
              <w:rPr>
                <w:rStyle w:val="Strong"/>
                <w:color w:val="333333"/>
                <w:sz w:val="28"/>
                <w:szCs w:val="28"/>
              </w:rPr>
              <w:t>Задание 6. </w:t>
            </w:r>
            <w:r>
              <w:rPr>
                <w:color w:val="333333"/>
                <w:sz w:val="28"/>
                <w:szCs w:val="28"/>
              </w:rPr>
              <w:t>Составьте таблицу, используя следующие данные:</w:t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Производство основных видов продукции черной металлургии в Пермской области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>В 1960 г. было произведено 1283 тыс. т кокса. В 1913 г. было произведено 285 тыс. т стали. В 1940 г. было произведено 124 тыс. т чугуна. В 1950 г. было произведено 772 тыс. т проката. В 1994 г. было произведено 494 тыс.т чугуна. В 1960 г. было произведено 1482 тыс. т стали. В 1940 г. было произведено 386 тыс. т проката. В 1992 г. было произведено 642 тыс. т кокса. В 1950 г. было произведено 1027 тыс. т стали. В 1980 г. было произведено 523 тыс. т кокса. В 1940 г. было произведено 428 тыс. т стали. В 1960 г. было произведено 1259 тыс. т проката. В 1970 г. было произведено 716 тыс. т чугуна. В 1940 г. было произведено 149 тыс. т кокса. В 1950 г. было произведено 360 тыс. т чугуна. В 1913 г. было произве</w:t>
              <w:softHyphen/>
              <w:t>дено 203 тыс. т проката. В 1980 г. было произведено 1771 тыс. т стали. В 1994 г. было произведено 368 тыс. т кокса. В 1960 г. было произведено 502 тыс. т чугуна. В 1970 г. было произведено 1658 тыс. т стали. В 1913 г. было произведено 155 тыс. т чугуна. В 1980 г. было произведено 1442 тыс. т проката. В 1992 г. было произведено 664 тыс. т чугуна. В 1970 г. было произведено 1161 тыс. т кокса. В 1992 г. было произведено 1371 тыс. т проката. В 1994 г. было произведено 615 тыс. т стали. В 1980 г. было произведено 913 тыс. т чу</w:t>
              <w:softHyphen/>
              <w:t>гуна. В 1970 г. было произведено 1358 тыс. т проката. В 1992 г. было произведено 1037 тыс. т стали.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b/>
                <w:bCs/>
                <w:color w:val="333333"/>
                <w:sz w:val="28"/>
                <w:szCs w:val="28"/>
              </w:rPr>
              <w:t>Задание 7. </w:t>
            </w:r>
            <w:r>
              <w:rPr>
                <w:color w:val="333333"/>
                <w:sz w:val="28"/>
                <w:szCs w:val="28"/>
              </w:rPr>
              <w:t>Выполните расчеты: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>Используя таблицу «Производство основных видов продукции черной металлургии», выясните, сколько кокса, чугуна, стали и проката было произведено за рассматриваемые годы, сред</w:t>
              <w:softHyphen/>
              <w:t>нее количество произведенных кокса, чугуна, стали и проката.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b/>
                <w:bCs/>
                <w:color w:val="333333"/>
                <w:sz w:val="28"/>
                <w:szCs w:val="28"/>
              </w:rPr>
              <w:t>Задание 8.  </w:t>
            </w:r>
            <w:r>
              <w:rPr>
                <w:color w:val="333333"/>
                <w:sz w:val="28"/>
                <w:szCs w:val="28"/>
              </w:rPr>
              <w:t>Создайте таблицу и выполните форматирование по образцу Рисунок 6:</w:t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drawing>
                <wp:inline distT="0" distB="0" distL="0" distR="0">
                  <wp:extent cx="5389880" cy="5458460"/>
                  <wp:effectExtent l="0" t="0" r="0" b="0"/>
                  <wp:docPr id="25" name="Image8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8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l="-7" t="-7" r="-7" b="-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9880" cy="545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Рисунок 6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Ключ к заданию: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>Для изменения направления текста необходимо использовать команду контекстного меню </w:t>
            </w:r>
            <w:r>
              <w:rPr>
                <w:i/>
                <w:iCs/>
                <w:color w:val="333333"/>
                <w:sz w:val="28"/>
                <w:szCs w:val="28"/>
              </w:rPr>
              <w:t>Направление текста Рисунок 7</w:t>
            </w:r>
            <w:r>
              <w:rPr>
                <w:color w:val="333333"/>
                <w:sz w:val="28"/>
                <w:szCs w:val="28"/>
              </w:rPr>
              <w:t>.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drawing>
                <wp:inline distT="0" distB="0" distL="0" distR="0">
                  <wp:extent cx="2561590" cy="2172335"/>
                  <wp:effectExtent l="0" t="0" r="0" b="0"/>
                  <wp:docPr id="26" name="Image8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8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-14" t="-17" r="-14" b="-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590" cy="217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Рисунок 7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b/>
                <w:bCs/>
                <w:color w:val="333333"/>
                <w:sz w:val="28"/>
                <w:szCs w:val="28"/>
              </w:rPr>
              <w:t>Задание 9. </w:t>
            </w:r>
            <w:r>
              <w:rPr>
                <w:color w:val="333333"/>
                <w:sz w:val="28"/>
                <w:szCs w:val="28"/>
              </w:rPr>
              <w:t>Создайте таблицу, отформатируйте таблицу по образцу Рисунок 8, выполните необходимые расчеты: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drawing>
                <wp:inline distT="0" distB="0" distL="0" distR="0">
                  <wp:extent cx="5713730" cy="1571625"/>
                  <wp:effectExtent l="0" t="0" r="0" b="0"/>
                  <wp:docPr id="27" name="Image8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8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 l="-6" t="-23" r="-6" b="-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373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Рисунок 8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b/>
                <w:bCs/>
                <w:color w:val="333333"/>
                <w:sz w:val="28"/>
                <w:szCs w:val="28"/>
              </w:rPr>
              <w:t>Задание 10. Создайте </w:t>
            </w:r>
            <w:r>
              <w:rPr>
                <w:color w:val="333333"/>
                <w:sz w:val="28"/>
                <w:szCs w:val="28"/>
              </w:rPr>
              <w:t>и отформатируйте таблицу по образцу: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drawing>
                <wp:inline distT="0" distB="0" distL="0" distR="0">
                  <wp:extent cx="4915535" cy="2230120"/>
                  <wp:effectExtent l="0" t="0" r="0" b="0"/>
                  <wp:docPr id="28" name="Image8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8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 l="-7" t="-16" r="-7" b="-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5535" cy="223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Рисунок 9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drawing>
                <wp:inline distT="0" distB="0" distL="0" distR="0">
                  <wp:extent cx="3467100" cy="3648075"/>
                  <wp:effectExtent l="0" t="0" r="0" b="0"/>
                  <wp:docPr id="29" name="Image8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8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 l="-6" t="-10" r="-6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3648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Рисунок 10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b/>
                <w:bCs/>
                <w:color w:val="333333"/>
                <w:sz w:val="28"/>
                <w:szCs w:val="28"/>
              </w:rPr>
              <w:t>Задание 11. </w:t>
            </w:r>
            <w:r>
              <w:rPr>
                <w:color w:val="333333"/>
                <w:sz w:val="28"/>
                <w:szCs w:val="28"/>
              </w:rPr>
              <w:t>Создайте таблицу, отформатируйте таблицу по образцу Рисунок 11, выполните необходимые расчеты: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drawing>
                <wp:inline distT="0" distB="0" distL="0" distR="0">
                  <wp:extent cx="4026535" cy="1999615"/>
                  <wp:effectExtent l="0" t="0" r="0" b="0"/>
                  <wp:docPr id="30" name="Image8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8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 l="-6" t="-18" r="-6" b="-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6535" cy="199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135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Рисунок 11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b/>
                <w:bCs/>
                <w:color w:val="333333"/>
                <w:sz w:val="28"/>
                <w:szCs w:val="28"/>
              </w:rPr>
              <w:t>Задание 12. </w:t>
            </w:r>
            <w:r>
              <w:rPr>
                <w:color w:val="333333"/>
                <w:sz w:val="28"/>
                <w:szCs w:val="28"/>
              </w:rPr>
              <w:t>Составьте таблицу, используя следующие данные: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Крупные водохранилища России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Средняя глубина Камского водохранилища — 6,5 м.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Пло</w:t>
              <w:softHyphen/>
              <w:t xml:space="preserve">щадь Горьковского водохранилища — 1400 кв. км.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Объем Ры</w:t>
              <w:softHyphen/>
              <w:t xml:space="preserve">бинского водохранилища — 25 куб. км.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Напор Цимлянского водохранилища — 26 м.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Площадь Братского водохранилища — 5300 кв. км.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Средняя глубина Куйбышевского водохрани</w:t>
              <w:softHyphen/>
              <w:t xml:space="preserve">лища — 10,4 м.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Объем Цимлянского водохранилища — 24 куб. км.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Площадь Рыбинского водохранилища — 4650 кв. км.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Объем Братского водохранилища — 180 куб. км.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Пло</w:t>
              <w:softHyphen/>
              <w:t>щадь Камского водохранилища — 1700 кв. км.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Напор Куйбы</w:t>
              <w:softHyphen/>
              <w:t xml:space="preserve">шевского водохранилища — 28 м.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Средняя глубина Цимлян</w:t>
              <w:softHyphen/>
              <w:t xml:space="preserve">ского водохранилища — 9,2 м.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Напор Камского водохранилища _ 21 м.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Площадь Куйбышевского водохранилища — 5000 кв. км.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Напор Рыбинского водохранилища — 25 м.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Средняя глубина Братского водохранилища — 34 м.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Объем Куйбышев</w:t>
              <w:softHyphen/>
              <w:t xml:space="preserve">ского водохранилища — 52 куб. км.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Напор Горьковского во</w:t>
              <w:softHyphen/>
              <w:t xml:space="preserve">дохранилища — 18 м. 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Средняя глубина Рыбинского водохра</w:t>
              <w:softHyphen/>
              <w:t>нилища — 5,5 м.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Объем Камского водохранилища — II куб. км.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Напор Братского водохранилища — 104 м. 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>Пло</w:t>
              <w:softHyphen/>
              <w:t>щадь Цимлянского водохранилища — 2600 кв. км.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Задание 13. </w:t>
            </w:r>
            <w:r>
              <w:rPr>
                <w:color w:val="333333"/>
                <w:sz w:val="28"/>
                <w:szCs w:val="28"/>
              </w:rPr>
              <w:t>Выполните сортировку таблицы задания 12 по</w:t>
            </w:r>
          </w:p>
          <w:p>
            <w:pPr>
              <w:pStyle w:val="Normal"/>
              <w:shd w:fill="FFFFFF" w:val="clear"/>
              <w:spacing w:before="0" w:after="135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параметру площадь водохранилища. </w:t>
            </w:r>
          </w:p>
          <w:p>
            <w:pPr>
              <w:pStyle w:val="Normal"/>
              <w:shd w:fill="FFFFFF" w:val="clear"/>
              <w:spacing w:before="0" w:after="135"/>
              <w:rPr/>
            </w:pPr>
            <w:r>
              <w:rPr>
                <w:color w:val="333333"/>
                <w:sz w:val="28"/>
                <w:szCs w:val="28"/>
              </w:rPr>
              <w:t>Данные в строках расположите в порядке возрастания параметра площадь.</w:t>
            </w:r>
          </w:p>
          <w:p>
            <w:pPr>
              <w:pStyle w:val="Normal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</w:r>
          </w:p>
          <w:p>
            <w:pPr>
              <w:pStyle w:val="Normal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15276" w:type="dxa"/>
            <w:tcBorders/>
          </w:tcPr>
          <w:p>
            <w:pPr>
              <w:pStyle w:val="Normal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Практическое  занятие №3. Создание комплексных документов в текстовом </w:t>
            </w:r>
          </w:p>
          <w:p>
            <w:pPr>
              <w:pStyle w:val="Normal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редакторе.</w:t>
            </w:r>
          </w:p>
          <w:p>
            <w:pPr>
              <w:pStyle w:val="Style17"/>
              <w:shd w:fill="FFFFFF" w:val="clear"/>
              <w:spacing w:before="58" w:after="0"/>
              <w:ind w:firstLine="274" w:left="115" w:right="0"/>
              <w:rPr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Задание 1 </w:t>
            </w:r>
            <w:r>
              <w:rPr>
                <w:color w:val="000000"/>
                <w:sz w:val="28"/>
                <w:szCs w:val="28"/>
              </w:rPr>
              <w:t xml:space="preserve">Создать текстовый документ, содержащий рисунок </w:t>
            </w:r>
          </w:p>
          <w:p>
            <w:pPr>
              <w:pStyle w:val="Style17"/>
              <w:shd w:fill="FFFFFF" w:val="clear"/>
              <w:spacing w:before="58" w:after="0"/>
              <w:ind w:firstLine="274" w:left="115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виде схемы и маркированный список.(20 баллов)</w:t>
            </w:r>
          </w:p>
          <w:p>
            <w:pPr>
              <w:pStyle w:val="Style17"/>
              <w:shd w:fill="FFFFFF" w:val="clear"/>
              <w:spacing w:lineRule="atLeast" w:line="240" w:before="280" w:after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Порядок работы</w:t>
            </w:r>
          </w:p>
          <w:p>
            <w:pPr>
              <w:pStyle w:val="Style17"/>
              <w:shd w:fill="FFFFFF" w:val="clear"/>
              <w:spacing w:before="86" w:after="0"/>
              <w:ind w:firstLine="274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Запустите текстовый редактор Microsoft Word.</w:t>
            </w:r>
          </w:p>
          <w:p>
            <w:pPr>
              <w:pStyle w:val="Style17"/>
              <w:shd w:fill="FFFFFF" w:val="clear"/>
              <w:spacing w:before="280" w:after="0"/>
              <w:ind w:firstLine="274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Разверните окно редактора на весь экран. Установите вид — </w:t>
            </w:r>
          </w:p>
          <w:p>
            <w:pPr>
              <w:pStyle w:val="Style17"/>
              <w:shd w:fill="FFFFFF" w:val="clear"/>
              <w:spacing w:before="280" w:after="0"/>
              <w:ind w:firstLine="274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«Разметка страницы»; масштаб — 85 %.</w:t>
            </w:r>
          </w:p>
          <w:p>
            <w:pPr>
              <w:pStyle w:val="Style17"/>
              <w:shd w:fill="FFFFFF" w:val="clear"/>
              <w:spacing w:before="280" w:after="0"/>
              <w:ind w:firstLine="274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Задайте все поля страницы по 2,5 см.</w:t>
            </w:r>
          </w:p>
          <w:p>
            <w:pPr>
              <w:pStyle w:val="Style17"/>
              <w:shd w:fill="FFFFFF" w:val="clear"/>
              <w:spacing w:before="280" w:after="0"/>
              <w:ind w:firstLine="274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 Перед началом набора текста установите размер шрифта — 12 пт.; </w:t>
            </w:r>
          </w:p>
          <w:p>
            <w:pPr>
              <w:pStyle w:val="Style17"/>
              <w:shd w:fill="FFFFFF" w:val="clear"/>
              <w:spacing w:before="280" w:after="0"/>
              <w:ind w:firstLine="274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 — курсив и гарнитуру шрифта — Times New Roman.</w:t>
            </w:r>
          </w:p>
          <w:p>
            <w:pPr>
              <w:pStyle w:val="Style17"/>
              <w:shd w:fill="FFFFFF" w:val="clear"/>
              <w:spacing w:before="280" w:after="0"/>
              <w:ind w:firstLine="274" w:right="0"/>
              <w:rPr/>
            </w:pPr>
            <w:r>
              <w:rPr>
                <w:color w:val="000000"/>
                <w:sz w:val="28"/>
                <w:szCs w:val="28"/>
              </w:rPr>
              <w:t>5. Командами </w:t>
            </w:r>
            <w:r>
              <w:rPr>
                <w:i/>
                <w:iCs/>
                <w:color w:val="000000"/>
                <w:sz w:val="28"/>
                <w:szCs w:val="28"/>
              </w:rPr>
              <w:t>Формат/Абзац</w:t>
            </w:r>
            <w:r>
              <w:rPr>
                <w:color w:val="000000"/>
                <w:sz w:val="28"/>
                <w:szCs w:val="28"/>
              </w:rPr>
              <w:t> задайте следующие параметры:</w:t>
            </w:r>
          </w:p>
          <w:p>
            <w:pPr>
              <w:pStyle w:val="Style17"/>
              <w:shd w:fill="FFFFFF" w:val="clear"/>
              <w:spacing w:before="280" w:after="0"/>
              <w:ind w:left="475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межстрочный интервал — множитель 1,2;</w:t>
            </w:r>
          </w:p>
          <w:p>
            <w:pPr>
              <w:pStyle w:val="Style17"/>
              <w:shd w:fill="FFFFFF" w:val="clear"/>
              <w:spacing w:before="280" w:after="0"/>
              <w:ind w:left="475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выравнивание — по ширине.</w:t>
            </w:r>
          </w:p>
          <w:p>
            <w:pPr>
              <w:pStyle w:val="Style17"/>
              <w:shd w:fill="FFFFFF" w:val="clear"/>
              <w:spacing w:before="280" w:after="0"/>
              <w:ind w:firstLine="274" w:right="0"/>
              <w:rPr/>
            </w:pPr>
            <w:r>
              <w:rPr>
                <w:color w:val="000000"/>
                <w:sz w:val="28"/>
                <w:szCs w:val="28"/>
              </w:rPr>
              <w:t>6. Командами </w:t>
            </w:r>
            <w:r>
              <w:rPr>
                <w:i/>
                <w:iCs/>
                <w:color w:val="000000"/>
                <w:sz w:val="28"/>
                <w:szCs w:val="28"/>
              </w:rPr>
              <w:t>Сервис/Язык/Расстановка переносов</w:t>
            </w:r>
            <w:r>
              <w:rPr>
                <w:color w:val="000000"/>
                <w:sz w:val="28"/>
                <w:szCs w:val="28"/>
              </w:rPr>
              <w:t xml:space="preserve"> установите </w:t>
            </w:r>
          </w:p>
          <w:p>
            <w:pPr>
              <w:pStyle w:val="Style17"/>
              <w:shd w:fill="FFFFFF" w:val="clear"/>
              <w:spacing w:before="280" w:after="0"/>
              <w:ind w:firstLine="274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автоматическую расстановку переносов.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7. Наберите образец текста. Образец содержит один абзац текста, 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рисунок в виде схемы и маркированный список.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Краткая справка. Для создания схемы воспользуйтесь возможностями панели</w:t>
            </w:r>
          </w:p>
          <w:p>
            <w:pPr>
              <w:pStyle w:val="Style17"/>
              <w:shd w:fill="FFFFFF" w:val="clear"/>
              <w:spacing w:before="280" w:after="0"/>
              <w:rPr/>
            </w:pP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i/>
                <w:iCs/>
                <w:color w:val="000000"/>
                <w:sz w:val="28"/>
                <w:szCs w:val="28"/>
              </w:rPr>
              <w:t>Рисование (Вид/Панели инструментов/Рисование).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>
            <w:pPr>
              <w:pStyle w:val="Style17"/>
              <w:shd w:fill="FFFFFF" w:val="clear"/>
              <w:spacing w:before="280" w:after="0"/>
              <w:rPr/>
            </w:pPr>
            <w:r>
              <w:rPr>
                <w:color w:val="000000"/>
                <w:sz w:val="28"/>
                <w:szCs w:val="28"/>
              </w:rPr>
              <w:t>После создания схемы проведите </w:t>
            </w:r>
            <w:r>
              <w:rPr>
                <w:color w:val="000000"/>
                <w:sz w:val="28"/>
                <w:szCs w:val="28"/>
                <w:u w:val="single"/>
              </w:rPr>
              <w:t>группировку</w:t>
            </w:r>
            <w:r>
              <w:rPr>
                <w:color w:val="000000"/>
                <w:sz w:val="28"/>
                <w:szCs w:val="28"/>
              </w:rPr>
              <w:t xml:space="preserve"> для того, чтобы вся схема 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воспринималась как единый графический объект. </w:t>
            </w:r>
          </w:p>
          <w:p>
            <w:pPr>
              <w:pStyle w:val="Style17"/>
              <w:shd w:fill="FFFFFF" w:val="clear"/>
              <w:spacing w:before="280" w:after="0"/>
              <w:rPr/>
            </w:pPr>
            <w:r>
              <w:rPr>
                <w:color w:val="000000"/>
                <w:sz w:val="28"/>
                <w:szCs w:val="28"/>
              </w:rPr>
              <w:t>Для этого выделите всю схему при помощи кнопки </w:t>
            </w:r>
            <w:r>
              <w:rPr>
                <w:i/>
                <w:iCs/>
                <w:color w:val="000000"/>
                <w:sz w:val="28"/>
                <w:szCs w:val="28"/>
              </w:rPr>
              <w:t>Выбор объекта</w:t>
            </w:r>
            <w:r>
              <w:rPr>
                <w:color w:val="000000"/>
                <w:sz w:val="28"/>
                <w:szCs w:val="28"/>
              </w:rPr>
              <w:t> панели </w:t>
            </w:r>
            <w:r>
              <w:rPr>
                <w:i/>
                <w:iCs/>
                <w:color w:val="000000"/>
                <w:sz w:val="28"/>
                <w:szCs w:val="28"/>
              </w:rPr>
              <w:t>Рисование,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нажмите на кнопку </w:t>
            </w:r>
            <w:r>
              <w:rPr>
                <w:i/>
                <w:iCs/>
                <w:color w:val="000000"/>
                <w:sz w:val="28"/>
                <w:szCs w:val="28"/>
              </w:rPr>
              <w:t>Действия</w:t>
            </w:r>
            <w:r>
              <w:rPr>
                <w:color w:val="000000"/>
                <w:sz w:val="28"/>
                <w:szCs w:val="28"/>
              </w:rPr>
              <w:t> и выберите команду </w:t>
            </w:r>
            <w:r>
              <w:rPr>
                <w:i/>
                <w:iCs/>
                <w:color w:val="000000"/>
                <w:sz w:val="28"/>
                <w:szCs w:val="28"/>
              </w:rPr>
              <w:t>Группировать.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создания списка используйте команду </w:t>
            </w:r>
            <w:r>
              <w:rPr>
                <w:i/>
                <w:iCs/>
                <w:color w:val="000000"/>
                <w:sz w:val="28"/>
                <w:szCs w:val="28"/>
              </w:rPr>
              <w:t>Формат/Список/ Маркированный.</w:t>
            </w:r>
          </w:p>
          <w:p>
            <w:pPr>
              <w:pStyle w:val="Heading2"/>
              <w:shd w:fill="FFFFFF" w:val="clear"/>
              <w:ind w:hanging="0" w:left="0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000000"/>
                <w:lang w:val="ru-RU" w:eastAsia="ru-RU"/>
              </w:rPr>
              <w:t>Образец задания</w:t>
            </w:r>
          </w:p>
          <w:p>
            <w:pPr>
              <w:pStyle w:val="Heading3"/>
              <w:shd w:fill="FFFFFF" w:val="clear"/>
              <w:spacing w:before="0" w:after="0"/>
              <w:ind w:hanging="0" w:lef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 w:eastAsia="ru-RU"/>
              </w:rPr>
              <w:t>Информационное письмо</w:t>
            </w:r>
          </w:p>
          <w:p>
            <w:pPr>
              <w:pStyle w:val="Style17"/>
              <w:shd w:fill="FFFFFF" w:val="clear"/>
              <w:spacing w:before="280" w:after="0"/>
              <w:ind w:firstLine="706" w:right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ru-RU" w:eastAsia="ru-RU"/>
              </w:rPr>
            </w:r>
          </w:p>
          <w:p>
            <w:pPr>
              <w:pStyle w:val="Style17"/>
              <w:shd w:fill="FFFFFF" w:val="clear"/>
              <w:spacing w:before="280" w:after="0"/>
              <w:ind w:firstLine="706" w:right="0"/>
              <w:rPr/>
            </w:pPr>
            <w:r>
              <w:drawing>
                <wp:anchor behindDoc="0" distT="0" distB="0" distL="0" distR="123825" simplePos="0" locked="0" layoutInCell="1" allowOverlap="1" relativeHeight="18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4219575" cy="1219200"/>
                  <wp:effectExtent l="0" t="0" r="0" b="0"/>
                  <wp:wrapSquare wrapText="bothSides"/>
                  <wp:docPr id="31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 l="-9" t="-31" r="-9" b="-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957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  <w:sz w:val="28"/>
                <w:szCs w:val="28"/>
              </w:rPr>
              <w:br w:type="textWrapping" w:clear="left"/>
            </w:r>
            <w:r>
              <w:rPr>
                <w:color w:val="000000"/>
                <w:sz w:val="28"/>
                <w:szCs w:val="28"/>
              </w:rPr>
              <w:t>Методология планирования материальных ресурсов производства (MRP)</w:t>
            </w:r>
          </w:p>
          <w:p>
            <w:pPr>
              <w:pStyle w:val="Style17"/>
              <w:shd w:fill="FFFFFF" w:val="clear"/>
              <w:spacing w:before="280" w:after="0"/>
              <w:ind w:firstLine="706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обеспечивает ситуацию, когда каждый элемент производства, </w:t>
            </w:r>
          </w:p>
          <w:p>
            <w:pPr>
              <w:pStyle w:val="Style17"/>
              <w:shd w:fill="FFFFFF" w:val="clear"/>
              <w:spacing w:before="280" w:after="0"/>
              <w:ind w:firstLine="706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каждая комплектующая деталь находится в нужное время в </w:t>
            </w:r>
          </w:p>
          <w:p>
            <w:pPr>
              <w:pStyle w:val="Style17"/>
              <w:shd w:fill="FFFFFF" w:val="clear"/>
              <w:spacing w:before="280" w:after="0"/>
              <w:ind w:firstLine="706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нужном количестве (рис. 4.1).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основании входных данных MRP-система выполняет следующие операции:</w:t>
            </w:r>
          </w:p>
          <w:p>
            <w:pPr>
              <w:pStyle w:val="Heading4"/>
              <w:shd w:fill="FFFFFF" w:val="clear"/>
              <w:ind w:hanging="0" w:left="0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000000"/>
                <w:lang w:val="ru-RU" w:eastAsia="ru-RU"/>
              </w:rPr>
              <w:t>Рис. 4.1. Структурная схема MRP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• </w:t>
            </w:r>
            <w:r>
              <w:rPr>
                <w:color w:val="000000"/>
                <w:sz w:val="28"/>
                <w:szCs w:val="28"/>
              </w:rPr>
              <w:t xml:space="preserve">определяется количество конечных данных изделий 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каждого периода времени планирования;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• </w:t>
            </w:r>
            <w:r>
              <w:rPr>
                <w:color w:val="000000"/>
                <w:sz w:val="28"/>
                <w:szCs w:val="28"/>
              </w:rPr>
              <w:t>к составу конечных изделий добавляются запасные части;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• </w:t>
            </w:r>
            <w:r>
              <w:rPr>
                <w:color w:val="000000"/>
                <w:sz w:val="28"/>
                <w:szCs w:val="28"/>
              </w:rPr>
              <w:t>определяется общая потребность в материальных ресурсах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 соответствии с ведомостью материалов и составом изделия;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• </w:t>
            </w:r>
            <w:r>
              <w:rPr>
                <w:color w:val="000000"/>
                <w:sz w:val="28"/>
                <w:szCs w:val="28"/>
              </w:rPr>
              <w:t>общая потребность материалов корректируется с учетом состояния запасов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для каждого периода времени планирования;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• </w:t>
            </w:r>
            <w:r>
              <w:rPr>
                <w:color w:val="000000"/>
                <w:sz w:val="28"/>
                <w:szCs w:val="28"/>
              </w:rPr>
              <w:t>осуществляется формирование заказов на пополнение запасов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 учетом необходимого времени опережения.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 Проверьте введенный текст с точки зрения грамматики командой </w:t>
            </w:r>
          </w:p>
          <w:p>
            <w:pPr>
              <w:pStyle w:val="Style17"/>
              <w:shd w:fill="FFFFFF" w:val="clear"/>
              <w:spacing w:before="280" w:after="0"/>
              <w:rPr/>
            </w:pPr>
            <w:r>
              <w:rPr>
                <w:i/>
                <w:iCs/>
                <w:color w:val="000000"/>
                <w:sz w:val="28"/>
                <w:szCs w:val="28"/>
              </w:rPr>
              <w:t>Сервис/Правописание.</w:t>
            </w:r>
            <w:r>
              <w:rPr>
                <w:color w:val="000000"/>
                <w:sz w:val="28"/>
                <w:szCs w:val="28"/>
              </w:rPr>
              <w:t> Исправьте все найденные ошибки. Сохраните документ.</w:t>
            </w:r>
          </w:p>
          <w:p>
            <w:pPr>
              <w:pStyle w:val="Style17"/>
              <w:shd w:fill="FFFFFF" w:val="clear"/>
              <w:spacing w:before="280" w:after="0"/>
              <w:rPr/>
            </w:pPr>
            <w:r>
              <w:rPr>
                <w:b/>
                <w:bCs/>
                <w:color w:val="000000"/>
                <w:sz w:val="28"/>
                <w:szCs w:val="28"/>
              </w:rPr>
              <w:t>Задание 4.2.</w:t>
            </w:r>
            <w:r>
              <w:rPr>
                <w:color w:val="000000"/>
                <w:sz w:val="28"/>
                <w:szCs w:val="28"/>
              </w:rPr>
              <w:t> Оформить схемы по образцу (80 баллов).</w:t>
            </w:r>
          </w:p>
          <w:p>
            <w:pPr>
              <w:pStyle w:val="Style17"/>
              <w:shd w:fill="FFFFFF" w:val="clear"/>
              <w:spacing w:before="28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3066415" cy="2885440"/>
                  <wp:effectExtent l="0" t="0" r="0" b="0"/>
                  <wp:docPr id="32" name="Image8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8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 l="-9" t="-10" r="-9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288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17"/>
              <w:shd w:fill="FFFFFF" w:val="clear"/>
              <w:spacing w:before="475" w:after="0"/>
              <w:ind w:firstLine="259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4180205" cy="2218690"/>
                  <wp:effectExtent l="0" t="0" r="0" b="0"/>
                  <wp:docPr id="33" name="Image9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9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 l="-9" t="-17" r="-9" b="-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0205" cy="2218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2770505" cy="2858135"/>
                  <wp:effectExtent l="0" t="0" r="0" b="0"/>
                  <wp:docPr id="34" name="Image9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9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 l="-14" t="-13" r="-14" b="-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0505" cy="285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17"/>
              <w:shd w:fill="FFFFFF" w:val="clear"/>
              <w:spacing w:before="475" w:after="0"/>
              <w:ind w:firstLine="259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4333875" cy="2065020"/>
                  <wp:effectExtent l="0" t="0" r="0" b="0"/>
                  <wp:docPr id="35" name="Image9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9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 l="-9" t="-18" r="-9" b="-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3875" cy="2065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</w:r>
          </w:p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</w:tr>
      <w:tr>
        <w:trPr/>
        <w:tc>
          <w:tcPr>
            <w:tcW w:w="15276" w:type="dxa"/>
            <w:tcBorders/>
          </w:tcPr>
          <w:p>
            <w:pPr>
              <w:pStyle w:val="Normal"/>
              <w:snapToGrid w:val="false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Normal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Normal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sz w:val="28"/>
                <w:szCs w:val="28"/>
              </w:rPr>
              <w:t>Практическое  занятие№4</w:t>
            </w:r>
            <w:r>
              <w:rPr>
                <w:bCs/>
                <w:sz w:val="28"/>
                <w:szCs w:val="28"/>
              </w:rPr>
              <w:t xml:space="preserve"> Создание диаграмм в документах </w:t>
            </w:r>
            <w:r>
              <w:rPr>
                <w:bCs/>
                <w:sz w:val="28"/>
                <w:szCs w:val="28"/>
                <w:lang w:val="en-US"/>
              </w:rPr>
              <w:t>MS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Word</w:t>
            </w:r>
            <w:r>
              <w:rPr>
                <w:bCs/>
                <w:sz w:val="28"/>
                <w:szCs w:val="28"/>
              </w:rPr>
              <w:t>.</w:t>
            </w:r>
          </w:p>
          <w:p>
            <w:pPr>
              <w:pStyle w:val="Heading2"/>
              <w:shd w:fill="FFFFFF" w:val="clear"/>
              <w:ind w:hanging="0" w:left="0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000000"/>
                <w:lang w:val="ru-RU" w:eastAsia="ru-RU"/>
              </w:rPr>
              <w:t>Работа с текстовым процессором MS WORD:работа с таблицами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Цель работы:</w:t>
            </w:r>
          </w:p>
          <w:p>
            <w:pPr>
              <w:pStyle w:val="Style17"/>
              <w:numPr>
                <w:ilvl w:val="0"/>
                <w:numId w:val="108"/>
              </w:numPr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Освоение способов создания, оформления таблиц и выполнения вычислений в таблицах.</w:t>
            </w:r>
          </w:p>
          <w:p>
            <w:pPr>
              <w:pStyle w:val="Style17"/>
              <w:numPr>
                <w:ilvl w:val="0"/>
                <w:numId w:val="108"/>
              </w:numPr>
              <w:shd w:fill="FFFFFF" w:val="clear"/>
              <w:spacing w:before="0" w:after="280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Создание диаграмм на основе таблиц Word.</w:t>
              <w:br/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Основные понятия:</w:t>
            </w:r>
            <w:r>
              <w:rPr>
                <w:i/>
                <w:iCs/>
                <w:color w:val="000000"/>
                <w:sz w:val="28"/>
                <w:szCs w:val="28"/>
              </w:rPr>
              <w:br/>
              <w:t>таблица, оформление, формула, сортировка, диаграмма, легенда.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1. Подготовка к работе</w:t>
            </w:r>
          </w:p>
          <w:p>
            <w:pPr>
              <w:pStyle w:val="Style17"/>
              <w:shd w:fill="FFFFFF" w:val="clear"/>
              <w:spacing w:before="280" w:after="0"/>
              <w:rPr>
                <w:b/>
                <w:bCs/>
                <w:i/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 папки </w:t>
            </w:r>
            <w:r>
              <w:rPr>
                <w:b/>
                <w:bCs/>
                <w:color w:val="000000"/>
                <w:sz w:val="28"/>
                <w:szCs w:val="28"/>
              </w:rPr>
              <w:t>…\1 курс </w:t>
            </w:r>
            <w:r>
              <w:rPr>
                <w:color w:val="000000"/>
                <w:sz w:val="28"/>
                <w:szCs w:val="28"/>
              </w:rPr>
              <w:t>скопируйте в свою папку файл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Table.doc.</w:t>
            </w:r>
          </w:p>
          <w:p>
            <w:pPr>
              <w:pStyle w:val="Style17"/>
              <w:shd w:fill="FFFFFF" w:val="clear"/>
              <w:spacing w:before="280" w:after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Создайте новый файл </w:t>
            </w:r>
            <w:r>
              <w:rPr>
                <w:b/>
                <w:bCs/>
                <w:color w:val="000000"/>
                <w:sz w:val="28"/>
                <w:szCs w:val="28"/>
              </w:rPr>
              <w:t>Word</w:t>
            </w: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меню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Файл – Создать – Новый Документ</w:t>
            </w:r>
            <w:r>
              <w:rPr>
                <w:b/>
                <w:bCs/>
                <w:color w:val="000000"/>
                <w:sz w:val="28"/>
                <w:szCs w:val="28"/>
              </w:rPr>
              <w:t>), </w:t>
            </w:r>
          </w:p>
          <w:p>
            <w:pPr>
              <w:pStyle w:val="Style17"/>
              <w:shd w:fill="FFFFFF" w:val="clear"/>
              <w:spacing w:before="280" w:after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сохраните его в своей папке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как файл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Мои_таблицы.doc</w:t>
            </w:r>
            <w:r>
              <w:rPr>
                <w:b/>
                <w:bCs/>
                <w:color w:val="000000"/>
                <w:sz w:val="28"/>
                <w:szCs w:val="28"/>
              </w:rPr>
              <w:t>. 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Вставьте в документ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Мои_таблицы.doc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содержимое файла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Table.doc.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Внимательно изучите текст документа.</w:t>
            </w:r>
          </w:p>
          <w:p>
            <w:pPr>
              <w:pStyle w:val="Heading4"/>
              <w:shd w:fill="FFFFFF" w:val="clear"/>
              <w:spacing w:before="0" w:after="0"/>
              <w:ind w:hanging="0" w:left="0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000000"/>
                <w:lang w:val="ru-RU" w:eastAsia="ru-RU"/>
              </w:rPr>
              <w:t>2. Операции с таблицами в текстовом процессоре Word</w:t>
            </w:r>
          </w:p>
          <w:p>
            <w:pPr>
              <w:pStyle w:val="Style17"/>
              <w:shd w:fill="FFFFFF" w:val="clear"/>
              <w:spacing w:before="280" w:after="0"/>
              <w:ind w:right="216"/>
              <w:rPr>
                <w:i/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Выделите в документе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Мои_таблицы.doc</w:t>
            </w: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i/>
                <w:iCs/>
                <w:color w:val="000000"/>
                <w:sz w:val="28"/>
                <w:szCs w:val="28"/>
              </w:rPr>
              <w:t>таблицу 1 </w:t>
            </w:r>
          </w:p>
          <w:p>
            <w:pPr>
              <w:pStyle w:val="Style17"/>
              <w:shd w:fill="FFFFFF" w:val="clear"/>
              <w:spacing w:before="280" w:after="0"/>
              <w:ind w:right="216"/>
              <w:rPr/>
            </w:pPr>
            <w:r>
              <w:rPr>
                <w:color w:val="000000"/>
                <w:sz w:val="28"/>
                <w:szCs w:val="28"/>
              </w:rPr>
              <w:t>щелчком по </w:t>
            </w:r>
            <w:r>
              <w:rPr>
                <w:i/>
                <w:iCs/>
                <w:color w:val="000000"/>
                <w:sz w:val="28"/>
                <w:szCs w:val="28"/>
              </w:rPr>
              <w:t>маркеру переме</w:t>
              <w:softHyphen/>
              <w:t>щения</w:t>
            </w:r>
            <w:r>
              <w:rPr>
                <w:color w:val="000000"/>
                <w:sz w:val="28"/>
                <w:szCs w:val="28"/>
              </w:rPr>
              <w:t>, а затем отмените выделение таблицы.</w:t>
            </w:r>
          </w:p>
          <w:p>
            <w:pPr>
              <w:pStyle w:val="Style17"/>
              <w:shd w:fill="FFFFFF" w:val="clear"/>
              <w:spacing w:before="280" w:after="0"/>
              <w:ind w:right="18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Подведите указатель мыши к нижнему правому углу таблицы и, </w:t>
            </w:r>
          </w:p>
          <w:p>
            <w:pPr>
              <w:pStyle w:val="Style17"/>
              <w:shd w:fill="FFFFFF" w:val="clear"/>
              <w:spacing w:before="280" w:after="0"/>
              <w:ind w:right="18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перетаскивая с помощью мыши </w:t>
            </w:r>
            <w:r>
              <w:rPr>
                <w:i/>
                <w:iCs/>
                <w:color w:val="000000"/>
                <w:sz w:val="28"/>
                <w:szCs w:val="28"/>
              </w:rPr>
              <w:t>маркер изменения размера </w:t>
            </w:r>
            <w:r>
              <w:rPr>
                <w:color w:val="000000"/>
                <w:sz w:val="28"/>
                <w:szCs w:val="28"/>
              </w:rPr>
              <w:t>таб</w:t>
              <w:softHyphen/>
              <w:t xml:space="preserve">лицы, </w:t>
            </w:r>
          </w:p>
          <w:p>
            <w:pPr>
              <w:pStyle w:val="Style17"/>
              <w:shd w:fill="FFFFFF" w:val="clear"/>
              <w:spacing w:before="280" w:after="0"/>
              <w:ind w:right="187"/>
              <w:rPr/>
            </w:pPr>
            <w:r>
              <w:rPr>
                <w:color w:val="000000"/>
                <w:sz w:val="28"/>
                <w:szCs w:val="28"/>
              </w:rPr>
              <w:t>уменьшите ее размер.</w:t>
            </w:r>
          </w:p>
          <w:p>
            <w:pPr>
              <w:pStyle w:val="Style17"/>
              <w:shd w:fill="FFFFFF" w:val="clear"/>
              <w:spacing w:before="280" w:after="0"/>
              <w:ind w:right="1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помощью команды меню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Таблица–Выделить –Таблица </w:t>
            </w:r>
            <w:r>
              <w:rPr>
                <w:color w:val="000000"/>
                <w:sz w:val="28"/>
                <w:szCs w:val="28"/>
              </w:rPr>
              <w:t>вы</w:t>
              <w:softHyphen/>
              <w:t>делите </w:t>
            </w:r>
            <w:r>
              <w:rPr>
                <w:i/>
                <w:iCs/>
                <w:color w:val="000000"/>
                <w:sz w:val="28"/>
                <w:szCs w:val="28"/>
              </w:rPr>
              <w:t>таблицу 2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>
            <w:pPr>
              <w:pStyle w:val="Style17"/>
              <w:shd w:fill="FFFFFF" w:val="clear"/>
              <w:spacing w:before="280" w:after="0"/>
              <w:ind w:right="1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Подведите указатель мыши к </w:t>
            </w:r>
            <w:r>
              <w:rPr>
                <w:i/>
                <w:iCs/>
                <w:color w:val="000000"/>
                <w:sz w:val="28"/>
                <w:szCs w:val="28"/>
              </w:rPr>
              <w:t>верхнему левому </w:t>
            </w:r>
            <w:r>
              <w:rPr>
                <w:color w:val="000000"/>
                <w:sz w:val="28"/>
                <w:szCs w:val="28"/>
              </w:rPr>
              <w:t xml:space="preserve">углу таблицы, "ухватитесь" </w:t>
            </w:r>
          </w:p>
          <w:p>
            <w:pPr>
              <w:pStyle w:val="Style17"/>
              <w:shd w:fill="FFFFFF" w:val="clear"/>
              <w:spacing w:before="280" w:after="0"/>
              <w:ind w:right="158"/>
              <w:rPr/>
            </w:pPr>
            <w:r>
              <w:rPr>
                <w:color w:val="000000"/>
                <w:sz w:val="28"/>
                <w:szCs w:val="28"/>
              </w:rPr>
              <w:t>мышью за </w:t>
            </w:r>
            <w:r>
              <w:rPr>
                <w:i/>
                <w:iCs/>
                <w:color w:val="000000"/>
                <w:sz w:val="28"/>
                <w:szCs w:val="28"/>
              </w:rPr>
              <w:t>маркер перемещения </w:t>
            </w:r>
            <w:r>
              <w:rPr>
                <w:color w:val="000000"/>
                <w:sz w:val="28"/>
                <w:szCs w:val="28"/>
              </w:rPr>
              <w:t>и переместите таб</w:t>
              <w:softHyphen/>
              <w:t>лицу в другое место страницы.</w:t>
            </w:r>
          </w:p>
          <w:p>
            <w:pPr>
              <w:pStyle w:val="Style17"/>
              <w:shd w:fill="FFFFFF" w:val="clear"/>
              <w:spacing w:before="280" w:after="0"/>
              <w:ind w:right="130"/>
              <w:rPr>
                <w:b/>
                <w:bCs/>
                <w:i/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помощью команды меню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Таблица – Свойства Таблицы </w:t>
            </w:r>
          </w:p>
          <w:p>
            <w:pPr>
              <w:pStyle w:val="Style17"/>
              <w:shd w:fill="FFFFFF" w:val="clear"/>
              <w:spacing w:before="280" w:after="0"/>
              <w:ind w:right="13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</w:t>
              <w:softHyphen/>
              <w:t>ните характер </w:t>
            </w:r>
            <w:r>
              <w:rPr>
                <w:i/>
                <w:iCs/>
                <w:color w:val="000000"/>
                <w:sz w:val="28"/>
                <w:szCs w:val="28"/>
              </w:rPr>
              <w:t>обтекания </w:t>
            </w:r>
            <w:r>
              <w:rPr>
                <w:color w:val="000000"/>
                <w:sz w:val="28"/>
                <w:szCs w:val="28"/>
              </w:rPr>
              <w:t>таблицы 2 текстом – установите параметр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"вокруг".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Разместите таблицу по левому краю, а затем по центру страницы.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Отмените режим обтекания таблицы текстом.</w:t>
            </w:r>
          </w:p>
          <w:p>
            <w:pPr>
              <w:pStyle w:val="Style17"/>
              <w:shd w:fill="FFFFFF" w:val="clear"/>
              <w:spacing w:before="280" w:after="0"/>
              <w:rPr/>
            </w:pPr>
            <w:r>
              <w:rPr>
                <w:color w:val="000000"/>
                <w:sz w:val="28"/>
                <w:szCs w:val="28"/>
              </w:rPr>
              <w:t>С помощью маркера изменения размера таблицы увеличьте </w:t>
            </w:r>
            <w:r>
              <w:rPr>
                <w:i/>
                <w:iCs/>
                <w:color w:val="000000"/>
                <w:sz w:val="28"/>
                <w:szCs w:val="28"/>
              </w:rPr>
              <w:t>размер </w:t>
            </w:r>
            <w:r>
              <w:rPr>
                <w:color w:val="000000"/>
                <w:sz w:val="28"/>
                <w:szCs w:val="28"/>
              </w:rPr>
              <w:t>таблицы2.</w:t>
            </w:r>
          </w:p>
          <w:p>
            <w:pPr>
              <w:pStyle w:val="Style17"/>
              <w:shd w:fill="FFFFFF" w:val="clear"/>
              <w:spacing w:before="280" w:after="0"/>
              <w:ind w:right="7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Выделите какую-либо строку таблицы 1 и измените ее </w:t>
            </w:r>
            <w:r>
              <w:rPr>
                <w:i/>
                <w:iCs/>
                <w:color w:val="000000"/>
                <w:sz w:val="28"/>
                <w:szCs w:val="28"/>
              </w:rPr>
              <w:t>высо</w:t>
              <w:softHyphen/>
              <w:t>ту </w:t>
            </w:r>
            <w:r>
              <w:rPr>
                <w:color w:val="000000"/>
                <w:sz w:val="28"/>
                <w:szCs w:val="28"/>
              </w:rPr>
              <w:t xml:space="preserve">с помощью </w:t>
            </w:r>
          </w:p>
          <w:p>
            <w:pPr>
              <w:pStyle w:val="Style17"/>
              <w:shd w:fill="FFFFFF" w:val="clear"/>
              <w:spacing w:before="280" w:after="0"/>
              <w:ind w:right="7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команд меню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Таблица – Свойства Таблицы </w:t>
            </w:r>
            <w:r>
              <w:rPr>
                <w:color w:val="000000"/>
                <w:sz w:val="28"/>
                <w:szCs w:val="28"/>
              </w:rPr>
              <w:t>(на вкладке </w:t>
            </w:r>
            <w:r>
              <w:rPr>
                <w:b/>
                <w:bCs/>
                <w:color w:val="000000"/>
                <w:sz w:val="28"/>
                <w:szCs w:val="28"/>
              </w:rPr>
              <w:t>Строка).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Измените высоту строки с помощью мыши.</w:t>
            </w:r>
          </w:p>
          <w:p>
            <w:pPr>
              <w:pStyle w:val="Style17"/>
              <w:shd w:fill="FFFFFF" w:val="clear"/>
              <w:spacing w:before="280" w:after="0"/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Выделите какой-либо столбец таблицы 1 и измените его </w:t>
            </w:r>
            <w:r>
              <w:rPr>
                <w:i/>
                <w:iCs/>
                <w:color w:val="000000"/>
                <w:sz w:val="28"/>
                <w:szCs w:val="28"/>
              </w:rPr>
              <w:t>ши</w:t>
              <w:softHyphen/>
              <w:t>рину </w:t>
            </w:r>
            <w:r>
              <w:rPr>
                <w:color w:val="000000"/>
                <w:sz w:val="28"/>
                <w:szCs w:val="28"/>
              </w:rPr>
              <w:t xml:space="preserve">вначале с </w:t>
            </w:r>
          </w:p>
          <w:p>
            <w:pPr>
              <w:pStyle w:val="Style17"/>
              <w:shd w:fill="FFFFFF" w:val="clear"/>
              <w:spacing w:before="280" w:after="0"/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помощью мыши, а затем с помощью команд меню</w:t>
            </w:r>
          </w:p>
          <w:p>
            <w:pPr>
              <w:pStyle w:val="Style17"/>
              <w:shd w:fill="FFFFFF" w:val="clear"/>
              <w:spacing w:before="280" w:after="0"/>
              <w:ind w:right="5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Таблица – Свойства Таблицы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(на вкладке </w:t>
            </w:r>
            <w:r>
              <w:rPr>
                <w:b/>
                <w:bCs/>
                <w:color w:val="000000"/>
                <w:sz w:val="28"/>
                <w:szCs w:val="28"/>
              </w:rPr>
              <w:t>Столбец).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таблице 2 установите </w:t>
            </w:r>
            <w:r>
              <w:rPr>
                <w:i/>
                <w:iCs/>
                <w:color w:val="000000"/>
                <w:sz w:val="28"/>
                <w:szCs w:val="28"/>
              </w:rPr>
              <w:t>интервалы </w:t>
            </w:r>
            <w:r>
              <w:rPr>
                <w:color w:val="000000"/>
                <w:sz w:val="28"/>
                <w:szCs w:val="28"/>
              </w:rPr>
              <w:t>между ячейками величи</w:t>
              <w:softHyphen/>
              <w:t>ной 0,1 см.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Для этого введите команду меню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Таблица – Свойства Таблицы</w:t>
            </w:r>
            <w:r>
              <w:rPr>
                <w:b/>
                <w:bCs/>
                <w:color w:val="000000"/>
                <w:sz w:val="28"/>
                <w:szCs w:val="28"/>
              </w:rPr>
              <w:t>, </w:t>
            </w:r>
            <w:r>
              <w:rPr>
                <w:color w:val="000000"/>
                <w:sz w:val="28"/>
                <w:szCs w:val="28"/>
              </w:rPr>
              <w:t>на вкладке 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Таблица </w:t>
            </w:r>
            <w:r>
              <w:rPr>
                <w:color w:val="000000"/>
                <w:sz w:val="28"/>
                <w:szCs w:val="28"/>
              </w:rPr>
              <w:t>щелкните по кнопке </w:t>
            </w:r>
            <w:r>
              <w:rPr>
                <w:b/>
                <w:bCs/>
                <w:color w:val="000000"/>
                <w:sz w:val="28"/>
                <w:szCs w:val="28"/>
              </w:rPr>
              <w:t>Параметры</w:t>
            </w:r>
            <w:r>
              <w:rPr>
                <w:color w:val="000000"/>
                <w:sz w:val="28"/>
                <w:szCs w:val="28"/>
              </w:rPr>
              <w:t>, установите переключатель </w:t>
            </w:r>
          </w:p>
          <w:p>
            <w:pPr>
              <w:pStyle w:val="Style17"/>
              <w:shd w:fill="FFFFFF" w:val="clear"/>
              <w:spacing w:before="280" w:after="0"/>
              <w:rPr/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Интервалы между ячейками</w:t>
            </w:r>
            <w:r>
              <w:rPr>
                <w:color w:val="000000"/>
                <w:sz w:val="28"/>
                <w:szCs w:val="28"/>
              </w:rPr>
              <w:t> и вве</w:t>
              <w:softHyphen/>
              <w:t>дите нужное значение.</w:t>
            </w:r>
          </w:p>
          <w:p>
            <w:pPr>
              <w:pStyle w:val="Style17"/>
              <w:shd w:fill="FFFFFF" w:val="clear"/>
              <w:spacing w:before="280" w:after="0"/>
              <w:ind w:right="1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Установите курсор в одной из ячеек таблицы1, удалите содержимое</w:t>
            </w:r>
          </w:p>
          <w:p>
            <w:pPr>
              <w:pStyle w:val="Style17"/>
              <w:shd w:fill="FFFFFF" w:val="clear"/>
              <w:spacing w:before="280" w:after="0"/>
              <w:ind w:right="14"/>
              <w:rPr/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ячейки и вставьте в нее какой-нибудь рисунок из коллекции клипов.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Выровняйте рисунок по центру ячейки.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Создайте в какой-либо ячейке таблицы любую окрашенную автофигуру. 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Скопируйте автофигуру в другую ячейку таблицы.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Сохраните документ.</w:t>
            </w:r>
          </w:p>
          <w:p>
            <w:pPr>
              <w:pStyle w:val="Heading4"/>
              <w:shd w:fill="FFFFFF" w:val="clear"/>
              <w:spacing w:before="0" w:after="0"/>
              <w:ind w:hanging="0" w:left="0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000000"/>
                <w:lang w:val="ru-RU" w:eastAsia="ru-RU"/>
              </w:rPr>
              <w:t>3. Создание таблицы различными способами</w:t>
            </w:r>
          </w:p>
          <w:p>
            <w:pPr>
              <w:pStyle w:val="Style17"/>
              <w:shd w:fill="FFFFFF" w:val="clear"/>
              <w:spacing w:before="280" w:after="0"/>
              <w:ind w:right="8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Включите панель инструментов </w:t>
            </w:r>
            <w:r>
              <w:rPr>
                <w:b/>
                <w:bCs/>
                <w:color w:val="000000"/>
                <w:sz w:val="28"/>
                <w:szCs w:val="28"/>
              </w:rPr>
              <w:t>Таблицы и границы.</w:t>
            </w:r>
          </w:p>
          <w:p>
            <w:pPr>
              <w:pStyle w:val="Style17"/>
              <w:shd w:fill="FFFFFF" w:val="clear"/>
              <w:spacing w:before="280" w:after="0"/>
              <w:ind w:right="8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конце документа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Мои_таблицы.doc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с помощью инструментов </w:t>
            </w:r>
          </w:p>
          <w:p>
            <w:pPr>
              <w:pStyle w:val="Style17"/>
              <w:shd w:fill="FFFFFF" w:val="clear"/>
              <w:spacing w:before="280" w:after="0"/>
              <w:ind w:right="86"/>
              <w:rPr/>
            </w:pPr>
            <w:r>
              <w:rPr>
                <w:color w:val="000000"/>
                <w:sz w:val="28"/>
                <w:szCs w:val="28"/>
              </w:rPr>
              <w:t>карандаш и ластик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нарисуйте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таблицу по при</w:t>
              <w:softHyphen/>
              <w:t>веденному ниже образцу (рис. 9.1).</w:t>
            </w:r>
          </w:p>
          <w:p>
            <w:pPr>
              <w:pStyle w:val="Style17"/>
              <w:shd w:fill="FFFFFF" w:val="clear"/>
              <w:spacing w:before="280" w:after="0"/>
              <w:ind w:right="8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Style17"/>
              <w:shd w:fill="FFFFFF" w:val="clear"/>
              <w:spacing w:before="280" w:after="0"/>
              <w:ind w:right="8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Style17"/>
              <w:shd w:fill="FFFFFF" w:val="clear"/>
              <w:spacing w:before="280" w:after="0"/>
              <w:ind w:right="8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tbl>
            <w:tblPr>
              <w:tblW w:w="7170" w:type="dxa"/>
              <w:jc w:val="left"/>
              <w:tblInd w:w="1" w:type="dxa"/>
              <w:tblLayout w:type="fixed"/>
              <w:tblCellMar>
                <w:top w:w="0" w:type="dxa"/>
                <w:left w:w="43" w:type="dxa"/>
                <w:bottom w:w="0" w:type="dxa"/>
                <w:right w:w="0" w:type="dxa"/>
              </w:tblCellMar>
            </w:tblPr>
            <w:tblGrid>
              <w:gridCol w:w="1815"/>
              <w:gridCol w:w="1635"/>
              <w:gridCol w:w="1890"/>
              <w:gridCol w:w="1830"/>
            </w:tblGrid>
            <w:tr>
              <w:trPr>
                <w:trHeight w:val="855" w:hRule="atLeast"/>
              </w:trPr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fill="FFFFFF" w:val="clear"/>
                </w:tcPr>
                <w:p>
                  <w:pPr>
                    <w:pStyle w:val="Style17"/>
                    <w:shd w:fill="FFFFFF" w:val="clear"/>
                    <w:spacing w:before="280"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Ф. И.О.</w:t>
                  </w:r>
                </w:p>
              </w:tc>
              <w:tc>
                <w:tcPr>
                  <w:tcW w:w="16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fill="FFFFFF" w:val="clear"/>
                </w:tcPr>
                <w:p>
                  <w:pPr>
                    <w:pStyle w:val="Style17"/>
                    <w:shd w:fill="FFFFFF" w:val="clear"/>
                    <w:spacing w:before="280" w:after="0"/>
                    <w:ind w:right="11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Стоимость рабочего дня</w:t>
                  </w:r>
                </w:p>
              </w:tc>
              <w:tc>
                <w:tcPr>
                  <w:tcW w:w="18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fill="FFFFFF" w:val="clear"/>
                </w:tcPr>
                <w:p>
                  <w:pPr>
                    <w:pStyle w:val="Style17"/>
                    <w:shd w:fill="FFFFFF" w:val="clear"/>
                    <w:spacing w:before="280" w:after="0"/>
                    <w:ind w:right="86"/>
                    <w:rPr/>
                  </w:pPr>
                  <w:r>
                    <w:rPr>
                      <w:sz w:val="28"/>
                      <w:szCs w:val="28"/>
                    </w:rPr>
                    <w:t>Количество рабочих дней</w:t>
                  </w:r>
                </w:p>
              </w:tc>
              <w:tc>
                <w:tcPr>
                  <w:tcW w:w="18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fill="FFFFFF" w:val="clear"/>
                  <w:tcMar>
                    <w:right w:w="43" w:type="dxa"/>
                  </w:tcMar>
                </w:tcPr>
                <w:p>
                  <w:pPr>
                    <w:pStyle w:val="Style17"/>
                    <w:shd w:fill="FFFFFF" w:val="clear"/>
                    <w:spacing w:before="280" w:after="0"/>
                    <w:ind w:right="187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Заработная плата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fill="FFFFFF" w:val="clear"/>
                </w:tcPr>
                <w:p>
                  <w:pPr>
                    <w:pStyle w:val="Style17"/>
                    <w:shd w:fill="FFFFFF" w:val="clear"/>
                    <w:spacing w:before="280"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Медведев О.В</w:t>
                  </w:r>
                </w:p>
              </w:tc>
              <w:tc>
                <w:tcPr>
                  <w:tcW w:w="16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fill="FFFFFF" w:val="clear"/>
                </w:tcPr>
                <w:p>
                  <w:pPr>
                    <w:pStyle w:val="Style17"/>
                    <w:shd w:fill="FFFFFF" w:val="clear"/>
                    <w:spacing w:before="280"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8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fill="FFFFFF" w:val="clear"/>
                </w:tcPr>
                <w:p>
                  <w:pPr>
                    <w:pStyle w:val="Style17"/>
                    <w:shd w:fill="FFFFFF" w:val="clear"/>
                    <w:spacing w:before="280"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8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fill="FFFFFF" w:val="clear"/>
                  <w:tcMar>
                    <w:right w:w="43" w:type="dxa"/>
                  </w:tcMar>
                </w:tcPr>
                <w:p>
                  <w:pPr>
                    <w:pStyle w:val="Normal"/>
                    <w:snapToGrid w:val="false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fill="FFFFFF" w:val="clear"/>
                </w:tcPr>
                <w:p>
                  <w:pPr>
                    <w:pStyle w:val="Style17"/>
                    <w:shd w:fill="FFFFFF" w:val="clear"/>
                    <w:spacing w:before="280"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Волков П.С.</w:t>
                  </w:r>
                </w:p>
              </w:tc>
              <w:tc>
                <w:tcPr>
                  <w:tcW w:w="16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fill="FFFFFF" w:val="clear"/>
                </w:tcPr>
                <w:p>
                  <w:pPr>
                    <w:pStyle w:val="Style17"/>
                    <w:shd w:fill="FFFFFF" w:val="clear"/>
                    <w:spacing w:before="280"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18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fill="FFFFFF" w:val="clear"/>
                </w:tcPr>
                <w:p>
                  <w:pPr>
                    <w:pStyle w:val="Style17"/>
                    <w:shd w:fill="FFFFFF" w:val="clear"/>
                    <w:spacing w:before="280"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8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fill="FFFFFF" w:val="clear"/>
                  <w:tcMar>
                    <w:right w:w="43" w:type="dxa"/>
                  </w:tcMar>
                </w:tcPr>
                <w:p>
                  <w:pPr>
                    <w:pStyle w:val="Normal"/>
                    <w:snapToGrid w:val="false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181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fill="FFFFFF" w:val="clear"/>
                </w:tcPr>
                <w:p>
                  <w:pPr>
                    <w:pStyle w:val="Style17"/>
                    <w:shd w:fill="FFFFFF" w:val="clear"/>
                    <w:spacing w:before="280"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Зайцев И.П</w:t>
                  </w:r>
                </w:p>
              </w:tc>
              <w:tc>
                <w:tcPr>
                  <w:tcW w:w="16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fill="FFFFFF" w:val="clear"/>
                </w:tcPr>
                <w:p>
                  <w:pPr>
                    <w:pStyle w:val="Style17"/>
                    <w:shd w:fill="FFFFFF" w:val="clear"/>
                    <w:spacing w:before="280"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8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fill="FFFFFF" w:val="clear"/>
                </w:tcPr>
                <w:p>
                  <w:pPr>
                    <w:pStyle w:val="Style17"/>
                    <w:shd w:fill="FFFFFF" w:val="clear"/>
                    <w:spacing w:before="280"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8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FF00FF"/>
                    <w:right w:val="single" w:sz="6" w:space="0" w:color="000000"/>
                  </w:tcBorders>
                  <w:shd w:fill="FFFFFF" w:val="clear"/>
                  <w:tcMar>
                    <w:right w:w="43" w:type="dxa"/>
                  </w:tcMar>
                </w:tcPr>
                <w:p>
                  <w:pPr>
                    <w:pStyle w:val="Normal"/>
                    <w:snapToGrid w:val="false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225" w:hRule="atLeast"/>
              </w:trPr>
              <w:tc>
                <w:tcPr>
                  <w:tcW w:w="534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fill="FFFFFF" w:val="clear"/>
                </w:tcPr>
                <w:p>
                  <w:pPr>
                    <w:pStyle w:val="Style17"/>
                    <w:shd w:fill="FFFFFF" w:val="clear"/>
                    <w:spacing w:lineRule="atLeast" w:line="225" w:before="280" w:after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Сумма Не надо копировать, рисуй сама!</w:t>
                  </w:r>
                </w:p>
              </w:tc>
              <w:tc>
                <w:tcPr>
                  <w:tcW w:w="1830" w:type="dxa"/>
                  <w:tcBorders>
                    <w:top w:val="single" w:sz="6" w:space="0" w:color="FF00FF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fill="FFFFFF" w:val="clear"/>
                  <w:tcMar>
                    <w:right w:w="43" w:type="dxa"/>
                  </w:tcMar>
                </w:tcPr>
                <w:p>
                  <w:pPr>
                    <w:pStyle w:val="Normal"/>
                    <w:snapToGrid w:val="false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</w:r>
                </w:p>
              </w:tc>
            </w:tr>
          </w:tbl>
          <w:p>
            <w:pPr>
              <w:pStyle w:val="Style17"/>
              <w:shd w:fill="FFFFFF" w:val="clear"/>
              <w:spacing w:before="280" w:after="0"/>
              <w:ind w:firstLine="562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Рис. 9.1. Образец таблицы для выполнения вычислений</w:t>
            </w:r>
          </w:p>
          <w:p>
            <w:pPr>
              <w:pStyle w:val="Style17"/>
              <w:shd w:fill="FFFFFF" w:val="clear"/>
              <w:spacing w:before="280" w:after="0"/>
              <w:ind w:firstLine="562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Оформите таблицу рамками и заливкой.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Создайте второй экземпляр этой же таблицы с помощью команд 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меню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Таблица – Вставить – Таблицу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 отформатируйте ее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командой меню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Таблица – Автоформатирование</w:t>
            </w:r>
            <w:r>
              <w:rPr>
                <w:b/>
                <w:bCs/>
                <w:color w:val="000000"/>
                <w:sz w:val="28"/>
                <w:szCs w:val="28"/>
              </w:rPr>
              <w:t>, </w:t>
            </w:r>
            <w:r>
              <w:rPr>
                <w:color w:val="000000"/>
                <w:sz w:val="28"/>
                <w:szCs w:val="28"/>
              </w:rPr>
              <w:t>испробуйте несколько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/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стандартных форматов для оформления таблицы.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Выделите строки таблицы, содержащие фамилии, и с помо</w:t>
              <w:softHyphen/>
              <w:t>щью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/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команды меню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Таблица – Сортировка</w:t>
            </w:r>
            <w:r>
              <w:rPr>
                <w:color w:val="000000"/>
                <w:sz w:val="28"/>
                <w:szCs w:val="28"/>
              </w:rPr>
              <w:t> расположите фа</w:t>
              <w:softHyphen/>
              <w:t>милии по алфавиту.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созданной вами таблице выполните предлагаемые ниже вычисления. 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(Технология выполнения вычислений приведе</w:t>
              <w:softHyphen/>
              <w:t xml:space="preserve">на в тексте вставленного 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/>
            </w:pPr>
            <w:r>
              <w:rPr>
                <w:color w:val="000000"/>
                <w:sz w:val="28"/>
                <w:szCs w:val="28"/>
              </w:rPr>
              <w:t>Вами файла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Table.doc</w:t>
            </w:r>
            <w:r>
              <w:rPr>
                <w:color w:val="000000"/>
                <w:sz w:val="28"/>
                <w:szCs w:val="28"/>
              </w:rPr>
              <w:t>.)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Заполните последний столбец таблицы, выполнив необходи</w:t>
              <w:softHyphen/>
              <w:t>мые вычисления.</w:t>
            </w:r>
          </w:p>
          <w:p>
            <w:pPr>
              <w:pStyle w:val="Style17"/>
              <w:shd w:fill="FFFFFF" w:val="clear"/>
              <w:spacing w:before="280" w:after="0"/>
              <w:rPr/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Для этого установите курсор в соответствую</w:t>
              <w:softHyphen/>
              <w:t>щей ячейке (с ожидаемым результатом) ,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 с помощью команды меню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Таблица –Формула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введите данные в диалоговом 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окне </w:t>
            </w:r>
            <w:r>
              <w:rPr>
                <w:b/>
                <w:bCs/>
                <w:color w:val="000000"/>
                <w:sz w:val="28"/>
                <w:szCs w:val="28"/>
              </w:rPr>
              <w:t>Формула.</w:t>
            </w:r>
          </w:p>
          <w:p>
            <w:pPr>
              <w:pStyle w:val="Style17"/>
              <w:shd w:fill="FFFFFF" w:val="clear"/>
              <w:spacing w:before="280" w:after="0"/>
              <w:ind w:right="28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ячейке </w:t>
            </w:r>
            <w:r>
              <w:rPr>
                <w:b/>
                <w:bCs/>
                <w:color w:val="000000"/>
                <w:sz w:val="28"/>
                <w:szCs w:val="28"/>
              </w:rPr>
              <w:t>D2 </w:t>
            </w:r>
            <w:r>
              <w:rPr>
                <w:color w:val="000000"/>
                <w:sz w:val="28"/>
                <w:szCs w:val="28"/>
              </w:rPr>
              <w:t>используйте формулу: </w:t>
            </w:r>
            <w:r>
              <w:rPr>
                <w:b/>
                <w:bCs/>
                <w:color w:val="000000"/>
                <w:sz w:val="28"/>
                <w:szCs w:val="28"/>
              </w:rPr>
              <w:t>=В2*С2, </w:t>
            </w:r>
            <w:r>
              <w:rPr>
                <w:color w:val="000000"/>
                <w:sz w:val="28"/>
                <w:szCs w:val="28"/>
              </w:rPr>
              <w:t xml:space="preserve">а для вычисления </w:t>
            </w:r>
          </w:p>
          <w:p>
            <w:pPr>
              <w:pStyle w:val="Style17"/>
              <w:shd w:fill="FFFFFF" w:val="clear"/>
              <w:spacing w:before="280" w:after="0"/>
              <w:ind w:right="288"/>
              <w:rPr/>
            </w:pPr>
            <w:r>
              <w:rPr>
                <w:color w:val="000000"/>
                <w:sz w:val="28"/>
                <w:szCs w:val="28"/>
              </w:rPr>
              <w:t>произведения в ячейках D3 и D4 используйте функцию </w:t>
            </w:r>
            <w:r>
              <w:rPr>
                <w:b/>
                <w:bCs/>
                <w:color w:val="000000"/>
                <w:sz w:val="28"/>
                <w:szCs w:val="28"/>
              </w:rPr>
              <w:t>PRODUCT(Left) </w:t>
            </w:r>
            <w:r>
              <w:rPr>
                <w:color w:val="000000"/>
                <w:sz w:val="28"/>
                <w:szCs w:val="28"/>
              </w:rPr>
              <w:t>–</w:t>
            </w:r>
          </w:p>
          <w:p>
            <w:pPr>
              <w:pStyle w:val="Style17"/>
              <w:shd w:fill="FFFFFF" w:val="clear"/>
              <w:spacing w:before="280" w:after="0"/>
              <w:ind w:right="288"/>
              <w:rPr/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перемножить слева.</w:t>
            </w:r>
          </w:p>
          <w:p>
            <w:pPr>
              <w:pStyle w:val="Style17"/>
              <w:shd w:fill="FFFFFF" w:val="clear"/>
              <w:spacing w:before="280" w:after="0"/>
              <w:ind w:right="288"/>
              <w:rPr/>
            </w:pPr>
            <w:r>
              <w:rPr>
                <w:color w:val="000000"/>
                <w:sz w:val="28"/>
                <w:szCs w:val="28"/>
              </w:rPr>
              <w:t>Испытайте несколько различных </w:t>
            </w:r>
            <w:r>
              <w:rPr>
                <w:i/>
                <w:iCs/>
                <w:color w:val="000000"/>
                <w:sz w:val="28"/>
                <w:szCs w:val="28"/>
              </w:rPr>
              <w:t>форматов </w:t>
            </w:r>
            <w:r>
              <w:rPr>
                <w:color w:val="000000"/>
                <w:sz w:val="28"/>
                <w:szCs w:val="28"/>
              </w:rPr>
              <w:t>для представления данных.</w:t>
            </w:r>
          </w:p>
          <w:p>
            <w:pPr>
              <w:pStyle w:val="Style17"/>
              <w:shd w:fill="FFFFFF" w:val="clear"/>
              <w:spacing w:before="280" w:after="0"/>
              <w:ind w:right="28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вычисления суммы используйте функцию SUM (above) или кнопку </w:t>
            </w:r>
          </w:p>
          <w:p>
            <w:pPr>
              <w:pStyle w:val="Style17"/>
              <w:shd w:fill="FFFFFF" w:val="clear"/>
              <w:spacing w:before="280" w:after="0"/>
              <w:ind w:right="288"/>
              <w:rPr/>
            </w:pPr>
            <w:r>
              <w:rPr>
                <w:i/>
                <w:iCs/>
                <w:color w:val="000000"/>
                <w:sz w:val="28"/>
                <w:szCs w:val="28"/>
              </w:rPr>
              <w:t>Автосумма </w:t>
            </w:r>
            <w:r>
              <w:rPr>
                <w:color w:val="000000"/>
                <w:sz w:val="28"/>
                <w:szCs w:val="28"/>
              </w:rPr>
              <w:t>на панели инструментов </w:t>
            </w:r>
            <w:r>
              <w:rPr>
                <w:b/>
                <w:bCs/>
                <w:color w:val="000000"/>
                <w:sz w:val="28"/>
                <w:szCs w:val="28"/>
              </w:rPr>
              <w:t>Таблицы и границы. </w:t>
            </w:r>
            <w:r>
              <w:rPr>
                <w:color w:val="000000"/>
                <w:sz w:val="28"/>
                <w:szCs w:val="28"/>
              </w:rPr>
              <w:t>Сохраните документ.</w:t>
            </w:r>
          </w:p>
          <w:p>
            <w:pPr>
              <w:pStyle w:val="Heading4"/>
              <w:shd w:fill="FFFFFF" w:val="clear"/>
              <w:spacing w:before="0" w:after="0"/>
              <w:ind w:hanging="0" w:left="0"/>
              <w:rPr>
                <w:rFonts w:ascii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000000"/>
                <w:lang w:val="ru-RU" w:eastAsia="ru-RU"/>
              </w:rPr>
              <w:t>4. Создание диаграмм в документе Word</w:t>
            </w:r>
          </w:p>
          <w:p>
            <w:pPr>
              <w:pStyle w:val="Style17"/>
              <w:shd w:fill="FFFFFF" w:val="clear"/>
              <w:spacing w:before="280" w:after="0"/>
              <w:ind w:left="58" w:right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4.1 Подготовка к работе</w:t>
            </w:r>
          </w:p>
          <w:p>
            <w:pPr>
              <w:pStyle w:val="Style17"/>
              <w:shd w:fill="FFFFFF" w:val="clear"/>
              <w:spacing w:before="280" w:after="0"/>
              <w:ind w:hanging="58" w:left="58" w:right="216"/>
              <w:rPr>
                <w:b/>
                <w:bCs/>
                <w:i/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Создайте новый документ и скопируйте в него из документа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Мои_таблицы.doc. </w:t>
            </w:r>
          </w:p>
          <w:p>
            <w:pPr>
              <w:pStyle w:val="Style17"/>
              <w:shd w:fill="FFFFFF" w:val="clear"/>
              <w:spacing w:before="280" w:after="0"/>
              <w:ind w:hanging="58" w:left="58" w:right="216"/>
              <w:rPr/>
            </w:pPr>
            <w:r>
              <w:rPr>
                <w:color w:val="000000"/>
                <w:sz w:val="28"/>
                <w:szCs w:val="28"/>
              </w:rPr>
              <w:t>созданную ранее таблицу с вычислениями.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Сохраните документ под именем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Диаграмма.doc.</w:t>
            </w:r>
          </w:p>
          <w:p>
            <w:pPr>
              <w:pStyle w:val="Style17"/>
              <w:shd w:fill="FFFFFF" w:val="clear"/>
              <w:spacing w:before="280" w:after="0"/>
              <w:ind w:firstLine="29" w:right="20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Удалите последний столбец и нижнюю строку таблицы и сде</w:t>
              <w:softHyphen/>
              <w:t xml:space="preserve">лайте в </w:t>
            </w:r>
          </w:p>
          <w:p>
            <w:pPr>
              <w:pStyle w:val="Style17"/>
              <w:shd w:fill="FFFFFF" w:val="clear"/>
              <w:spacing w:before="280" w:after="0"/>
              <w:ind w:firstLine="29" w:right="202"/>
              <w:rPr/>
            </w:pPr>
            <w:r>
              <w:rPr>
                <w:color w:val="000000"/>
                <w:sz w:val="28"/>
                <w:szCs w:val="28"/>
              </w:rPr>
              <w:t>документе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Диаграмма.doc</w:t>
            </w:r>
            <w:r>
              <w:rPr>
                <w:color w:val="000000"/>
                <w:sz w:val="28"/>
                <w:szCs w:val="28"/>
              </w:rPr>
              <w:t> еще </w:t>
            </w:r>
            <w:r>
              <w:rPr>
                <w:i/>
                <w:iCs/>
                <w:color w:val="000000"/>
                <w:sz w:val="28"/>
                <w:szCs w:val="28"/>
              </w:rPr>
              <w:t>три копии </w:t>
            </w:r>
            <w:r>
              <w:rPr>
                <w:color w:val="000000"/>
                <w:sz w:val="28"/>
                <w:szCs w:val="28"/>
              </w:rPr>
              <w:t>таблицы.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Между копиями таблицы вставьте разделители страниц.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4.2. Создание диаграммы без установки связи с таблицей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/>
            </w:pPr>
            <w:r>
              <w:rPr>
                <w:color w:val="000000"/>
                <w:sz w:val="28"/>
                <w:szCs w:val="28"/>
              </w:rPr>
              <w:t>Перейдите в начало документа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Диаграмма.doc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Выделите первый экземпляр таблицы с помощью команды меню 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Таблица – Выделить –Таблица</w:t>
            </w:r>
            <w:r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Введите команду меню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Вставка – Объект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 на вкладке </w:t>
            </w:r>
            <w:r>
              <w:rPr>
                <w:b/>
                <w:bCs/>
                <w:color w:val="000000"/>
                <w:sz w:val="28"/>
                <w:szCs w:val="28"/>
              </w:rPr>
              <w:t>Созда</w:t>
              <w:softHyphen/>
              <w:t>ние</w:t>
            </w:r>
            <w:r>
              <w:rPr>
                <w:color w:val="000000"/>
                <w:sz w:val="28"/>
                <w:szCs w:val="28"/>
              </w:rPr>
              <w:t> выберите: 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/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Диаграмма Microsoft Graph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Щелкните по кнопке </w:t>
            </w:r>
            <w:r>
              <w:rPr>
                <w:b/>
                <w:bCs/>
                <w:color w:val="000000"/>
                <w:sz w:val="28"/>
                <w:szCs w:val="28"/>
              </w:rPr>
              <w:t>ОК.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Возвратитесь в документ Word, щелкнув мышью вне области диаграммы.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быстрого создания диаграмм удобно использовать кнопку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панели инструментов Word </w:t>
            </w:r>
            <w:r>
              <w:rPr>
                <w:b/>
                <w:bCs/>
                <w:color w:val="000000"/>
                <w:sz w:val="28"/>
                <w:szCs w:val="28"/>
              </w:rPr>
              <w:t>Вставить диаграмму: </w:t>
            </w: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266065" cy="266065"/>
                  <wp:effectExtent l="0" t="0" r="0" b="0"/>
                  <wp:docPr id="36" name="Image9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9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 l="-140" t="-140" r="-140" b="-1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Если такая кнопка отсутствует, то создайте ее самостоятельно.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(Меню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Вид – Панели Инструментов – Настройка</w:t>
            </w:r>
            <w:r>
              <w:rPr>
                <w:b/>
                <w:bCs/>
                <w:color w:val="000000"/>
                <w:sz w:val="28"/>
                <w:szCs w:val="28"/>
              </w:rPr>
              <w:t>; </w:t>
            </w:r>
            <w:r>
              <w:rPr>
                <w:color w:val="000000"/>
                <w:sz w:val="28"/>
                <w:szCs w:val="28"/>
              </w:rPr>
              <w:t>вкладка </w:t>
            </w:r>
            <w:r>
              <w:rPr>
                <w:b/>
                <w:bCs/>
                <w:color w:val="000000"/>
                <w:sz w:val="28"/>
                <w:szCs w:val="28"/>
              </w:rPr>
              <w:t>Команды</w:t>
            </w:r>
            <w:r>
              <w:rPr>
                <w:color w:val="000000"/>
                <w:sz w:val="28"/>
                <w:szCs w:val="28"/>
              </w:rPr>
              <w:t xml:space="preserve">; 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/>
            </w:pPr>
            <w:r>
              <w:rPr>
                <w:color w:val="000000"/>
                <w:sz w:val="28"/>
                <w:szCs w:val="28"/>
              </w:rPr>
              <w:t>категория </w:t>
            </w:r>
            <w:r>
              <w:rPr>
                <w:b/>
                <w:bCs/>
                <w:color w:val="000000"/>
                <w:sz w:val="28"/>
                <w:szCs w:val="28"/>
              </w:rPr>
              <w:t>Вставка</w:t>
            </w:r>
            <w:r>
              <w:rPr>
                <w:color w:val="000000"/>
                <w:sz w:val="28"/>
                <w:szCs w:val="28"/>
              </w:rPr>
              <w:t>).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Выделите исходную таблицу с помощью маркера перемеще</w:t>
              <w:softHyphen/>
              <w:t xml:space="preserve">ния таблицы и 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/>
            </w:pPr>
            <w:r>
              <w:rPr>
                <w:color w:val="000000"/>
                <w:sz w:val="28"/>
                <w:szCs w:val="28"/>
              </w:rPr>
              <w:t>создайте еще одну диаграмму щелчком по кнопке </w:t>
            </w:r>
            <w:r>
              <w:rPr>
                <w:b/>
                <w:bCs/>
                <w:color w:val="000000"/>
                <w:sz w:val="28"/>
                <w:szCs w:val="28"/>
              </w:rPr>
              <w:t>Вставить диаграмму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Щелкните мышью вне области диаграммы.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Выделите одним щелчком мыши первую диаграмму и увеличьте ее размер. 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Сделайте двойной щелчок по этой диаграмме.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/>
            </w:pPr>
            <w:r>
              <w:rPr>
                <w:color w:val="000000"/>
                <w:sz w:val="28"/>
                <w:szCs w:val="28"/>
              </w:rPr>
              <w:t>В таблице </w:t>
            </w:r>
            <w:r>
              <w:rPr>
                <w:b/>
                <w:bCs/>
                <w:color w:val="000000"/>
                <w:sz w:val="28"/>
                <w:szCs w:val="28"/>
              </w:rPr>
              <w:t>Microsoft Graph</w:t>
            </w:r>
            <w:r>
              <w:rPr>
                <w:color w:val="000000"/>
                <w:sz w:val="28"/>
                <w:szCs w:val="28"/>
              </w:rPr>
              <w:t> удалите вторую строку.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Выделите щелчком мыши самый высокий столбец диаграммы и удалите его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/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 помощью клавиши</w:t>
            </w:r>
            <w:r>
              <w:rPr>
                <w:b/>
                <w:bCs/>
                <w:color w:val="000000"/>
                <w:sz w:val="28"/>
                <w:szCs w:val="28"/>
              </w:rPr>
              <w:t> Del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Вернитесь в документ Word и убедитесь в том, что все эти изменения 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 отразились на исходной таблице.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Измените данные в исходной таблице (на странице 1 доку</w:t>
              <w:softHyphen/>
              <w:t>мента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Диаграмма.doc</w:t>
            </w:r>
            <w:r>
              <w:rPr>
                <w:color w:val="000000"/>
                <w:sz w:val="28"/>
                <w:szCs w:val="28"/>
              </w:rPr>
              <w:t xml:space="preserve">) 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/>
            </w:pPr>
            <w:r>
              <w:rPr>
                <w:color w:val="000000"/>
                <w:sz w:val="28"/>
                <w:szCs w:val="28"/>
              </w:rPr>
              <w:t>и убедитесь в том, что эти изменения не отображаются на диаграммах.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Сделайте двойной щелчок по второй диаграмме.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окне программы Microsoft Graph обратите внимание на па</w:t>
              <w:softHyphen/>
              <w:t>нель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/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инструментов для редактирования диаграмм:</w:t>
            </w:r>
          </w:p>
          <w:p>
            <w:pPr>
              <w:pStyle w:val="Style17"/>
              <w:shd w:fill="FFFFFF" w:val="clear"/>
              <w:spacing w:before="280" w:after="0"/>
              <w:ind w:firstLine="562" w:right="115"/>
              <w:rPr>
                <w:color w:val="000000"/>
                <w:sz w:val="28"/>
                <w:szCs w:val="28"/>
              </w:rPr>
            </w:pPr>
            <w:r>
              <w:drawing>
                <wp:anchor behindDoc="0" distT="0" distB="0" distL="0" distR="123825" simplePos="0" locked="0" layoutInCell="1" allowOverlap="1" relativeHeight="19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5600700" cy="1114425"/>
                  <wp:effectExtent l="0" t="0" r="0" b="0"/>
                  <wp:wrapSquare wrapText="bothSides"/>
                  <wp:docPr id="37" name="Image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l="-9" t="-41" r="-9" b="-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  <w:sz w:val="28"/>
                <w:szCs w:val="28"/>
              </w:rPr>
              <w:br w:type="textWrapping" w:clear="left"/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Переведите эту панель из закрепленного в "плавающее" состояние – 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перетащите ее в нижнюю часть окна, ухватившись мышью за левый край этой панели.</w:t>
            </w:r>
          </w:p>
          <w:p>
            <w:pPr>
              <w:pStyle w:val="Style17"/>
              <w:shd w:fill="FFFFFF" w:val="clear"/>
              <w:spacing w:before="280" w:after="0"/>
              <w:ind w:left="-29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Уменьшите ширину панели с помощью мыши.</w:t>
            </w:r>
          </w:p>
          <w:p>
            <w:pPr>
              <w:pStyle w:val="Style17"/>
              <w:shd w:fill="FFFFFF" w:val="clear"/>
              <w:spacing w:before="280" w:after="0"/>
              <w:ind w:left="-29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Исследуйте назначение кнопок панели редактирования диаграмм.</w:t>
            </w:r>
          </w:p>
          <w:p>
            <w:pPr>
              <w:pStyle w:val="Style17"/>
              <w:shd w:fill="FFFFFF" w:val="clear"/>
              <w:spacing w:before="280" w:after="0"/>
              <w:ind w:left="-29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Отредактируйте диаграмму с помощью кнопок этой панели инструментов:</w:t>
            </w:r>
          </w:p>
          <w:p>
            <w:pPr>
              <w:pStyle w:val="Style17"/>
              <w:numPr>
                <w:ilvl w:val="0"/>
                <w:numId w:val="74"/>
              </w:numPr>
              <w:shd w:fill="FFFFFF" w:val="clear"/>
              <w:spacing w:before="280" w:after="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измените тип диаграммы;</w:t>
            </w:r>
          </w:p>
          <w:p>
            <w:pPr>
              <w:pStyle w:val="Style17"/>
              <w:numPr>
                <w:ilvl w:val="0"/>
                <w:numId w:val="74"/>
              </w:numPr>
              <w:shd w:fill="FFFFFF" w:val="clear"/>
              <w:spacing w:before="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измените принцип построения диаграммы с помощью кнопок </w:t>
            </w:r>
          </w:p>
          <w:p>
            <w:pPr>
              <w:pStyle w:val="Style17"/>
              <w:numPr>
                <w:ilvl w:val="0"/>
                <w:numId w:val="74"/>
              </w:numPr>
              <w:shd w:fill="FFFFFF" w:val="clear"/>
              <w:spacing w:before="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По строкам</w:t>
            </w:r>
            <w:r>
              <w:rPr>
                <w:color w:val="000000"/>
                <w:sz w:val="28"/>
                <w:szCs w:val="28"/>
              </w:rPr>
              <w:t> и </w:t>
            </w:r>
            <w:r>
              <w:rPr>
                <w:b/>
                <w:bCs/>
                <w:color w:val="000000"/>
                <w:sz w:val="28"/>
                <w:szCs w:val="28"/>
              </w:rPr>
              <w:t>По столбцам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>
            <w:pPr>
              <w:pStyle w:val="Style17"/>
              <w:numPr>
                <w:ilvl w:val="0"/>
                <w:numId w:val="74"/>
              </w:numPr>
              <w:shd w:fill="FFFFFF" w:val="clear"/>
              <w:spacing w:before="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удалите и снова верните легенду;</w:t>
            </w:r>
          </w:p>
          <w:p>
            <w:pPr>
              <w:pStyle w:val="Style17"/>
              <w:numPr>
                <w:ilvl w:val="0"/>
                <w:numId w:val="74"/>
              </w:numPr>
              <w:shd w:fill="FFFFFF" w:val="clear"/>
              <w:spacing w:before="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исследуйте назначение кнопки Режим таблицы;</w:t>
            </w:r>
          </w:p>
          <w:p>
            <w:pPr>
              <w:pStyle w:val="Style17"/>
              <w:numPr>
                <w:ilvl w:val="0"/>
                <w:numId w:val="74"/>
              </w:numPr>
              <w:shd w:fill="FFFFFF" w:val="clear"/>
              <w:spacing w:before="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двойным щелчком мыши выделите последовательно от</w:t>
              <w:softHyphen/>
              <w:t xml:space="preserve">дельные </w:t>
            </w:r>
          </w:p>
          <w:p>
            <w:pPr>
              <w:pStyle w:val="Style17"/>
              <w:numPr>
                <w:ilvl w:val="0"/>
                <w:numId w:val="74"/>
              </w:numPr>
              <w:shd w:fill="FFFFFF" w:val="clear"/>
              <w:spacing w:before="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элементы диаграммы и измените их цвет.</w:t>
            </w:r>
          </w:p>
          <w:p>
            <w:pPr>
              <w:pStyle w:val="Style17"/>
              <w:shd w:fill="FFFFFF" w:val="clear"/>
              <w:spacing w:before="280" w:after="0"/>
              <w:ind w:firstLine="562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Вернитесь из окна программы </w:t>
            </w:r>
            <w:r>
              <w:rPr>
                <w:b/>
                <w:bCs/>
                <w:color w:val="000000"/>
                <w:sz w:val="28"/>
                <w:szCs w:val="28"/>
              </w:rPr>
              <w:t>Microsoft Graph</w:t>
            </w:r>
            <w:r>
              <w:rPr>
                <w:color w:val="000000"/>
                <w:sz w:val="28"/>
                <w:szCs w:val="28"/>
              </w:rPr>
              <w:t> в окно доку</w:t>
              <w:softHyphen/>
              <w:t>мента </w:t>
            </w:r>
            <w:r>
              <w:rPr>
                <w:b/>
                <w:bCs/>
                <w:color w:val="000000"/>
                <w:sz w:val="28"/>
                <w:szCs w:val="28"/>
              </w:rPr>
              <w:t>Word.</w:t>
            </w:r>
          </w:p>
          <w:p>
            <w:pPr>
              <w:pStyle w:val="Style17"/>
              <w:shd w:fill="FFFFFF" w:val="clear"/>
              <w:spacing w:before="280" w:after="0"/>
              <w:ind w:firstLine="562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Удалите исходную таблицу (на странице 1) и убедитесь в том, что </w:t>
            </w:r>
          </w:p>
          <w:p>
            <w:pPr>
              <w:pStyle w:val="Style17"/>
              <w:shd w:fill="FFFFFF" w:val="clear"/>
              <w:spacing w:before="280" w:after="0"/>
              <w:ind w:firstLine="562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 диаграммы остались без изменений. Сохраните документ.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4.3. Установка связи диаграммы с исходной таблицей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создания диаграммы, связанной с исходной таблицей, выполните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следующую последовательность действий:</w:t>
            </w:r>
          </w:p>
          <w:p>
            <w:pPr>
              <w:pStyle w:val="Style17"/>
              <w:numPr>
                <w:ilvl w:val="0"/>
                <w:numId w:val="45"/>
              </w:numPr>
              <w:shd w:fill="FFFFFF" w:val="clear"/>
              <w:spacing w:before="28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Выделите второй экземпляр таблицы (на стр. 2 документа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Диаграмма.doc</w:t>
            </w:r>
            <w:r>
              <w:rPr>
                <w:color w:val="000000"/>
                <w:sz w:val="28"/>
                <w:szCs w:val="28"/>
              </w:rPr>
              <w:t>).</w:t>
            </w:r>
          </w:p>
          <w:p>
            <w:pPr>
              <w:pStyle w:val="Style17"/>
              <w:numPr>
                <w:ilvl w:val="0"/>
                <w:numId w:val="49"/>
              </w:numPr>
              <w:shd w:fill="FFFFFF" w:val="clear"/>
              <w:spacing w:before="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Скопируйте таблицу в буфер обмена.</w:t>
            </w:r>
          </w:p>
          <w:p>
            <w:pPr>
              <w:pStyle w:val="Style17"/>
              <w:numPr>
                <w:ilvl w:val="0"/>
                <w:numId w:val="49"/>
              </w:numPr>
              <w:shd w:fill="FFFFFF" w:val="clear"/>
              <w:spacing w:before="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Введите команду меню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Вставка – Объект</w:t>
            </w:r>
            <w:r>
              <w:rPr>
                <w:color w:val="000000"/>
                <w:sz w:val="28"/>
                <w:szCs w:val="28"/>
              </w:rPr>
              <w:t> и на вкладке</w:t>
            </w:r>
          </w:p>
          <w:p>
            <w:pPr>
              <w:pStyle w:val="Style17"/>
              <w:numPr>
                <w:ilvl w:val="0"/>
                <w:numId w:val="49"/>
              </w:numPr>
              <w:shd w:fill="FFFFFF" w:val="clear"/>
              <w:spacing w:before="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Соз</w:t>
              <w:softHyphen/>
              <w:t>дание</w:t>
            </w:r>
            <w:r>
              <w:rPr>
                <w:color w:val="000000"/>
                <w:sz w:val="28"/>
                <w:szCs w:val="28"/>
              </w:rPr>
              <w:t> выберите: </w:t>
            </w:r>
            <w:r>
              <w:rPr>
                <w:i/>
                <w:iCs/>
                <w:color w:val="000000"/>
                <w:sz w:val="28"/>
                <w:szCs w:val="28"/>
              </w:rPr>
              <w:t>Диаграмма Microsoft Graph 2000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Style17"/>
              <w:numPr>
                <w:ilvl w:val="0"/>
                <w:numId w:val="49"/>
              </w:numPr>
              <w:shd w:fill="FFFFFF" w:val="clear"/>
              <w:spacing w:before="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Щелкните по кнопке ОК.</w:t>
            </w:r>
          </w:p>
          <w:p>
            <w:pPr>
              <w:pStyle w:val="Style17"/>
              <w:numPr>
                <w:ilvl w:val="0"/>
                <w:numId w:val="49"/>
              </w:numPr>
              <w:shd w:fill="FFFFFF" w:val="clear"/>
              <w:spacing w:before="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Выделите появившуюся на экране таблицу Microsoft Graph </w:t>
            </w:r>
          </w:p>
          <w:p>
            <w:pPr>
              <w:pStyle w:val="Style17"/>
              <w:numPr>
                <w:ilvl w:val="0"/>
                <w:numId w:val="49"/>
              </w:numPr>
              <w:shd w:fill="FFFFFF" w:val="clear"/>
              <w:spacing w:before="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(щелчком мыши по левой верхней кнопке) и удалите из нее данные </w:t>
            </w:r>
          </w:p>
          <w:p>
            <w:pPr>
              <w:pStyle w:val="Style17"/>
              <w:numPr>
                <w:ilvl w:val="0"/>
                <w:numId w:val="49"/>
              </w:numPr>
              <w:shd w:fill="FFFFFF" w:val="clear"/>
              <w:spacing w:before="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помощью команды меню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Правка – Очистить – Все</w:t>
            </w: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или клавиши </w:t>
            </w:r>
            <w:r>
              <w:rPr>
                <w:b/>
                <w:bCs/>
                <w:color w:val="000000"/>
                <w:sz w:val="28"/>
                <w:szCs w:val="28"/>
              </w:rPr>
              <w:t>Del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Style17"/>
              <w:numPr>
                <w:ilvl w:val="0"/>
                <w:numId w:val="49"/>
              </w:numPr>
              <w:shd w:fill="FFFFFF" w:val="clear"/>
              <w:spacing w:before="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Установите курсор в первой ячейке таблицы Microsoft Graph и с </w:t>
            </w:r>
          </w:p>
          <w:p>
            <w:pPr>
              <w:pStyle w:val="Style17"/>
              <w:numPr>
                <w:ilvl w:val="0"/>
                <w:numId w:val="49"/>
              </w:numPr>
              <w:shd w:fill="FFFFFF" w:val="clear"/>
              <w:spacing w:before="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помощью команды</w:t>
            </w: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меню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Правка – Вставить Связь</w:t>
            </w:r>
            <w:r>
              <w:rPr>
                <w:color w:val="000000"/>
                <w:sz w:val="28"/>
                <w:szCs w:val="28"/>
              </w:rPr>
              <w:t xml:space="preserve"> поместите </w:t>
            </w:r>
          </w:p>
          <w:p>
            <w:pPr>
              <w:pStyle w:val="Style17"/>
              <w:numPr>
                <w:ilvl w:val="0"/>
                <w:numId w:val="49"/>
              </w:numPr>
              <w:shd w:fill="FFFFFF" w:val="clear"/>
              <w:spacing w:before="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нее находящуюся в буфере обмена таблицу.</w:t>
            </w:r>
          </w:p>
          <w:p>
            <w:pPr>
              <w:pStyle w:val="Style17"/>
              <w:numPr>
                <w:ilvl w:val="0"/>
                <w:numId w:val="49"/>
              </w:numPr>
              <w:shd w:fill="FFFFFF" w:val="clear"/>
              <w:spacing w:before="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Возвратитесь в документ Word, щелкнув мышью вне об</w:t>
              <w:softHyphen/>
              <w:t>ласти диаграммы.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 установлении связи все изменения, вносимые в исходную таблицу, будут 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отображаться на диаграмме, а при удалении таб</w:t>
              <w:softHyphen/>
              <w:t>лицы исчезнет и диаграмма.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Измените числовые данные в исходной таблице (на стр. 2) и проследите за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изменением вида диаграммы.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того чтобы обновить связи, нужно выполнить следую</w:t>
              <w:softHyphen/>
              <w:t>щие действия:</w:t>
            </w:r>
          </w:p>
          <w:p>
            <w:pPr>
              <w:pStyle w:val="Style17"/>
              <w:numPr>
                <w:ilvl w:val="0"/>
                <w:numId w:val="47"/>
              </w:numPr>
              <w:shd w:fill="FFFFFF" w:val="clear"/>
              <w:spacing w:before="280" w:after="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дважды щелкнуть по диаграмме;</w:t>
            </w:r>
          </w:p>
          <w:p>
            <w:pPr>
              <w:pStyle w:val="Style17"/>
              <w:numPr>
                <w:ilvl w:val="0"/>
                <w:numId w:val="47"/>
              </w:numPr>
              <w:shd w:fill="FFFFFF" w:val="clear"/>
              <w:spacing w:before="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установить курсор в таблице Microsoft Graph;</w:t>
            </w:r>
          </w:p>
          <w:p>
            <w:pPr>
              <w:pStyle w:val="Style17"/>
              <w:numPr>
                <w:ilvl w:val="0"/>
                <w:numId w:val="47"/>
              </w:numPr>
              <w:shd w:fill="FFFFFF" w:val="clear"/>
              <w:spacing w:before="0" w:after="280"/>
              <w:ind w:hanging="360" w:left="720" w:right="11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ввести команду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Правка–Связи–Обновить</w:t>
            </w:r>
            <w:r>
              <w:rPr>
                <w:color w:val="000000"/>
                <w:sz w:val="28"/>
                <w:szCs w:val="28"/>
              </w:rPr>
              <w:t>.</w:t>
              <w:br/>
              <w:t>Удалите все данные в исходной таблице на стр. 2.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Что про</w:t>
              <w:softHyphen/>
              <w:t>изошло с диаграммой? Проанализируйте результат.</w:t>
            </w:r>
          </w:p>
          <w:p>
            <w:pPr>
              <w:pStyle w:val="Style17"/>
              <w:shd w:fill="FFFFFF" w:val="clear"/>
              <w:spacing w:before="280" w:after="0"/>
              <w:ind w:right="115"/>
              <w:rPr/>
            </w:pPr>
            <w:r>
              <w:rPr>
                <w:color w:val="000000"/>
                <w:sz w:val="28"/>
                <w:szCs w:val="28"/>
              </w:rPr>
              <w:t>Сохраните и закройте документ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Диаграмма.doc</w:t>
            </w:r>
            <w:r>
              <w:rPr>
                <w:color w:val="000000"/>
                <w:sz w:val="28"/>
                <w:szCs w:val="28"/>
              </w:rPr>
              <w:br/>
              <w:t>Предъявите результаты работы преподавателю.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5. Контрольные вопросы</w:t>
            </w:r>
          </w:p>
          <w:p>
            <w:pPr>
              <w:pStyle w:val="Style17"/>
              <w:numPr>
                <w:ilvl w:val="0"/>
                <w:numId w:val="167"/>
              </w:numPr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Какими способами в документах Word можно создавать таблицы?</w:t>
            </w:r>
          </w:p>
          <w:p>
            <w:pPr>
              <w:pStyle w:val="Style17"/>
              <w:numPr>
                <w:ilvl w:val="0"/>
                <w:numId w:val="167"/>
              </w:numPr>
              <w:shd w:fill="FFFFFF" w:val="clear"/>
              <w:spacing w:before="0" w:after="2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Какие операции можно выполнять в таблицах Word?</w:t>
            </w:r>
          </w:p>
          <w:p>
            <w:pPr>
              <w:pStyle w:val="Style17"/>
              <w:numPr>
                <w:ilvl w:val="0"/>
                <w:numId w:val="167"/>
              </w:numPr>
              <w:shd w:fill="FFFFFF" w:val="clear"/>
              <w:spacing w:before="0" w:after="2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 отформатировать таблицу Word?</w:t>
            </w:r>
          </w:p>
          <w:p>
            <w:pPr>
              <w:pStyle w:val="Style17"/>
              <w:numPr>
                <w:ilvl w:val="0"/>
                <w:numId w:val="167"/>
              </w:numPr>
              <w:shd w:fill="FFFFFF" w:val="clear"/>
              <w:spacing w:before="0" w:after="2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 в таблицах Word выполняются вычисления?</w:t>
            </w:r>
          </w:p>
          <w:p>
            <w:pPr>
              <w:pStyle w:val="Style17"/>
              <w:numPr>
                <w:ilvl w:val="0"/>
                <w:numId w:val="167"/>
              </w:numPr>
              <w:shd w:fill="FFFFFF" w:val="clear"/>
              <w:spacing w:before="0" w:after="2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Какие элементы могут входить в состав формул в таблицах Word?</w:t>
            </w:r>
          </w:p>
          <w:p>
            <w:pPr>
              <w:pStyle w:val="Style17"/>
              <w:numPr>
                <w:ilvl w:val="0"/>
                <w:numId w:val="167"/>
              </w:numPr>
              <w:shd w:fill="FFFFFF" w:val="clear"/>
              <w:spacing w:before="0" w:after="2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Какие функции можно использовать в таблицах Word?</w:t>
            </w:r>
          </w:p>
          <w:p>
            <w:pPr>
              <w:pStyle w:val="Style17"/>
              <w:numPr>
                <w:ilvl w:val="0"/>
                <w:numId w:val="167"/>
              </w:numPr>
              <w:shd w:fill="FFFFFF" w:val="clear"/>
              <w:spacing w:before="0" w:after="2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 обновить результаты вычислений при изменении данных в таблице?</w:t>
            </w:r>
          </w:p>
          <w:p>
            <w:pPr>
              <w:pStyle w:val="Style17"/>
              <w:numPr>
                <w:ilvl w:val="0"/>
                <w:numId w:val="167"/>
              </w:numPr>
              <w:shd w:fill="FFFFFF" w:val="clear"/>
              <w:spacing w:before="0" w:after="2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Как разорвать связь с полем? Как переключиться с отображения </w:t>
            </w:r>
          </w:p>
          <w:p>
            <w:pPr>
              <w:pStyle w:val="Style17"/>
              <w:numPr>
                <w:ilvl w:val="0"/>
                <w:numId w:val="167"/>
              </w:numPr>
              <w:shd w:fill="FFFFFF" w:val="clear"/>
              <w:spacing w:before="0" w:after="2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кодов полей на отображение вычисленных значений и обратно?</w:t>
            </w:r>
          </w:p>
          <w:p>
            <w:pPr>
              <w:pStyle w:val="Style17"/>
              <w:numPr>
                <w:ilvl w:val="0"/>
                <w:numId w:val="167"/>
              </w:numPr>
              <w:shd w:fill="FFFFFF" w:val="clear"/>
              <w:spacing w:before="0" w:after="2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Какими способами в документах Word можно создавать диаграммы?</w:t>
            </w:r>
          </w:p>
          <w:p>
            <w:pPr>
              <w:pStyle w:val="Style17"/>
              <w:numPr>
                <w:ilvl w:val="0"/>
                <w:numId w:val="167"/>
              </w:numPr>
              <w:shd w:fill="FFFFFF" w:val="clear"/>
              <w:spacing w:before="0" w:after="2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 отредактировать диаграмму?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6. Материал к следующему занятию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Слияние документов.</w:t>
            </w:r>
          </w:p>
          <w:p>
            <w:pPr>
              <w:pStyle w:val="Style17"/>
              <w:shd w:fill="FFFFFF" w:val="clear"/>
              <w:spacing w:before="280" w:after="0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[I – 256-260;333-335; Справочная система Word]</w:t>
            </w:r>
          </w:p>
          <w:p>
            <w:pPr>
              <w:pStyle w:val="Style17"/>
              <w:numPr>
                <w:ilvl w:val="0"/>
                <w:numId w:val="95"/>
              </w:numPr>
              <w:shd w:fill="FFFFFF" w:val="clear"/>
              <w:spacing w:before="280" w:after="0"/>
              <w:ind w:hanging="360" w:left="720" w:right="-29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Дополнение. Некоторые отличия интерфейса программы Word-2007 от</w:t>
            </w:r>
          </w:p>
          <w:p>
            <w:pPr>
              <w:pStyle w:val="Style17"/>
              <w:numPr>
                <w:ilvl w:val="0"/>
                <w:numId w:val="95"/>
              </w:numPr>
              <w:shd w:fill="FFFFFF" w:val="clear"/>
              <w:spacing w:before="0" w:after="280"/>
              <w:ind w:hanging="360" w:left="720" w:right="-29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интерфейса программы Word-2003</w:t>
            </w:r>
          </w:p>
          <w:p>
            <w:pPr>
              <w:pStyle w:val="Style17"/>
              <w:numPr>
                <w:ilvl w:val="1"/>
                <w:numId w:val="95"/>
              </w:numPr>
              <w:shd w:fill="FFFFFF" w:val="clear"/>
              <w:spacing w:before="0" w:after="280"/>
              <w:ind w:hanging="360"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программе Word-2007 создать таблицу можно с помощью</w:t>
            </w:r>
          </w:p>
          <w:p>
            <w:pPr>
              <w:pStyle w:val="Style17"/>
              <w:numPr>
                <w:ilvl w:val="1"/>
                <w:numId w:val="95"/>
              </w:numPr>
              <w:shd w:fill="FFFFFF" w:val="clear"/>
              <w:spacing w:before="0" w:after="280"/>
              <w:ind w:hanging="360"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одного из пунктов диалога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Таблица </w:t>
            </w:r>
            <w:r>
              <w:rPr>
                <w:color w:val="000000"/>
                <w:sz w:val="28"/>
                <w:szCs w:val="28"/>
              </w:rPr>
              <w:t>из группы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Таблицы </w:t>
            </w:r>
            <w:r>
              <w:rPr>
                <w:color w:val="000000"/>
                <w:sz w:val="28"/>
                <w:szCs w:val="28"/>
              </w:rPr>
              <w:t>на вкладке </w:t>
            </w:r>
          </w:p>
          <w:p>
            <w:pPr>
              <w:pStyle w:val="Style17"/>
              <w:numPr>
                <w:ilvl w:val="1"/>
                <w:numId w:val="95"/>
              </w:numPr>
              <w:shd w:fill="FFFFFF" w:val="clear"/>
              <w:spacing w:before="0" w:after="280"/>
              <w:ind w:hanging="360" w:left="1440" w:right="-29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Вставка</w:t>
            </w:r>
            <w:r>
              <w:rPr>
                <w:color w:val="000000"/>
                <w:sz w:val="28"/>
                <w:szCs w:val="28"/>
              </w:rPr>
              <w:t>:</w:t>
              <w:br/>
              <w:t>-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вставка таблицы</w:t>
            </w:r>
            <w:r>
              <w:rPr>
                <w:color w:val="000000"/>
                <w:sz w:val="28"/>
                <w:szCs w:val="28"/>
              </w:rPr>
              <w:t xml:space="preserve"> – на схеме показывается требуемый размер таблицы </w:t>
            </w:r>
          </w:p>
          <w:p>
            <w:pPr>
              <w:pStyle w:val="Style17"/>
              <w:shd w:fill="FFFFFF" w:val="clear"/>
              <w:spacing w:before="280" w:after="0"/>
              <w:ind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максимально 10 на 8);</w:t>
              <w:br/>
              <w:t>-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вставить таблицу</w:t>
            </w:r>
            <w:r>
              <w:rPr>
                <w:color w:val="000000"/>
                <w:sz w:val="28"/>
                <w:szCs w:val="28"/>
              </w:rPr>
              <w:t xml:space="preserve"> – открывается диалоговое окно, в котором </w:t>
            </w:r>
          </w:p>
          <w:p>
            <w:pPr>
              <w:pStyle w:val="Style17"/>
              <w:shd w:fill="FFFFFF" w:val="clear"/>
              <w:spacing w:before="280" w:after="0"/>
              <w:ind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задается число строк и столбцов таблицы, назначается способ </w:t>
            </w:r>
          </w:p>
          <w:p>
            <w:pPr>
              <w:pStyle w:val="Style17"/>
              <w:shd w:fill="FFFFFF" w:val="clear"/>
              <w:spacing w:before="280" w:after="0"/>
              <w:ind w:left="1440" w:right="-29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автоподбора</w:t>
            </w:r>
            <w:r>
              <w:rPr>
                <w:color w:val="000000"/>
                <w:sz w:val="28"/>
                <w:szCs w:val="28"/>
              </w:rPr>
              <w:t> ширины столбца;</w:t>
              <w:br/>
              <w:t>-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нарисовать таблицу – </w:t>
            </w:r>
            <w:r>
              <w:rPr>
                <w:color w:val="000000"/>
                <w:sz w:val="28"/>
                <w:szCs w:val="28"/>
              </w:rPr>
              <w:t xml:space="preserve">указатель переключается в режим карандаша, </w:t>
            </w:r>
          </w:p>
          <w:p>
            <w:pPr>
              <w:pStyle w:val="Style17"/>
              <w:shd w:fill="FFFFFF" w:val="clear"/>
              <w:spacing w:before="280" w:after="0"/>
              <w:ind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открывается вкладка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Конструктор</w:t>
            </w:r>
            <w:r>
              <w:rPr>
                <w:color w:val="000000"/>
                <w:sz w:val="28"/>
                <w:szCs w:val="28"/>
              </w:rPr>
              <w:t>. На этой вкладке пиктограмма </w:t>
            </w:r>
          </w:p>
          <w:p>
            <w:pPr>
              <w:pStyle w:val="Style17"/>
              <w:shd w:fill="FFFFFF" w:val="clear"/>
              <w:spacing w:before="280" w:after="0"/>
              <w:ind w:left="1440" w:right="-29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Нарисовать таблицу</w:t>
            </w:r>
            <w:r>
              <w:rPr>
                <w:color w:val="000000"/>
                <w:sz w:val="28"/>
                <w:szCs w:val="28"/>
              </w:rPr>
              <w:t> позволяет переключиться в режим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ластика,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>
            <w:pPr>
              <w:pStyle w:val="Style17"/>
              <w:shd w:fill="FFFFFF" w:val="clear"/>
              <w:spacing w:before="280" w:after="0"/>
              <w:ind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изменить толщину линии сетки, цвет линий и заливки, </w:t>
            </w:r>
          </w:p>
          <w:p>
            <w:pPr>
              <w:pStyle w:val="Style17"/>
              <w:shd w:fill="FFFFFF" w:val="clear"/>
              <w:spacing w:before="280" w:after="0"/>
              <w:ind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настроить границу ячеек и т.п.;</w:t>
              <w:br/>
              <w:t>-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таблица Excel </w:t>
            </w:r>
            <w:r>
              <w:rPr>
                <w:color w:val="000000"/>
                <w:sz w:val="28"/>
                <w:szCs w:val="28"/>
              </w:rPr>
              <w:t>позволяет внедрить в документ таблицу программы Excel;</w:t>
              <w:br/>
              <w:t>-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экспресс-таблицы </w:t>
            </w:r>
            <w:r>
              <w:rPr>
                <w:color w:val="000000"/>
                <w:sz w:val="28"/>
                <w:szCs w:val="28"/>
              </w:rPr>
              <w:t>позволяет выбрать одну из стандартных таблиц</w:t>
            </w:r>
          </w:p>
          <w:p>
            <w:pPr>
              <w:pStyle w:val="Style17"/>
              <w:shd w:fill="FFFFFF" w:val="clear"/>
              <w:spacing w:before="280" w:after="0"/>
              <w:ind w:left="1440" w:right="-29"/>
              <w:rPr/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 заранее отформатированными заголовками строк и \ или столбцов.</w:t>
            </w:r>
          </w:p>
          <w:p>
            <w:pPr>
              <w:pStyle w:val="Style17"/>
              <w:numPr>
                <w:ilvl w:val="1"/>
                <w:numId w:val="95"/>
              </w:numPr>
              <w:shd w:fill="FFFFFF" w:val="clear"/>
              <w:spacing w:before="280" w:after="0"/>
              <w:ind w:hanging="360"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 выделении таблицы на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Ленте </w:t>
            </w:r>
            <w:r>
              <w:rPr>
                <w:color w:val="000000"/>
                <w:sz w:val="28"/>
                <w:szCs w:val="28"/>
              </w:rPr>
              <w:t xml:space="preserve">появляются две дополнительные </w:t>
            </w:r>
          </w:p>
          <w:p>
            <w:pPr>
              <w:pStyle w:val="Style17"/>
              <w:numPr>
                <w:ilvl w:val="1"/>
                <w:numId w:val="95"/>
              </w:numPr>
              <w:shd w:fill="FFFFFF" w:val="clear"/>
              <w:spacing w:before="0" w:after="280"/>
              <w:ind w:hanging="360"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вставки: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Конструктор</w:t>
            </w:r>
            <w:r>
              <w:rPr>
                <w:color w:val="000000"/>
                <w:sz w:val="28"/>
                <w:szCs w:val="28"/>
              </w:rPr>
              <w:t>- для управления стилем таблицы и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Макет –</w:t>
            </w:r>
            <w:r>
              <w:rPr>
                <w:color w:val="000000"/>
                <w:sz w:val="28"/>
                <w:szCs w:val="28"/>
              </w:rPr>
              <w:t> </w:t>
            </w:r>
          </w:p>
          <w:p>
            <w:pPr>
              <w:pStyle w:val="Style17"/>
              <w:numPr>
                <w:ilvl w:val="1"/>
                <w:numId w:val="95"/>
              </w:numPr>
              <w:shd w:fill="FFFFFF" w:val="clear"/>
              <w:spacing w:before="0" w:after="280"/>
              <w:ind w:hanging="360"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вставки и удаления строк и столбцов, объедения и разъединения</w:t>
            </w:r>
          </w:p>
          <w:p>
            <w:pPr>
              <w:pStyle w:val="Style17"/>
              <w:numPr>
                <w:ilvl w:val="1"/>
                <w:numId w:val="95"/>
              </w:numPr>
              <w:shd w:fill="FFFFFF" w:val="clear"/>
              <w:spacing w:before="0" w:after="280"/>
              <w:ind w:hanging="360"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ячеек, изменения высоты строк и ширины столбцов, выравнивания</w:t>
            </w:r>
          </w:p>
          <w:p>
            <w:pPr>
              <w:pStyle w:val="Style17"/>
              <w:numPr>
                <w:ilvl w:val="1"/>
                <w:numId w:val="95"/>
              </w:numPr>
              <w:shd w:fill="FFFFFF" w:val="clear"/>
              <w:spacing w:before="0" w:after="280"/>
              <w:ind w:hanging="360"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данных в ячейках и других операций форматирования таблицы.</w:t>
            </w:r>
          </w:p>
          <w:p>
            <w:pPr>
              <w:pStyle w:val="Style17"/>
              <w:numPr>
                <w:ilvl w:val="1"/>
                <w:numId w:val="95"/>
              </w:numPr>
              <w:shd w:fill="FFFFFF" w:val="clear"/>
              <w:spacing w:before="0" w:after="280"/>
              <w:ind w:hanging="360"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вставки формул в таблицу на вкладке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Макет </w:t>
            </w:r>
            <w:r>
              <w:rPr>
                <w:color w:val="000000"/>
                <w:sz w:val="28"/>
                <w:szCs w:val="28"/>
              </w:rPr>
              <w:t>в группе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Данные </w:t>
            </w:r>
          </w:p>
          <w:p>
            <w:pPr>
              <w:pStyle w:val="Style17"/>
              <w:numPr>
                <w:ilvl w:val="1"/>
                <w:numId w:val="95"/>
              </w:numPr>
              <w:shd w:fill="FFFFFF" w:val="clear"/>
              <w:spacing w:before="0" w:after="280"/>
              <w:ind w:hanging="360"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выбирается пиктограмма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Формула. </w:t>
            </w:r>
            <w:r>
              <w:rPr>
                <w:color w:val="000000"/>
                <w:sz w:val="28"/>
                <w:szCs w:val="28"/>
              </w:rPr>
              <w:t xml:space="preserve">Диалог вставки формул и функция </w:t>
            </w:r>
          </w:p>
          <w:p>
            <w:pPr>
              <w:pStyle w:val="Style17"/>
              <w:numPr>
                <w:ilvl w:val="1"/>
                <w:numId w:val="95"/>
              </w:numPr>
              <w:shd w:fill="FFFFFF" w:val="clear"/>
              <w:spacing w:before="0" w:after="280"/>
              <w:ind w:hanging="360"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 отличается от Word-XP.</w:t>
            </w:r>
          </w:p>
          <w:p>
            <w:pPr>
              <w:pStyle w:val="Style17"/>
              <w:numPr>
                <w:ilvl w:val="1"/>
                <w:numId w:val="95"/>
              </w:numPr>
              <w:shd w:fill="FFFFFF" w:val="clear"/>
              <w:spacing w:before="0" w:after="280"/>
              <w:ind w:hanging="360"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построения диаграммы по данным таблицы необходимо выделить</w:t>
            </w:r>
          </w:p>
          <w:p>
            <w:pPr>
              <w:pStyle w:val="Style17"/>
              <w:numPr>
                <w:ilvl w:val="1"/>
                <w:numId w:val="95"/>
              </w:numPr>
              <w:shd w:fill="FFFFFF" w:val="clear"/>
              <w:spacing w:before="0" w:after="280"/>
              <w:ind w:hanging="360"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таблицы и использовать пикгорамму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Вставить диаграмму </w:t>
            </w:r>
            <w:r>
              <w:rPr>
                <w:color w:val="000000"/>
                <w:sz w:val="28"/>
                <w:szCs w:val="28"/>
              </w:rPr>
              <w:t>из группы</w:t>
            </w:r>
          </w:p>
          <w:p>
            <w:pPr>
              <w:pStyle w:val="Style17"/>
              <w:numPr>
                <w:ilvl w:val="1"/>
                <w:numId w:val="95"/>
              </w:numPr>
              <w:shd w:fill="FFFFFF" w:val="clear"/>
              <w:spacing w:before="0" w:after="280"/>
              <w:ind w:hanging="360"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Иллюстрации </w:t>
            </w:r>
            <w:r>
              <w:rPr>
                <w:color w:val="000000"/>
                <w:sz w:val="28"/>
                <w:szCs w:val="28"/>
              </w:rPr>
              <w:t>вкладке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Вставка.</w:t>
            </w:r>
          </w:p>
          <w:p>
            <w:pPr>
              <w:pStyle w:val="Style17"/>
              <w:numPr>
                <w:ilvl w:val="1"/>
                <w:numId w:val="95"/>
              </w:numPr>
              <w:shd w:fill="FFFFFF" w:val="clear"/>
              <w:spacing w:before="0" w:after="280"/>
              <w:ind w:hanging="360"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Вставка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диаграммы Microsoft Graph</w:t>
            </w:r>
            <w:r>
              <w:rPr>
                <w:color w:val="000000"/>
                <w:sz w:val="28"/>
                <w:szCs w:val="28"/>
              </w:rPr>
              <w:t>производится с помощью</w:t>
            </w:r>
          </w:p>
          <w:p>
            <w:pPr>
              <w:pStyle w:val="Style17"/>
              <w:numPr>
                <w:ilvl w:val="1"/>
                <w:numId w:val="95"/>
              </w:numPr>
              <w:shd w:fill="FFFFFF" w:val="clear"/>
              <w:spacing w:before="0" w:after="280"/>
              <w:ind w:hanging="360" w:left="1440" w:right="-2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пиктограммы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Объект </w:t>
            </w:r>
            <w:r>
              <w:rPr>
                <w:color w:val="000000"/>
                <w:sz w:val="28"/>
                <w:szCs w:val="28"/>
              </w:rPr>
              <w:t>из группа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Текст </w:t>
            </w:r>
            <w:r>
              <w:rPr>
                <w:color w:val="000000"/>
                <w:sz w:val="28"/>
                <w:szCs w:val="28"/>
              </w:rPr>
              <w:t>на вкладке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Вставка.</w:t>
            </w:r>
          </w:p>
          <w:p>
            <w:pPr>
              <w:pStyle w:val="Normal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</w:r>
          </w:p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</w:tr>
      <w:tr>
        <w:trPr/>
        <w:tc>
          <w:tcPr>
            <w:tcW w:w="15276" w:type="dxa"/>
            <w:tcBorders/>
          </w:tcPr>
          <w:p>
            <w:pPr>
              <w:pStyle w:val="Normal"/>
              <w:rPr/>
            </w:pPr>
            <w:r>
              <w:rPr>
                <w:b/>
                <w:bCs/>
                <w:sz w:val="28"/>
                <w:szCs w:val="28"/>
              </w:rPr>
              <w:t xml:space="preserve">Практическое  занятие№5 </w:t>
            </w:r>
            <w:r>
              <w:rPr>
                <w:bCs/>
                <w:sz w:val="28"/>
                <w:szCs w:val="28"/>
              </w:rPr>
              <w:t xml:space="preserve">Создание формул и уравнений в документах </w:t>
            </w:r>
            <w:r>
              <w:rPr>
                <w:bCs/>
                <w:sz w:val="28"/>
                <w:szCs w:val="28"/>
                <w:lang w:val="en-US"/>
              </w:rPr>
              <w:t>MS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Word</w:t>
            </w:r>
            <w:r>
              <w:rPr>
                <w:bCs/>
                <w:sz w:val="28"/>
                <w:szCs w:val="28"/>
              </w:rPr>
              <w:t>.</w:t>
            </w:r>
          </w:p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Тема занятия: MS WORD. Вставка в документ математических формул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>
            <w:pPr>
              <w:pStyle w:val="Normal"/>
              <w:shd w:fill="FFFFFF" w:val="clear"/>
              <w:rPr/>
            </w:pPr>
            <w:r>
              <w:rPr>
                <w:b/>
                <w:bCs/>
                <w:color w:val="000000"/>
                <w:sz w:val="28"/>
                <w:szCs w:val="28"/>
              </w:rPr>
              <w:t>Цель выполнения задания: 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создавать, редактировать, 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форматировать математические формулы в документах.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Необходимо знать:</w:t>
            </w: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i/>
                <w:iCs/>
                <w:color w:val="000000"/>
                <w:sz w:val="28"/>
                <w:szCs w:val="28"/>
              </w:rPr>
              <w:t>текстовый редактор MS Word.</w:t>
            </w:r>
          </w:p>
          <w:p>
            <w:pPr>
              <w:pStyle w:val="Normal"/>
              <w:shd w:fill="FFFFFF" w:val="clear"/>
              <w:rPr/>
            </w:pPr>
            <w:r>
              <w:rPr>
                <w:b/>
                <w:bCs/>
                <w:color w:val="000000"/>
                <w:sz w:val="28"/>
                <w:szCs w:val="28"/>
              </w:rPr>
              <w:t>Необходимо уметь:</w:t>
            </w: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работать в текстовом редакторе MS Word. 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Создавать, редактировать, форматировать документы по образцу.</w:t>
            </w:r>
          </w:p>
          <w:p>
            <w:pPr>
              <w:pStyle w:val="Normal"/>
              <w:shd w:fill="FFFFFF" w:val="clea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Оборудование (приборы, материалы, дидактическое обеспечение)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i/>
                <w:iCs/>
                <w:color w:val="000000"/>
                <w:sz w:val="28"/>
                <w:szCs w:val="28"/>
              </w:rPr>
              <w:t>Инструкционные карты, мультимедийные презентации, персональные компьютеры.</w:t>
            </w:r>
          </w:p>
          <w:p>
            <w:pPr>
              <w:pStyle w:val="Normal"/>
              <w:shd w:fill="FFFFFF" w:val="clear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ОСНОВНЫЕ ТЕОРЕТИЧЕСКИЕ ПОЛОЖЕНИЯ</w:t>
            </w:r>
          </w:p>
          <w:p>
            <w:pPr>
              <w:pStyle w:val="Normal"/>
              <w:shd w:fill="FFFFFF" w:val="clear"/>
              <w:spacing w:before="0" w:after="300"/>
              <w:rPr/>
            </w:pPr>
            <w:r>
              <w:rPr>
                <w:color w:val="000000"/>
                <w:sz w:val="28"/>
                <w:szCs w:val="28"/>
              </w:rPr>
              <w:t>Д</w:t>
            </w:r>
            <w:r>
              <w:drawing>
                <wp:anchor behindDoc="0" distT="0" distB="0" distL="0" distR="0" simplePos="0" locked="0" layoutInCell="1" allowOverlap="1" relativeHeight="123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666750" cy="638175"/>
                  <wp:effectExtent l="0" t="0" r="0" b="0"/>
                  <wp:wrapSquare wrapText="bothSides"/>
                  <wp:docPr id="38" name="Image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 l="-41" t="-43" r="-41" b="-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  <w:sz w:val="28"/>
                <w:szCs w:val="28"/>
              </w:rPr>
              <w:t xml:space="preserve">ля ввода формулы можно использовать коды символов </w:t>
            </w:r>
          </w:p>
          <w:p>
            <w:pPr>
              <w:pStyle w:val="Normal"/>
              <w:shd w:fill="FFFFFF" w:val="clear"/>
              <w:spacing w:before="0" w:after="3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Юникода и математические элементы автозамены для замены</w:t>
            </w:r>
          </w:p>
          <w:p>
            <w:pPr>
              <w:pStyle w:val="Normal"/>
              <w:shd w:fill="FFFFFF" w:val="clear"/>
              <w:spacing w:before="0" w:after="300"/>
              <w:rPr/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текста символами.</w:t>
            </w:r>
          </w:p>
          <w:p>
            <w:pPr>
              <w:pStyle w:val="Normal"/>
              <w:shd w:fill="FFFFFF" w:val="clear"/>
              <w:spacing w:before="0" w:after="300"/>
              <w:rPr/>
            </w:pPr>
            <w:r>
              <w:rPr>
                <w:color w:val="000000"/>
                <w:sz w:val="28"/>
                <w:szCs w:val="28"/>
              </w:rPr>
              <w:t xml:space="preserve">При вводе формулы приложение Word может автоматически преобразовать формулу </w:t>
            </w:r>
          </w:p>
          <w:p>
            <w:pPr>
              <w:pStyle w:val="Normal"/>
              <w:shd w:fill="FFFFFF" w:val="clear"/>
              <w:spacing w:before="0" w:after="3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профессионально-форматированную формулу.</w:t>
            </w:r>
          </w:p>
          <w:p>
            <w:pPr>
              <w:pStyle w:val="Normal"/>
              <w:numPr>
                <w:ilvl w:val="0"/>
                <w:numId w:val="66"/>
              </w:numPr>
              <w:shd w:fill="FFFFFF" w:val="clear"/>
              <w:ind w:hanging="360" w:left="30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вкладке </w:t>
            </w:r>
            <w:r>
              <w:rPr>
                <w:b/>
                <w:bCs/>
                <w:color w:val="000000"/>
                <w:sz w:val="28"/>
                <w:szCs w:val="28"/>
              </w:rPr>
              <w:t>Вставка</w:t>
            </w:r>
            <w:r>
              <w:rPr>
                <w:color w:val="000000"/>
                <w:sz w:val="28"/>
                <w:szCs w:val="28"/>
              </w:rPr>
              <w:t> в группе </w:t>
            </w:r>
            <w:r>
              <w:rPr>
                <w:b/>
                <w:bCs/>
                <w:color w:val="000000"/>
                <w:sz w:val="28"/>
                <w:szCs w:val="28"/>
              </w:rPr>
              <w:t>Символы</w:t>
            </w:r>
            <w:r>
              <w:rPr>
                <w:color w:val="000000"/>
                <w:sz w:val="28"/>
                <w:szCs w:val="28"/>
              </w:rPr>
              <w:t> щелкните стрелку рядом с пунктом </w:t>
            </w:r>
            <w:r>
              <w:rPr>
                <w:b/>
                <w:bCs/>
                <w:color w:val="000000"/>
                <w:sz w:val="28"/>
                <w:szCs w:val="28"/>
              </w:rPr>
              <w:t>Уравнения</w:t>
            </w:r>
            <w:r>
              <w:rPr>
                <w:color w:val="000000"/>
                <w:sz w:val="28"/>
                <w:szCs w:val="28"/>
              </w:rPr>
              <w:t>, а затем выберите </w:t>
            </w:r>
            <w:r>
              <w:rPr>
                <w:b/>
                <w:bCs/>
                <w:color w:val="000000"/>
                <w:sz w:val="28"/>
                <w:szCs w:val="28"/>
              </w:rPr>
              <w:t>Вставить новое уравнение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Normal"/>
              <w:numPr>
                <w:ilvl w:val="0"/>
                <w:numId w:val="66"/>
              </w:numPr>
              <w:shd w:fill="FFFFFF" w:val="clear"/>
              <w:spacing w:before="0" w:after="300"/>
              <w:ind w:hanging="360" w:left="30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Введите формулу.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  <w:lang w:val="en-US" w:eastAsia="en-US"/>
              </w:rPr>
            </w:pPr>
            <w:r>
              <w:rPr>
                <w:color w:val="000000"/>
                <w:sz w:val="28"/>
                <w:szCs w:val="28"/>
                <w:lang w:val="en-US" w:eastAsia="en-US"/>
              </w:rPr>
              <w:drawing>
                <wp:anchor behindDoc="0" distT="0" distB="0" distL="0" distR="0" simplePos="0" locked="0" layoutInCell="1" allowOverlap="1" relativeHeight="124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5934075" cy="609600"/>
                  <wp:effectExtent l="0" t="0" r="0" b="0"/>
                  <wp:wrapSquare wrapText="bothSides"/>
                  <wp:docPr id="39" name="Image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l="-4" t="-5" r="-4" b="-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hd w:fill="FFFFFF" w:val="clear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ХОД ВЫПОЛНЕНИЯ ЗАДАНИЯ, МЕТОДИЧЕСКИЕ УКАЗАНИЯ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Задание № 1.Вставить в документ формулы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FFFFF" w:val="clear"/>
              <w:spacing w:before="0" w:after="3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1. </w:t>
            </w: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1637665" cy="866775"/>
                  <wp:effectExtent l="0" t="0" r="0" b="0"/>
                  <wp:docPr id="40" name="Image9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9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 l="-4" t="-9" r="-4" b="-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2. </w:t>
            </w:r>
            <w:r>
              <w:rPr>
                <w:b/>
                <w:bCs/>
                <w:color w:val="000000"/>
                <w:sz w:val="28"/>
                <w:szCs w:val="28"/>
              </w:rPr>
              <w:drawing>
                <wp:inline distT="0" distB="0" distL="0" distR="0">
                  <wp:extent cx="2638425" cy="246380"/>
                  <wp:effectExtent l="0" t="0" r="0" b="0"/>
                  <wp:docPr id="41" name="Image9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9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 l="-2" t="-21" r="-2" b="-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3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3. </w:t>
            </w: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2600325" cy="1656715"/>
                  <wp:effectExtent l="0" t="0" r="0" b="0"/>
                  <wp:docPr id="42" name="Image9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9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 l="-4" t="-10" r="-4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65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3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4. </w:t>
            </w: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1810385" cy="457835"/>
                  <wp:effectExtent l="0" t="0" r="0" b="0"/>
                  <wp:docPr id="43" name="Image9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9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 l="-3" t="-13" r="-3" b="-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85" cy="457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5. </w:t>
            </w:r>
            <w:r>
              <w:rPr>
                <w:color w:val="000000"/>
                <w:sz w:val="28"/>
                <w:szCs w:val="28"/>
                <w:vertAlign w:val="subscript"/>
              </w:rPr>
              <w:drawing>
                <wp:inline distT="0" distB="0" distL="0" distR="0">
                  <wp:extent cx="2658110" cy="350520"/>
                  <wp:effectExtent l="0" t="0" r="0" b="0"/>
                  <wp:docPr id="44" name="Image9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9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 l="-17" t="-126" r="-17" b="-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110" cy="35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6. </w:t>
            </w:r>
            <w:r>
              <w:rPr>
                <w:color w:val="000000"/>
                <w:sz w:val="28"/>
                <w:szCs w:val="28"/>
                <w:vertAlign w:val="subscript"/>
              </w:rPr>
              <w:drawing>
                <wp:inline distT="0" distB="0" distL="0" distR="0">
                  <wp:extent cx="3582035" cy="447040"/>
                  <wp:effectExtent l="0" t="0" r="0" b="0"/>
                  <wp:docPr id="45" name="Image9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9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 l="-13" t="-102" r="-13" b="-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2035" cy="44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3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7. </w:t>
            </w: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1752600" cy="219075"/>
                  <wp:effectExtent l="0" t="0" r="0" b="0"/>
                  <wp:docPr id="46" name="Image10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10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 l="-2" t="-18" r="-2" b="-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970915" cy="1028700"/>
                  <wp:effectExtent l="0" t="0" r="0" b="0"/>
                  <wp:docPr id="47" name="Image10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10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 l="-5" t="-8" r="-5" b="-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91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 –9х≥3х</w:t>
            </w:r>
            <w:r>
              <w:rPr>
                <w:color w:val="000000"/>
                <w:sz w:val="28"/>
                <w:szCs w:val="28"/>
                <w:vertAlign w:val="superscript"/>
              </w:rPr>
              <w:t>2 </w:t>
            </w:r>
            <w:r>
              <w:rPr>
                <w:color w:val="000000"/>
                <w:sz w:val="28"/>
                <w:szCs w:val="28"/>
              </w:rPr>
              <w:t>-9х-3х</w:t>
            </w:r>
            <w:r>
              <w:rPr>
                <w:color w:val="000000"/>
                <w:sz w:val="28"/>
                <w:szCs w:val="28"/>
                <w:vertAlign w:val="superscript"/>
              </w:rPr>
              <w:t>2</w:t>
            </w:r>
            <w:r>
              <w:rPr>
                <w:color w:val="000000"/>
                <w:sz w:val="28"/>
                <w:szCs w:val="28"/>
              </w:rPr>
              <w:t>≥0 </w:t>
            </w: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1000760" cy="838835"/>
                  <wp:effectExtent l="0" t="0" r="0" b="0"/>
                  <wp:docPr id="48" name="Image10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0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 l="-4" t="-10" r="-4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838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3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9. </w:t>
            </w: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1181735" cy="647065"/>
                  <wp:effectExtent l="0" t="0" r="0" b="0"/>
                  <wp:docPr id="49" name="Image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 l="-5" t="-8" r="-5" b="-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735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10. </w:t>
            </w:r>
            <w:r>
              <w:rPr>
                <w:color w:val="000000"/>
                <w:sz w:val="28"/>
                <w:szCs w:val="28"/>
                <w:vertAlign w:val="subscript"/>
              </w:rPr>
              <w:drawing>
                <wp:inline distT="0" distB="0" distL="0" distR="0">
                  <wp:extent cx="1486535" cy="457835"/>
                  <wp:effectExtent l="0" t="0" r="0" b="0"/>
                  <wp:docPr id="50" name="Image10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0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 l="-37" t="-122" r="-37" b="-1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535" cy="457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11. </w:t>
            </w:r>
            <w:r>
              <w:rPr>
                <w:color w:val="000000"/>
                <w:sz w:val="28"/>
                <w:szCs w:val="28"/>
                <w:vertAlign w:val="subscript"/>
              </w:rPr>
              <w:drawing>
                <wp:inline distT="0" distB="0" distL="0" distR="0">
                  <wp:extent cx="4057015" cy="438785"/>
                  <wp:effectExtent l="0" t="0" r="0" b="0"/>
                  <wp:docPr id="51" name="Image10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10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 l="-14" t="-126" r="-14" b="-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015" cy="438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12. </w:t>
            </w:r>
            <w:r>
              <w:rPr>
                <w:color w:val="000000"/>
                <w:sz w:val="28"/>
                <w:szCs w:val="28"/>
                <w:vertAlign w:val="subscript"/>
              </w:rPr>
              <w:drawing>
                <wp:inline distT="0" distB="0" distL="0" distR="0">
                  <wp:extent cx="3667125" cy="342900"/>
                  <wp:effectExtent l="0" t="0" r="0" b="0"/>
                  <wp:docPr id="52" name="Image10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0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 l="-13" t="-140" r="-13" b="-1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12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13. </w:t>
            </w:r>
            <w:r>
              <w:rPr>
                <w:color w:val="000000"/>
                <w:sz w:val="28"/>
                <w:szCs w:val="28"/>
                <w:vertAlign w:val="subscript"/>
              </w:rPr>
              <w:drawing>
                <wp:inline distT="0" distB="0" distL="0" distR="0">
                  <wp:extent cx="3952875" cy="361950"/>
                  <wp:effectExtent l="0" t="0" r="0" b="0"/>
                  <wp:docPr id="53" name="Image10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10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 l="-13" t="-140" r="-13" b="-1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3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14. </w:t>
            </w: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657860" cy="208280"/>
                  <wp:effectExtent l="0" t="0" r="0" b="0"/>
                  <wp:docPr id="54" name="Image10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0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 l="-4" t="-12" r="-4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860" cy="20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808990" cy="180975"/>
                  <wp:effectExtent l="0" t="0" r="0" b="0"/>
                  <wp:docPr id="55" name="Image10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10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 l="-3" t="-12" r="-3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3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[0;1]; б) (-∞; +∞); в) (0;1)</w:t>
            </w:r>
          </w:p>
          <w:p>
            <w:pPr>
              <w:pStyle w:val="Normal"/>
              <w:shd w:fill="FFFFFF" w:val="clear"/>
              <w:rPr/>
            </w:pPr>
            <w:r>
              <w:rPr>
                <w:color w:val="000000"/>
                <w:sz w:val="28"/>
                <w:szCs w:val="28"/>
              </w:rPr>
              <w:t>15. 2</w:t>
            </w:r>
            <w:r>
              <w:rPr>
                <w:color w:val="000000"/>
                <w:sz w:val="28"/>
                <w:szCs w:val="28"/>
                <w:vertAlign w:val="superscript"/>
              </w:rPr>
              <w:t>х2+3</w:t>
            </w:r>
            <w:r>
              <w:rPr>
                <w:color w:val="000000"/>
                <w:sz w:val="28"/>
                <w:szCs w:val="28"/>
              </w:rPr>
              <w:t>-8</w:t>
            </w:r>
            <w:r>
              <w:rPr>
                <w:color w:val="000000"/>
                <w:sz w:val="28"/>
                <w:szCs w:val="28"/>
                <w:vertAlign w:val="superscript"/>
              </w:rPr>
              <w:t>х+1</w:t>
            </w:r>
            <w:r>
              <w:rPr>
                <w:color w:val="000000"/>
                <w:sz w:val="28"/>
                <w:szCs w:val="28"/>
              </w:rPr>
              <w:t>≥0.</w:t>
            </w:r>
          </w:p>
          <w:p>
            <w:pPr>
              <w:pStyle w:val="Normal"/>
              <w:shd w:fill="FFFFFF" w:val="clear"/>
              <w:spacing w:before="0" w:after="3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(0; 3); б) (-∞; +3)Ù(4; +∞); в) (-∞; 0]Ù[3; +∞).</w:t>
            </w:r>
          </w:p>
          <w:p>
            <w:pPr>
              <w:pStyle w:val="Normal"/>
              <w:shd w:fill="FFFFFF" w:val="clear"/>
              <w:spacing w:before="0" w:after="3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 (3+х)(х+8)≤0</w:t>
            </w:r>
          </w:p>
          <w:p>
            <w:pPr>
              <w:pStyle w:val="Normal"/>
              <w:shd w:fill="FFFFFF" w:val="clear"/>
              <w:spacing w:before="0" w:after="3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[3;8]; б) [-8;-3]; в) (-3;-8)</w:t>
            </w:r>
          </w:p>
          <w:p>
            <w:pPr>
              <w:pStyle w:val="Normal"/>
              <w:shd w:fill="FFFFFF" w:val="clear"/>
              <w:spacing w:before="0" w:after="3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17. </w:t>
            </w: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1829435" cy="647065"/>
                  <wp:effectExtent l="0" t="0" r="0" b="0"/>
                  <wp:docPr id="56" name="Image1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1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 l="-4" t="-11" r="-4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435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Вариант 1.</w:t>
            </w:r>
          </w:p>
          <w:p>
            <w:pPr>
              <w:pStyle w:val="Normal"/>
              <w:shd w:fill="FFFFFF" w:val="clear"/>
              <w:spacing w:before="0" w:after="300"/>
              <w:rPr/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2808605" cy="600710"/>
                  <wp:effectExtent l="0" t="0" r="0" b="0"/>
                  <wp:docPr id="57" name="Image11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11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 l="-3" t="-14" r="-3" b="-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605" cy="60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</w:rPr>
              <w:t>;</w:t>
            </w:r>
          </w:p>
          <w:p>
            <w:pPr>
              <w:pStyle w:val="Normal"/>
              <w:shd w:fill="FFFFFF" w:val="clear"/>
              <w:spacing w:before="0" w:after="3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1617980" cy="838835"/>
                  <wp:effectExtent l="0" t="0" r="0" b="0"/>
                  <wp:docPr id="58" name="Image1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1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 l="-5" t="-9" r="-5" b="-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980" cy="838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300"/>
              <w:rPr/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1437005" cy="647065"/>
                  <wp:effectExtent l="0" t="0" r="0" b="0"/>
                  <wp:docPr id="59" name="Image11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11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 l="-4" t="-10" r="-4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Вариант 2.</w:t>
            </w:r>
          </w:p>
          <w:p>
            <w:pPr>
              <w:pStyle w:val="Normal"/>
              <w:shd w:fill="FFFFFF" w:val="clear"/>
              <w:spacing w:before="0" w:after="300"/>
              <w:rPr/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2553335" cy="693420"/>
                  <wp:effectExtent l="0" t="0" r="0" b="0"/>
                  <wp:docPr id="60" name="Image1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1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 l="-3" t="-12" r="-3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</w:rPr>
              <w:t>;</w:t>
            </w:r>
          </w:p>
          <w:p>
            <w:pPr>
              <w:pStyle w:val="Normal"/>
              <w:shd w:fill="FFFFFF" w:val="clear"/>
              <w:spacing w:before="0" w:after="3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1132840" cy="466090"/>
                  <wp:effectExtent l="0" t="0" r="0" b="0"/>
                  <wp:docPr id="61" name="Image11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11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 l="-4" t="-10" r="-4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840" cy="466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before="0" w:after="300"/>
              <w:rPr/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1256030" cy="647065"/>
                  <wp:effectExtent l="0" t="0" r="0" b="0"/>
                  <wp:docPr id="62" name="Image11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1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 l="-5" t="-9" r="-5" b="-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Контрольные вопросы:</w:t>
            </w:r>
          </w:p>
          <w:p>
            <w:pPr>
              <w:pStyle w:val="Normal"/>
              <w:numPr>
                <w:ilvl w:val="0"/>
                <w:numId w:val="70"/>
              </w:numPr>
              <w:shd w:fill="FFFFFF" w:val="clear"/>
              <w:tabs>
                <w:tab w:val="left" w:pos="284" w:leader="none"/>
              </w:tabs>
              <w:spacing w:before="0" w:after="300"/>
              <w:ind w:hanging="360" w:left="30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Запуск редактора формул.</w:t>
            </w:r>
          </w:p>
          <w:p>
            <w:pPr>
              <w:pStyle w:val="Normal"/>
              <w:numPr>
                <w:ilvl w:val="0"/>
                <w:numId w:val="70"/>
              </w:numPr>
              <w:shd w:fill="FFFFFF" w:val="clear"/>
              <w:tabs>
                <w:tab w:val="left" w:pos="284" w:leader="none"/>
              </w:tabs>
              <w:spacing w:before="0" w:after="300"/>
              <w:ind w:hanging="360" w:left="30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Выход из редактора формул и последующее редактирование формулы.</w:t>
            </w:r>
          </w:p>
          <w:p>
            <w:pPr>
              <w:pStyle w:val="Normal"/>
              <w:numPr>
                <w:ilvl w:val="0"/>
                <w:numId w:val="70"/>
              </w:numPr>
              <w:shd w:fill="FFFFFF" w:val="clear"/>
              <w:tabs>
                <w:tab w:val="left" w:pos="284" w:leader="none"/>
              </w:tabs>
              <w:spacing w:before="0" w:after="300"/>
              <w:ind w:hanging="360" w:left="30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Порядок создания математических формул.</w:t>
            </w:r>
          </w:p>
          <w:p>
            <w:pPr>
              <w:pStyle w:val="Normal"/>
              <w:numPr>
                <w:ilvl w:val="0"/>
                <w:numId w:val="70"/>
              </w:numPr>
              <w:shd w:fill="FFFFFF" w:val="clear"/>
              <w:tabs>
                <w:tab w:val="left" w:pos="284" w:leader="none"/>
              </w:tabs>
              <w:spacing w:before="0" w:after="300"/>
              <w:ind w:hanging="360" w:left="300" w:right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Ввод специальных математических символов.</w:t>
            </w:r>
          </w:p>
        </w:tc>
      </w:tr>
      <w:tr>
        <w:trPr/>
        <w:tc>
          <w:tcPr>
            <w:tcW w:w="15276" w:type="dxa"/>
            <w:tcBorders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Практическое  занятие№6  </w:t>
            </w:r>
            <w:r>
              <w:rPr>
                <w:bCs/>
                <w:sz w:val="28"/>
                <w:szCs w:val="28"/>
              </w:rPr>
              <w:t xml:space="preserve">Комплексное использование возможностей </w:t>
            </w:r>
            <w:r>
              <w:rPr>
                <w:bCs/>
                <w:sz w:val="28"/>
                <w:szCs w:val="28"/>
                <w:lang w:val="en-US"/>
              </w:rPr>
              <w:t>MS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Word</w:t>
            </w:r>
          </w:p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для создания документов.</w:t>
            </w:r>
          </w:p>
          <w:p>
            <w:pPr>
              <w:pStyle w:val="Normal"/>
              <w:shd w:fill="FFFFFF" w:val="clear"/>
              <w:spacing w:lineRule="atLeast" w:line="360" w:before="0" w:after="28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 xml:space="preserve">Цель занятия. закрепление и проверка навыков создания комплексных </w:t>
            </w:r>
          </w:p>
          <w:p>
            <w:pPr>
              <w:pStyle w:val="Normal"/>
              <w:shd w:fill="FFFFFF" w:val="clear"/>
              <w:spacing w:lineRule="atLeast" w:line="360" w:before="0" w:after="28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>текстовых документов.</w:t>
            </w:r>
          </w:p>
          <w:p>
            <w:pPr>
              <w:pStyle w:val="Normal"/>
              <w:shd w:fill="FFFFFF" w:val="clear"/>
              <w:spacing w:lineRule="atLeast" w:line="360" w:before="0" w:after="28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>Порядок работы</w:t>
            </w:r>
          </w:p>
          <w:p>
            <w:pPr>
              <w:pStyle w:val="Normal"/>
              <w:shd w:fill="FFFFFF" w:val="clear"/>
              <w:spacing w:lineRule="atLeast" w:line="360" w:before="225" w:after="28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>Применяя все известные вам приёмы создания и форматирования</w:t>
            </w:r>
          </w:p>
          <w:p>
            <w:pPr>
              <w:pStyle w:val="Normal"/>
              <w:shd w:fill="FFFFFF" w:val="clear"/>
              <w:spacing w:lineRule="atLeast" w:line="360" w:before="225" w:after="28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 xml:space="preserve"> </w:t>
            </w:r>
            <w:r>
              <w:rPr>
                <w:color w:val="111115"/>
                <w:sz w:val="28"/>
                <w:szCs w:val="28"/>
              </w:rPr>
              <w:t xml:space="preserve">текстовых документов, выполните задание по образцу, стараясь создать </w:t>
            </w:r>
          </w:p>
          <w:p>
            <w:pPr>
              <w:pStyle w:val="Normal"/>
              <w:shd w:fill="FFFFFF" w:val="clear"/>
              <w:spacing w:lineRule="atLeast" w:line="360" w:before="225" w:after="28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>по внешнему виду документ как можно ближе к оригиналу задания.</w:t>
            </w:r>
          </w:p>
          <w:p>
            <w:pPr>
              <w:pStyle w:val="Normal"/>
              <w:shd w:fill="FFFFFF" w:val="clear"/>
              <w:spacing w:lineRule="atLeast" w:line="360" w:before="0" w:after="280"/>
              <w:rPr/>
            </w:pPr>
            <w:r>
              <w:rPr>
                <w:color w:val="111115"/>
                <w:sz w:val="28"/>
                <w:szCs w:val="28"/>
              </w:rPr>
              <w:t> </w:t>
            </w:r>
            <w:r>
              <w:rPr>
                <w:color w:val="111115"/>
                <w:sz w:val="28"/>
                <w:szCs w:val="28"/>
              </w:rPr>
              <w:t>Задание 7.1. </w:t>
            </w:r>
            <w:r>
              <w:rPr>
                <w:color w:val="111115"/>
                <w:sz w:val="28"/>
                <w:szCs w:val="28"/>
              </w:rPr>
              <w:t>Создать схему, отражающую процесс аудита в упрощённом варианте.</w:t>
            </w:r>
          </w:p>
          <w:p>
            <w:pPr>
              <w:pStyle w:val="Normal"/>
              <w:shd w:fill="FFFFFF" w:val="clear"/>
              <w:spacing w:lineRule="atLeast" w:line="360" w:before="225" w:after="28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> </w:t>
            </w:r>
            <w:r>
              <w:rPr>
                <w:color w:val="111115"/>
                <w:sz w:val="28"/>
                <w:szCs w:val="28"/>
              </w:rPr>
              <w:t>Задание 7.2. </w:t>
            </w:r>
            <w:r>
              <w:rPr>
                <w:color w:val="111115"/>
                <w:sz w:val="28"/>
                <w:szCs w:val="28"/>
              </w:rPr>
              <w:t>Создать оргдиаграмму в использованием </w:t>
            </w:r>
            <w:r>
              <w:rPr>
                <w:color w:val="111115"/>
                <w:sz w:val="28"/>
                <w:szCs w:val="28"/>
              </w:rPr>
              <w:t>MS AniDub</w:t>
            </w:r>
            <w:r>
              <w:rPr>
                <w:color w:val="111115"/>
                <w:sz w:val="28"/>
                <w:szCs w:val="28"/>
              </w:rPr>
              <w:t>.</w:t>
            </w:r>
            <w:r>
              <w:rPr>
                <w:color w:val="111115"/>
                <w:sz w:val="28"/>
                <w:szCs w:val="28"/>
              </w:rPr>
              <w:t>com</w:t>
            </w:r>
          </w:p>
          <w:p>
            <w:pPr>
              <w:pStyle w:val="Normal"/>
              <w:shd w:fill="FFFFFF" w:val="clear"/>
              <w:spacing w:lineRule="atLeast" w:line="360" w:before="225" w:after="280"/>
              <w:rPr/>
            </w:pPr>
            <w:r>
              <w:rPr>
                <w:color w:val="111115"/>
                <w:sz w:val="28"/>
                <w:szCs w:val="28"/>
              </w:rPr>
              <w:t> </w:t>
            </w:r>
            <w:r>
              <w:rPr>
                <w:color w:val="111115"/>
                <w:sz w:val="28"/>
                <w:szCs w:val="28"/>
              </w:rPr>
              <w:t>Задание 7.3.</w:t>
            </w:r>
            <w:r>
              <w:rPr>
                <w:color w:val="111115"/>
                <w:sz w:val="28"/>
                <w:szCs w:val="28"/>
              </w:rPr>
              <w:t>Создать документ, отражающий оформительские возможности редактора </w:t>
            </w:r>
            <w:r>
              <w:rPr>
                <w:color w:val="111115"/>
                <w:sz w:val="28"/>
                <w:szCs w:val="28"/>
              </w:rPr>
              <w:t>MS WORD</w:t>
            </w:r>
            <w:r>
              <w:rPr>
                <w:color w:val="111115"/>
                <w:sz w:val="28"/>
                <w:szCs w:val="28"/>
              </w:rPr>
              <w:t>.</w:t>
            </w:r>
          </w:p>
          <w:p>
            <w:pPr>
              <w:pStyle w:val="Normal"/>
              <w:shd w:fill="FFFFFF" w:val="clear"/>
              <w:spacing w:lineRule="atLeast" w:line="360" w:before="0" w:after="28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>Возможности редактора MS DOTA 2</w:t>
            </w:r>
          </w:p>
          <w:tbl>
            <w:tblPr>
              <w:tblW w:w="11188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188"/>
            </w:tblGrid>
            <w:tr>
              <w:trPr/>
              <w:tc>
                <w:tcPr>
                  <w:tcW w:w="111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FFFFFF" w:val="clear"/>
                </w:tcPr>
                <w:p>
                  <w:pPr>
                    <w:pStyle w:val="Normal"/>
                    <w:spacing w:lineRule="atLeast" w:line="360"/>
                    <w:rPr>
                      <w:color w:val="111115"/>
                      <w:sz w:val="28"/>
                      <w:szCs w:val="28"/>
                    </w:rPr>
                  </w:pPr>
                  <w:r>
                    <w:rPr>
                      <w:color w:val="111115"/>
                      <w:sz w:val="28"/>
                      <w:szCs w:val="28"/>
                    </w:rPr>
                    <w:t>Этот замечательный редактор предоставляет разнообразие возможностей беля юзера.</w:t>
                  </w:r>
                </w:p>
              </w:tc>
            </w:tr>
          </w:tbl>
          <w:p>
            <w:pPr>
              <w:pStyle w:val="Normal"/>
              <w:shd w:fill="FFFFFF" w:val="clear"/>
              <w:spacing w:lineRule="atLeast" w:line="36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> </w:t>
            </w:r>
          </w:p>
          <w:p>
            <w:pPr>
              <w:pStyle w:val="Normal"/>
              <w:shd w:fill="FFFFFF" w:val="clear"/>
              <w:spacing w:lineRule="atLeast" w:line="360" w:before="0" w:after="28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>Можно менять размер шрифта от 8 до 72</w:t>
            </w:r>
          </w:p>
          <w:p>
            <w:pPr>
              <w:pStyle w:val="Normal"/>
              <w:shd w:fill="FFFFFF" w:val="clear"/>
              <w:spacing w:lineRule="atLeast" w:line="360" w:before="225" w:after="28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> </w:t>
            </w:r>
            <w:r>
              <w:rPr>
                <w:color w:val="111115"/>
                <w:sz w:val="28"/>
                <w:szCs w:val="28"/>
              </w:rPr>
              <w:t>Можно писать</w:t>
            </w:r>
            <w:r>
              <w:rPr>
                <w:color w:val="111115"/>
                <w:sz w:val="28"/>
                <w:szCs w:val="28"/>
              </w:rPr>
              <w:t> жирным шрифтом </w:t>
            </w:r>
            <w:r>
              <w:rPr>
                <w:i/>
                <w:iCs/>
                <w:color w:val="111115"/>
                <w:sz w:val="28"/>
                <w:szCs w:val="28"/>
              </w:rPr>
              <w:t>курсивом </w:t>
            </w:r>
            <w:r>
              <w:rPr>
                <w:color w:val="111115"/>
                <w:sz w:val="28"/>
                <w:szCs w:val="28"/>
                <w:u w:val="single"/>
              </w:rPr>
              <w:t>и подчёркиванием !</w:t>
            </w:r>
          </w:p>
          <w:p>
            <w:pPr>
              <w:pStyle w:val="Normal"/>
              <w:shd w:fill="FFFFFF" w:val="clear"/>
              <w:spacing w:lineRule="atLeast" w:line="360" w:before="225" w:after="28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>Можно выравнитат текст по лэваму краю</w:t>
            </w:r>
          </w:p>
          <w:p>
            <w:pPr>
              <w:pStyle w:val="Normal"/>
              <w:shd w:fill="FFFFFF" w:val="clear"/>
              <w:spacing w:lineRule="atLeast" w:line="360" w:before="225" w:after="28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>По центру</w:t>
            </w:r>
          </w:p>
          <w:p>
            <w:pPr>
              <w:pStyle w:val="Normal"/>
              <w:shd w:fill="FFFFFF" w:val="clear"/>
              <w:spacing w:lineRule="atLeast" w:line="360" w:before="225" w:after="28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>По правому краю</w:t>
            </w:r>
          </w:p>
          <w:p>
            <w:pPr>
              <w:pStyle w:val="Normal"/>
              <w:shd w:fill="FFFFFF" w:val="clear"/>
              <w:spacing w:lineRule="atLeast" w:line="360" w:before="225" w:after="28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>По ширине без отступа</w:t>
            </w:r>
          </w:p>
          <w:p>
            <w:pPr>
              <w:pStyle w:val="Normal"/>
              <w:shd w:fill="FFFFFF" w:val="clear"/>
              <w:spacing w:lineRule="atLeast" w:line="360" w:before="225" w:after="28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>И с отступам величину которого можно менять.</w:t>
            </w:r>
          </w:p>
          <w:p>
            <w:pPr>
              <w:pStyle w:val="Normal"/>
              <w:shd w:fill="FFFFFF" w:val="clear"/>
              <w:spacing w:lineRule="atLeast" w:line="360" w:before="0" w:after="280"/>
              <w:rPr/>
            </w:pPr>
            <w:r>
              <w:rPr>
                <w:color w:val="111115"/>
                <w:sz w:val="28"/>
                <w:szCs w:val="28"/>
              </w:rPr>
              <w:t>Можно менять шрифты:</w:t>
            </w:r>
            <w:r>
              <w:rPr>
                <w:color w:val="111115"/>
                <w:sz w:val="28"/>
                <w:szCs w:val="28"/>
              </w:rPr>
              <w:t>Good lak to u</w:t>
            </w:r>
            <w:r>
              <w:rPr>
                <w:color w:val="111115"/>
                <w:sz w:val="28"/>
                <w:szCs w:val="28"/>
              </w:rPr>
              <w:t>!</w:t>
            </w:r>
          </w:p>
          <w:p>
            <w:pPr>
              <w:pStyle w:val="Normal"/>
              <w:shd w:fill="FFFFFF" w:val="clear"/>
              <w:spacing w:lineRule="atLeast" w:line="360" w:before="0" w:after="280"/>
              <w:rPr>
                <w:color w:val="111115"/>
                <w:sz w:val="28"/>
                <w:szCs w:val="28"/>
                <w:lang w:val="en-US"/>
              </w:rPr>
            </w:pPr>
            <w:r>
              <w:rPr>
                <w:color w:val="111115"/>
                <w:sz w:val="28"/>
                <w:szCs w:val="28"/>
              </w:rPr>
              <w:t>                                     </w:t>
            </w:r>
            <w:r>
              <w:rPr>
                <w:color w:val="111115"/>
                <w:sz w:val="28"/>
                <w:szCs w:val="28"/>
                <w:lang w:val="en-US"/>
              </w:rPr>
              <w:t>Good lak to u</w:t>
            </w:r>
          </w:p>
          <w:p>
            <w:pPr>
              <w:pStyle w:val="Normal"/>
              <w:shd w:fill="FFFFFF" w:val="clear"/>
              <w:spacing w:lineRule="atLeast" w:line="360" w:before="0" w:after="280"/>
              <w:rPr>
                <w:color w:val="111115"/>
                <w:sz w:val="28"/>
                <w:szCs w:val="28"/>
                <w:lang w:val="en-US"/>
              </w:rPr>
            </w:pPr>
            <w:r>
              <w:rPr>
                <w:color w:val="111115"/>
                <w:sz w:val="28"/>
                <w:szCs w:val="28"/>
                <w:lang w:val="en-US"/>
              </w:rPr>
              <w:t>                                     </w:t>
            </w:r>
            <w:r>
              <w:rPr>
                <w:color w:val="111115"/>
                <w:sz w:val="28"/>
                <w:szCs w:val="28"/>
                <w:lang w:val="en-US"/>
              </w:rPr>
              <w:t>Good lak to u</w:t>
            </w:r>
          </w:p>
          <w:p>
            <w:pPr>
              <w:pStyle w:val="Normal"/>
              <w:shd w:fill="FFFFFF" w:val="clear"/>
              <w:spacing w:lineRule="atLeast" w:line="360" w:before="0" w:after="28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  <w:lang w:val="en-US"/>
              </w:rPr>
              <w:t>                                     </w:t>
            </w:r>
            <w:r>
              <w:rPr>
                <w:color w:val="111115"/>
                <w:sz w:val="28"/>
                <w:szCs w:val="28"/>
              </w:rPr>
              <w:t>Good lak to u</w:t>
            </w:r>
          </w:p>
          <w:p>
            <w:pPr>
              <w:pStyle w:val="Normal"/>
              <w:shd w:fill="FFFFFF" w:val="clear"/>
              <w:spacing w:lineRule="atLeast" w:line="360" w:before="0" w:after="28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> </w:t>
            </w:r>
          </w:p>
          <w:p>
            <w:pPr>
              <w:pStyle w:val="Normal"/>
              <w:shd w:fill="FFFFFF" w:val="clear"/>
              <w:spacing w:lineRule="atLeast" w:line="360" w:before="0" w:after="28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>:\\\</w:t>
            </w:r>
          </w:p>
          <w:p>
            <w:pPr>
              <w:pStyle w:val="Normal"/>
              <w:shd w:fill="FFFFFF" w:val="clear"/>
              <w:spacing w:lineRule="atLeast" w:line="360" w:before="0" w:after="280"/>
              <w:rPr>
                <w:color w:val="111115"/>
                <w:sz w:val="28"/>
                <w:szCs w:val="28"/>
              </w:rPr>
            </w:pPr>
            <w:r>
              <w:rPr>
                <w:i/>
                <w:iCs/>
                <w:color w:val="111115"/>
                <w:sz w:val="28"/>
                <w:szCs w:val="28"/>
              </w:rPr>
              <w:t>Шрифты в редакторе представлены в большом разнообразии!</w:t>
            </w:r>
          </w:p>
          <w:p>
            <w:pPr>
              <w:pStyle w:val="Normal"/>
              <w:shd w:fill="FFFFFF" w:val="clear"/>
              <w:spacing w:lineRule="atLeast" w:line="360" w:before="0" w:after="28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>Можно вставить таблицу</w:t>
            </w:r>
            <w:r>
              <w:rPr>
                <w:color w:val="111115"/>
                <w:sz w:val="28"/>
                <w:szCs w:val="28"/>
              </w:rPr>
              <w:t>:</w:t>
            </w:r>
          </w:p>
          <w:tbl>
            <w:tblPr>
              <w:tblW w:w="11745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48"/>
              <w:gridCol w:w="2349"/>
              <w:gridCol w:w="2349"/>
              <w:gridCol w:w="2349"/>
              <w:gridCol w:w="2350"/>
            </w:tblGrid>
            <w:tr>
              <w:trPr/>
              <w:tc>
                <w:tcPr>
                  <w:tcW w:w="234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FFFFFF" w:val="clear"/>
                </w:tcPr>
                <w:p>
                  <w:pPr>
                    <w:pStyle w:val="Normal"/>
                    <w:spacing w:lineRule="atLeast" w:line="360"/>
                    <w:rPr>
                      <w:color w:val="111115"/>
                      <w:sz w:val="28"/>
                      <w:szCs w:val="28"/>
                    </w:rPr>
                  </w:pPr>
                  <w:r>
                    <w:rPr>
                      <w:color w:val="111115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CCCCCC" w:val="clear"/>
                </w:tcPr>
                <w:p>
                  <w:pPr>
                    <w:pStyle w:val="Normal"/>
                    <w:snapToGrid w:val="false"/>
                    <w:spacing w:lineRule="atLeast" w:line="360"/>
                    <w:rPr>
                      <w:color w:val="111115"/>
                      <w:sz w:val="28"/>
                      <w:szCs w:val="28"/>
                    </w:rPr>
                  </w:pPr>
                  <w:r>
                    <w:rPr>
                      <w:color w:val="111115"/>
                      <w:sz w:val="28"/>
                      <w:szCs w:val="28"/>
                    </w:rPr>
                  </w:r>
                </w:p>
              </w:tc>
              <w:tc>
                <w:tcPr>
                  <w:tcW w:w="234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FFFFFF" w:val="clear"/>
                </w:tcPr>
                <w:p>
                  <w:pPr>
                    <w:pStyle w:val="Normal"/>
                    <w:spacing w:lineRule="atLeast" w:line="360"/>
                    <w:rPr>
                      <w:color w:val="111115"/>
                      <w:sz w:val="28"/>
                      <w:szCs w:val="28"/>
                    </w:rPr>
                  </w:pPr>
                  <w:r>
                    <w:rPr>
                      <w:color w:val="111115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FFFFFF" w:val="clear"/>
                </w:tcPr>
                <w:p>
                  <w:pPr>
                    <w:pStyle w:val="Normal"/>
                    <w:spacing w:lineRule="atLeast" w:line="360"/>
                    <w:rPr>
                      <w:color w:val="111115"/>
                      <w:sz w:val="28"/>
                      <w:szCs w:val="28"/>
                    </w:rPr>
                  </w:pPr>
                  <w:r>
                    <w:rPr>
                      <w:color w:val="111115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350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FFFFFF" w:val="clear"/>
                </w:tcPr>
                <w:p>
                  <w:pPr>
                    <w:pStyle w:val="Normal"/>
                    <w:spacing w:lineRule="atLeast" w:line="360"/>
                    <w:rPr>
                      <w:color w:val="111115"/>
                      <w:sz w:val="28"/>
                      <w:szCs w:val="28"/>
                    </w:rPr>
                  </w:pPr>
                  <w:r>
                    <w:rPr>
                      <w:color w:val="111115"/>
                      <w:sz w:val="28"/>
                      <w:szCs w:val="28"/>
                    </w:rPr>
                    <w:t> </w:t>
                  </w:r>
                </w:p>
              </w:tc>
            </w:tr>
            <w:tr>
              <w:trPr/>
              <w:tc>
                <w:tcPr>
                  <w:tcW w:w="234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fill="FFFFFF" w:val="clear"/>
                </w:tcPr>
                <w:p>
                  <w:pPr>
                    <w:pStyle w:val="Normal"/>
                    <w:spacing w:lineRule="atLeast" w:line="360"/>
                    <w:rPr>
                      <w:color w:val="111115"/>
                      <w:sz w:val="28"/>
                      <w:szCs w:val="28"/>
                    </w:rPr>
                  </w:pPr>
                  <w:r>
                    <w:rPr>
                      <w:color w:val="111115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bottom w:val="single" w:sz="8" w:space="0" w:color="000000"/>
                    <w:right w:val="single" w:sz="8" w:space="0" w:color="000000"/>
                  </w:tcBorders>
                  <w:shd w:fill="FFFFFF" w:val="clear"/>
                </w:tcPr>
                <w:p>
                  <w:pPr>
                    <w:pStyle w:val="Normal"/>
                    <w:spacing w:lineRule="atLeast" w:line="360"/>
                    <w:rPr>
                      <w:color w:val="111115"/>
                      <w:sz w:val="28"/>
                      <w:szCs w:val="28"/>
                    </w:rPr>
                  </w:pPr>
                  <w:r>
                    <w:rPr>
                      <w:color w:val="111115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bottom w:val="single" w:sz="8" w:space="0" w:color="000000"/>
                    <w:right w:val="single" w:sz="8" w:space="0" w:color="000000"/>
                  </w:tcBorders>
                  <w:shd w:fill="FFFFFF" w:val="clear"/>
                </w:tcPr>
                <w:p>
                  <w:pPr>
                    <w:pStyle w:val="Normal"/>
                    <w:spacing w:lineRule="atLeast" w:line="360"/>
                    <w:rPr>
                      <w:color w:val="111115"/>
                      <w:sz w:val="28"/>
                      <w:szCs w:val="28"/>
                    </w:rPr>
                  </w:pPr>
                  <w:r>
                    <w:rPr>
                      <w:color w:val="111115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bottom w:val="single" w:sz="8" w:space="0" w:color="000000"/>
                    <w:right w:val="single" w:sz="8" w:space="0" w:color="000000"/>
                  </w:tcBorders>
                  <w:shd w:fill="0C0C0C" w:val="clear"/>
                </w:tcPr>
                <w:p>
                  <w:pPr>
                    <w:pStyle w:val="Normal"/>
                    <w:spacing w:lineRule="atLeast" w:line="360"/>
                    <w:rPr>
                      <w:color w:val="111115"/>
                      <w:sz w:val="28"/>
                      <w:szCs w:val="28"/>
                    </w:rPr>
                  </w:pPr>
                  <w:r>
                    <w:rPr>
                      <w:color w:val="111115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350" w:type="dxa"/>
                  <w:tcBorders>
                    <w:bottom w:val="single" w:sz="8" w:space="0" w:color="000000"/>
                    <w:right w:val="single" w:sz="8" w:space="0" w:color="000000"/>
                  </w:tcBorders>
                  <w:shd w:fill="FFFFFF" w:val="clear"/>
                </w:tcPr>
                <w:p>
                  <w:pPr>
                    <w:pStyle w:val="Normal"/>
                    <w:spacing w:lineRule="atLeast" w:line="360"/>
                    <w:rPr>
                      <w:color w:val="111115"/>
                      <w:sz w:val="28"/>
                      <w:szCs w:val="28"/>
                    </w:rPr>
                  </w:pPr>
                  <w:r>
                    <w:rPr>
                      <w:color w:val="111115"/>
                      <w:sz w:val="28"/>
                      <w:szCs w:val="28"/>
                    </w:rPr>
                    <w:t> </w:t>
                  </w:r>
                </w:p>
              </w:tc>
            </w:tr>
          </w:tbl>
          <w:p>
            <w:pPr>
              <w:pStyle w:val="Normal"/>
              <w:shd w:fill="FFFFFF" w:val="clear"/>
              <w:spacing w:lineRule="atLeast" w:line="360" w:before="225" w:after="0"/>
              <w:rPr>
                <w:color w:val="111115"/>
                <w:sz w:val="28"/>
                <w:szCs w:val="28"/>
              </w:rPr>
            </w:pPr>
            <w:r>
              <w:rPr>
                <w:color w:val="111115"/>
                <w:sz w:val="28"/>
                <w:szCs w:val="28"/>
              </w:rPr>
              <w:t>Можно вставить рисунок , а так же  разные линии геометрические фигуры и символы.</w:t>
            </w:r>
          </w:p>
          <w:p>
            <w:pPr>
              <w:pStyle w:val="Normal"/>
              <w:rPr>
                <w:bCs/>
                <w:color w:val="111115"/>
                <w:sz w:val="28"/>
                <w:szCs w:val="28"/>
              </w:rPr>
            </w:pPr>
            <w:r>
              <w:rPr>
                <w:bCs/>
                <w:color w:val="111115"/>
                <w:sz w:val="28"/>
                <w:szCs w:val="28"/>
              </w:rPr>
            </w:r>
          </w:p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</w:tr>
    </w:tbl>
    <w:p>
      <w:pPr>
        <w:pStyle w:val="Normal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</w:r>
    </w:p>
    <w:p>
      <w:pPr>
        <w:pStyle w:val="Normal"/>
        <w:tabs>
          <w:tab w:val="clear" w:pos="284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2.2. Технология обработки числовой информации. </w:t>
      </w:r>
    </w:p>
    <w:p>
      <w:pPr>
        <w:pStyle w:val="Normal"/>
        <w:tabs>
          <w:tab w:val="clear" w:pos="284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Электронные таблицы.</w:t>
      </w:r>
    </w:p>
    <w:p>
      <w:pPr>
        <w:pStyle w:val="Normal"/>
        <w:tabs>
          <w:tab w:val="clear" w:pos="284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587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7"/>
      </w:tblGrid>
      <w:tr>
        <w:trPr/>
        <w:tc>
          <w:tcPr>
            <w:tcW w:w="15877" w:type="dxa"/>
            <w:tcBorders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Практическое  занятие№7</w:t>
            </w:r>
            <w:r>
              <w:rPr>
                <w:bCs/>
                <w:sz w:val="28"/>
                <w:szCs w:val="28"/>
              </w:rPr>
              <w:t xml:space="preserve"> Вычислительные функции табличного </w:t>
            </w:r>
          </w:p>
          <w:p>
            <w:pPr>
              <w:pStyle w:val="Normal"/>
              <w:rPr/>
            </w:pPr>
            <w:r>
              <w:rPr>
                <w:bCs/>
                <w:sz w:val="28"/>
                <w:szCs w:val="28"/>
              </w:rPr>
              <w:t xml:space="preserve">процессора MS </w:t>
            </w:r>
            <w:r>
              <w:rPr>
                <w:sz w:val="28"/>
                <w:szCs w:val="28"/>
                <w:lang w:val="en-US"/>
              </w:rPr>
              <w:t>Excel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Normal"/>
              <w:spacing w:before="280" w:after="280"/>
              <w:ind w:firstLine="540" w:right="0"/>
              <w:jc w:val="both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 xml:space="preserve">Функциональные возможности Excel позволяют широко использовать </w:t>
            </w:r>
          </w:p>
          <w:p>
            <w:pPr>
              <w:pStyle w:val="Normal"/>
              <w:spacing w:before="280" w:after="280"/>
              <w:ind w:firstLine="540" w:right="0"/>
              <w:jc w:val="both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его для финансовой обработки данных, научных расчетов, инженерно-</w:t>
            </w:r>
          </w:p>
          <w:p>
            <w:pPr>
              <w:pStyle w:val="Normal"/>
              <w:spacing w:before="280" w:after="280"/>
              <w:ind w:firstLine="540" w:right="0"/>
              <w:jc w:val="both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 xml:space="preserve">технических расчетов, автоматизации учетно-контрольной деятельности, </w:t>
            </w:r>
          </w:p>
          <w:p>
            <w:pPr>
              <w:pStyle w:val="Normal"/>
              <w:spacing w:before="280" w:after="280"/>
              <w:ind w:firstLine="540" w:right="0"/>
              <w:jc w:val="both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 xml:space="preserve">эффективной обработки больших объемов информации, заданных в табличном </w:t>
            </w:r>
          </w:p>
          <w:p>
            <w:pPr>
              <w:pStyle w:val="Normal"/>
              <w:spacing w:before="280" w:after="280"/>
              <w:ind w:firstLine="540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виде.</w:t>
            </w:r>
          </w:p>
          <w:p>
            <w:pPr>
              <w:pStyle w:val="Normal"/>
              <w:spacing w:before="280" w:after="280"/>
              <w:ind w:firstLine="540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К основным возможностям табличного процессора Excel относятся:</w:t>
            </w:r>
          </w:p>
          <w:p>
            <w:pPr>
              <w:pStyle w:val="Normal"/>
              <w:spacing w:before="280" w:after="280"/>
              <w:ind w:firstLine="567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·        быстрое построение, корректировка, сохранение таблиц;</w:t>
            </w:r>
          </w:p>
          <w:p>
            <w:pPr>
              <w:pStyle w:val="Normal"/>
              <w:spacing w:before="280" w:after="280"/>
              <w:ind w:firstLine="567" w:right="0"/>
              <w:jc w:val="both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·        использование стандартных функций для проведения расчетов в</w:t>
            </w:r>
          </w:p>
          <w:p>
            <w:pPr>
              <w:pStyle w:val="Normal"/>
              <w:spacing w:before="280" w:after="280"/>
              <w:ind w:firstLine="567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 xml:space="preserve"> </w:t>
            </w:r>
            <w:r>
              <w:rPr>
                <w:color w:val="000000"/>
                <w:sz w:val="28"/>
                <w:szCs w:val="28"/>
                <w:lang w:val="be-BY"/>
              </w:rPr>
              <w:t>таблицах;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·        защита табличных данных;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 xml:space="preserve">·        построение по табличным данным двух - и трехмерных графиков 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 xml:space="preserve">и диаграмм, содержит разнообразные инструменты для редактирования 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 xml:space="preserve">графиков и диаграмм, включая средства для создания смешанных 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двухмерных графиков;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·        поддержка </w:t>
            </w:r>
            <w:r>
              <w:rPr>
                <w:color w:val="000000"/>
                <w:sz w:val="28"/>
                <w:szCs w:val="28"/>
                <w:lang w:val="en-US"/>
              </w:rPr>
              <w:t>OLE</w:t>
            </w:r>
            <w:r>
              <w:rPr>
                <w:color w:val="000000"/>
                <w:sz w:val="28"/>
                <w:szCs w:val="28"/>
                <w:lang w:val="be-BY"/>
              </w:rPr>
              <w:t> – технологии и технологии drag-and-drop;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·        работа со связанными таблицами;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·        работа с таблицей как с базой данных;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·        одновременная работа с несколькими книгами и др.</w:t>
            </w:r>
          </w:p>
          <w:p>
            <w:pPr>
              <w:pStyle w:val="Normal"/>
              <w:spacing w:before="280" w:after="280"/>
              <w:ind w:firstLine="54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Кроме того, </w:t>
            </w:r>
            <w:r>
              <w:rPr>
                <w:color w:val="000000"/>
                <w:sz w:val="28"/>
                <w:szCs w:val="28"/>
                <w:lang w:val="en-US"/>
              </w:rPr>
              <w:t>Excel</w:t>
            </w:r>
            <w:r>
              <w:rPr>
                <w:color w:val="000000"/>
                <w:sz w:val="28"/>
                <w:szCs w:val="28"/>
                <w:lang w:val="be-BY"/>
              </w:rPr>
              <w:t> обеспечивает: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·        быстрое построение таблиц любой формы одноразового и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 xml:space="preserve"> </w:t>
            </w:r>
            <w:r>
              <w:rPr>
                <w:color w:val="000000"/>
                <w:sz w:val="28"/>
                <w:szCs w:val="28"/>
                <w:lang w:val="be-BY"/>
              </w:rPr>
              <w:t xml:space="preserve">многоразового пользования и сохранение на магнитном носителе в виде 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отдельного файла с последующим чтением;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·        возможность обработки таких типов данных, как числа, даты, формулы;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·        возможность корректировки уже созданной таблицы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 xml:space="preserve"> </w:t>
            </w:r>
            <w:r>
              <w:rPr>
                <w:color w:val="000000"/>
                <w:sz w:val="28"/>
                <w:szCs w:val="28"/>
                <w:lang w:val="be-BY"/>
              </w:rPr>
              <w:t>(перемещение строк и столбцов, их копирование, удаление и т.д.);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·        возможность выбора цветового оформления таблицы, а также выбора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 xml:space="preserve"> </w:t>
            </w:r>
            <w:r>
              <w:rPr>
                <w:color w:val="000000"/>
                <w:sz w:val="28"/>
                <w:szCs w:val="28"/>
                <w:lang w:val="be-BY"/>
              </w:rPr>
              <w:t>различных шрифтов и стилей, включая автоформатирование;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·        наличие механизма мастеров, которые позволяют автоматизировать выполнение операций (например, мастер диаграмм или мастер функций);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·        автоматизированную обработку таблиц с помощью макрокоманд,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 xml:space="preserve"> </w:t>
            </w:r>
            <w:r>
              <w:rPr>
                <w:color w:val="000000"/>
                <w:sz w:val="28"/>
                <w:szCs w:val="28"/>
                <w:lang w:val="be-BY"/>
              </w:rPr>
              <w:t>а также модулей на встроенном языке программирования Visual Basic for Application;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·        поддержку работы в сети.</w:t>
            </w:r>
          </w:p>
          <w:p>
            <w:pPr>
              <w:pStyle w:val="Normal"/>
              <w:spacing w:before="280" w:after="280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В табличном процессоре Excel информация хранится в виде рабочей книги.</w:t>
            </w:r>
          </w:p>
          <w:p>
            <w:pPr>
              <w:pStyle w:val="Normal"/>
              <w:spacing w:before="280" w:after="280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 </w:t>
            </w:r>
            <w:r>
              <w:rPr>
                <w:color w:val="000000"/>
                <w:sz w:val="28"/>
                <w:szCs w:val="28"/>
                <w:lang w:val="be-BY"/>
              </w:rPr>
              <w:t xml:space="preserve">Рабочая книга может содержать 255 листов, расположенных в произвольном </w:t>
            </w:r>
          </w:p>
          <w:p>
            <w:pPr>
              <w:pStyle w:val="Normal"/>
              <w:spacing w:before="280" w:after="2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порядке, следующих типов: рабочий лист; лист с диаграммой; лист макросов.</w:t>
            </w:r>
          </w:p>
          <w:p>
            <w:pPr>
              <w:pStyle w:val="Normal"/>
              <w:spacing w:before="280" w:after="280"/>
              <w:ind w:firstLine="709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Основными понятиями табличного процессора Excel являются:</w:t>
            </w:r>
          </w:p>
          <w:p>
            <w:pPr>
              <w:pStyle w:val="Normal"/>
              <w:spacing w:before="280" w:after="280"/>
              <w:ind w:firstLine="567" w:right="0"/>
              <w:rPr/>
            </w:pPr>
            <w:r>
              <w:rPr>
                <w:color w:val="000000"/>
                <w:sz w:val="28"/>
                <w:szCs w:val="28"/>
                <w:lang w:val="be-BY"/>
              </w:rPr>
              <w:t>·       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  <w:lang w:val="be-BY"/>
              </w:rPr>
              <w:t>книга</w:t>
            </w:r>
            <w:r>
              <w:rPr>
                <w:color w:val="000000"/>
                <w:sz w:val="28"/>
                <w:szCs w:val="28"/>
                <w:lang w:val="be-BY"/>
              </w:rPr>
              <w:t xml:space="preserve"> – это файл, используемый для обработки и хранения данных, 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состоящий из отдельных листов;</w:t>
            </w:r>
          </w:p>
          <w:p>
            <w:pPr>
              <w:pStyle w:val="Normal"/>
              <w:spacing w:before="280" w:after="280"/>
              <w:ind w:firstLine="567" w:right="0"/>
              <w:rPr/>
            </w:pPr>
            <w:r>
              <w:rPr>
                <w:color w:val="000000"/>
                <w:sz w:val="28"/>
                <w:szCs w:val="28"/>
                <w:lang w:val="be-BY"/>
              </w:rPr>
              <w:t>·       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  <w:lang w:val="be-BY"/>
              </w:rPr>
              <w:t>лист </w:t>
            </w:r>
            <w:r>
              <w:rPr>
                <w:color w:val="000000"/>
                <w:sz w:val="28"/>
                <w:szCs w:val="28"/>
                <w:lang w:val="be-BY"/>
              </w:rPr>
              <w:t>– разделен на строки и столбцы и служит основой для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 xml:space="preserve"> </w:t>
            </w:r>
            <w:r>
              <w:rPr>
                <w:color w:val="000000"/>
                <w:sz w:val="28"/>
                <w:szCs w:val="28"/>
                <w:lang w:val="be-BY"/>
              </w:rPr>
              <w:t>выполнения вычислений. Рабочий лист состоит из 256 столбцов и 65536 строк;</w:t>
            </w:r>
          </w:p>
          <w:p>
            <w:pPr>
              <w:pStyle w:val="Normal"/>
              <w:spacing w:before="280" w:after="280"/>
              <w:ind w:firstLine="567" w:right="0"/>
              <w:rPr/>
            </w:pPr>
            <w:r>
              <w:rPr>
                <w:color w:val="000000"/>
                <w:sz w:val="28"/>
                <w:szCs w:val="28"/>
                <w:lang w:val="be-BY"/>
              </w:rPr>
              <w:t>·       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  <w:lang w:val="be-BY"/>
              </w:rPr>
              <w:t>ячейка </w:t>
            </w:r>
            <w:r>
              <w:rPr>
                <w:color w:val="000000"/>
                <w:sz w:val="28"/>
                <w:szCs w:val="28"/>
                <w:lang w:val="be-BY"/>
              </w:rPr>
              <w:t xml:space="preserve">– область, определяемая пересечением столбца и строки 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электронной таблицы (ЭТ);</w:t>
            </w:r>
          </w:p>
          <w:p>
            <w:pPr>
              <w:pStyle w:val="Normal"/>
              <w:spacing w:before="280" w:after="280"/>
              <w:ind w:firstLine="567" w:right="0"/>
              <w:rPr/>
            </w:pPr>
            <w:r>
              <w:rPr>
                <w:color w:val="000000"/>
                <w:sz w:val="28"/>
                <w:szCs w:val="28"/>
                <w:lang w:val="be-BY"/>
              </w:rPr>
              <w:t>·       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  <w:lang w:val="be-BY"/>
              </w:rPr>
              <w:t>текущая (активная) ячейка</w:t>
            </w:r>
            <w:r>
              <w:rPr>
                <w:color w:val="000000"/>
                <w:sz w:val="28"/>
                <w:szCs w:val="28"/>
                <w:lang w:val="be-BY"/>
              </w:rPr>
              <w:t xml:space="preserve"> – ячейка ЭТ, в которой в данный 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момент находится курсор;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·       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  <w:lang w:val="be-BY"/>
              </w:rPr>
              <w:t>адрес ячейки</w:t>
            </w:r>
            <w:r>
              <w:rPr>
                <w:color w:val="000000"/>
                <w:sz w:val="28"/>
                <w:szCs w:val="28"/>
                <w:lang w:val="be-BY"/>
              </w:rPr>
              <w:t> определяется названием (номером) столбца и номером строки;</w:t>
            </w:r>
          </w:p>
          <w:p>
            <w:pPr>
              <w:pStyle w:val="Normal"/>
              <w:spacing w:before="280" w:after="280"/>
              <w:ind w:firstLine="567" w:right="0"/>
              <w:rPr/>
            </w:pPr>
            <w:r>
              <w:rPr>
                <w:color w:val="000000"/>
                <w:sz w:val="28"/>
                <w:szCs w:val="28"/>
                <w:lang w:val="be-BY"/>
              </w:rPr>
              <w:t>·       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  <w:lang w:val="be-BY"/>
              </w:rPr>
              <w:t>блок ячеек (диапазон) </w:t>
            </w:r>
            <w:r>
              <w:rPr>
                <w:color w:val="000000"/>
                <w:sz w:val="28"/>
                <w:szCs w:val="28"/>
                <w:lang w:val="be-BY"/>
              </w:rPr>
              <w:t xml:space="preserve">– группа смежных ячеек, определяемая 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 xml:space="preserve">адресом верхней левой и нижней правой ячеек в прямоугольнике, 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образуемом блоком. Например, D4:F13;</w:t>
            </w:r>
          </w:p>
          <w:p>
            <w:pPr>
              <w:pStyle w:val="Normal"/>
              <w:spacing w:before="280" w:after="280"/>
              <w:ind w:firstLine="567" w:right="0"/>
              <w:rPr/>
            </w:pPr>
            <w:r>
              <w:rPr>
                <w:color w:val="000000"/>
                <w:sz w:val="28"/>
                <w:szCs w:val="28"/>
                <w:lang w:val="be-BY"/>
              </w:rPr>
              <w:t>·       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  <w:lang w:val="be-BY"/>
              </w:rPr>
              <w:t>ссылка </w:t>
            </w:r>
            <w:r>
              <w:rPr>
                <w:color w:val="000000"/>
                <w:sz w:val="28"/>
                <w:szCs w:val="28"/>
                <w:lang w:val="be-BY"/>
              </w:rPr>
              <w:t>– ссылка указывает на ячейку или диапазон ячеек листа,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 xml:space="preserve"> </w:t>
            </w:r>
            <w:r>
              <w:rPr>
                <w:color w:val="000000"/>
                <w:sz w:val="28"/>
                <w:szCs w:val="28"/>
                <w:lang w:val="be-BY"/>
              </w:rPr>
              <w:t>которые требуется использовать в формуле;</w:t>
            </w:r>
          </w:p>
          <w:p>
            <w:pPr>
              <w:pStyle w:val="Normal"/>
              <w:spacing w:before="280" w:after="280"/>
              <w:ind w:firstLine="567" w:right="0"/>
              <w:rPr/>
            </w:pPr>
            <w:r>
              <w:rPr>
                <w:color w:val="000000"/>
                <w:sz w:val="28"/>
                <w:szCs w:val="28"/>
                <w:lang w:val="be-BY"/>
              </w:rPr>
              <w:t>·       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  <w:lang w:val="be-BY"/>
              </w:rPr>
              <w:t>абсолютная ссылка </w:t>
            </w:r>
            <w:r>
              <w:rPr>
                <w:color w:val="000000"/>
                <w:sz w:val="28"/>
                <w:szCs w:val="28"/>
                <w:lang w:val="be-BY"/>
              </w:rPr>
              <w:t xml:space="preserve">– это ссылка, не изменяющаяся при 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копировании формулы в другую ячейку;</w:t>
            </w:r>
          </w:p>
          <w:p>
            <w:pPr>
              <w:pStyle w:val="Normal"/>
              <w:spacing w:before="280" w:after="280"/>
              <w:ind w:firstLine="567" w:right="0"/>
              <w:rPr/>
            </w:pPr>
            <w:r>
              <w:rPr>
                <w:color w:val="000000"/>
                <w:sz w:val="28"/>
                <w:szCs w:val="28"/>
                <w:lang w:val="be-BY"/>
              </w:rPr>
              <w:t>·       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  <w:lang w:val="be-BY"/>
              </w:rPr>
              <w:t>относительная ссылка </w:t>
            </w:r>
            <w:r>
              <w:rPr>
                <w:color w:val="000000"/>
                <w:sz w:val="28"/>
                <w:szCs w:val="28"/>
                <w:lang w:val="be-BY"/>
              </w:rPr>
              <w:t xml:space="preserve">– это ссылка, автоматически изменяющаяся 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при копировании в соответствии с положением формулы.</w:t>
            </w:r>
          </w:p>
          <w:p>
            <w:pPr>
              <w:pStyle w:val="Normal"/>
              <w:spacing w:before="280" w:after="280"/>
              <w:ind w:firstLine="567" w:right="0"/>
              <w:rPr/>
            </w:pPr>
            <w:r>
              <w:rPr>
                <w:color w:val="000000"/>
                <w:sz w:val="28"/>
                <w:szCs w:val="28"/>
                <w:lang w:val="be-BY"/>
              </w:rPr>
              <w:t>·        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  <w:lang w:val="be-BY"/>
              </w:rPr>
              <w:t>формула </w:t>
            </w:r>
            <w:r>
              <w:rPr>
                <w:color w:val="000000"/>
                <w:sz w:val="28"/>
                <w:szCs w:val="28"/>
                <w:lang w:val="be-BY"/>
              </w:rPr>
              <w:t>– это конструкция, начинающаяся со знака “=”, состоящая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 xml:space="preserve"> </w:t>
            </w:r>
            <w:r>
              <w:rPr>
                <w:color w:val="000000"/>
                <w:sz w:val="28"/>
                <w:szCs w:val="28"/>
                <w:lang w:val="be-BY"/>
              </w:rPr>
              <w:t>из математических операторов, значений, ссылок на ячейки и имен функций,</w:t>
            </w:r>
          </w:p>
          <w:p>
            <w:pPr>
              <w:pStyle w:val="Normal"/>
              <w:spacing w:before="280" w:after="280"/>
              <w:ind w:firstLine="567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 xml:space="preserve"> </w:t>
            </w:r>
            <w:r>
              <w:rPr>
                <w:color w:val="000000"/>
                <w:sz w:val="28"/>
                <w:szCs w:val="28"/>
                <w:lang w:val="be-BY"/>
              </w:rPr>
              <w:t>при этом результатом выполнения формулы является некоторое новое значение.</w:t>
            </w:r>
          </w:p>
          <w:p>
            <w:pPr>
              <w:pStyle w:val="Normal"/>
              <w:spacing w:before="280" w:after="280"/>
              <w:ind w:firstLine="720" w:right="0"/>
              <w:rPr/>
            </w:pPr>
            <w:r>
              <w:rPr>
                <w:color w:val="000000"/>
                <w:sz w:val="28"/>
                <w:szCs w:val="28"/>
                <w:lang w:val="be-BY"/>
              </w:rPr>
              <w:t>Окно приложения табличного процессора </w:t>
            </w:r>
            <w:r>
              <w:rPr>
                <w:color w:val="000000"/>
                <w:sz w:val="28"/>
                <w:szCs w:val="28"/>
                <w:lang w:val="en-US"/>
              </w:rPr>
              <w:t>Excel</w:t>
            </w:r>
            <w:r>
              <w:rPr>
                <w:color w:val="000000"/>
                <w:sz w:val="28"/>
                <w:szCs w:val="28"/>
                <w:lang w:val="be-BY"/>
              </w:rPr>
              <w:t xml:space="preserve"> имеет вид, </w:t>
            </w:r>
          </w:p>
          <w:p>
            <w:pPr>
              <w:pStyle w:val="Normal"/>
              <w:spacing w:before="280" w:after="280"/>
              <w:ind w:firstLine="72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представленный на рис. 5.1:</w:t>
            </w:r>
          </w:p>
          <w:p>
            <w:pPr>
              <w:pStyle w:val="Normal"/>
              <w:spacing w:before="280" w:after="2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drawing>
                <wp:inline distT="0" distB="0" distL="0" distR="0">
                  <wp:extent cx="6114415" cy="4048760"/>
                  <wp:effectExtent l="0" t="0" r="0" b="0"/>
                  <wp:docPr id="63" name="Image11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11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 l="-6" t="-9" r="-6" b="-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4415" cy="404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Рис</w:t>
            </w:r>
            <w:r>
              <w:rPr>
                <w:color w:val="000000"/>
                <w:sz w:val="28"/>
                <w:szCs w:val="28"/>
                <w:lang w:val="en-US"/>
              </w:rPr>
              <w:t>. 5.1. </w:t>
            </w:r>
            <w:r>
              <w:rPr>
                <w:color w:val="000000"/>
                <w:sz w:val="28"/>
                <w:szCs w:val="28"/>
              </w:rPr>
              <w:t>Окно</w:t>
            </w:r>
            <w:r>
              <w:rPr>
                <w:color w:val="000000"/>
                <w:sz w:val="28"/>
                <w:szCs w:val="28"/>
                <w:lang w:val="en-US"/>
              </w:rPr>
              <w:t> Microsoft Excel</w:t>
            </w:r>
          </w:p>
          <w:p>
            <w:pPr>
              <w:pStyle w:val="Normal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 xml:space="preserve">Основное меню содержит команды программы. Строка формул отображает </w:t>
            </w:r>
          </w:p>
          <w:p>
            <w:pPr>
              <w:pStyle w:val="Normal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color w:val="000000"/>
                <w:sz w:val="28"/>
                <w:szCs w:val="28"/>
                <w:lang w:val="be-BY"/>
              </w:rPr>
              <w:t>вводимые в ячейку данные и формулы, содержащиеся в текущей ячейке.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  <w:lang w:val="be-BY"/>
              </w:rPr>
              <w:t> </w:t>
            </w:r>
            <w:r>
              <w:rPr>
                <w:color w:val="000000"/>
                <w:sz w:val="28"/>
                <w:szCs w:val="28"/>
                <w:lang w:val="be-BY"/>
              </w:rPr>
              <w:t>Поле имен отображает адрес активной ячейки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5877" w:type="dxa"/>
            <w:tcBorders/>
          </w:tcPr>
          <w:p>
            <w:pPr>
              <w:pStyle w:val="Normal"/>
              <w:rPr/>
            </w:pPr>
            <w:r>
              <w:rPr>
                <w:b/>
                <w:bCs/>
                <w:sz w:val="28"/>
                <w:szCs w:val="28"/>
              </w:rPr>
              <w:t>Практическое  занятие№8</w:t>
            </w:r>
            <w:r>
              <w:rPr>
                <w:bCs/>
                <w:sz w:val="28"/>
                <w:szCs w:val="28"/>
              </w:rPr>
              <w:t xml:space="preserve"> Графическое изображение данных в электронных таблицах.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u w:val="single"/>
                <w:shd w:fill="F5F5F5" w:val="clear"/>
              </w:rPr>
              <w:t>Задание 1.</w:t>
            </w: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shd w:fill="F5F5F5" w:val="clear"/>
              </w:rPr>
              <w:t> С помощью диаграммы (обычная гистограмма) отобразить данные о</w:t>
            </w:r>
          </w:p>
          <w:p>
            <w:pPr>
              <w:pStyle w:val="Normal"/>
              <w:rPr/>
            </w:pPr>
            <w:r>
              <w:rPr>
                <w:rFonts w:eastAsia="Arial" w:cs="Arial" w:ascii="Arial" w:hAnsi="Arial"/>
                <w:b/>
                <w:bCs/>
                <w:color w:val="000000"/>
                <w:sz w:val="21"/>
                <w:szCs w:val="21"/>
                <w:shd w:fill="F5F5F5" w:val="clear"/>
              </w:rPr>
              <w:t xml:space="preserve"> </w:t>
            </w: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shd w:fill="F5F5F5" w:val="clear"/>
              </w:rPr>
              <w:t>численности населения России (млн. чел.) за 1970- 2005 гг.</w:t>
              <w:br/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br/>
              <w:br/>
              <w:t>Исходные данные представлены на рис.1, результаты работы на рис.3</w:t>
              <w:br/>
              <w:br/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drawing>
                <wp:inline distT="0" distB="0" distL="0" distR="0">
                  <wp:extent cx="6715125" cy="913130"/>
                  <wp:effectExtent l="0" t="0" r="0" b="0"/>
                  <wp:docPr id="64" name="Image11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1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 l="-5" t="-39" r="-5" b="-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125" cy="91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br/>
              <w:t>Рис.1.</w:t>
              <w:br/>
              <w:br/>
            </w:r>
            <w:r>
              <w:rPr>
                <w:rFonts w:cs="Arial" w:ascii="Arial" w:hAnsi="Arial"/>
                <w:i/>
                <w:iCs/>
                <w:color w:val="000000"/>
                <w:sz w:val="21"/>
                <w:szCs w:val="21"/>
                <w:shd w:fill="F5F5F5" w:val="clear"/>
              </w:rPr>
              <w:t>Порядок работы.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br/>
              <w:br/>
              <w:t>1. Откройте редактор электронных таблиц Microsoft Excel и создайте новую электронную книгу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eastAsia="Arial" w:cs="Arial" w:ascii="Arial" w:hAnsi="Arial"/>
                <w:color w:val="000000"/>
                <w:sz w:val="21"/>
                <w:szCs w:val="21"/>
                <w:shd w:fill="F5F5F5" w:val="clear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(при стандартной установке MS Office выполните </w:t>
            </w:r>
            <w:r>
              <w:rPr>
                <w:rFonts w:cs="Arial" w:ascii="Arial" w:hAnsi="Arial"/>
                <w:i/>
                <w:iCs/>
                <w:color w:val="000000"/>
                <w:sz w:val="21"/>
                <w:szCs w:val="21"/>
                <w:shd w:fill="F5F5F5" w:val="clear"/>
              </w:rPr>
              <w:t>Пуск/Все программы/ Microsoft Excel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).</w:t>
              <w:br/>
              <w:br/>
              <w:t xml:space="preserve">2. Создайте на листе 1 таблицу численности населения по образцу (рис.1). 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Для ввода значений лет создайте ряд чисел с интервалом в 7 лет (введите первые два значения даты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eastAsia="Arial" w:cs="Arial" w:ascii="Arial" w:hAnsi="Arial"/>
                <w:color w:val="000000"/>
                <w:sz w:val="21"/>
                <w:szCs w:val="21"/>
                <w:shd w:fill="F5F5F5" w:val="clear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 xml:space="preserve">- 1970 и 1977, выделите обе ячейки и протяните вправо за маркер автозаполнения до нужной конечной 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даты).</w:t>
              <w:br/>
              <w:br/>
              <w:t xml:space="preserve">3. Постройте диаграмму (обычная гистограмма) по данным таблицы. 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 xml:space="preserve">Для этого выделите интервал ячеек с данными численности населения А3:G3 и 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выберите команду 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1"/>
                <w:szCs w:val="21"/>
                <w:shd w:fill="F5F5F5" w:val="clear"/>
              </w:rPr>
              <w:t>Вставка/Диаграмма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. На первом шаге работы с Мастером диаграмм выберите тип диаграммы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eastAsia="Arial" w:cs="Arial" w:ascii="Arial" w:hAnsi="Arial"/>
                <w:color w:val="000000"/>
                <w:sz w:val="21"/>
                <w:szCs w:val="21"/>
                <w:shd w:fill="F5F5F5" w:val="clear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–</w:t>
            </w:r>
            <w:r>
              <w:rPr>
                <w:rFonts w:eastAsia="Arial" w:cs="Arial" w:ascii="Arial" w:hAnsi="Arial"/>
                <w:color w:val="000000"/>
                <w:sz w:val="21"/>
                <w:szCs w:val="21"/>
                <w:shd w:fill="F5F5F5" w:val="clear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гистограмма обычная; на втором шаге на вкладке </w:t>
            </w:r>
            <w:r>
              <w:rPr>
                <w:rFonts w:cs="Arial" w:ascii="Arial" w:hAnsi="Arial"/>
                <w:i/>
                <w:iCs/>
                <w:color w:val="000000"/>
                <w:sz w:val="21"/>
                <w:szCs w:val="21"/>
                <w:shd w:fill="F5F5F5" w:val="clear"/>
              </w:rPr>
              <w:t>Ряд 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в окошке </w:t>
            </w:r>
            <w:r>
              <w:rPr>
                <w:rFonts w:cs="Arial" w:ascii="Arial" w:hAnsi="Arial"/>
                <w:i/>
                <w:iCs/>
                <w:color w:val="000000"/>
                <w:sz w:val="21"/>
                <w:szCs w:val="21"/>
                <w:shd w:fill="F5F5F5" w:val="clear"/>
              </w:rPr>
              <w:t>Подписи оси Х 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укажите интервал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eastAsia="Arial" w:cs="Arial" w:ascii="Arial" w:hAnsi="Arial"/>
                <w:color w:val="000000"/>
                <w:sz w:val="21"/>
                <w:szCs w:val="21"/>
                <w:shd w:fill="F5F5F5" w:val="clear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 xml:space="preserve">ячеек с годами В2: G2 (рис.2). Далее введите название диаграммы и подписи осей; дальнейшие 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шаги построения диаграммы осуществляется по подсказкам мастера.</w:t>
              <w:br/>
              <w:br/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drawing>
                <wp:inline distT="0" distB="0" distL="0" distR="0">
                  <wp:extent cx="3971925" cy="4495800"/>
                  <wp:effectExtent l="0" t="0" r="0" b="0"/>
                  <wp:docPr id="65" name="Image11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11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 l="-9" t="-8" r="-9" b="-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449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br/>
              <w:t>Рис.2.</w:t>
              <w:br/>
              <w:br/>
              <w:br/>
            </w: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u w:val="single"/>
                <w:shd w:fill="F5F5F5" w:val="clear"/>
              </w:rPr>
              <w:t>Задание 2.</w:t>
            </w: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shd w:fill="F5F5F5" w:val="clear"/>
              </w:rPr>
              <w:t> Осуществить прогноз численности населения России на 2012 г.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21"/>
                <w:szCs w:val="21"/>
                <w:shd w:fill="F5F5F5" w:val="clear"/>
              </w:rPr>
              <w:t xml:space="preserve"> </w:t>
            </w: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shd w:fill="F5F5F5" w:val="clear"/>
              </w:rPr>
              <w:t>добавлением линии тренда к ряду данных графика.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br/>
              <w:br/>
              <w:br/>
              <w:br/>
            </w:r>
            <w:r>
              <w:rPr>
                <w:rFonts w:cs="Arial" w:ascii="Arial" w:hAnsi="Arial"/>
                <w:color w:val="000000"/>
                <w:sz w:val="21"/>
                <w:szCs w:val="21"/>
                <w:u w:val="single"/>
                <w:shd w:fill="F5F5F5" w:val="clear"/>
              </w:rPr>
              <w:t>Краткая справка. 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 xml:space="preserve">Для наглядного показа тенденции изменения некоторой переменной 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 xml:space="preserve">целесообразно на график вывести линию тренда. Это возможно не для всех типов диаграмм, 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 xml:space="preserve">а только для гистограмм, линейчатых диаграмм, диаграмм с областями, графиков. 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 xml:space="preserve">Введенная линия тренда сохраняет связь с исходным рядом, т.е. при изменении данных 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соответственно изменяется линия тренда. Линию тренда можно использовать для прогноза данных.</w:t>
              <w:br/>
              <w:br/>
            </w:r>
            <w:r>
              <w:rPr>
                <w:rFonts w:cs="Arial" w:ascii="Arial" w:hAnsi="Arial"/>
                <w:i/>
                <w:iCs/>
                <w:color w:val="000000"/>
                <w:sz w:val="21"/>
                <w:szCs w:val="21"/>
                <w:shd w:fill="F5F5F5" w:val="clear"/>
              </w:rPr>
              <w:t>Порядок работы.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br/>
              <w:br/>
              <w:t xml:space="preserve">1. Добавьте линию тренда к диаграмме, построенной в Задании 1. 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Для этого сделайте диаграмму активной щелком мыши по ней и в меню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eastAsia="Arial" w:cs="Arial" w:ascii="Arial" w:hAnsi="Arial"/>
                <w:color w:val="000000"/>
                <w:sz w:val="21"/>
                <w:szCs w:val="21"/>
                <w:shd w:fill="F5F5F5" w:val="clear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Диаграмма выберите команду Добавить линию тренда.</w:t>
              <w:br/>
              <w:br/>
              <w:t>2. В открывшемся окне </w:t>
            </w:r>
            <w:r>
              <w:rPr>
                <w:rFonts w:cs="Arial" w:ascii="Arial" w:hAnsi="Arial"/>
                <w:i/>
                <w:iCs/>
                <w:color w:val="000000"/>
                <w:sz w:val="21"/>
                <w:szCs w:val="21"/>
                <w:shd w:fill="F5F5F5" w:val="clear"/>
              </w:rPr>
              <w:t>Линия тренда 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(рис.3) на вкладке </w:t>
            </w:r>
            <w:r>
              <w:rPr>
                <w:rFonts w:cs="Arial" w:ascii="Arial" w:hAnsi="Arial"/>
                <w:i/>
                <w:iCs/>
                <w:color w:val="000000"/>
                <w:sz w:val="21"/>
                <w:szCs w:val="21"/>
                <w:shd w:fill="F5F5F5" w:val="clear"/>
              </w:rPr>
              <w:t>Тип 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выберите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eastAsia="Arial" w:cs="Arial" w:ascii="Arial" w:hAnsi="Arial"/>
                <w:color w:val="000000"/>
                <w:sz w:val="21"/>
                <w:szCs w:val="21"/>
                <w:shd w:fill="F5F5F5" w:val="clear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вид тренда </w:t>
            </w:r>
            <w:r>
              <w:rPr>
                <w:rFonts w:cs="Arial" w:ascii="Arial" w:hAnsi="Arial"/>
                <w:i/>
                <w:iCs/>
                <w:color w:val="000000"/>
                <w:sz w:val="21"/>
                <w:szCs w:val="21"/>
                <w:shd w:fill="F5F5F5" w:val="clear"/>
              </w:rPr>
              <w:t>полиномиальный 4-й степени;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br/>
              <w:br/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drawing>
                <wp:inline distT="0" distB="0" distL="0" distR="0">
                  <wp:extent cx="4010025" cy="4106545"/>
                  <wp:effectExtent l="0" t="0" r="0" b="0"/>
                  <wp:docPr id="66" name="Image12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2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 l="-9" t="-9" r="-9" b="-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0025" cy="410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br/>
              <w:t>Рис.3</w:t>
              <w:br/>
              <w:br/>
              <w:t>3. Для осуществления прогноза на вкладке </w:t>
            </w:r>
            <w:r>
              <w:rPr>
                <w:rFonts w:cs="Arial" w:ascii="Arial" w:hAnsi="Arial"/>
                <w:i/>
                <w:iCs/>
                <w:color w:val="000000"/>
                <w:sz w:val="21"/>
                <w:szCs w:val="21"/>
                <w:shd w:fill="F5F5F5" w:val="clear"/>
              </w:rPr>
              <w:t>Параметры 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 xml:space="preserve">введите название 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кривой «Линия тренда» и установите параметр прогноза - вперед на один период (рис.4).</w:t>
              <w:br/>
              <w:br/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drawing>
                <wp:inline distT="0" distB="0" distL="0" distR="0">
                  <wp:extent cx="4010025" cy="4106545"/>
                  <wp:effectExtent l="0" t="0" r="0" b="0"/>
                  <wp:docPr id="67" name="Image12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12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-9" t="-9" r="-9" b="-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0025" cy="410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br/>
              <w:t>Рис.4</w:t>
              <w:br/>
              <w:br/>
              <w:t>4. На диаграмме будет показана линия тренда и прогноз на один период вперед (рис.5).</w:t>
              <w:br/>
              <w:br/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drawing>
                <wp:inline distT="0" distB="0" distL="0" distR="0">
                  <wp:extent cx="4599940" cy="2666365"/>
                  <wp:effectExtent l="0" t="0" r="0" b="0"/>
                  <wp:docPr id="68" name="Image12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2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 l="-8" t="-14" r="-8" b="-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9940" cy="266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br/>
              <w:br/>
              <w:t>Рис.5</w:t>
              <w:br/>
              <w:br/>
              <w:t>5. Добавьте линии сетки на диаграмме (</w:t>
            </w:r>
            <w:r>
              <w:rPr>
                <w:rFonts w:cs="Arial" w:ascii="Arial" w:hAnsi="Arial"/>
                <w:i/>
                <w:iCs/>
                <w:color w:val="000000"/>
                <w:sz w:val="21"/>
                <w:szCs w:val="21"/>
                <w:shd w:fill="F5F5F5" w:val="clear"/>
              </w:rPr>
              <w:t>Диаграмма/ Параметры диаграммы/ Линии сетки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).</w:t>
              <w:br/>
              <w:br/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drawing>
                <wp:inline distT="0" distB="0" distL="0" distR="0">
                  <wp:extent cx="4572635" cy="3275330"/>
                  <wp:effectExtent l="0" t="0" r="0" b="0"/>
                  <wp:docPr id="69" name="Image12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12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 l="-8" t="-11" r="-8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635" cy="3275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br/>
              <w:br/>
              <w:t>Измените цену одного деления оси Y с 5 на 1 (Выполните двойной щелчок по оси и на вкладке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eastAsia="Arial" w:cs="Arial" w:ascii="Arial" w:hAnsi="Arial"/>
                <w:color w:val="000000"/>
                <w:sz w:val="21"/>
                <w:szCs w:val="21"/>
                <w:shd w:fill="F5F5F5" w:val="clear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"Шкала" задайте новые значения).</w:t>
              <w:br/>
              <w:br/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drawing>
                <wp:inline distT="0" distB="0" distL="0" distR="0">
                  <wp:extent cx="4010025" cy="4114800"/>
                  <wp:effectExtent l="0" t="0" r="0" b="0"/>
                  <wp:docPr id="70" name="Image12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12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 l="-9" t="-9" r="-9" b="-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0025" cy="411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br/>
              <w:br/>
              <w:t>Средствами рисования проведите линию красного цвета (на ось Y) для определения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eastAsia="Arial" w:cs="Arial" w:ascii="Arial" w:hAnsi="Arial"/>
                <w:color w:val="000000"/>
                <w:sz w:val="21"/>
                <w:szCs w:val="21"/>
                <w:shd w:fill="F5F5F5" w:val="clear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значения прогноза на 2012 г.</w:t>
              <w:br/>
              <w:br/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drawing>
                <wp:inline distT="0" distB="0" distL="0" distR="0">
                  <wp:extent cx="4742815" cy="4942840"/>
                  <wp:effectExtent l="0" t="0" r="0" b="0"/>
                  <wp:docPr id="71" name="Image12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12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 l="-8" t="-7" r="-8" b="-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2815" cy="494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br/>
              <w:br/>
              <w:t xml:space="preserve">Если вы все сделали правильно, то прогноз численности населения России по линии тренда </w:t>
            </w:r>
          </w:p>
          <w:p>
            <w:pPr>
              <w:pStyle w:val="Normal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составит 131 млн.чел.</w:t>
              <w:br/>
              <w:br/>
              <w:t>Внесите численное значение прогноза на 2012 г. в исходную таблицу.</w:t>
              <w:br/>
              <w:br/>
            </w: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u w:val="single"/>
                <w:shd w:fill="F5F5F5" w:val="clear"/>
              </w:rPr>
              <w:t>Задание 3.</w:t>
            </w: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shd w:fill="F5F5F5" w:val="clear"/>
              </w:rPr>
              <w:t> Построить график о числе заключенных браков населением России.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21"/>
                <w:szCs w:val="21"/>
                <w:shd w:fill="F5F5F5" w:val="clear"/>
              </w:rPr>
              <w:t xml:space="preserve"> </w:t>
            </w: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shd w:fill="F5F5F5" w:val="clear"/>
              </w:rPr>
              <w:t>Добавить линейную линию тренда и составить прогноз на три периода вперед.</w:t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br/>
              <w:br/>
              <w:t>Исходные данные представлены на рис. 6, результаты работы на рис. 7.</w:t>
              <w:br/>
              <w:br/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drawing>
                <wp:inline distT="0" distB="0" distL="0" distR="0">
                  <wp:extent cx="6133465" cy="894080"/>
                  <wp:effectExtent l="0" t="0" r="0" b="0"/>
                  <wp:docPr id="72" name="Image12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12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 l="-5" t="-40" r="-5" b="-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3465" cy="894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br/>
              <w:t>Рис. 6</w:t>
              <w:br/>
              <w:br/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drawing>
                <wp:inline distT="0" distB="0" distL="0" distR="0">
                  <wp:extent cx="4010025" cy="4106545"/>
                  <wp:effectExtent l="0" t="0" r="0" b="0"/>
                  <wp:docPr id="73" name="Image12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12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 l="-9" t="-9" r="-9" b="-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0025" cy="410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rPr>
                <w:rFonts w:ascii="Arial" w:hAnsi="Arial" w:cs="Arial"/>
                <w:bCs/>
                <w:color w:val="000000"/>
                <w:sz w:val="28"/>
                <w:szCs w:val="28"/>
                <w:shd w:fill="F5F5F5" w:val="clear"/>
              </w:rPr>
            </w:pPr>
            <w:r>
              <w:rPr>
                <w:rFonts w:cs="Arial" w:ascii="Arial" w:hAnsi="Arial"/>
                <w:bCs/>
                <w:color w:val="000000"/>
                <w:sz w:val="28"/>
                <w:szCs w:val="28"/>
                <w:shd w:fill="F5F5F5" w:val="clear"/>
              </w:rPr>
            </w:r>
          </w:p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</w:tr>
      <w:tr>
        <w:trPr/>
        <w:tc>
          <w:tcPr>
            <w:tcW w:w="15877" w:type="dxa"/>
            <w:tcBorders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sz w:val="28"/>
                <w:szCs w:val="28"/>
              </w:rPr>
              <w:t>Практическое  занятие№9</w:t>
            </w:r>
            <w:r>
              <w:rPr>
                <w:bCs/>
                <w:sz w:val="28"/>
                <w:szCs w:val="28"/>
              </w:rPr>
              <w:t xml:space="preserve"> Расчеты с использованием абсолютной адресации ячеек.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Практическая работа.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«Microsoft Excel 2007. Абсолютная и относительная адресация»</w:t>
            </w:r>
          </w:p>
          <w:p>
            <w:pPr>
              <w:pStyle w:val="Normal"/>
              <w:shd w:fill="F5F5F5" w:val="clear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Относительные ссылки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сих пор мы использовали относительную адресацию ячеек.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 автозаполнении в каждой следующей записи в формуле изменялись имена ячеек.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Такие имена ячеек или, точнее сказать, ссылки на ячейки называются относительными.</w:t>
            </w:r>
          </w:p>
          <w:p>
            <w:pPr>
              <w:pStyle w:val="Normal"/>
              <w:shd w:fill="F5F5F5" w:val="clear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В этом заключается основное правило при работе с относительными адресами.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При изменении позиции ячейки, содержащей формулу, изменяется и ссылка.</w:t>
            </w:r>
          </w:p>
          <w:p>
            <w:pPr>
              <w:pStyle w:val="Normal"/>
              <w:shd w:fill="F5F5F5" w:val="clear"/>
              <w:jc w:val="both"/>
              <w:rPr>
                <w:b/>
                <w:bCs/>
                <w:i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При копировании формулы вдоль строк и вдоль столбцов ссылка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автоматически корректируется.</w:t>
            </w:r>
          </w:p>
          <w:p>
            <w:pPr>
              <w:pStyle w:val="Normal"/>
              <w:shd w:fill="F5F5F5" w:val="clear"/>
              <w:jc w:val="both"/>
              <w:rPr>
                <w:b/>
                <w:bCs/>
                <w:i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По умолчанию в новых формулах используются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относительные ссылки.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Абсолютные ссылки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Если возникла необходимость указать в формуле ячейку, которую нельзя менять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 автозаполнении, используется знак $.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Им фиксируются как столбцы, так и строки. Например: $А$10.</w:t>
            </w:r>
          </w:p>
          <w:p>
            <w:pPr>
              <w:pStyle w:val="Normal"/>
              <w:shd w:fill="F5F5F5" w:val="clear"/>
              <w:jc w:val="both"/>
              <w:rPr>
                <w:b/>
                <w:bCs/>
                <w:i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Абсолютная ссылка ячейки в формуле всегда ссылается на ячейку,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расположенную в определенном месте.</w:t>
            </w:r>
          </w:p>
          <w:p>
            <w:pPr>
              <w:pStyle w:val="Normal"/>
              <w:shd w:fill="F5F5F5" w:val="clear"/>
              <w:jc w:val="both"/>
              <w:rPr>
                <w:b/>
                <w:bCs/>
                <w:i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При изменении позиции ячейки, содержащей формулу, абсолютная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ссылка не изменяется.</w:t>
            </w:r>
          </w:p>
          <w:p>
            <w:pPr>
              <w:pStyle w:val="Normal"/>
              <w:shd w:fill="F5F5F5" w:val="clear"/>
              <w:jc w:val="both"/>
              <w:rPr>
                <w:b/>
                <w:bCs/>
                <w:i/>
                <w:i/>
                <w:iCs/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При копировании формулы вдоль строк и вдоль столбцов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абсолютная ссылка не корректируется.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Смешанные ссылки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Смешанная ссылка содержит либо абсолютный столбец и относительную строку,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либо абсолютную строку и относительный столбец. Абсолютная ссылка столбцов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приобретает вид $A1, $B1 и т. д. Абсолютная ссылка строки приобретает вид A$1, B$1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 т. д. При изменении позиции ячейки, содержащей формулу, относительная ссылка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изменяется, а абсолютная ссылка не изменяется. При копировании формулы вдоль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строк и вдоль столбцов относительная ссылка автоматически корректируется, а</w:t>
            </w:r>
          </w:p>
          <w:p>
            <w:pPr>
              <w:pStyle w:val="Normal"/>
              <w:shd w:fill="F5F5F5" w:val="clear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абсолютная ссылка не корректируется.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Индивидуальное задание</w:t>
            </w:r>
          </w:p>
          <w:p>
            <w:pPr>
              <w:pStyle w:val="Normal"/>
              <w:shd w:fill="F5F5F5" w:val="clear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Задание 1</w:t>
            </w:r>
          </w:p>
          <w:p>
            <w:pPr>
              <w:pStyle w:val="Normal"/>
              <w:shd w:fill="F5F5F5" w:val="clear"/>
              <w:jc w:val="both"/>
              <w:rPr/>
            </w:pPr>
            <w:r>
              <w:rPr>
                <w:color w:val="000000"/>
                <w:sz w:val="28"/>
                <w:szCs w:val="28"/>
              </w:rPr>
              <w:t>Создайте следующую таблицу. Заполните нужные ячейки формулами, воспользуйтесь относительными, абсолютными или смешанными ссылками при автозаполнении формул.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  <w:lang w:val="en-US" w:eastAsia="en-US"/>
              </w:rPr>
            </w:pPr>
            <w:r>
              <w:rPr>
                <w:color w:val="000000"/>
                <w:sz w:val="28"/>
                <w:szCs w:val="28"/>
                <w:lang w:val="en-US" w:eastAsia="en-US"/>
              </w:rPr>
              <w:drawing>
                <wp:anchor behindDoc="0" distT="0" distB="0" distL="0" distR="114935" simplePos="0" locked="0" layoutInCell="1" allowOverlap="1" relativeHeight="125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5934075" cy="1590675"/>
                  <wp:effectExtent l="0" t="0" r="0" b="0"/>
                  <wp:wrapSquare wrapText="bothSides"/>
                  <wp:docPr id="74" name="Image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 l="-5" t="-19" r="-5" b="-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Задание 2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Создайте следующую таблицу. Заполните нужные ячейки формулами,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воспользуйтесь относительными, абсолютными или смешанными ссылками при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автозаполнении формул. Для товаров, стоимость которых с учетом их количества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превышает 500$, установите скидку в 1%, используя функцию «ЕСЛИ»</w:t>
            </w:r>
          </w:p>
          <w:p>
            <w:pPr>
              <w:pStyle w:val="Normal"/>
              <w:shd w:fill="F5F5F5" w:val="clear"/>
              <w:jc w:val="both"/>
              <w:rPr/>
            </w:pPr>
            <w:r>
              <w:rPr>
                <w:color w:val="000000"/>
                <w:sz w:val="28"/>
                <w:szCs w:val="28"/>
              </w:rPr>
              <w:t>(информацию о данной функции найдите в справке).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Расчет приобретенных компанией канцелярских средств оргтехники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Курс $ = 26,89 руб.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shd w:fill="F5F5F5" w:val="clear"/>
              </w:rPr>
              <w:t>Наименование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Цена в $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Кол-во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Стоимость в $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Скидка в $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Общая стоимость в $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Стоимость в рублях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Батарейка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Карандаши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0,2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Ручка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3,3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Линейка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2,5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Точилка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Ластик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0,9</w:t>
            </w:r>
          </w:p>
          <w:p>
            <w:pPr>
              <w:pStyle w:val="Normal"/>
              <w:shd w:fill="F5F5F5" w:val="clear"/>
              <w:jc w:val="both"/>
              <w:rPr/>
            </w:pPr>
            <w:r>
              <w:rPr>
                <w:color w:val="000000"/>
                <w:sz w:val="28"/>
                <w:szCs w:val="28"/>
              </w:rPr>
              <w:t>210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Бумага А4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9923" w:leader="none"/>
                <w:tab w:val="left" w:pos="10545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Итого: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9923" w:leader="none"/>
                <w:tab w:val="left" w:pos="10545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9923" w:leader="none"/>
                <w:tab w:val="left" w:pos="10545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Задание 3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9923" w:leader="none"/>
                <w:tab w:val="left" w:pos="10545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Создать модель «Адаптация рыночной цены». Во многих случаях падение цены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9923" w:leader="none"/>
                <w:tab w:val="left" w:pos="10545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товар при избыточном предложении на рынке и рост цены при избыточном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9923" w:leader="none"/>
                <w:tab w:val="left" w:pos="10545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спросе,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9923" w:leader="none"/>
                <w:tab w:val="left" w:pos="10545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т.е. установление равновесия рынка (равенство спроса и предложения) происходит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9923" w:leader="none"/>
                <w:tab w:val="left" w:pos="10545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не мгновенно, а в течение определенного конечного промежутка времени.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9923" w:leader="none"/>
                <w:tab w:val="left" w:pos="10545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Построить электронную таблицу расчета величины динамики установления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9923" w:leader="none"/>
                <w:tab w:val="left" w:pos="10545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равновесия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9923" w:leader="none"/>
                <w:tab w:val="left" w:pos="10545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Y</w:t>
            </w:r>
            <w:r>
              <w:rPr>
                <w:color w:val="000000"/>
                <w:sz w:val="28"/>
                <w:szCs w:val="28"/>
                <w:vertAlign w:val="subscript"/>
              </w:rPr>
              <w:t>n+1</w:t>
            </w:r>
            <w:r>
              <w:rPr>
                <w:color w:val="000000"/>
                <w:sz w:val="28"/>
                <w:szCs w:val="28"/>
              </w:rPr>
              <w:t> (см. рис. ниже) и исследовать изменения данной величины в зависимости от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9923" w:leader="none"/>
                <w:tab w:val="left" w:pos="10545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величины параметра C, а также начального значения Y</w:t>
            </w:r>
            <w:r>
              <w:rPr>
                <w:color w:val="000000"/>
                <w:sz w:val="28"/>
                <w:szCs w:val="28"/>
                <w:vertAlign w:val="subscript"/>
              </w:rPr>
              <w:t>n</w:t>
            </w:r>
            <w:r>
              <w:rPr>
                <w:color w:val="000000"/>
                <w:sz w:val="28"/>
                <w:szCs w:val="28"/>
              </w:rPr>
              <w:t>, для этого:</w:t>
            </w:r>
          </w:p>
          <w:p>
            <w:pPr>
              <w:pStyle w:val="Normal"/>
              <w:numPr>
                <w:ilvl w:val="0"/>
                <w:numId w:val="139"/>
              </w:numPr>
              <w:shd w:fill="F5F5F5" w:val="clear"/>
              <w:tabs>
                <w:tab w:val="clear" w:pos="284"/>
                <w:tab w:val="left" w:pos="9923" w:leader="none"/>
                <w:tab w:val="left" w:pos="10545" w:leader="none"/>
              </w:tabs>
              <w:ind w:hanging="360" w:left="0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Внести в таблицу начальные значения для параметра С (значение равно 6,5) и</w:t>
            </w:r>
          </w:p>
          <w:p>
            <w:pPr>
              <w:pStyle w:val="Normal"/>
              <w:numPr>
                <w:ilvl w:val="0"/>
                <w:numId w:val="139"/>
              </w:numPr>
              <w:shd w:fill="F5F5F5" w:val="clear"/>
              <w:tabs>
                <w:tab w:val="clear" w:pos="284"/>
                <w:tab w:val="left" w:pos="9923" w:leader="none"/>
                <w:tab w:val="left" w:pos="10545" w:leader="none"/>
              </w:tabs>
              <w:ind w:hanging="360" w:left="0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цены (значение равно 2,8).</w:t>
            </w:r>
          </w:p>
          <w:p>
            <w:pPr>
              <w:pStyle w:val="Normal"/>
              <w:numPr>
                <w:ilvl w:val="0"/>
                <w:numId w:val="139"/>
              </w:numPr>
              <w:shd w:fill="F5F5F5" w:val="clear"/>
              <w:tabs>
                <w:tab w:val="clear" w:pos="284"/>
                <w:tab w:val="left" w:pos="9923" w:leader="none"/>
                <w:tab w:val="left" w:pos="10545" w:leader="none"/>
              </w:tabs>
              <w:ind w:hanging="360" w:left="0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Заполнить временной столбец n значениями от 0 до 100.</w:t>
            </w:r>
          </w:p>
          <w:p>
            <w:pPr>
              <w:pStyle w:val="Normal"/>
              <w:numPr>
                <w:ilvl w:val="0"/>
                <w:numId w:val="139"/>
              </w:numPr>
              <w:shd w:fill="F5F5F5" w:val="clear"/>
              <w:tabs>
                <w:tab w:val="clear" w:pos="284"/>
                <w:tab w:val="left" w:pos="9923" w:leader="none"/>
                <w:tab w:val="left" w:pos="10545" w:leader="none"/>
              </w:tabs>
              <w:ind w:hanging="360" w:left="0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Произвести по формуле расчет величины динамики установления равновесия</w:t>
            </w:r>
          </w:p>
          <w:p>
            <w:pPr>
              <w:pStyle w:val="Normal"/>
              <w:numPr>
                <w:ilvl w:val="0"/>
                <w:numId w:val="139"/>
              </w:numPr>
              <w:shd w:fill="F5F5F5" w:val="clear"/>
              <w:tabs>
                <w:tab w:val="clear" w:pos="284"/>
                <w:tab w:val="left" w:pos="9923" w:leader="none"/>
                <w:tab w:val="left" w:pos="10545" w:leader="none"/>
              </w:tabs>
              <w:ind w:hanging="360" w:left="0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Рассчитать среднюю цену и дисперсию цены, по соответствующим формулам.</w:t>
            </w:r>
          </w:p>
          <w:p>
            <w:pPr>
              <w:pStyle w:val="Normal"/>
              <w:numPr>
                <w:ilvl w:val="0"/>
                <w:numId w:val="139"/>
              </w:numPr>
              <w:shd w:fill="F5F5F5" w:val="clear"/>
              <w:tabs>
                <w:tab w:val="clear" w:pos="284"/>
                <w:tab w:val="left" w:pos="9923" w:leader="none"/>
                <w:tab w:val="left" w:pos="10545" w:leader="none"/>
              </w:tabs>
              <w:ind w:hanging="360" w:left="0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Построить график изменения цены, используя точечный вид графика.</w:t>
            </w:r>
          </w:p>
          <w:p>
            <w:pPr>
              <w:pStyle w:val="Normal"/>
              <w:numPr>
                <w:ilvl w:val="0"/>
                <w:numId w:val="139"/>
              </w:numPr>
              <w:shd w:fill="F5F5F5" w:val="clear"/>
              <w:tabs>
                <w:tab w:val="clear" w:pos="284"/>
                <w:tab w:val="left" w:pos="9923" w:leader="none"/>
                <w:tab w:val="left" w:pos="10545" w:leader="none"/>
              </w:tabs>
              <w:ind w:hanging="360" w:left="0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Изменяя начальные значения параметра С, выявить влияние параметра С на процесс установления равновесной рыночной цены.</w:t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5027930" cy="2095500"/>
                  <wp:effectExtent l="0" t="0" r="0" b="0"/>
                  <wp:docPr id="75" name="Image12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12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rcRect l="-4" t="-10" r="-4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793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FFFFF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Задание №4.</w:t>
            </w:r>
          </w:p>
          <w:p>
            <w:pPr>
              <w:pStyle w:val="Normal"/>
              <w:shd w:fill="FFFFFF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Переименуйте новый лист в</w:t>
            </w:r>
          </w:p>
          <w:p>
            <w:pPr>
              <w:pStyle w:val="Normal"/>
              <w:shd w:fill="FFFFFF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FFFFF" w:val="clear"/>
              <w:jc w:val="both"/>
              <w:rPr>
                <w:color w:val="000000"/>
                <w:sz w:val="28"/>
                <w:szCs w:val="28"/>
              </w:rPr>
            </w:pPr>
            <w:hyperlink r:id="rId83">
              <w:r>
                <w:rPr>
                  <w:rStyle w:val="Hyperlink"/>
                  <w:b/>
                  <w:bCs/>
                  <w:color w:val="0D095D"/>
                  <w:sz w:val="28"/>
                  <w:szCs w:val="28"/>
                  <w:u w:val="single"/>
                </w:rPr>
                <w:t>книге Excel</w:t>
              </w:r>
            </w:hyperlink>
            <w:r>
              <w:rPr>
                <w:color w:val="000000"/>
                <w:sz w:val="28"/>
                <w:szCs w:val="28"/>
              </w:rPr>
              <w:t>, например, назовите его </w:t>
            </w:r>
            <w:r>
              <w:rPr>
                <w:b/>
                <w:bCs/>
                <w:color w:val="003300"/>
                <w:sz w:val="28"/>
                <w:szCs w:val="28"/>
              </w:rPr>
              <w:t>Ссылки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Normal"/>
              <w:shd w:fill="FFFFFF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Зайдите в него, и в ячейки от </w:t>
            </w:r>
            <w:r>
              <w:rPr>
                <w:b/>
                <w:bCs/>
                <w:color w:val="003300"/>
                <w:sz w:val="28"/>
                <w:szCs w:val="28"/>
              </w:rPr>
              <w:t>A1</w:t>
            </w:r>
            <w:r>
              <w:rPr>
                <w:color w:val="000000"/>
                <w:sz w:val="28"/>
                <w:szCs w:val="28"/>
              </w:rPr>
              <w:t> до </w:t>
            </w:r>
            <w:r>
              <w:rPr>
                <w:b/>
                <w:bCs/>
                <w:color w:val="003300"/>
                <w:sz w:val="28"/>
                <w:szCs w:val="28"/>
              </w:rPr>
              <w:t>A5</w:t>
            </w:r>
            <w:r>
              <w:rPr>
                <w:color w:val="000000"/>
                <w:sz w:val="28"/>
                <w:szCs w:val="28"/>
              </w:rPr>
              <w:t>, а также от </w:t>
            </w:r>
            <w:r>
              <w:rPr>
                <w:b/>
                <w:bCs/>
                <w:color w:val="003300"/>
                <w:sz w:val="28"/>
                <w:szCs w:val="28"/>
              </w:rPr>
              <w:t>B1</w:t>
            </w:r>
            <w:r>
              <w:rPr>
                <w:color w:val="000000"/>
                <w:sz w:val="28"/>
                <w:szCs w:val="28"/>
              </w:rPr>
              <w:t> до </w:t>
            </w:r>
            <w:r>
              <w:rPr>
                <w:b/>
                <w:bCs/>
                <w:color w:val="003300"/>
                <w:sz w:val="28"/>
                <w:szCs w:val="28"/>
              </w:rPr>
              <w:t>B5</w:t>
            </w:r>
            <w:r>
              <w:rPr>
                <w:color w:val="000000"/>
                <w:sz w:val="28"/>
                <w:szCs w:val="28"/>
              </w:rPr>
              <w:t>, введите какие-нибудь числа. В ячейке </w:t>
            </w:r>
            <w:r>
              <w:rPr>
                <w:b/>
                <w:bCs/>
                <w:color w:val="003300"/>
                <w:sz w:val="28"/>
                <w:szCs w:val="28"/>
              </w:rPr>
              <w:t>C1</w:t>
            </w:r>
            <w:r>
              <w:rPr>
                <w:color w:val="000000"/>
                <w:sz w:val="28"/>
                <w:szCs w:val="28"/>
              </w:rPr>
              <w:t> напишите: </w:t>
            </w:r>
            <w:r>
              <w:rPr>
                <w:b/>
                <w:bCs/>
                <w:color w:val="003300"/>
                <w:sz w:val="28"/>
                <w:szCs w:val="28"/>
              </w:rPr>
              <w:t>=A1+B1</w:t>
            </w:r>
            <w:r>
              <w:rPr>
                <w:color w:val="000000"/>
                <w:sz w:val="28"/>
                <w:szCs w:val="28"/>
              </w:rPr>
              <w:t> Нажмите </w:t>
            </w:r>
            <w:r>
              <w:rPr>
                <w:b/>
                <w:bCs/>
                <w:color w:val="003300"/>
                <w:sz w:val="28"/>
                <w:szCs w:val="28"/>
              </w:rPr>
              <w:t>Enter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Normal"/>
              <w:shd w:fill="FFFFFF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anchor behindDoc="0" distT="0" distB="0" distL="0" distR="114935" simplePos="0" locked="0" layoutInCell="1" allowOverlap="1" relativeHeight="126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2095500" cy="1714500"/>
                  <wp:effectExtent l="0" t="0" r="0" b="0"/>
                  <wp:wrapSquare wrapText="bothSides"/>
                  <wp:docPr id="76" name="Image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 l="-17" t="-21" r="-17" b="-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  <w:sz w:val="28"/>
                <w:szCs w:val="28"/>
              </w:rPr>
              <w:t>Ячейка покажет сумму.</w:t>
            </w:r>
          </w:p>
          <w:p>
            <w:pPr>
              <w:pStyle w:val="Normal"/>
              <w:shd w:fill="FFFFFF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1722120" cy="693420"/>
                  <wp:effectExtent l="0" t="0" r="0" b="0"/>
                  <wp:docPr id="77" name="Image12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12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 l="-21" t="-52" r="-21" b="-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120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Теперь выделите эту ячейку, наведите курсор на нижний правый угол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(там, где стоит точка), нажмите левой клавишей мыши и, не отпуская, протяните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вниз до ячейки </w:t>
            </w:r>
            <w:r>
              <w:rPr>
                <w:b/>
                <w:bCs/>
                <w:color w:val="003300"/>
                <w:sz w:val="28"/>
                <w:szCs w:val="28"/>
              </w:rPr>
              <w:t>C5</w:t>
            </w:r>
            <w:r>
              <w:rPr>
                <w:color w:val="000000"/>
                <w:sz w:val="28"/>
                <w:szCs w:val="28"/>
              </w:rPr>
              <w:t>. В ячейках от </w:t>
            </w:r>
            <w:r>
              <w:rPr>
                <w:b/>
                <w:bCs/>
                <w:color w:val="003300"/>
                <w:sz w:val="28"/>
                <w:szCs w:val="28"/>
              </w:rPr>
              <w:t>C1</w:t>
            </w:r>
            <w:r>
              <w:rPr>
                <w:color w:val="000000"/>
                <w:sz w:val="28"/>
                <w:szCs w:val="28"/>
              </w:rPr>
              <w:t> до </w:t>
            </w:r>
            <w:r>
              <w:rPr>
                <w:b/>
                <w:bCs/>
                <w:color w:val="003300"/>
                <w:sz w:val="28"/>
                <w:szCs w:val="28"/>
              </w:rPr>
              <w:t>C5</w:t>
            </w:r>
            <w:r>
              <w:rPr>
                <w:color w:val="000000"/>
                <w:sz w:val="28"/>
                <w:szCs w:val="28"/>
              </w:rPr>
              <w:t> появятся суммы, причем в ячейке </w:t>
            </w:r>
            <w:r>
              <w:rPr>
                <w:b/>
                <w:bCs/>
                <w:color w:val="003300"/>
                <w:sz w:val="28"/>
                <w:szCs w:val="28"/>
              </w:rPr>
              <w:t>C2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будет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сумма ячеек </w:t>
            </w:r>
            <w:r>
              <w:rPr>
                <w:b/>
                <w:bCs/>
                <w:color w:val="003300"/>
                <w:sz w:val="28"/>
                <w:szCs w:val="28"/>
              </w:rPr>
              <w:t>A2</w:t>
            </w:r>
            <w:r>
              <w:rPr>
                <w:color w:val="000000"/>
                <w:sz w:val="28"/>
                <w:szCs w:val="28"/>
              </w:rPr>
              <w:t> и </w:t>
            </w:r>
            <w:r>
              <w:rPr>
                <w:b/>
                <w:bCs/>
                <w:color w:val="003300"/>
                <w:sz w:val="28"/>
                <w:szCs w:val="28"/>
              </w:rPr>
              <w:t>B2</w:t>
            </w:r>
            <w:r>
              <w:rPr>
                <w:color w:val="000000"/>
                <w:sz w:val="28"/>
                <w:szCs w:val="28"/>
              </w:rPr>
              <w:t>, в ячейке </w:t>
            </w:r>
            <w:r>
              <w:rPr>
                <w:b/>
                <w:bCs/>
                <w:color w:val="003300"/>
                <w:sz w:val="28"/>
                <w:szCs w:val="28"/>
              </w:rPr>
              <w:t>C3</w:t>
            </w:r>
            <w:r>
              <w:rPr>
                <w:color w:val="000000"/>
                <w:sz w:val="28"/>
                <w:szCs w:val="28"/>
              </w:rPr>
              <w:t> будет сумма ячеек </w:t>
            </w:r>
            <w:r>
              <w:rPr>
                <w:b/>
                <w:bCs/>
                <w:color w:val="003300"/>
                <w:sz w:val="28"/>
                <w:szCs w:val="28"/>
              </w:rPr>
              <w:t>A3</w:t>
            </w:r>
            <w:r>
              <w:rPr>
                <w:color w:val="000000"/>
                <w:sz w:val="28"/>
                <w:szCs w:val="28"/>
              </w:rPr>
              <w:t> и</w:t>
            </w:r>
            <w:r>
              <w:rPr>
                <w:b/>
                <w:bCs/>
                <w:color w:val="003300"/>
                <w:sz w:val="28"/>
                <w:szCs w:val="28"/>
              </w:rPr>
              <w:t>B3</w:t>
            </w:r>
            <w:r>
              <w:rPr>
                <w:color w:val="000000"/>
                <w:sz w:val="28"/>
                <w:szCs w:val="28"/>
              </w:rPr>
              <w:t> и так далее. То же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самое  произойдет, если Вы скопируете ячейку </w:t>
            </w:r>
            <w:r>
              <w:rPr>
                <w:b/>
                <w:bCs/>
                <w:color w:val="003300"/>
                <w:sz w:val="28"/>
                <w:szCs w:val="28"/>
              </w:rPr>
              <w:t>C1</w:t>
            </w:r>
            <w:r>
              <w:rPr>
                <w:color w:val="000000"/>
                <w:sz w:val="28"/>
                <w:szCs w:val="28"/>
              </w:rPr>
              <w:t> в ячейку </w:t>
            </w:r>
            <w:r>
              <w:rPr>
                <w:b/>
                <w:bCs/>
                <w:color w:val="003300"/>
                <w:sz w:val="28"/>
                <w:szCs w:val="28"/>
              </w:rPr>
              <w:t>C5</w:t>
            </w:r>
            <w:r>
              <w:rPr>
                <w:color w:val="000000"/>
                <w:sz w:val="28"/>
                <w:szCs w:val="28"/>
              </w:rPr>
              <w:t>, например. Вы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видите,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что адреса ячеек в формулах изменяются. Это потому, что данные адреса ячеек в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формулах являются </w:t>
            </w:r>
            <w:r>
              <w:rPr>
                <w:b/>
                <w:bCs/>
                <w:color w:val="000000"/>
                <w:sz w:val="28"/>
                <w:szCs w:val="28"/>
              </w:rPr>
              <w:t>относительными ссылками Excel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Теперь представьте себе ситуацию: все ячейки с суммой нужно умножить на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b/>
                <w:bCs/>
                <w:color w:val="0033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содержимое ячейки </w:t>
            </w:r>
            <w:r>
              <w:rPr>
                <w:b/>
                <w:bCs/>
                <w:color w:val="003300"/>
                <w:sz w:val="28"/>
                <w:szCs w:val="28"/>
              </w:rPr>
              <w:t>D2</w:t>
            </w:r>
            <w:r>
              <w:rPr>
                <w:color w:val="000000"/>
                <w:sz w:val="28"/>
                <w:szCs w:val="28"/>
              </w:rPr>
              <w:t>. Введите в ячейку </w:t>
            </w:r>
            <w:r>
              <w:rPr>
                <w:b/>
                <w:bCs/>
                <w:color w:val="003300"/>
                <w:sz w:val="28"/>
                <w:szCs w:val="28"/>
              </w:rPr>
              <w:t>D2</w:t>
            </w:r>
            <w:r>
              <w:rPr>
                <w:color w:val="000000"/>
                <w:sz w:val="28"/>
                <w:szCs w:val="28"/>
              </w:rPr>
              <w:t> какое-нибудь число, в ячейке </w:t>
            </w:r>
            <w:r>
              <w:rPr>
                <w:b/>
                <w:bCs/>
                <w:color w:val="003300"/>
                <w:sz w:val="28"/>
                <w:szCs w:val="28"/>
              </w:rPr>
              <w:t>C1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вставьте курсор в строку формул Excel, заключите сумму в скобки, и допишите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3300"/>
                <w:sz w:val="28"/>
                <w:szCs w:val="28"/>
              </w:rPr>
              <w:t>*D2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Должно получиться: </w:t>
            </w:r>
            <w:r>
              <w:rPr>
                <w:b/>
                <w:bCs/>
                <w:color w:val="003300"/>
                <w:sz w:val="28"/>
                <w:szCs w:val="28"/>
              </w:rPr>
              <w:t>=(A1+B1)*D2</w:t>
            </w:r>
            <w:r>
              <w:rPr>
                <w:color w:val="000000"/>
                <w:sz w:val="28"/>
                <w:szCs w:val="28"/>
              </w:rPr>
              <w:t> Результат в ячейке </w:t>
            </w:r>
            <w:r>
              <w:rPr>
                <w:b/>
                <w:bCs/>
                <w:color w:val="003300"/>
                <w:sz w:val="28"/>
                <w:szCs w:val="28"/>
              </w:rPr>
              <w:t>C1</w:t>
            </w:r>
            <w:r>
              <w:rPr>
                <w:color w:val="000000"/>
                <w:sz w:val="28"/>
                <w:szCs w:val="28"/>
              </w:rPr>
              <w:t> Вы увидите, но если Вы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скопируете ячейку </w:t>
            </w:r>
            <w:r>
              <w:rPr>
                <w:b/>
                <w:bCs/>
                <w:color w:val="003300"/>
                <w:sz w:val="28"/>
                <w:szCs w:val="28"/>
              </w:rPr>
              <w:t>C1</w:t>
            </w:r>
            <w:r>
              <w:rPr>
                <w:color w:val="000000"/>
                <w:sz w:val="28"/>
                <w:szCs w:val="28"/>
              </w:rPr>
              <w:t> в ячейки ниже, ничего не получится, потому что ссылка на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ячейку </w:t>
            </w:r>
            <w:r>
              <w:rPr>
                <w:b/>
                <w:bCs/>
                <w:color w:val="003300"/>
                <w:sz w:val="28"/>
                <w:szCs w:val="28"/>
              </w:rPr>
              <w:t>D2</w:t>
            </w:r>
            <w:r>
              <w:rPr>
                <w:color w:val="000000"/>
                <w:sz w:val="28"/>
                <w:szCs w:val="28"/>
              </w:rPr>
              <w:t> превратится в ссылку на ячейку </w:t>
            </w:r>
            <w:r>
              <w:rPr>
                <w:b/>
                <w:bCs/>
                <w:color w:val="003300"/>
                <w:sz w:val="28"/>
                <w:szCs w:val="28"/>
              </w:rPr>
              <w:t>D3</w:t>
            </w:r>
            <w:r>
              <w:rPr>
                <w:color w:val="000000"/>
                <w:sz w:val="28"/>
                <w:szCs w:val="28"/>
              </w:rPr>
              <w:t> и так далее.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 быть в этой ситуации? Нужно относительную ссылку </w:t>
            </w:r>
            <w:r>
              <w:rPr>
                <w:b/>
                <w:bCs/>
                <w:color w:val="003300"/>
                <w:sz w:val="28"/>
                <w:szCs w:val="28"/>
              </w:rPr>
              <w:t>D2</w:t>
            </w:r>
            <w:r>
              <w:rPr>
                <w:color w:val="000000"/>
                <w:sz w:val="28"/>
                <w:szCs w:val="28"/>
              </w:rPr>
              <w:t>превратить в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абсолютную.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 </w:t>
            </w:r>
            <w:r>
              <w:rPr>
                <w:b/>
                <w:bCs/>
                <w:color w:val="000000"/>
                <w:sz w:val="28"/>
                <w:szCs w:val="28"/>
              </w:rPr>
              <w:t>абсолютную ссылку Excel</w:t>
            </w:r>
            <w:r>
              <w:rPr>
                <w:color w:val="000000"/>
                <w:sz w:val="28"/>
                <w:szCs w:val="28"/>
              </w:rPr>
              <w:t> она превращается </w:t>
            </w:r>
            <w:r>
              <w:rPr>
                <w:b/>
                <w:bCs/>
                <w:color w:val="003300"/>
                <w:sz w:val="28"/>
                <w:szCs w:val="28"/>
              </w:rPr>
              <w:t>путем добавления знака $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перед </w:t>
            </w:r>
            <w:r>
              <w:rPr>
                <w:b/>
                <w:bCs/>
                <w:color w:val="003300"/>
                <w:sz w:val="28"/>
                <w:szCs w:val="28"/>
              </w:rPr>
              <w:t>D</w:t>
            </w:r>
            <w:r>
              <w:rPr>
                <w:color w:val="000000"/>
                <w:sz w:val="28"/>
                <w:szCs w:val="28"/>
              </w:rPr>
              <w:t> и перед </w:t>
            </w:r>
            <w:r>
              <w:rPr>
                <w:b/>
                <w:bCs/>
                <w:color w:val="0066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, то есть абсолютная ссылка выглядит так: </w:t>
            </w:r>
            <w:r>
              <w:rPr>
                <w:b/>
                <w:bCs/>
                <w:color w:val="003300"/>
                <w:sz w:val="28"/>
                <w:szCs w:val="28"/>
              </w:rPr>
              <w:t>$D$2</w:t>
            </w:r>
            <w:r>
              <w:rPr>
                <w:color w:val="000000"/>
                <w:sz w:val="28"/>
                <w:szCs w:val="28"/>
              </w:rPr>
              <w:t> То есть в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ячейке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3300"/>
                <w:sz w:val="28"/>
                <w:szCs w:val="28"/>
              </w:rPr>
              <w:t>C1</w:t>
            </w:r>
            <w:r>
              <w:rPr>
                <w:color w:val="000000"/>
                <w:sz w:val="28"/>
                <w:szCs w:val="28"/>
              </w:rPr>
              <w:t>формула должна выглядеть так: </w:t>
            </w:r>
            <w:r>
              <w:rPr>
                <w:b/>
                <w:bCs/>
                <w:color w:val="003300"/>
                <w:sz w:val="28"/>
                <w:szCs w:val="28"/>
              </w:rPr>
              <w:t>=(A1+B1)*$D$2</w:t>
            </w: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2246630" cy="1094105"/>
                  <wp:effectExtent l="0" t="0" r="0" b="0"/>
                  <wp:docPr id="78" name="Image13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13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/>
                          <a:srcRect l="-16" t="-33" r="-16" b="-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630" cy="109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Теперь скопируйте ячейку </w:t>
            </w:r>
            <w:r>
              <w:rPr>
                <w:b/>
                <w:bCs/>
                <w:color w:val="003300"/>
                <w:sz w:val="28"/>
                <w:szCs w:val="28"/>
              </w:rPr>
              <w:t>C1</w:t>
            </w:r>
            <w:r>
              <w:rPr>
                <w:color w:val="000000"/>
                <w:sz w:val="28"/>
                <w:szCs w:val="28"/>
              </w:rPr>
              <w:t> вниз, и увидите совсем другую картину: все расчеты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будут произведены верно. </w:t>
            </w:r>
            <w:r>
              <w:rPr>
                <w:b/>
                <w:bCs/>
                <w:color w:val="000000"/>
                <w:sz w:val="28"/>
                <w:szCs w:val="28"/>
              </w:rPr>
              <w:t>Абсолютная ссылка Excel</w:t>
            </w:r>
            <w:r>
              <w:rPr>
                <w:color w:val="000000"/>
                <w:sz w:val="28"/>
                <w:szCs w:val="28"/>
              </w:rPr>
              <w:t> всегда при копировании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формулы остается неизменной.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Кроме относительных и абсолютных ссылок в Excel есть еще смешанные ссылки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вида: </w:t>
            </w:r>
            <w:r>
              <w:rPr>
                <w:b/>
                <w:bCs/>
                <w:color w:val="003300"/>
                <w:sz w:val="28"/>
                <w:szCs w:val="28"/>
              </w:rPr>
              <w:t>$D2</w:t>
            </w:r>
            <w:r>
              <w:rPr>
                <w:color w:val="000000"/>
                <w:sz w:val="28"/>
                <w:szCs w:val="28"/>
              </w:rPr>
              <w:t> или </w:t>
            </w:r>
            <w:r>
              <w:rPr>
                <w:b/>
                <w:bCs/>
                <w:color w:val="003300"/>
                <w:sz w:val="28"/>
                <w:szCs w:val="28"/>
              </w:rPr>
              <w:t>D$2</w:t>
            </w:r>
            <w:r>
              <w:rPr>
                <w:color w:val="000000"/>
                <w:sz w:val="28"/>
                <w:szCs w:val="28"/>
              </w:rPr>
              <w:t> Для иллюстрации работы со </w:t>
            </w:r>
            <w:r>
              <w:rPr>
                <w:b/>
                <w:bCs/>
                <w:color w:val="000000"/>
                <w:sz w:val="28"/>
                <w:szCs w:val="28"/>
              </w:rPr>
              <w:t>смешанными ссылками Excel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сделаем таблицу умножения. Создайте новый лист, на нем в ячейку </w:t>
            </w:r>
            <w:r>
              <w:rPr>
                <w:b/>
                <w:bCs/>
                <w:color w:val="003300"/>
                <w:sz w:val="28"/>
                <w:szCs w:val="28"/>
              </w:rPr>
              <w:t>A1</w:t>
            </w:r>
            <w:r>
              <w:rPr>
                <w:color w:val="000000"/>
                <w:sz w:val="28"/>
                <w:szCs w:val="28"/>
              </w:rPr>
              <w:t> поставьте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цифру </w:t>
            </w:r>
            <w:r>
              <w:rPr>
                <w:b/>
                <w:bCs/>
                <w:color w:val="0033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,  в ячейку </w:t>
            </w:r>
            <w:r>
              <w:rPr>
                <w:b/>
                <w:bCs/>
                <w:color w:val="003300"/>
                <w:sz w:val="28"/>
                <w:szCs w:val="28"/>
              </w:rPr>
              <w:t>B1</w:t>
            </w:r>
            <w:r>
              <w:rPr>
                <w:color w:val="000000"/>
                <w:sz w:val="28"/>
                <w:szCs w:val="28"/>
              </w:rPr>
              <w:t> поставьте цифру </w:t>
            </w:r>
            <w:r>
              <w:rPr>
                <w:b/>
                <w:bCs/>
                <w:color w:val="0033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, выделите обе ячейки, наведите курсор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точку в правом нижнем углу обрамления, и протяните в сторону, до ячейки </w:t>
            </w:r>
            <w:r>
              <w:rPr>
                <w:b/>
                <w:bCs/>
                <w:color w:val="003300"/>
                <w:sz w:val="28"/>
                <w:szCs w:val="28"/>
              </w:rPr>
              <w:t>I1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 Вас получится ряд цифр от </w:t>
            </w:r>
            <w:r>
              <w:rPr>
                <w:b/>
                <w:bCs/>
                <w:color w:val="0033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 до </w:t>
            </w:r>
            <w:r>
              <w:rPr>
                <w:b/>
                <w:bCs/>
                <w:color w:val="0033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. Точно так же поставьте цифры от </w:t>
            </w:r>
            <w:r>
              <w:rPr>
                <w:b/>
                <w:bCs/>
                <w:color w:val="0033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 до </w:t>
            </w:r>
            <w:r>
              <w:rPr>
                <w:b/>
                <w:bCs/>
                <w:color w:val="003300"/>
                <w:sz w:val="28"/>
                <w:szCs w:val="28"/>
              </w:rPr>
              <w:t>9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ячейки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b/>
                <w:bCs/>
                <w:color w:val="0033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</w:t>
            </w:r>
            <w:r>
              <w:rPr>
                <w:b/>
                <w:bCs/>
                <w:color w:val="003300"/>
                <w:sz w:val="28"/>
                <w:szCs w:val="28"/>
              </w:rPr>
              <w:t>A1</w:t>
            </w:r>
            <w:r>
              <w:rPr>
                <w:color w:val="000000"/>
                <w:sz w:val="28"/>
                <w:szCs w:val="28"/>
              </w:rPr>
              <w:t> до </w:t>
            </w:r>
            <w:r>
              <w:rPr>
                <w:b/>
                <w:bCs/>
                <w:color w:val="003300"/>
                <w:sz w:val="28"/>
                <w:szCs w:val="28"/>
              </w:rPr>
              <w:t>A9</w:t>
            </w:r>
            <w:r>
              <w:rPr>
                <w:color w:val="000000"/>
                <w:sz w:val="28"/>
                <w:szCs w:val="28"/>
              </w:rPr>
              <w:t>. В ячейку </w:t>
            </w:r>
            <w:r>
              <w:rPr>
                <w:b/>
                <w:bCs/>
                <w:color w:val="003300"/>
                <w:sz w:val="28"/>
                <w:szCs w:val="28"/>
              </w:rPr>
              <w:t>B2</w:t>
            </w:r>
            <w:r>
              <w:rPr>
                <w:color w:val="000000"/>
                <w:sz w:val="28"/>
                <w:szCs w:val="28"/>
              </w:rPr>
              <w:t> поставьте: </w:t>
            </w:r>
            <w:r>
              <w:rPr>
                <w:b/>
                <w:bCs/>
                <w:color w:val="003300"/>
                <w:sz w:val="28"/>
                <w:szCs w:val="28"/>
              </w:rPr>
              <w:t>=B1*A2</w:t>
            </w:r>
            <w:r>
              <w:rPr>
                <w:color w:val="000000"/>
                <w:sz w:val="28"/>
                <w:szCs w:val="28"/>
              </w:rPr>
              <w:t> и протяните до ячейки </w:t>
            </w:r>
            <w:r>
              <w:rPr>
                <w:b/>
                <w:bCs/>
                <w:color w:val="003300"/>
                <w:sz w:val="28"/>
                <w:szCs w:val="28"/>
              </w:rPr>
              <w:t>I9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(сразу не получится, протяните сначала по горизонтали,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потом по вертикали).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То, что Вы увидите, явно не будет таблицей умножения, потому что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относительные ссылки Excel</w:t>
            </w:r>
            <w:r>
              <w:rPr>
                <w:color w:val="000000"/>
                <w:sz w:val="28"/>
                <w:szCs w:val="28"/>
              </w:rPr>
              <w:t> в формуле каждой ячейки</w:t>
            </w:r>
          </w:p>
          <w:p>
            <w:pPr>
              <w:pStyle w:val="Normal"/>
              <w:shd w:fill="FFFFFF" w:val="clear"/>
              <w:tabs>
                <w:tab w:val="clear" w:pos="284"/>
                <w:tab w:val="left" w:pos="9639" w:leader="none"/>
              </w:tabs>
              <w:jc w:val="both"/>
              <w:rPr/>
            </w:pPr>
            <w:r>
              <w:rPr>
                <w:color w:val="000000"/>
                <w:sz w:val="28"/>
                <w:szCs w:val="28"/>
              </w:rPr>
              <w:t>изменяются не так, как нам нужно.</w:t>
            </w:r>
          </w:p>
          <w:p>
            <w:pPr>
              <w:pStyle w:val="Normal"/>
              <w:shd w:fill="FFFFFF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Например, в ячейке </w:t>
            </w:r>
            <w:r>
              <w:rPr>
                <w:b/>
                <w:bCs/>
                <w:color w:val="003300"/>
                <w:sz w:val="28"/>
                <w:szCs w:val="28"/>
              </w:rPr>
              <w:t>C3</w:t>
            </w:r>
            <w:r>
              <w:rPr>
                <w:color w:val="000000"/>
                <w:sz w:val="28"/>
                <w:szCs w:val="28"/>
              </w:rPr>
              <w:t> будет: </w:t>
            </w:r>
            <w:r>
              <w:rPr>
                <w:b/>
                <w:bCs/>
                <w:color w:val="003300"/>
                <w:sz w:val="28"/>
                <w:szCs w:val="28"/>
              </w:rPr>
              <w:t>=C2*B3</w:t>
            </w:r>
            <w:r>
              <w:rPr>
                <w:color w:val="000000"/>
                <w:sz w:val="28"/>
                <w:szCs w:val="28"/>
              </w:rPr>
              <w:t> А должно быть:</w:t>
            </w:r>
          </w:p>
          <w:p>
            <w:pPr>
              <w:pStyle w:val="Normal"/>
              <w:shd w:fill="FFFFFF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3300"/>
                <w:sz w:val="28"/>
                <w:szCs w:val="28"/>
              </w:rPr>
              <w:drawing>
                <wp:anchor behindDoc="0" distT="0" distB="0" distL="0" distR="114935" simplePos="0" locked="0" layoutInCell="1" allowOverlap="1" relativeHeight="127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1790700" cy="1085850"/>
                  <wp:effectExtent l="0" t="0" r="0" b="0"/>
                  <wp:wrapSquare wrapText="bothSides"/>
                  <wp:docPr id="79" name="Image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rcRect l="-20" t="-33" r="-20" b="-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color w:val="003300"/>
                <w:sz w:val="28"/>
                <w:szCs w:val="28"/>
              </w:rPr>
              <w:t>=C1*A3</w:t>
            </w:r>
          </w:p>
          <w:p>
            <w:pPr>
              <w:pStyle w:val="Normal"/>
              <w:shd w:fill="FFFFFF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br/>
            </w:r>
          </w:p>
          <w:p>
            <w:pPr>
              <w:pStyle w:val="Normal"/>
              <w:shd w:fill="FFFFFF" w:val="clear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Заметьте,  при переходе из ячейки</w:t>
            </w:r>
            <w:r>
              <w:rPr>
                <w:b/>
                <w:bCs/>
                <w:color w:val="003300"/>
                <w:sz w:val="28"/>
                <w:szCs w:val="28"/>
              </w:rPr>
              <w:t>B2</w:t>
            </w:r>
            <w:r>
              <w:rPr>
                <w:color w:val="000000"/>
                <w:sz w:val="28"/>
                <w:szCs w:val="28"/>
              </w:rPr>
              <w:t> в ячейку </w:t>
            </w:r>
            <w:r>
              <w:rPr>
                <w:b/>
                <w:bCs/>
                <w:color w:val="003300"/>
                <w:sz w:val="28"/>
                <w:szCs w:val="28"/>
              </w:rPr>
              <w:t>C3</w:t>
            </w:r>
            <w:r>
              <w:rPr>
                <w:color w:val="000000"/>
                <w:sz w:val="28"/>
                <w:szCs w:val="28"/>
              </w:rPr>
              <w:t> в формуле</w:t>
            </w:r>
          </w:p>
          <w:p>
            <w:pPr>
              <w:pStyle w:val="Normal"/>
              <w:shd w:fill="FFFFFF" w:val="clear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первый множитель </w:t>
            </w:r>
            <w:r>
              <w:rPr>
                <w:b/>
                <w:bCs/>
                <w:color w:val="003300"/>
                <w:sz w:val="28"/>
                <w:szCs w:val="28"/>
              </w:rPr>
              <w:t>B1</w:t>
            </w:r>
            <w:r>
              <w:rPr>
                <w:color w:val="000000"/>
                <w:sz w:val="28"/>
                <w:szCs w:val="28"/>
              </w:rPr>
              <w:t> должен был преобразоваться в </w:t>
            </w:r>
            <w:r>
              <w:rPr>
                <w:b/>
                <w:bCs/>
                <w:color w:val="003300"/>
                <w:sz w:val="28"/>
                <w:szCs w:val="28"/>
              </w:rPr>
              <w:t>C1</w:t>
            </w:r>
            <w:r>
              <w:rPr>
                <w:color w:val="000000"/>
                <w:sz w:val="28"/>
                <w:szCs w:val="28"/>
              </w:rPr>
              <w:t>, а</w:t>
            </w:r>
          </w:p>
          <w:p>
            <w:pPr>
              <w:pStyle w:val="Normal"/>
              <w:shd w:fill="FFFFFF" w:val="clear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второй множитель </w:t>
            </w:r>
            <w:r>
              <w:rPr>
                <w:b/>
                <w:bCs/>
                <w:color w:val="003300"/>
                <w:sz w:val="28"/>
                <w:szCs w:val="28"/>
              </w:rPr>
              <w:t>A2</w:t>
            </w:r>
            <w:r>
              <w:rPr>
                <w:color w:val="000000"/>
                <w:sz w:val="28"/>
                <w:szCs w:val="28"/>
              </w:rPr>
              <w:t> должен был преобразоваться в </w:t>
            </w:r>
            <w:r>
              <w:rPr>
                <w:b/>
                <w:bCs/>
                <w:color w:val="003300"/>
                <w:sz w:val="28"/>
                <w:szCs w:val="28"/>
              </w:rPr>
              <w:t>A3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Normal"/>
              <w:shd w:fill="FFFFFF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Значит, делаем вывод: в первом множителе должна изменяться только буква, а во</w:t>
            </w:r>
          </w:p>
          <w:p>
            <w:pPr>
              <w:pStyle w:val="Normal"/>
              <w:shd w:fill="FFFFFF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втором — только цифра.</w:t>
            </w:r>
          </w:p>
          <w:p>
            <w:pPr>
              <w:pStyle w:val="Normal"/>
              <w:shd w:fill="FFFFFF" w:val="clear"/>
              <w:jc w:val="both"/>
              <w:rPr/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1837690" cy="1085850"/>
                  <wp:effectExtent l="0" t="0" r="0" b="0"/>
                  <wp:docPr id="80" name="Image13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13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rcRect l="-20" t="-33" r="-20" b="-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69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</w:rPr>
              <w:t>Теперь измените формулу в ячейке </w:t>
            </w:r>
            <w:r>
              <w:rPr>
                <w:b/>
                <w:bCs/>
                <w:color w:val="003300"/>
                <w:sz w:val="28"/>
                <w:szCs w:val="28"/>
              </w:rPr>
              <w:t>B2</w:t>
            </w:r>
            <w:r>
              <w:rPr>
                <w:color w:val="000000"/>
                <w:sz w:val="28"/>
                <w:szCs w:val="28"/>
              </w:rPr>
              <w:t>, чтобы она была такой:</w:t>
            </w:r>
          </w:p>
          <w:p>
            <w:pPr>
              <w:pStyle w:val="Normal"/>
              <w:shd w:fill="FFFFFF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3300"/>
                <w:sz w:val="28"/>
                <w:szCs w:val="28"/>
              </w:rPr>
              <w:t>=B$1*$A2</w:t>
            </w:r>
            <w:r>
              <w:rPr>
                <w:color w:val="000000"/>
                <w:sz w:val="28"/>
                <w:szCs w:val="28"/>
              </w:rPr>
              <w:t> Таким образом, Вы делаете неизменными в первом множителе букву,</w:t>
            </w:r>
          </w:p>
          <w:p>
            <w:pPr>
              <w:pStyle w:val="Normal"/>
              <w:shd w:fill="FFFFFF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 во втором множителе — цифру с помощью </w:t>
            </w:r>
            <w:r>
              <w:rPr>
                <w:b/>
                <w:bCs/>
                <w:color w:val="000000"/>
                <w:sz w:val="28"/>
                <w:szCs w:val="28"/>
              </w:rPr>
              <w:t>смешанных ссылок Excel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Normal"/>
              <w:shd w:fill="FFFFFF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Протяните теперь ячейку </w:t>
            </w:r>
            <w:r>
              <w:rPr>
                <w:b/>
                <w:bCs/>
                <w:color w:val="003300"/>
                <w:sz w:val="28"/>
                <w:szCs w:val="28"/>
              </w:rPr>
              <w:t>B2</w:t>
            </w:r>
            <w:r>
              <w:rPr>
                <w:color w:val="000000"/>
                <w:sz w:val="28"/>
                <w:szCs w:val="28"/>
              </w:rPr>
              <w:t> до ячейки </w:t>
            </w:r>
            <w:r>
              <w:rPr>
                <w:b/>
                <w:bCs/>
                <w:color w:val="003300"/>
                <w:sz w:val="28"/>
                <w:szCs w:val="28"/>
              </w:rPr>
              <w:t>I9</w:t>
            </w:r>
            <w:r>
              <w:rPr>
                <w:color w:val="000000"/>
                <w:sz w:val="28"/>
                <w:szCs w:val="28"/>
              </w:rPr>
              <w:t>. Вы увидите, что результат будет достигнут:</w:t>
            </w:r>
          </w:p>
          <w:p>
            <w:pPr>
              <w:pStyle w:val="Normal"/>
              <w:shd w:fill="FFFFFF" w:val="clear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таблица умножения будет сделана правильно.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15877" w:type="dxa"/>
            <w:tcBorders/>
          </w:tcPr>
          <w:p>
            <w:pPr>
              <w:pStyle w:val="Normal"/>
              <w:rPr/>
            </w:pPr>
            <w:r>
              <w:rPr>
                <w:b/>
                <w:bCs/>
                <w:sz w:val="28"/>
                <w:szCs w:val="28"/>
              </w:rPr>
              <w:t>Практическое  занятие№10</w:t>
            </w:r>
            <w:r>
              <w:rPr>
                <w:bCs/>
                <w:sz w:val="28"/>
                <w:szCs w:val="28"/>
              </w:rPr>
              <w:t xml:space="preserve"> Группировка и расчет промежуточных итогов в MS </w:t>
            </w:r>
            <w:r>
              <w:rPr>
                <w:sz w:val="28"/>
                <w:szCs w:val="28"/>
                <w:lang w:val="en-US"/>
              </w:rPr>
              <w:t>Excel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Normal"/>
              <w:shd w:fill="F5F5F5" w:val="clear"/>
              <w:spacing w:lineRule="atLeast" w:line="294"/>
              <w:jc w:val="both"/>
              <w:rPr/>
            </w:pPr>
            <w:r>
              <w:rPr>
                <w:b/>
                <w:bCs/>
                <w:color w:val="000000"/>
                <w:sz w:val="28"/>
                <w:szCs w:val="28"/>
              </w:rPr>
              <w:t>Цель работы:</w:t>
            </w:r>
            <w:r>
              <w:rPr>
                <w:color w:val="000000"/>
                <w:sz w:val="28"/>
                <w:szCs w:val="28"/>
              </w:rPr>
              <w:t xml:space="preserve"> Связывание листов электронной книги. </w:t>
            </w:r>
          </w:p>
          <w:p>
            <w:pPr>
              <w:pStyle w:val="Normal"/>
              <w:shd w:fill="F5F5F5" w:val="clear"/>
              <w:spacing w:lineRule="atLeast" w:line="294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Расчет промежуточных итогов. Структурирование таблицы.</w:t>
            </w:r>
          </w:p>
          <w:p>
            <w:pPr>
              <w:pStyle w:val="Normal"/>
              <w:shd w:fill="F5F5F5" w:val="clear"/>
              <w:spacing w:lineRule="atLeast" w:line="294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Теоретические сведения:</w:t>
            </w:r>
          </w:p>
          <w:p>
            <w:pPr>
              <w:pStyle w:val="Normal"/>
              <w:numPr>
                <w:ilvl w:val="0"/>
                <w:numId w:val="84"/>
              </w:numPr>
              <w:shd w:fill="F5F5F5" w:val="clear"/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Чтобы вставить в формулу адрес или диапазон ячеек с другого листа,</w:t>
            </w:r>
          </w:p>
          <w:p>
            <w:pPr>
              <w:pStyle w:val="Normal"/>
              <w:numPr>
                <w:ilvl w:val="0"/>
                <w:numId w:val="84"/>
              </w:numPr>
              <w:shd w:fill="F5F5F5" w:val="clear"/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следует во время ввода формулы щелкнуть по закладке этого листа и  </w:t>
            </w:r>
          </w:p>
          <w:p>
            <w:pPr>
              <w:pStyle w:val="Normal"/>
              <w:numPr>
                <w:ilvl w:val="0"/>
                <w:numId w:val="84"/>
              </w:numPr>
              <w:shd w:fill="F5F5F5" w:val="clear"/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выделить в нем нужные ячейки. Вставляемый адрес будет содержать </w:t>
            </w:r>
          </w:p>
          <w:p>
            <w:pPr>
              <w:pStyle w:val="Normal"/>
              <w:numPr>
                <w:ilvl w:val="0"/>
                <w:numId w:val="84"/>
              </w:numPr>
              <w:shd w:fill="F5F5F5" w:val="clear"/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название этого листа. Например,</w:t>
            </w:r>
          </w:p>
          <w:p>
            <w:pPr>
              <w:pStyle w:val="Normal"/>
              <w:shd w:fill="F5F5F5" w:val="clear"/>
              <w:spacing w:lineRule="atLeast" w:line="294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= ‘Зарплата декабрь’!F5 + ‘Зарплата ноябрь’!F5 + ‘Зарплата октябрь’!F5</w:t>
            </w:r>
          </w:p>
          <w:p>
            <w:pPr>
              <w:pStyle w:val="Normal"/>
              <w:shd w:fill="F5F5F5" w:val="clear"/>
              <w:spacing w:lineRule="atLeast" w:line="29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Происходит связывание информации соответствующих ячеек листов </w:t>
            </w:r>
          </w:p>
          <w:p>
            <w:pPr>
              <w:pStyle w:val="Normal"/>
              <w:shd w:fill="F5F5F5" w:val="clear"/>
              <w:spacing w:lineRule="atLeast" w:line="294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электронной книги.</w:t>
            </w:r>
          </w:p>
          <w:p>
            <w:pPr>
              <w:pStyle w:val="Normal"/>
              <w:numPr>
                <w:ilvl w:val="0"/>
                <w:numId w:val="18"/>
              </w:numPr>
              <w:shd w:fill="F5F5F5" w:val="clear"/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Подведение промежуточных итогов: </w:t>
            </w:r>
          </w:p>
          <w:p>
            <w:pPr>
              <w:pStyle w:val="Normal"/>
              <w:numPr>
                <w:ilvl w:val="0"/>
                <w:numId w:val="18"/>
              </w:numPr>
              <w:shd w:fill="F5F5F5" w:val="clear"/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Данные – Итоги. Под </w:t>
            </w:r>
            <w:r>
              <w:rPr>
                <w:color w:val="000000"/>
                <w:sz w:val="28"/>
                <w:szCs w:val="28"/>
                <w:u w:val="single"/>
              </w:rPr>
              <w:t>структурированием</w:t>
            </w:r>
            <w:r>
              <w:rPr>
                <w:color w:val="000000"/>
                <w:sz w:val="28"/>
                <w:szCs w:val="28"/>
              </w:rPr>
              <w:t> понимается многоуровневая</w:t>
            </w:r>
          </w:p>
          <w:p>
            <w:pPr>
              <w:pStyle w:val="Normal"/>
              <w:numPr>
                <w:ilvl w:val="0"/>
                <w:numId w:val="18"/>
              </w:numPr>
              <w:shd w:fill="F5F5F5" w:val="clear"/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группировка строк и столбцов таблицы и создание элементов управления</w:t>
            </w:r>
          </w:p>
          <w:p>
            <w:pPr>
              <w:pStyle w:val="Normal"/>
              <w:numPr>
                <w:ilvl w:val="0"/>
                <w:numId w:val="18"/>
              </w:numPr>
              <w:shd w:fill="F5F5F5" w:val="clear"/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 помощью которых можно скрывать и раскрывать эти группы.</w:t>
            </w:r>
          </w:p>
          <w:p>
            <w:pPr>
              <w:pStyle w:val="Normal"/>
              <w:numPr>
                <w:ilvl w:val="0"/>
                <w:numId w:val="18"/>
              </w:numPr>
              <w:shd w:fill="F5F5F5" w:val="clear"/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Графическое отображение зависимостей ячеек друг от друга: Сервис – </w:t>
            </w:r>
          </w:p>
          <w:p>
            <w:pPr>
              <w:pStyle w:val="Normal"/>
              <w:numPr>
                <w:ilvl w:val="0"/>
                <w:numId w:val="18"/>
              </w:numPr>
              <w:shd w:fill="F5F5F5" w:val="clear"/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Зависимости – Панель зависимостей. Устанавливая курсор на ячейку</w:t>
            </w:r>
          </w:p>
          <w:p>
            <w:pPr>
              <w:pStyle w:val="Normal"/>
              <w:numPr>
                <w:ilvl w:val="0"/>
                <w:numId w:val="18"/>
              </w:numPr>
              <w:shd w:fill="F5F5F5" w:val="clear"/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в каждом столбце и вызывая зависимости кнопками Влияющие ячейки </w:t>
            </w:r>
          </w:p>
          <w:p>
            <w:pPr>
              <w:pStyle w:val="Normal"/>
              <w:numPr>
                <w:ilvl w:val="0"/>
                <w:numId w:val="18"/>
              </w:numPr>
              <w:shd w:fill="F5F5F5" w:val="clear"/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 Зависимые ячейки, можно увидеть стрелки, указывающие на зависимость</w:t>
            </w:r>
          </w:p>
          <w:p>
            <w:pPr>
              <w:pStyle w:val="Normal"/>
              <w:numPr>
                <w:ilvl w:val="0"/>
                <w:numId w:val="18"/>
              </w:numPr>
              <w:shd w:fill="F5F5F5" w:val="clear"/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ячейки от других ячеек и ее влияние на другие ячейки.</w:t>
            </w:r>
          </w:p>
          <w:p>
            <w:pPr>
              <w:pStyle w:val="Normal"/>
              <w:shd w:fill="F5F5F5" w:val="clear"/>
              <w:spacing w:lineRule="atLeast" w:line="29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1980565" cy="704850"/>
                  <wp:effectExtent l="0" t="0" r="0" b="0"/>
                  <wp:docPr id="81" name="Image13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13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/>
                          <a:srcRect l="-2" t="-4" r="-2" b="-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56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Порядок выполнения работы:</w:t>
            </w:r>
          </w:p>
          <w:p>
            <w:pPr>
              <w:pStyle w:val="Normal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rPr/>
            </w:pPr>
            <w:r>
              <w:rPr>
                <w:b/>
                <w:bCs/>
                <w:color w:val="000000"/>
                <w:sz w:val="28"/>
                <w:szCs w:val="28"/>
              </w:rPr>
              <w:t>          </w:t>
            </w:r>
            <w:r>
              <w:rPr>
                <w:b/>
                <w:bCs/>
                <w:color w:val="000000"/>
                <w:sz w:val="28"/>
                <w:szCs w:val="28"/>
              </w:rPr>
              <w:t>Задание: </w:t>
            </w:r>
            <w:r>
              <w:rPr>
                <w:color w:val="000000"/>
                <w:sz w:val="28"/>
                <w:szCs w:val="28"/>
              </w:rPr>
              <w:t xml:space="preserve">Рассчитать зарплату за декабрь и построить диаграмму. </w:t>
            </w:r>
          </w:p>
          <w:p>
            <w:pPr>
              <w:pStyle w:val="Normal"/>
              <w:spacing w:lineRule="atLeast" w:line="294"/>
              <w:rPr/>
            </w:pPr>
            <w:r>
              <w:rPr>
                <w:color w:val="000000"/>
                <w:sz w:val="28"/>
                <w:szCs w:val="28"/>
              </w:rPr>
              <w:t xml:space="preserve">Создать итоговую таблицу ведомости квартального начисления заработной платы, </w:t>
            </w:r>
          </w:p>
          <w:p>
            <w:pPr>
              <w:pStyle w:val="Normal"/>
              <w:spacing w:lineRule="atLeast" w:line="294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провести расчет промежуточных итогов по подразделениям.</w:t>
            </w:r>
          </w:p>
          <w:p>
            <w:pPr>
              <w:pStyle w:val="Normal"/>
              <w:numPr>
                <w:ilvl w:val="0"/>
                <w:numId w:val="144"/>
              </w:numPr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Открыть созданный ранее файл «Зарплата». </w:t>
            </w:r>
          </w:p>
          <w:p>
            <w:pPr>
              <w:pStyle w:val="Normal"/>
              <w:numPr>
                <w:ilvl w:val="0"/>
                <w:numId w:val="144"/>
              </w:numPr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Скопировать содержимое листа «Зарплата за ноябрь» на новый лист электронной</w:t>
            </w:r>
          </w:p>
          <w:p>
            <w:pPr>
              <w:pStyle w:val="Normal"/>
              <w:numPr>
                <w:ilvl w:val="0"/>
                <w:numId w:val="144"/>
              </w:numPr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книги. Присвоить этому листу название «Зарплата за декабрь». </w:t>
            </w:r>
          </w:p>
          <w:p>
            <w:pPr>
              <w:pStyle w:val="Normal"/>
              <w:numPr>
                <w:ilvl w:val="0"/>
                <w:numId w:val="144"/>
              </w:numPr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Исправить название месяца в ведомости на декабрь.</w:t>
            </w:r>
          </w:p>
          <w:p>
            <w:pPr>
              <w:pStyle w:val="Normal"/>
              <w:numPr>
                <w:ilvl w:val="0"/>
                <w:numId w:val="144"/>
              </w:numPr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Изменить значение премии на 46%, Доплаты – на 8%. </w:t>
            </w:r>
          </w:p>
          <w:p>
            <w:pPr>
              <w:pStyle w:val="Normal"/>
              <w:numPr>
                <w:ilvl w:val="0"/>
                <w:numId w:val="144"/>
              </w:numPr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Убедится в том, что был произведен перерасчет формул.</w:t>
            </w:r>
          </w:p>
          <w:p>
            <w:pPr>
              <w:pStyle w:val="Normal"/>
              <w:numPr>
                <w:ilvl w:val="0"/>
                <w:numId w:val="144"/>
              </w:numPr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 данным таблицы «Зарплата за декабрь» построить гистограмму доходов </w:t>
            </w:r>
          </w:p>
          <w:p>
            <w:pPr>
              <w:pStyle w:val="Normal"/>
              <w:numPr>
                <w:ilvl w:val="0"/>
                <w:numId w:val="144"/>
              </w:numPr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сотрудников.</w:t>
            </w:r>
          </w:p>
          <w:p>
            <w:pPr>
              <w:pStyle w:val="Normal"/>
              <w:spacing w:lineRule="atLeast" w:line="294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Перед расчетом итоговых данных за квартал произвести сортировку по</w:t>
            </w:r>
          </w:p>
          <w:p>
            <w:pPr>
              <w:pStyle w:val="Normal"/>
              <w:spacing w:lineRule="atLeast" w:line="294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фамилиям в алфавитном порядке (по возрастанию) в ведомостях начисления</w:t>
            </w:r>
          </w:p>
          <w:p>
            <w:pPr>
              <w:pStyle w:val="Normal"/>
              <w:spacing w:lineRule="atLeast" w:line="294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зарплаты за октябрь – декабрь.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Скопировать содержимое листа «Зарплата за октябрь» на новый лист электронной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книги. Присвоить этому листу название «Итоги за квартал». </w:t>
            </w:r>
          </w:p>
          <w:p>
            <w:pPr>
              <w:pStyle w:val="Normal"/>
              <w:spacing w:lineRule="atLeast" w:line="294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Исправить название таблицы на «Ведомость начисления зарплаты 4 квартал».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Отредактировать лист «Итоги за квартал» согласно образцу на рисунке. 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Для этого удалить в основной таблице колонки Оклад и Премия, 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 также строку с численными значениями процентов премии и удержаний и строку </w:t>
            </w:r>
          </w:p>
          <w:p>
            <w:pPr>
              <w:pStyle w:val="Normal"/>
              <w:spacing w:lineRule="atLeast" w:line="294"/>
              <w:rPr/>
            </w:pPr>
            <w:r>
              <w:rPr>
                <w:color w:val="000000"/>
                <w:sz w:val="28"/>
                <w:szCs w:val="28"/>
              </w:rPr>
              <w:t>Всего. Между названием таблицы и самой таблицей вставить пустую строку.</w:t>
            </w:r>
          </w:p>
          <w:p>
            <w:pPr>
              <w:pStyle w:val="Normal"/>
              <w:spacing w:lineRule="atLeast" w:line="294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Вставить новый столбец Подразделение.</w:t>
            </w:r>
          </w:p>
          <w:p>
            <w:pPr>
              <w:pStyle w:val="Normal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4553585" cy="2284730"/>
                  <wp:effectExtent l="0" t="0" r="0" b="0"/>
                  <wp:docPr id="82" name="Image13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13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/>
                          <a:srcRect l="-2" t="-4" r="-2" b="-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3585" cy="2284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tLeast" w:line="294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Произвести расчет квартальных начислений, удержаний и суммы к</w:t>
            </w:r>
          </w:p>
          <w:p>
            <w:pPr>
              <w:pStyle w:val="Normal"/>
              <w:shd w:fill="F5F5F5" w:val="clear"/>
              <w:spacing w:lineRule="atLeast" w:line="29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4485005" cy="2284730"/>
                  <wp:effectExtent l="0" t="0" r="0" b="0"/>
                  <wp:docPr id="83" name="Image13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13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 l="-2" t="-4" r="-2" b="-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5005" cy="2284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numPr>
                <w:ilvl w:val="0"/>
                <w:numId w:val="97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97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8"/>
                <w:szCs w:val="28"/>
              </w:rPr>
              <w:t>Подведите промежуточные итоги по подразделениям, используя формулу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8"/>
                <w:szCs w:val="28"/>
              </w:rPr>
              <w:t>суммирования, как показано на рисунке. Изучить полученную структуру и,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формулы подведения промежуточных итогов,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Научиться сворачивать и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разворачивать структуру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до</w:t>
            </w:r>
            <w:r>
              <w:rPr>
                <w:color w:val="000000"/>
              </w:rPr>
              <w:t xml:space="preserve"> разных уровней кнопками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«+» и «–».</w:t>
            </w:r>
            <w:r>
              <w:drawing>
                <wp:anchor behindDoc="0" distT="0" distB="0" distL="0" distR="114935" simplePos="0" locked="0" layoutInCell="1" allowOverlap="1" relativeHeight="202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4152900" cy="2105025"/>
                  <wp:effectExtent l="0" t="0" r="0" b="0"/>
                  <wp:wrapSquare wrapText="bothSides"/>
                  <wp:docPr id="84" name="Image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rcRect l="-5" t="-7" r="-5" b="-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900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br w:type="textWrapping" w:clear="left"/>
            </w:r>
          </w:p>
          <w:p>
            <w:pPr>
              <w:pStyle w:val="Normal"/>
              <w:shd w:fill="F5F5F5" w:val="clear"/>
              <w:spacing w:lineRule="atLeast" w:line="29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210435" cy="1560830"/>
                  <wp:effectExtent l="0" t="0" r="0" b="0"/>
                  <wp:docPr id="85" name="Image13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13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/>
                          <a:srcRect l="-14" t="-13" r="-14" b="-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435" cy="156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Исследовать графическое отображение зависимостей ячеек друг от друга,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используя кнопки Влияющие ячейки и Зависимые ячейки.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Сохранить файл Зарплата с произведенными изменениями.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5877" w:type="dxa"/>
            <w:tcBorders/>
          </w:tcPr>
          <w:p>
            <w:pPr>
              <w:pStyle w:val="Normal"/>
              <w:rPr/>
            </w:pPr>
            <w:r>
              <w:rPr>
                <w:b/>
                <w:bCs/>
                <w:sz w:val="28"/>
                <w:szCs w:val="28"/>
              </w:rPr>
              <w:t>Практическое  занятие№11</w:t>
            </w:r>
            <w:r>
              <w:rPr>
                <w:bCs/>
                <w:sz w:val="28"/>
                <w:szCs w:val="28"/>
              </w:rPr>
              <w:t xml:space="preserve"> Подбор параметра и организация обратного расчета.</w:t>
            </w:r>
          </w:p>
          <w:p>
            <w:pPr>
              <w:pStyle w:val="Normal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Цель: </w:t>
            </w:r>
            <w:r>
              <w:rPr>
                <w:color w:val="000000"/>
                <w:sz w:val="27"/>
                <w:szCs w:val="27"/>
              </w:rPr>
              <w:t>изучение технологии подбора параметра при обратных расчетах.</w:t>
            </w:r>
          </w:p>
          <w:p>
            <w:pPr>
              <w:pStyle w:val="Normal"/>
              <w:spacing w:lineRule="atLeast" w:line="294"/>
              <w:jc w:val="both"/>
              <w:rPr/>
            </w:pPr>
            <w:r>
              <w:rPr>
                <w:b/>
                <w:bCs/>
                <w:color w:val="000000"/>
                <w:sz w:val="27"/>
                <w:szCs w:val="27"/>
              </w:rPr>
              <w:t>Задание 1. </w:t>
            </w:r>
            <w:r>
              <w:rPr>
                <w:color w:val="000000"/>
                <w:sz w:val="27"/>
                <w:szCs w:val="27"/>
              </w:rPr>
              <w:t>Используя режим подбора параметра, определить, при каком значении %</w:t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Премии общая сумма заработной платы за октябрь будет равна 250 000 р. 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(на основании файла «Зарплата»).</w:t>
            </w:r>
          </w:p>
          <w:p>
            <w:pPr>
              <w:pStyle w:val="Normal"/>
              <w:spacing w:lineRule="atLeast" w:line="294"/>
              <w:jc w:val="both"/>
              <w:rPr/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Краткая справка: </w:t>
            </w:r>
            <w:r>
              <w:rPr>
                <w:i/>
                <w:iCs/>
                <w:color w:val="000000"/>
                <w:sz w:val="27"/>
                <w:szCs w:val="27"/>
              </w:rPr>
              <w:t xml:space="preserve">к исходным данным этой таблицы относятся значения Оклада и % </w:t>
            </w:r>
          </w:p>
          <w:p>
            <w:pPr>
              <w:pStyle w:val="Normal"/>
              <w:spacing w:lineRule="atLeast" w:line="294"/>
              <w:jc w:val="both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 xml:space="preserve">Премии, одинакового для всех сотрудников. Результатом вычислений являются ячейки, </w:t>
            </w:r>
          </w:p>
          <w:p>
            <w:pPr>
              <w:pStyle w:val="Normal"/>
              <w:spacing w:lineRule="atLeast" w:line="294"/>
              <w:jc w:val="both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содержащие формулы, при этом изменение исходных данных приводит к изменению</w:t>
            </w:r>
          </w:p>
          <w:p>
            <w:pPr>
              <w:pStyle w:val="Normal"/>
              <w:spacing w:lineRule="atLeast" w:line="294"/>
              <w:jc w:val="both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 xml:space="preserve"> </w:t>
            </w:r>
            <w:r>
              <w:rPr>
                <w:i/>
                <w:iCs/>
                <w:color w:val="000000"/>
                <w:sz w:val="27"/>
                <w:szCs w:val="27"/>
              </w:rPr>
              <w:t xml:space="preserve">результатов расчетов. Использование операции «Подбор параметра» позволяет </w:t>
            </w:r>
          </w:p>
          <w:p>
            <w:pPr>
              <w:pStyle w:val="Normal"/>
              <w:spacing w:lineRule="atLeast" w:line="294"/>
              <w:jc w:val="both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производить обратный расчет, когда задается конкретное значение рассчитанного</w:t>
            </w:r>
          </w:p>
          <w:p>
            <w:pPr>
              <w:pStyle w:val="Normal"/>
              <w:spacing w:lineRule="atLeast" w:line="294"/>
              <w:jc w:val="both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 xml:space="preserve"> </w:t>
            </w:r>
            <w:r>
              <w:rPr>
                <w:i/>
                <w:iCs/>
                <w:color w:val="000000"/>
                <w:sz w:val="27"/>
                <w:szCs w:val="27"/>
              </w:rPr>
              <w:t>параметра, и по этому значению подбирается некоторое удовлетворяющее заданным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 xml:space="preserve"> </w:t>
            </w:r>
            <w:r>
              <w:rPr>
                <w:i/>
                <w:iCs/>
                <w:color w:val="000000"/>
                <w:sz w:val="27"/>
                <w:szCs w:val="27"/>
              </w:rPr>
              <w:t>условиям, значение исходного параметра расчета.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Порядок работы</w:t>
            </w:r>
          </w:p>
          <w:p>
            <w:pPr>
              <w:pStyle w:val="Normal"/>
              <w:numPr>
                <w:ilvl w:val="0"/>
                <w:numId w:val="67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Запустите редактор электронных таблиц Microsoft Excel и откройте созданный </w:t>
            </w:r>
          </w:p>
          <w:p>
            <w:pPr>
              <w:pStyle w:val="Normal"/>
              <w:numPr>
                <w:ilvl w:val="0"/>
                <w:numId w:val="67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ранее файл «Зарплата».</w:t>
            </w:r>
          </w:p>
          <w:p>
            <w:pPr>
              <w:pStyle w:val="Normal"/>
              <w:numPr>
                <w:ilvl w:val="0"/>
                <w:numId w:val="67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Скопируйте содержимое листа «Зарплата октябрь» на новый </w:t>
            </w:r>
          </w:p>
          <w:p>
            <w:pPr>
              <w:pStyle w:val="Normal"/>
              <w:numPr>
                <w:ilvl w:val="0"/>
                <w:numId w:val="67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лист электронной книги (</w:t>
            </w:r>
            <w:r>
              <w:rPr>
                <w:i/>
                <w:iCs/>
                <w:color w:val="000000"/>
                <w:sz w:val="27"/>
                <w:szCs w:val="27"/>
              </w:rPr>
              <w:t>Главная/Ячейки/Формат/Переместить или скопировать</w:t>
            </w:r>
          </w:p>
          <w:p>
            <w:pPr>
              <w:pStyle w:val="Normal"/>
              <w:numPr>
                <w:ilvl w:val="0"/>
                <w:numId w:val="67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 xml:space="preserve"> </w:t>
            </w:r>
            <w:r>
              <w:rPr>
                <w:i/>
                <w:iCs/>
                <w:color w:val="000000"/>
                <w:sz w:val="27"/>
                <w:szCs w:val="27"/>
              </w:rPr>
              <w:t>лист).</w:t>
            </w:r>
            <w:r>
              <w:rPr>
                <w:color w:val="000000"/>
                <w:sz w:val="27"/>
                <w:szCs w:val="27"/>
              </w:rPr>
              <w:t> Не забудьте для копирования поставить галочку в окошке </w:t>
            </w:r>
          </w:p>
          <w:p>
            <w:pPr>
              <w:pStyle w:val="Normal"/>
              <w:numPr>
                <w:ilvl w:val="0"/>
                <w:numId w:val="67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Создавать копию. </w:t>
            </w:r>
            <w:r>
              <w:rPr>
                <w:color w:val="000000"/>
                <w:sz w:val="27"/>
                <w:szCs w:val="27"/>
              </w:rPr>
              <w:t>Присвойте скопированному листу имя</w:t>
            </w:r>
          </w:p>
          <w:p>
            <w:pPr>
              <w:pStyle w:val="Normal"/>
              <w:numPr>
                <w:ilvl w:val="0"/>
                <w:numId w:val="67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«Подбор параметра».</w:t>
            </w:r>
          </w:p>
          <w:p>
            <w:pPr>
              <w:pStyle w:val="Normal"/>
              <w:numPr>
                <w:ilvl w:val="0"/>
                <w:numId w:val="67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Осуществите подбор параметра командой </w:t>
            </w:r>
            <w:r>
              <w:rPr>
                <w:i/>
                <w:iCs/>
                <w:color w:val="000000"/>
                <w:sz w:val="27"/>
                <w:szCs w:val="27"/>
              </w:rPr>
              <w:t xml:space="preserve">Данные/Работа с данными/Анализ </w:t>
            </w:r>
          </w:p>
          <w:p>
            <w:pPr>
              <w:pStyle w:val="Normal"/>
              <w:numPr>
                <w:ilvl w:val="0"/>
                <w:numId w:val="67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«что-если»/</w:t>
            </w:r>
            <w:r>
              <w:rPr>
                <w:color w:val="000000"/>
                <w:sz w:val="27"/>
                <w:szCs w:val="27"/>
              </w:rPr>
              <w:t>Подбор</w:t>
            </w:r>
            <w:r>
              <w:rPr>
                <w:i/>
                <w:iCs/>
                <w:color w:val="000000"/>
                <w:sz w:val="27"/>
                <w:szCs w:val="27"/>
              </w:rPr>
              <w:t> параметра </w:t>
            </w:r>
            <w:r>
              <w:rPr>
                <w:color w:val="000000"/>
                <w:sz w:val="27"/>
                <w:szCs w:val="27"/>
              </w:rPr>
              <w:t>(рис.1).</w:t>
            </w:r>
          </w:p>
          <w:p>
            <w:pPr>
              <w:pStyle w:val="Normal"/>
              <w:spacing w:lineRule="atLeast" w:line="294"/>
              <w:jc w:val="both"/>
              <w:rPr/>
            </w:pPr>
            <w:r>
              <w:rPr>
                <w:color w:val="000000"/>
                <w:sz w:val="27"/>
                <w:szCs w:val="27"/>
              </w:rPr>
              <w:t>В диалоговом окне </w:t>
            </w:r>
            <w:r>
              <w:rPr>
                <w:i/>
                <w:iCs/>
                <w:color w:val="000000"/>
                <w:sz w:val="27"/>
                <w:szCs w:val="27"/>
              </w:rPr>
              <w:t>Подбор параметра </w:t>
            </w:r>
            <w:r>
              <w:rPr>
                <w:color w:val="000000"/>
                <w:sz w:val="27"/>
                <w:szCs w:val="27"/>
              </w:rPr>
              <w:t>на первой строке в качестве</w:t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подбираемого параметра укажите адрес общей итоговой суммы зарплаты (ячейка G19),</w:t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на второй строке наберите заданное значение 250 000, на третьей строке укажите адрес</w:t>
            </w:r>
          </w:p>
          <w:p>
            <w:pPr>
              <w:pStyle w:val="Normal"/>
              <w:spacing w:lineRule="atLeast" w:line="294"/>
              <w:jc w:val="both"/>
              <w:rPr/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подбираемого значения % </w:t>
            </w:r>
          </w:p>
          <w:p>
            <w:pPr>
              <w:pStyle w:val="Normal"/>
              <w:spacing w:lineRule="atLeast" w:line="294"/>
              <w:jc w:val="both"/>
              <w:rPr/>
            </w:pPr>
            <w:r>
              <w:rPr>
                <w:color w:val="000000"/>
                <w:sz w:val="27"/>
                <w:szCs w:val="27"/>
              </w:rPr>
              <w:t>Премии (ячейка D4), затем нажмите кнопку </w:t>
            </w:r>
            <w:r>
              <w:rPr>
                <w:i/>
                <w:iCs/>
                <w:color w:val="000000"/>
                <w:sz w:val="27"/>
                <w:szCs w:val="27"/>
              </w:rPr>
              <w:t>ОК. </w:t>
            </w:r>
          </w:p>
          <w:p>
            <w:pPr>
              <w:pStyle w:val="Normal"/>
              <w:spacing w:lineRule="atLeast" w:line="294"/>
              <w:jc w:val="both"/>
              <w:rPr/>
            </w:pPr>
            <w:r>
              <w:rPr>
                <w:color w:val="000000"/>
                <w:sz w:val="27"/>
                <w:szCs w:val="27"/>
              </w:rPr>
              <w:t>В окне </w:t>
            </w:r>
            <w:r>
              <w:rPr>
                <w:i/>
                <w:iCs/>
                <w:color w:val="000000"/>
                <w:sz w:val="27"/>
                <w:szCs w:val="27"/>
              </w:rPr>
              <w:t>Результат подбора параметра </w:t>
            </w:r>
            <w:r>
              <w:rPr>
                <w:color w:val="000000"/>
                <w:sz w:val="27"/>
                <w:szCs w:val="27"/>
              </w:rPr>
              <w:t>дайте подтверждение подобранному параметру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нажатием кнопки </w:t>
            </w:r>
            <w:r>
              <w:rPr>
                <w:i/>
                <w:iCs/>
                <w:color w:val="000000"/>
                <w:sz w:val="27"/>
                <w:szCs w:val="27"/>
              </w:rPr>
              <w:t>ОК </w:t>
            </w:r>
            <w:r>
              <w:rPr>
                <w:color w:val="000000"/>
                <w:sz w:val="27"/>
                <w:szCs w:val="27"/>
              </w:rPr>
              <w:t>(рис. 2).</w:t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Произойдет обратный пересчет % Премии. 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Результаты подбора на рис. 3: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если сумма к выдаче равна 250 000 р., то % Премии должен быть 203 %.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 w:eastAsia="en-US"/>
              </w:rPr>
              <w:drawing>
                <wp:anchor behindDoc="0" distT="0" distB="0" distL="0" distR="114935" simplePos="0" locked="0" layoutInCell="1" allowOverlap="1" relativeHeight="203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2590800" cy="1276350"/>
                  <wp:effectExtent l="0" t="0" r="0" b="0"/>
                  <wp:wrapSquare wrapText="bothSides"/>
                  <wp:docPr id="86" name="Image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/>
                          <a:srcRect l="-14" t="-27" r="-14" b="-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Рис. 1. Задание параметров подбора параметра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 w:eastAsia="en-US"/>
              </w:rPr>
              <w:drawing>
                <wp:anchor behindDoc="0" distT="0" distB="0" distL="0" distR="114935" simplePos="0" locked="0" layoutInCell="1" allowOverlap="1" relativeHeight="204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09900" cy="1285875"/>
                  <wp:effectExtent l="0" t="0" r="0" b="0"/>
                  <wp:wrapSquare wrapText="bothSides"/>
                  <wp:docPr id="87" name="Image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/>
                          <a:srcRect l="-12" t="-28" r="-12" b="-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Рис. 2. Подтверждение результатов подбора параметра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 w:eastAsia="en-US"/>
              </w:rPr>
              <w:drawing>
                <wp:anchor behindDoc="0" distT="0" distB="0" distL="0" distR="114935" simplePos="0" locked="0" layoutInCell="1" allowOverlap="1" relativeHeight="205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4752975" cy="2809875"/>
                  <wp:effectExtent l="0" t="0" r="0" b="0"/>
                  <wp:wrapSquare wrapText="bothSides"/>
                  <wp:docPr id="88" name="Image1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1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/>
                          <a:srcRect l="-4" t="-7" r="-4" b="-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975" cy="280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/>
            </w:pPr>
            <w:r>
              <w:rPr>
                <w:color w:val="000000"/>
                <w:sz w:val="27"/>
                <w:szCs w:val="27"/>
              </w:rPr>
              <w:t xml:space="preserve">Рис. 3. Подбор значения % Премии для заданной общей суммы заработной платы, 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равной 250 000 р.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/>
            </w:pPr>
            <w:r>
              <w:rPr>
                <w:b/>
                <w:bCs/>
                <w:color w:val="000000"/>
                <w:sz w:val="27"/>
                <w:szCs w:val="27"/>
              </w:rPr>
              <w:t>Задание 2. </w:t>
            </w:r>
            <w:r>
              <w:rPr>
                <w:color w:val="000000"/>
                <w:sz w:val="27"/>
                <w:szCs w:val="27"/>
              </w:rPr>
              <w:t xml:space="preserve">Используя режим подбора параметра, определить штатное расписание 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фирмы. Исходные данные приведены на рис. 4.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Краткая справка: </w:t>
            </w:r>
            <w:r>
              <w:rPr>
                <w:i/>
                <w:iCs/>
                <w:color w:val="000000"/>
                <w:sz w:val="27"/>
                <w:szCs w:val="27"/>
              </w:rPr>
              <w:t>Известно, что в штате фирмы состоит:</w:t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6 курьеров;</w:t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8 младших менеджеров;</w:t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10 менеджеров;</w:t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3 заведующих отделами;</w:t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1 гл.бухгалтер;</w:t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1 программист;</w:t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1 системный аналитик;</w:t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1 генеральный директор фирмы.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33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drawing>
                <wp:anchor behindDoc="0" distT="0" distB="0" distL="0" distR="114935" simplePos="0" locked="0" layoutInCell="1" allowOverlap="1" relativeHeight="206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4752975" cy="2819400"/>
                  <wp:effectExtent l="0" t="0" r="0" b="0"/>
                  <wp:wrapSquare wrapText="bothSides"/>
                  <wp:docPr id="89" name="Image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/>
                          <a:srcRect l="-4" t="-8" r="-4" b="-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2975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Рис.4. Исходные данные для задания 2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Общий месячный фонд зарплаты составляет 100 000 р. 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Необходимо определить, какими должны быть оклады сотрудников фирмы.</w:t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Каждый оклад является линейной функцией от оклада курьера, а именно: 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зарплата = </w:t>
            </w:r>
            <w:r>
              <w:rPr>
                <w:i/>
                <w:iCs/>
                <w:color w:val="000000"/>
                <w:sz w:val="27"/>
                <w:szCs w:val="27"/>
              </w:rPr>
              <w:t>А</w:t>
            </w:r>
            <w:r>
              <w:rPr>
                <w:i/>
                <w:iCs/>
                <w:color w:val="000000"/>
                <w:sz w:val="27"/>
                <w:szCs w:val="27"/>
                <w:vertAlign w:val="subscript"/>
              </w:rPr>
              <w:t>i </w:t>
            </w:r>
            <w:r>
              <w:rPr>
                <w:i/>
                <w:iCs/>
                <w:color w:val="000000"/>
                <w:sz w:val="27"/>
                <w:szCs w:val="27"/>
              </w:rPr>
              <w:t>* x + B</w:t>
            </w:r>
            <w:r>
              <w:rPr>
                <w:i/>
                <w:iCs/>
                <w:color w:val="000000"/>
                <w:sz w:val="27"/>
                <w:szCs w:val="27"/>
                <w:vertAlign w:val="subscript"/>
              </w:rPr>
              <w:t>i</w:t>
            </w:r>
            <w:r>
              <w:rPr>
                <w:i/>
                <w:iCs/>
                <w:color w:val="000000"/>
                <w:sz w:val="27"/>
                <w:szCs w:val="27"/>
              </w:rPr>
              <w:t> , </w:t>
            </w:r>
            <w:r>
              <w:rPr>
                <w:color w:val="000000"/>
                <w:sz w:val="27"/>
                <w:szCs w:val="27"/>
              </w:rPr>
              <w:t>где </w:t>
            </w:r>
            <w:r>
              <w:rPr>
                <w:i/>
                <w:iCs/>
                <w:color w:val="000000"/>
                <w:sz w:val="27"/>
                <w:szCs w:val="27"/>
              </w:rPr>
              <w:t>x</w:t>
            </w:r>
            <w:r>
              <w:rPr>
                <w:color w:val="000000"/>
                <w:sz w:val="27"/>
                <w:szCs w:val="27"/>
              </w:rPr>
              <w:t> – оклад курьера; </w:t>
            </w:r>
            <w:r>
              <w:rPr>
                <w:i/>
                <w:iCs/>
                <w:color w:val="000000"/>
                <w:sz w:val="27"/>
                <w:szCs w:val="27"/>
              </w:rPr>
              <w:t>A</w:t>
            </w:r>
            <w:r>
              <w:rPr>
                <w:i/>
                <w:iCs/>
                <w:color w:val="000000"/>
                <w:sz w:val="27"/>
                <w:szCs w:val="27"/>
                <w:vertAlign w:val="subscript"/>
              </w:rPr>
              <w:t>i </w:t>
            </w:r>
            <w:r>
              <w:rPr>
                <w:color w:val="000000"/>
                <w:sz w:val="27"/>
                <w:szCs w:val="27"/>
              </w:rPr>
              <w:t>и</w:t>
            </w:r>
            <w:r>
              <w:rPr>
                <w:i/>
                <w:iCs/>
                <w:color w:val="000000"/>
                <w:sz w:val="27"/>
                <w:szCs w:val="27"/>
                <w:vertAlign w:val="subscript"/>
              </w:rPr>
              <w:t> </w:t>
            </w:r>
            <w:r>
              <w:rPr>
                <w:i/>
                <w:iCs/>
                <w:color w:val="000000"/>
                <w:sz w:val="27"/>
                <w:szCs w:val="27"/>
              </w:rPr>
              <w:t>B</w:t>
            </w:r>
            <w:r>
              <w:rPr>
                <w:i/>
                <w:iCs/>
                <w:color w:val="000000"/>
                <w:sz w:val="27"/>
                <w:szCs w:val="27"/>
                <w:vertAlign w:val="subscript"/>
              </w:rPr>
              <w:t>i </w:t>
            </w:r>
            <w:r>
              <w:rPr>
                <w:color w:val="000000"/>
                <w:sz w:val="27"/>
                <w:szCs w:val="27"/>
              </w:rPr>
              <w:t>- коэффициенты, показывающие: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A</w:t>
            </w:r>
            <w:r>
              <w:rPr>
                <w:i/>
                <w:iCs/>
                <w:color w:val="000000"/>
                <w:sz w:val="27"/>
                <w:szCs w:val="27"/>
                <w:vertAlign w:val="subscript"/>
              </w:rPr>
              <w:t>i </w:t>
            </w:r>
            <w:r>
              <w:rPr>
                <w:color w:val="000000"/>
                <w:sz w:val="27"/>
                <w:szCs w:val="27"/>
              </w:rPr>
              <w:t>- во сколько раз превышается значение </w:t>
            </w:r>
            <w:r>
              <w:rPr>
                <w:i/>
                <w:iCs/>
                <w:color w:val="000000"/>
                <w:sz w:val="27"/>
                <w:szCs w:val="27"/>
              </w:rPr>
              <w:t>x</w:t>
            </w:r>
            <w:r>
              <w:rPr>
                <w:color w:val="000000"/>
                <w:sz w:val="27"/>
                <w:szCs w:val="27"/>
              </w:rPr>
              <w:t>;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B</w:t>
            </w:r>
            <w:r>
              <w:rPr>
                <w:i/>
                <w:iCs/>
                <w:color w:val="000000"/>
                <w:sz w:val="27"/>
                <w:szCs w:val="27"/>
                <w:vertAlign w:val="subscript"/>
              </w:rPr>
              <w:t>i </w:t>
            </w:r>
            <w:r>
              <w:rPr>
                <w:color w:val="000000"/>
                <w:sz w:val="27"/>
                <w:szCs w:val="27"/>
              </w:rPr>
              <w:t>- на сколько превышается значение </w:t>
            </w:r>
            <w:r>
              <w:rPr>
                <w:i/>
                <w:iCs/>
                <w:color w:val="000000"/>
                <w:sz w:val="27"/>
                <w:szCs w:val="27"/>
              </w:rPr>
              <w:t>x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spacing w:lineRule="atLeast" w:line="294"/>
              <w:jc w:val="both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Порядок работы</w:t>
            </w:r>
          </w:p>
          <w:p>
            <w:pPr>
              <w:pStyle w:val="Normal"/>
              <w:numPr>
                <w:ilvl w:val="0"/>
                <w:numId w:val="42"/>
              </w:numPr>
              <w:tabs>
                <w:tab w:val="clear" w:pos="284"/>
                <w:tab w:val="left" w:pos="34" w:leader="none"/>
              </w:tabs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Запустите редактор электронных таблиц Microsoft Excel.</w:t>
            </w:r>
          </w:p>
          <w:p>
            <w:pPr>
              <w:pStyle w:val="Normal"/>
              <w:numPr>
                <w:ilvl w:val="0"/>
                <w:numId w:val="42"/>
              </w:numPr>
              <w:tabs>
                <w:tab w:val="clear" w:pos="284"/>
                <w:tab w:val="left" w:pos="34" w:leader="none"/>
              </w:tabs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Создайте таблицу штатного расписания фирмы по приведенному образцу</w:t>
            </w:r>
          </w:p>
          <w:p>
            <w:pPr>
              <w:pStyle w:val="Normal"/>
              <w:numPr>
                <w:ilvl w:val="0"/>
                <w:numId w:val="42"/>
              </w:numPr>
              <w:tabs>
                <w:tab w:val="clear" w:pos="284"/>
                <w:tab w:val="left" w:pos="34" w:leader="none"/>
              </w:tabs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(см. рис. 4). Введите исходные данные в рабочий лист электронной книги.</w:t>
            </w:r>
          </w:p>
          <w:p>
            <w:pPr>
              <w:pStyle w:val="Normal"/>
              <w:numPr>
                <w:ilvl w:val="0"/>
                <w:numId w:val="42"/>
              </w:numPr>
              <w:tabs>
                <w:tab w:val="clear" w:pos="284"/>
                <w:tab w:val="left" w:pos="34" w:leader="none"/>
              </w:tabs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Выделите отдельную ячейку D3 для зарплаты курьера (переменная «</w:t>
            </w:r>
            <w:r>
              <w:rPr>
                <w:i/>
                <w:iCs/>
                <w:color w:val="000000"/>
                <w:sz w:val="27"/>
                <w:szCs w:val="27"/>
              </w:rPr>
              <w:t>x</w:t>
            </w:r>
            <w:r>
              <w:rPr>
                <w:color w:val="000000"/>
                <w:sz w:val="27"/>
                <w:szCs w:val="27"/>
              </w:rPr>
              <w:t xml:space="preserve">») и </w:t>
            </w:r>
          </w:p>
          <w:p>
            <w:pPr>
              <w:pStyle w:val="Normal"/>
              <w:numPr>
                <w:ilvl w:val="0"/>
                <w:numId w:val="42"/>
              </w:numPr>
              <w:tabs>
                <w:tab w:val="clear" w:pos="284"/>
                <w:tab w:val="left" w:pos="34" w:leader="none"/>
              </w:tabs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все расчеты задайте с учетом этого. В ячейку D3 временно введите</w:t>
            </w:r>
          </w:p>
          <w:p>
            <w:pPr>
              <w:pStyle w:val="Normal"/>
              <w:numPr>
                <w:ilvl w:val="0"/>
                <w:numId w:val="42"/>
              </w:numPr>
              <w:tabs>
                <w:tab w:val="clear" w:pos="284"/>
                <w:tab w:val="left" w:pos="34" w:leader="none"/>
              </w:tabs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произвольное число.</w:t>
            </w:r>
          </w:p>
          <w:p>
            <w:pPr>
              <w:pStyle w:val="Normal"/>
              <w:numPr>
                <w:ilvl w:val="0"/>
                <w:numId w:val="42"/>
              </w:numPr>
              <w:tabs>
                <w:tab w:val="clear" w:pos="284"/>
                <w:tab w:val="left" w:pos="34" w:leader="none"/>
              </w:tabs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В столбце D введите формулу для расчета заработной платы по каждой </w:t>
            </w:r>
          </w:p>
          <w:p>
            <w:pPr>
              <w:pStyle w:val="Normal"/>
              <w:numPr>
                <w:ilvl w:val="0"/>
                <w:numId w:val="42"/>
              </w:numPr>
              <w:tabs>
                <w:tab w:val="clear" w:pos="284"/>
                <w:tab w:val="left" w:pos="34" w:leader="none"/>
              </w:tabs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должности. Например, для ячейки D6 формула расчета имеет следующий </w:t>
            </w:r>
          </w:p>
          <w:p>
            <w:pPr>
              <w:pStyle w:val="Normal"/>
              <w:numPr>
                <w:ilvl w:val="0"/>
                <w:numId w:val="42"/>
              </w:numPr>
              <w:tabs>
                <w:tab w:val="clear" w:pos="284"/>
                <w:tab w:val="left" w:pos="34" w:leader="none"/>
              </w:tabs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вид: = B6 * $D$3 + C6 (ячейка D3 задана в виде абсолютной адресации). </w:t>
            </w:r>
          </w:p>
          <w:p>
            <w:pPr>
              <w:pStyle w:val="Normal"/>
              <w:numPr>
                <w:ilvl w:val="0"/>
                <w:numId w:val="42"/>
              </w:numPr>
              <w:tabs>
                <w:tab w:val="clear" w:pos="284"/>
                <w:tab w:val="left" w:pos="34" w:leader="none"/>
              </w:tabs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Далее скопируйте формулу из ячейки D6 вниз по столбцу автокопированием.</w:t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ячейке F14 автосуммированием вычислите суммарный фонд заработной 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платы фирмы.</w:t>
            </w:r>
          </w:p>
          <w:p>
            <w:pPr>
              <w:pStyle w:val="Normal"/>
              <w:numPr>
                <w:ilvl w:val="0"/>
                <w:numId w:val="58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Произведите подбор зарплат сотрудников фирмы для суммарной заработной </w:t>
            </w:r>
          </w:p>
          <w:p>
            <w:pPr>
              <w:pStyle w:val="Normal"/>
              <w:numPr>
                <w:ilvl w:val="0"/>
                <w:numId w:val="58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платы, равной 100 000 р. Для этого осуществите </w:t>
            </w:r>
          </w:p>
          <w:p>
            <w:pPr>
              <w:pStyle w:val="Normal"/>
              <w:numPr>
                <w:ilvl w:val="0"/>
                <w:numId w:val="58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команду </w:t>
            </w:r>
            <w:r>
              <w:rPr>
                <w:i/>
                <w:iCs/>
                <w:color w:val="000000"/>
                <w:sz w:val="27"/>
                <w:szCs w:val="27"/>
              </w:rPr>
              <w:t>Данные/Работа с данными/Анализ «что-если»/</w:t>
            </w:r>
            <w:r>
              <w:rPr>
                <w:color w:val="000000"/>
                <w:sz w:val="27"/>
                <w:szCs w:val="27"/>
              </w:rPr>
              <w:t>Подбор</w:t>
            </w:r>
            <w:r>
              <w:rPr>
                <w:i/>
                <w:iCs/>
                <w:color w:val="000000"/>
                <w:sz w:val="27"/>
                <w:szCs w:val="27"/>
              </w:rPr>
              <w:t> параметра.</w:t>
            </w:r>
          </w:p>
          <w:p>
            <w:pPr>
              <w:pStyle w:val="Normal"/>
              <w:spacing w:lineRule="atLeast" w:line="294"/>
              <w:jc w:val="both"/>
              <w:rPr/>
            </w:pPr>
            <w:r>
              <w:rPr>
                <w:color w:val="000000"/>
                <w:sz w:val="27"/>
                <w:szCs w:val="27"/>
              </w:rPr>
              <w:t>В поле </w:t>
            </w:r>
            <w:r>
              <w:rPr>
                <w:i/>
                <w:iCs/>
                <w:color w:val="000000"/>
                <w:sz w:val="27"/>
                <w:szCs w:val="27"/>
              </w:rPr>
              <w:t>Установить в ячейке </w:t>
            </w:r>
            <w:r>
              <w:rPr>
                <w:color w:val="000000"/>
                <w:sz w:val="27"/>
                <w:szCs w:val="27"/>
              </w:rPr>
              <w:t xml:space="preserve">появившегося окна введите ссылку на ячейку F14, 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содержащую формулу расчета фонда заработной платы.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 поле </w:t>
            </w:r>
            <w:r>
              <w:rPr>
                <w:i/>
                <w:iCs/>
                <w:color w:val="000000"/>
                <w:sz w:val="27"/>
                <w:szCs w:val="27"/>
              </w:rPr>
              <w:t>Значение </w:t>
            </w:r>
            <w:r>
              <w:rPr>
                <w:color w:val="000000"/>
                <w:sz w:val="27"/>
                <w:szCs w:val="27"/>
              </w:rPr>
              <w:t>наберите искомый результат 100 000 р.</w:t>
            </w:r>
          </w:p>
          <w:p>
            <w:pPr>
              <w:pStyle w:val="Normal"/>
              <w:spacing w:lineRule="atLeast" w:line="294"/>
              <w:jc w:val="both"/>
              <w:rPr/>
            </w:pPr>
            <w:r>
              <w:rPr>
                <w:color w:val="000000"/>
                <w:sz w:val="27"/>
                <w:szCs w:val="27"/>
              </w:rPr>
              <w:t>В поле </w:t>
            </w:r>
            <w:r>
              <w:rPr>
                <w:i/>
                <w:iCs/>
                <w:color w:val="000000"/>
                <w:sz w:val="27"/>
                <w:szCs w:val="27"/>
              </w:rPr>
              <w:t>Изменяя значение ячейки </w:t>
            </w:r>
            <w:r>
              <w:rPr>
                <w:color w:val="000000"/>
                <w:sz w:val="27"/>
                <w:szCs w:val="27"/>
              </w:rPr>
              <w:t>введите ссылку на изменяемую ячейку D3,</w:t>
            </w:r>
          </w:p>
          <w:p>
            <w:pPr>
              <w:pStyle w:val="Normal"/>
              <w:spacing w:lineRule="atLeast" w:line="294"/>
              <w:jc w:val="both"/>
              <w:rPr/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в которой находится значение зарплаты курьера, и щелкните по кнопке </w:t>
            </w:r>
            <w:r>
              <w:rPr>
                <w:i/>
                <w:iCs/>
                <w:color w:val="000000"/>
                <w:sz w:val="27"/>
                <w:szCs w:val="27"/>
              </w:rPr>
              <w:t>ОК</w:t>
            </w:r>
            <w:r>
              <w:rPr>
                <w:color w:val="000000"/>
                <w:sz w:val="27"/>
                <w:szCs w:val="27"/>
              </w:rPr>
              <w:t xml:space="preserve">. </w:t>
            </w:r>
          </w:p>
          <w:p>
            <w:pPr>
              <w:pStyle w:val="Normal"/>
              <w:spacing w:lineRule="atLeast" w:line="294"/>
              <w:jc w:val="both"/>
              <w:rPr/>
            </w:pPr>
            <w:r>
              <w:rPr>
                <w:color w:val="000000"/>
                <w:sz w:val="27"/>
                <w:szCs w:val="27"/>
              </w:rPr>
              <w:t>Произойдет обратный расчет зарплаты сотрудников по заданному условию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при фонде зарплаты, равном 100 000 р.</w:t>
            </w:r>
          </w:p>
          <w:p>
            <w:pPr>
              <w:pStyle w:val="Normal"/>
              <w:numPr>
                <w:ilvl w:val="0"/>
                <w:numId w:val="50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Присвойте рабочему листу имя «Штатное расписание 1». ,</w:t>
            </w:r>
          </w:p>
          <w:p>
            <w:pPr>
              <w:pStyle w:val="Normal"/>
              <w:numPr>
                <w:ilvl w:val="0"/>
                <w:numId w:val="50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Сохраните созданную электронную книгу под именем «Штатное расписание» </w:t>
            </w:r>
          </w:p>
          <w:p>
            <w:pPr>
              <w:pStyle w:val="Normal"/>
              <w:numPr>
                <w:ilvl w:val="0"/>
                <w:numId w:val="50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 своей папке.</w:t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Анализ задач показывает, что с помощью MS Excel можно решать линейные </w:t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уравнения.</w:t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Задания 1 и 2 показывают, что поиск значения параметра формулы – это не что иное,</w:t>
            </w:r>
          </w:p>
          <w:p>
            <w:pPr>
              <w:pStyle w:val="Normal"/>
              <w:spacing w:lineRule="atLeast" w:line="294"/>
              <w:jc w:val="both"/>
              <w:rPr/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как численное решение уравнений. Другими словами, используя возможности 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программы MS Excel, можно решать любые уравнения с одной переменной.</w:t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Задание 3. </w:t>
            </w:r>
            <w:r>
              <w:rPr>
                <w:color w:val="000000"/>
                <w:sz w:val="27"/>
                <w:szCs w:val="27"/>
              </w:rPr>
              <w:t>Используя режим подбора параметра и таблицу расчета штатного</w:t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расписания (см. задание 2), определить заработные платы сотрудников фирмы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для ряда заданных значений фонда заработной платы.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Порядок работы</w:t>
            </w:r>
          </w:p>
          <w:p>
            <w:pPr>
              <w:pStyle w:val="Normal"/>
              <w:numPr>
                <w:ilvl w:val="0"/>
                <w:numId w:val="146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Скопируйте содержимое листа «Штатное расписание 1» на новый лист и</w:t>
            </w:r>
          </w:p>
          <w:p>
            <w:pPr>
              <w:pStyle w:val="Normal"/>
              <w:numPr>
                <w:ilvl w:val="0"/>
                <w:numId w:val="146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присвойте копии листа имя «Штатное расписание 2». </w:t>
            </w:r>
          </w:p>
          <w:p>
            <w:pPr>
              <w:pStyle w:val="Normal"/>
              <w:numPr>
                <w:ilvl w:val="0"/>
                <w:numId w:val="146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Выберите коэффициенты уравнений для расчета согласно табл. 1 </w:t>
            </w:r>
          </w:p>
          <w:p>
            <w:pPr>
              <w:pStyle w:val="Normal"/>
              <w:numPr>
                <w:ilvl w:val="0"/>
                <w:numId w:val="146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(один из пяти вариантов расчетов).</w:t>
            </w:r>
          </w:p>
          <w:p>
            <w:pPr>
              <w:pStyle w:val="Normal"/>
              <w:numPr>
                <w:ilvl w:val="0"/>
                <w:numId w:val="146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Методом подбора параметра последовательно определите зарплаты сотрудников </w:t>
            </w:r>
          </w:p>
          <w:p>
            <w:pPr>
              <w:pStyle w:val="Normal"/>
              <w:numPr>
                <w:ilvl w:val="0"/>
                <w:numId w:val="146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фирмы для различных значений фонда заработной платы: 100 000, 150 000, </w:t>
            </w:r>
          </w:p>
          <w:p>
            <w:pPr>
              <w:pStyle w:val="Normal"/>
              <w:numPr>
                <w:ilvl w:val="0"/>
                <w:numId w:val="146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200 000, 250 000, 300 000, 350 000, 400 000 р.</w:t>
            </w:r>
          </w:p>
          <w:p>
            <w:pPr>
              <w:pStyle w:val="Normal"/>
              <w:numPr>
                <w:ilvl w:val="0"/>
                <w:numId w:val="146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Результаты подбора значений зарплат скопируйте в табл. 2 в виде </w:t>
            </w:r>
          </w:p>
          <w:p>
            <w:pPr>
              <w:pStyle w:val="Normal"/>
              <w:numPr>
                <w:ilvl w:val="0"/>
                <w:numId w:val="146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специальной вставки.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Таблица 1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 w:eastAsia="en-US"/>
              </w:rPr>
              <w:drawing>
                <wp:anchor behindDoc="0" distT="0" distB="0" distL="0" distR="114935" simplePos="0" locked="0" layoutInCell="1" allowOverlap="1" relativeHeight="207">
                  <wp:simplePos x="0" y="0"/>
                  <wp:positionH relativeFrom="column">
                    <wp:align>left</wp:align>
                  </wp:positionH>
                  <wp:positionV relativeFrom="line">
                    <wp:posOffset>556260</wp:posOffset>
                  </wp:positionV>
                  <wp:extent cx="5776595" cy="3002280"/>
                  <wp:effectExtent l="0" t="0" r="0" b="0"/>
                  <wp:wrapSquare wrapText="bothSides"/>
                  <wp:docPr id="90" name="Image1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1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/>
                          <a:srcRect l="-4" t="-6" r="-4" b="-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6595" cy="3002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tabs>
                <w:tab w:val="clear" w:pos="284"/>
                <w:tab w:val="left" w:pos="10587" w:leader="none"/>
              </w:tabs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drawing>
                <wp:anchor behindDoc="0" distT="0" distB="0" distL="114935" distR="114935" simplePos="0" locked="0" layoutInCell="1" allowOverlap="1" relativeHeight="208">
                  <wp:simplePos x="0" y="0"/>
                  <wp:positionH relativeFrom="column">
                    <wp:posOffset>26670</wp:posOffset>
                  </wp:positionH>
                  <wp:positionV relativeFrom="line">
                    <wp:posOffset>2540</wp:posOffset>
                  </wp:positionV>
                  <wp:extent cx="2766060" cy="2554605"/>
                  <wp:effectExtent l="0" t="0" r="0" b="0"/>
                  <wp:wrapSquare wrapText="bothSides"/>
                  <wp:docPr id="91" name="Image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/>
                          <a:srcRect l="-11" t="-12" r="-11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060" cy="2554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114935" distR="114935" simplePos="0" locked="0" layoutInCell="1" allowOverlap="1" relativeHeight="209">
                  <wp:simplePos x="0" y="0"/>
                  <wp:positionH relativeFrom="column">
                    <wp:posOffset>3620770</wp:posOffset>
                  </wp:positionH>
                  <wp:positionV relativeFrom="line">
                    <wp:posOffset>113665</wp:posOffset>
                  </wp:positionV>
                  <wp:extent cx="3364230" cy="2305685"/>
                  <wp:effectExtent l="0" t="0" r="0" b="0"/>
                  <wp:wrapSquare wrapText="bothSides"/>
                  <wp:docPr id="92" name="Image1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1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/>
                          <a:srcRect l="-4" t="-6" r="-4" b="-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230" cy="2305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Рис. 5. Специальная вставка значений данных Специальная вставка информации </w:t>
            </w:r>
          </w:p>
          <w:p>
            <w:pPr>
              <w:pStyle w:val="Normal"/>
              <w:spacing w:lineRule="atLeast" w:line="294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виде значений позволяет копировать значения, полученные в результате расчетов,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без дальнейшей их.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b/>
                <w:bCs/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7"/>
                <w:szCs w:val="27"/>
              </w:rPr>
            </w:r>
          </w:p>
          <w:p>
            <w:pPr>
              <w:pStyle w:val="Normal"/>
              <w:spacing w:lineRule="atLeast" w:line="294"/>
              <w:jc w:val="both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Краткая справка: </w:t>
            </w:r>
            <w:r>
              <w:rPr>
                <w:i/>
                <w:iCs/>
                <w:color w:val="000000"/>
                <w:sz w:val="27"/>
                <w:szCs w:val="27"/>
              </w:rPr>
              <w:t xml:space="preserve">для копирования результатов расчетов в виде значений </w:t>
            </w:r>
          </w:p>
          <w:p>
            <w:pPr>
              <w:pStyle w:val="Normal"/>
              <w:spacing w:lineRule="atLeast" w:line="294"/>
              <w:jc w:val="both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необходимо выделить копируемые данные, произвести запись в буфер</w:t>
            </w:r>
          </w:p>
          <w:p>
            <w:pPr>
              <w:pStyle w:val="Normal"/>
              <w:spacing w:lineRule="atLeast" w:line="294"/>
              <w:jc w:val="both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памяти (Главная/Буфер обмена/Копировать)</w:t>
            </w:r>
            <w:r>
              <w:rPr>
                <w:i/>
                <w:iCs/>
                <w:color w:val="000000"/>
                <w:sz w:val="27"/>
                <w:szCs w:val="27"/>
              </w:rPr>
              <w:t>, установить курсор в</w:t>
            </w:r>
          </w:p>
          <w:p>
            <w:pPr>
              <w:pStyle w:val="Normal"/>
              <w:spacing w:lineRule="atLeast" w:line="294"/>
              <w:jc w:val="both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 xml:space="preserve"> </w:t>
            </w:r>
            <w:r>
              <w:rPr>
                <w:i/>
                <w:iCs/>
                <w:color w:val="000000"/>
                <w:sz w:val="27"/>
                <w:szCs w:val="27"/>
              </w:rPr>
              <w:t xml:space="preserve">соответствующую ячейку таблицы ответов, задать режим </w:t>
            </w:r>
          </w:p>
          <w:p>
            <w:pPr>
              <w:pStyle w:val="Normal"/>
              <w:spacing w:lineRule="atLeast" w:line="294"/>
              <w:jc w:val="both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специальной вставки 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(Главная/Буфер обмена/Вставить/Специальная вставка)</w:t>
            </w:r>
            <w:r>
              <w:rPr>
                <w:i/>
                <w:iCs/>
                <w:color w:val="000000"/>
                <w:sz w:val="27"/>
                <w:szCs w:val="27"/>
              </w:rPr>
              <w:t xml:space="preserve">, </w:t>
            </w:r>
          </w:p>
          <w:p>
            <w:pPr>
              <w:pStyle w:val="Normal"/>
              <w:spacing w:lineRule="atLeast" w:line="294"/>
              <w:jc w:val="both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отметив в качестве объекта вставки – значения</w:t>
            </w:r>
          </w:p>
          <w:p>
            <w:pPr>
              <w:pStyle w:val="Normal"/>
              <w:spacing w:lineRule="atLeast" w:line="294"/>
              <w:jc w:val="both"/>
              <w:rPr>
                <w:b/>
                <w:bCs/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(Главная/Буфер обмена/Вставить/Специальная вставка/ </w:t>
            </w:r>
            <w:r>
              <w:rPr>
                <w:i/>
                <w:iCs/>
                <w:color w:val="000000"/>
                <w:sz w:val="27"/>
                <w:szCs w:val="27"/>
              </w:rPr>
              <w:t>вставить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 – значения)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 </w:t>
            </w:r>
            <w:r>
              <w:rPr>
                <w:i/>
                <w:iCs/>
                <w:color w:val="000000"/>
                <w:sz w:val="27"/>
                <w:szCs w:val="27"/>
              </w:rPr>
              <w:t>(рис. 5).</w:t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pacing w:lineRule="atLeast" w:line="294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Контрольные вопросы:</w:t>
            </w:r>
          </w:p>
          <w:p>
            <w:pPr>
              <w:pStyle w:val="Normal"/>
              <w:numPr>
                <w:ilvl w:val="0"/>
                <w:numId w:val="37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Для чего используется операция «Подбор параметра»?</w:t>
            </w:r>
          </w:p>
          <w:p>
            <w:pPr>
              <w:pStyle w:val="Normal"/>
              <w:numPr>
                <w:ilvl w:val="0"/>
                <w:numId w:val="37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Последовательность каких команд позволяет выполнить данную операцию?</w:t>
            </w:r>
          </w:p>
          <w:p>
            <w:pPr>
              <w:pStyle w:val="Normal"/>
              <w:numPr>
                <w:ilvl w:val="0"/>
                <w:numId w:val="37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Какие уравнения можно решать в программе MS Excel при использовании </w:t>
            </w:r>
          </w:p>
          <w:p>
            <w:pPr>
              <w:pStyle w:val="Normal"/>
              <w:numPr>
                <w:ilvl w:val="0"/>
                <w:numId w:val="37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режима «Подбор параметра»?</w:t>
            </w:r>
          </w:p>
          <w:p>
            <w:pPr>
              <w:pStyle w:val="Normal"/>
              <w:numPr>
                <w:ilvl w:val="0"/>
                <w:numId w:val="37"/>
              </w:numPr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Для чего в ячейке D4 устанавливаются значки $?</w:t>
            </w:r>
          </w:p>
          <w:p>
            <w:pPr>
              <w:pStyle w:val="Normal"/>
              <w:spacing w:lineRule="atLeast" w:line="294"/>
              <w:jc w:val="both"/>
              <w:rPr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</w:tc>
      </w:tr>
      <w:tr>
        <w:trPr/>
        <w:tc>
          <w:tcPr>
            <w:tcW w:w="15877" w:type="dxa"/>
            <w:tcBorders/>
          </w:tcPr>
          <w:p>
            <w:pPr>
              <w:pStyle w:val="Normal"/>
              <w:rPr/>
            </w:pPr>
            <w:r>
              <w:rPr>
                <w:b/>
                <w:bCs/>
                <w:sz w:val="28"/>
                <w:szCs w:val="28"/>
              </w:rPr>
              <w:t>Практическое  занятие№12</w:t>
            </w:r>
            <w:r>
              <w:rPr>
                <w:bCs/>
                <w:sz w:val="28"/>
                <w:szCs w:val="28"/>
              </w:rPr>
              <w:t xml:space="preserve"> Экономические расчеты в MS </w:t>
            </w:r>
            <w:r>
              <w:rPr>
                <w:sz w:val="28"/>
                <w:szCs w:val="28"/>
                <w:lang w:val="en-US"/>
              </w:rPr>
              <w:t>Excel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Normal"/>
              <w:shd w:fill="FFFFFF" w:val="clear"/>
              <w:rPr/>
            </w:pPr>
            <w:r>
              <w:rPr>
                <w:b/>
                <w:bCs/>
                <w:color w:val="000000"/>
                <w:sz w:val="28"/>
                <w:szCs w:val="28"/>
              </w:rPr>
              <w:t>Цель. </w:t>
            </w:r>
            <w:r>
              <w:rPr>
                <w:color w:val="000000"/>
                <w:sz w:val="28"/>
                <w:szCs w:val="28"/>
              </w:rPr>
              <w:t>Изучение информационной технологии использования встроенных</w:t>
            </w:r>
          </w:p>
          <w:p>
            <w:pPr>
              <w:pStyle w:val="Normal"/>
              <w:shd w:fill="FFFFFF" w:val="clear"/>
              <w:rPr/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вычислительных функций Excel для финансового анализа.</w:t>
            </w:r>
          </w:p>
          <w:p>
            <w:pPr>
              <w:pStyle w:val="Normal"/>
              <w:shd w:fill="FFFFFF" w:val="clear"/>
              <w:rPr/>
            </w:pPr>
            <w:r>
              <w:rPr>
                <w:b/>
                <w:bCs/>
                <w:color w:val="000000"/>
                <w:sz w:val="28"/>
                <w:szCs w:val="28"/>
              </w:rPr>
              <w:t>Задание 1. </w:t>
            </w:r>
            <w:r>
              <w:rPr>
                <w:color w:val="000000"/>
                <w:sz w:val="28"/>
                <w:szCs w:val="28"/>
              </w:rPr>
              <w:t xml:space="preserve">Создать таблицу финансовой сводки за неделю, произвести расчеты, </w:t>
            </w:r>
          </w:p>
          <w:p>
            <w:pPr>
              <w:pStyle w:val="Normal"/>
              <w:shd w:fill="FFFFFF" w:val="clear"/>
              <w:rPr/>
            </w:pPr>
            <w:r>
              <w:rPr>
                <w:color w:val="000000"/>
                <w:sz w:val="28"/>
                <w:szCs w:val="28"/>
              </w:rPr>
              <w:t xml:space="preserve">построить диаграмму изменения финансового результата, произвести фильтрацию 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данных.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Исходные данные представлены на рис. 1, результаты работы — на рис. 4.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Порядок работы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Запустите редактор электронных таблиц Microsoft Excel и создайте новую</w:t>
            </w:r>
          </w:p>
          <w:p>
            <w:pPr>
              <w:pStyle w:val="Normal"/>
              <w:shd w:fill="FFFFFF" w:val="clear"/>
              <w:rPr/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электронную книгу (при стандартной установке MS Office выполните 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Пуск/Все программы/Microsoft Excel).</w:t>
            </w:r>
          </w:p>
          <w:p>
            <w:pPr>
              <w:pStyle w:val="Normal"/>
              <w:shd w:fill="F5F5F5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3999230" cy="2515235"/>
                  <wp:effectExtent l="0" t="0" r="0" b="0"/>
                  <wp:docPr id="93" name="Image13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13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/>
                          <a:srcRect l="-3" t="-4" r="-3" b="-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9230" cy="2515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Рис.1.1. Исходная таблица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Введите заголовок таблицы «Финансовая сводка за неделю (тыс. р.)», начиная 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ячейки А1.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Для оформления шапки таблицы выделите ячейки на третьей строке A3:D3 </w:t>
            </w:r>
          </w:p>
          <w:p>
            <w:pPr>
              <w:pStyle w:val="Normal"/>
              <w:shd w:fill="FFFFFF" w:val="clear"/>
              <w:rPr/>
            </w:pPr>
            <w:r>
              <w:rPr>
                <w:color w:val="000000"/>
                <w:sz w:val="28"/>
                <w:szCs w:val="28"/>
              </w:rPr>
              <w:t>и создайте стиль для оформления. Для этого выполните команду </w:t>
            </w:r>
            <w:r>
              <w:rPr>
                <w:i/>
                <w:iCs/>
                <w:color w:val="000000"/>
                <w:sz w:val="28"/>
                <w:szCs w:val="28"/>
              </w:rPr>
              <w:t>Формат/Стиль,</w:t>
            </w:r>
          </w:p>
          <w:p>
            <w:pPr>
              <w:pStyle w:val="Normal"/>
              <w:shd w:fill="FFFFFF" w:val="clear"/>
              <w:rPr/>
            </w:pP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в открывшемся окне </w:t>
            </w:r>
            <w:r>
              <w:rPr>
                <w:i/>
                <w:iCs/>
                <w:color w:val="000000"/>
                <w:sz w:val="28"/>
                <w:szCs w:val="28"/>
              </w:rPr>
              <w:t>Стиль </w:t>
            </w:r>
            <w:r>
              <w:rPr>
                <w:color w:val="000000"/>
                <w:sz w:val="28"/>
                <w:szCs w:val="28"/>
              </w:rPr>
              <w:t>наберите имя стиля «Шапка таблиц» и нажмите кнопку </w:t>
            </w:r>
          </w:p>
          <w:p>
            <w:pPr>
              <w:pStyle w:val="Normal"/>
              <w:shd w:fill="FFFFFF" w:val="clear"/>
              <w:rPr/>
            </w:pPr>
            <w:r>
              <w:rPr>
                <w:i/>
                <w:iCs/>
                <w:color w:val="000000"/>
                <w:sz w:val="28"/>
                <w:szCs w:val="28"/>
              </w:rPr>
              <w:t>Изменить. </w:t>
            </w:r>
            <w:r>
              <w:rPr>
                <w:color w:val="000000"/>
                <w:sz w:val="28"/>
                <w:szCs w:val="28"/>
              </w:rPr>
              <w:t>В открывшемся окне на вкладке </w:t>
            </w:r>
            <w:r>
              <w:rPr>
                <w:i/>
                <w:iCs/>
                <w:color w:val="000000"/>
                <w:sz w:val="28"/>
                <w:szCs w:val="28"/>
              </w:rPr>
              <w:t>Выравнивание </w:t>
            </w:r>
            <w:r>
              <w:rPr>
                <w:color w:val="000000"/>
                <w:sz w:val="28"/>
                <w:szCs w:val="28"/>
              </w:rPr>
              <w:t>задайте 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Переносить по словам </w:t>
            </w:r>
            <w:r>
              <w:rPr>
                <w:color w:val="000000"/>
                <w:sz w:val="28"/>
                <w:szCs w:val="28"/>
              </w:rPr>
              <w:t>и выберите горизонтальное и вертикальное выравнивание —</w:t>
            </w:r>
          </w:p>
          <w:p>
            <w:pPr>
              <w:pStyle w:val="Normal"/>
              <w:shd w:fill="FFFFFF" w:val="clear"/>
              <w:rPr>
                <w:i/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 центру (рис. 1.2), на вкладке </w:t>
            </w:r>
            <w:r>
              <w:rPr>
                <w:i/>
                <w:iCs/>
                <w:color w:val="000000"/>
                <w:sz w:val="28"/>
                <w:szCs w:val="28"/>
              </w:rPr>
              <w:t>Число </w:t>
            </w:r>
            <w:r>
              <w:rPr>
                <w:color w:val="000000"/>
                <w:sz w:val="28"/>
                <w:szCs w:val="28"/>
              </w:rPr>
              <w:t>укажите формат — </w:t>
            </w:r>
            <w:r>
              <w:rPr>
                <w:i/>
                <w:iCs/>
                <w:color w:val="000000"/>
                <w:sz w:val="28"/>
                <w:szCs w:val="28"/>
              </w:rPr>
              <w:t>Текстовой. 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После этого нажмите кнопку </w:t>
            </w:r>
            <w:r>
              <w:rPr>
                <w:i/>
                <w:iCs/>
                <w:color w:val="000000"/>
                <w:sz w:val="28"/>
                <w:szCs w:val="28"/>
              </w:rPr>
              <w:t>Добавить.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третьей строке введите названия колонок таблицы — «Дни недели»,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«Доход», «Расход», «Финансовый результат», далее заполните таблицу исходными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данными согласно рисунка 1.1.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Краткая справка.</w:t>
            </w:r>
            <w:r>
              <w:rPr>
                <w:color w:val="000000"/>
                <w:sz w:val="28"/>
                <w:szCs w:val="28"/>
              </w:rPr>
              <w:t xml:space="preserve"> Для ввода дней недели наберите 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«Понедельник» и произведите автокопирование до «Воскресенья» 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(понятие левой кнопкой мыши за маркер автозаполнения в правом нижнем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углу ячейки).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 Произведите расчеты в графе «Финансовый результат» по</w:t>
              <w:br/>
              <w:t>следующей формуле: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Финансовый результат = Доход - Расход.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Введите расчетную формулу только для расчета по строке «Понедельник»,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далее произведите автокопирование формулы (так как в графе «Расход»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нет незаполненных данными ячеек, можно производить автокопирование </w:t>
            </w:r>
          </w:p>
          <w:p>
            <w:pPr>
              <w:pStyle w:val="Normal"/>
              <w:shd w:fill="FFFFFF" w:val="clear"/>
              <w:rPr/>
            </w:pPr>
            <w:r>
              <w:rPr>
                <w:color w:val="000000"/>
                <w:sz w:val="28"/>
                <w:szCs w:val="28"/>
              </w:rPr>
              <w:t>двойным щелчком мыши по маркеру автозаполнения в правом нижнем углу ячейки).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3390265" cy="2989580"/>
                  <wp:effectExtent l="0" t="0" r="0" b="0"/>
                  <wp:docPr id="94" name="Image13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13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/>
                          <a:srcRect l="-9" t="-10" r="-9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265" cy="298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Рис. 1.2. Форматирование ячеек — задание переноса по словам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6. Для ячеек с результатом расчетов задайте формат «Денежный» с выделением </w:t>
            </w:r>
          </w:p>
          <w:p>
            <w:pPr>
              <w:pStyle w:val="Normal"/>
              <w:shd w:fill="FFFFFF" w:val="clear"/>
              <w:rPr>
                <w:i/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отрицательных чисел красным цветом (рис.1.3) </w:t>
            </w:r>
            <w:r>
              <w:rPr>
                <w:i/>
                <w:iCs/>
                <w:color w:val="000000"/>
                <w:sz w:val="28"/>
                <w:szCs w:val="28"/>
              </w:rPr>
              <w:t>(Формат/Ячейки</w:t>
            </w:r>
            <w:r>
              <w:rPr>
                <w:color w:val="000000"/>
                <w:sz w:val="28"/>
                <w:szCs w:val="28"/>
              </w:rPr>
              <w:t>/вкладка </w:t>
            </w:r>
            <w:r>
              <w:rPr>
                <w:i/>
                <w:iCs/>
                <w:color w:val="000000"/>
                <w:sz w:val="28"/>
                <w:szCs w:val="28"/>
              </w:rPr>
              <w:t>Число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/формат Денежный/ </w:t>
            </w:r>
            <w:r>
              <w:rPr>
                <w:color w:val="000000"/>
                <w:sz w:val="28"/>
                <w:szCs w:val="28"/>
              </w:rPr>
              <w:t xml:space="preserve">отрицательные числа — красные. </w:t>
            </w:r>
          </w:p>
          <w:p>
            <w:pPr>
              <w:pStyle w:val="Normal"/>
              <w:shd w:fill="FFFFFF" w:val="clear"/>
              <w:rPr/>
            </w:pPr>
            <w:r>
              <w:rPr>
                <w:color w:val="000000"/>
                <w:sz w:val="28"/>
                <w:szCs w:val="28"/>
              </w:rPr>
              <w:t>Число десятичных знаков задайте равное двум).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Обратите внимание, как изменился цвет отрицательных значений финансового 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результата на красный.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 Рассчитайте средние значения Дохода и Расхода, пользуясь</w:t>
              <w:br/>
              <w:t>мастером функций (кнопка </w:t>
            </w:r>
            <w:r>
              <w:rPr>
                <w:i/>
                <w:iCs/>
                <w:color w:val="000000"/>
                <w:sz w:val="28"/>
                <w:szCs w:val="28"/>
              </w:rPr>
              <w:t>fx</w:t>
            </w:r>
            <w:r>
              <w:rPr>
                <w:color w:val="000000"/>
                <w:sz w:val="28"/>
                <w:szCs w:val="28"/>
              </w:rPr>
              <w:t>). Функция СРЗНАЧ находится в разделе</w:t>
            </w:r>
          </w:p>
          <w:p>
            <w:pPr>
              <w:pStyle w:val="Normal"/>
              <w:shd w:fill="FFFFFF" w:val="clear"/>
              <w:rPr>
                <w:i/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«Статистические». Для расчета функции среднего значения</w:t>
              <w:br/>
              <w:t>дохода установите курсор в соответствующей ячейке для расчета</w:t>
              <w:br/>
              <w:t>среднего значения (В11), запустите мастер функций и выберите</w:t>
              <w:br/>
              <w:t>функцию СРЗНАЧ </w:t>
            </w:r>
            <w:r>
              <w:rPr>
                <w:i/>
                <w:iCs/>
                <w:color w:val="000000"/>
                <w:sz w:val="28"/>
                <w:szCs w:val="28"/>
              </w:rPr>
              <w:t>(Вставка/Функция/ </w:t>
            </w:r>
            <w:r>
              <w:rPr>
                <w:color w:val="000000"/>
                <w:sz w:val="28"/>
                <w:szCs w:val="28"/>
              </w:rPr>
              <w:t>категория — </w:t>
            </w:r>
            <w:r>
              <w:rPr>
                <w:i/>
                <w:iCs/>
                <w:color w:val="000000"/>
                <w:sz w:val="28"/>
                <w:szCs w:val="28"/>
              </w:rPr>
              <w:t>Статистические/ СРЗНАЧ).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В качестве первого числа выделите группу ячеек с данными для расчета 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среднего значения — В4:В10.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Аналогично рассчитайте среднее значение расхода.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ячейке D13 выполните расчет общего финансового результата (сумма по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столбцу «Финансовый результат»). Для выполнения автосуммы удобно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пользоваться кнопкой Автосуммирования (∑) на панели инструментов или функцией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СУММ. В качестве первого числа выделите группу ячеек с данными для расчета</w:t>
            </w:r>
          </w:p>
          <w:p>
            <w:pPr>
              <w:pStyle w:val="Normal"/>
              <w:shd w:fill="FFFFFF" w:val="clear"/>
              <w:rPr/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суммы — D4:D10.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Проведите форматирование заголовка таблицы. 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этого выделите интервал ячеек от А1 до D1,</w:t>
            </w:r>
          </w:p>
          <w:p>
            <w:pPr>
              <w:pStyle w:val="Normal"/>
              <w:shd w:fill="FFFFFF" w:val="clear"/>
              <w:rPr>
                <w:i/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объедините их кнопкой панели инструментов </w:t>
            </w:r>
            <w:r>
              <w:rPr>
                <w:i/>
                <w:iCs/>
                <w:color w:val="000000"/>
                <w:sz w:val="28"/>
                <w:szCs w:val="28"/>
              </w:rPr>
              <w:t>Объединить и поместить в центре 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или командой меню </w:t>
            </w:r>
            <w:r>
              <w:rPr>
                <w:i/>
                <w:iCs/>
                <w:color w:val="000000"/>
                <w:sz w:val="28"/>
                <w:szCs w:val="28"/>
              </w:rPr>
              <w:t>Формат/Ячейки/вкладка </w:t>
            </w:r>
            <w:r>
              <w:rPr>
                <w:color w:val="000000"/>
                <w:sz w:val="28"/>
                <w:szCs w:val="28"/>
              </w:rPr>
              <w:t>— 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Выравнивание/отображение – Объединение ячеек.</w:t>
            </w:r>
          </w:p>
          <w:p>
            <w:pPr>
              <w:pStyle w:val="Normal"/>
              <w:shd w:fill="F5F5F5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3086100" cy="2723515"/>
                  <wp:effectExtent l="0" t="0" r="0" b="0"/>
                  <wp:docPr id="95" name="Image13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13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 l="-9" t="-10" r="-9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72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Рис. 1.3. Задание формата отрицательных чисел красным цветом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4229735" cy="2743200"/>
                  <wp:effectExtent l="0" t="0" r="0" b="0"/>
                  <wp:docPr id="96" name="Image13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13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/>
                          <a:srcRect l="-3" t="-4" r="-3" b="-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735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Рис. 4. Таблица расчета финансового результата (Задание 1)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Задайте начертание шрифта — полужирное, цвет — по вашему 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усмотрению.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Конечный вид таблицы приведен на рис.1. 4.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10. Постройте диаграмму (линейчатого типа) изменения финансовых </w:t>
            </w:r>
          </w:p>
          <w:p>
            <w:pPr>
              <w:pStyle w:val="Normal"/>
              <w:shd w:fill="FFFFFF" w:val="clear"/>
              <w:rPr/>
            </w:pPr>
            <w:r>
              <w:rPr>
                <w:color w:val="000000"/>
                <w:sz w:val="28"/>
                <w:szCs w:val="28"/>
              </w:rPr>
              <w:t>результатов по дням недели с помощью мастера диаграмм.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этого выделите интервал ячеек с данными финансового результата 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D4:D10 и выберите команду </w:t>
            </w:r>
            <w:r>
              <w:rPr>
                <w:i/>
                <w:iCs/>
                <w:color w:val="000000"/>
                <w:sz w:val="28"/>
                <w:szCs w:val="28"/>
              </w:rPr>
              <w:t>Вставка/Диаграмма. </w:t>
            </w:r>
            <w:r>
              <w:rPr>
                <w:color w:val="000000"/>
                <w:sz w:val="28"/>
                <w:szCs w:val="28"/>
              </w:rPr>
              <w:t>На первом шаге работы с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мастером диаграмм выберите тип диаграммы — линейчатая; на втором шаге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на вкладке </w:t>
            </w:r>
            <w:r>
              <w:rPr>
                <w:i/>
                <w:iCs/>
                <w:color w:val="000000"/>
                <w:sz w:val="28"/>
                <w:szCs w:val="28"/>
              </w:rPr>
              <w:t>Ряд </w:t>
            </w:r>
            <w:r>
              <w:rPr>
                <w:color w:val="000000"/>
                <w:sz w:val="28"/>
                <w:szCs w:val="28"/>
              </w:rPr>
              <w:t>в окошке </w:t>
            </w:r>
            <w:r>
              <w:rPr>
                <w:i/>
                <w:iCs/>
                <w:color w:val="000000"/>
                <w:sz w:val="28"/>
                <w:szCs w:val="28"/>
              </w:rPr>
              <w:t>Подписи оси </w:t>
            </w:r>
            <w:r>
              <w:rPr>
                <w:color w:val="000000"/>
                <w:sz w:val="28"/>
                <w:szCs w:val="28"/>
              </w:rPr>
              <w:t xml:space="preserve">Х укажите интервал ячеек с 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днями недели — А4:А10 (рис. 1.5).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Далее введите название диаграммы и подписи осей. Дальнейшие шаги </w:t>
            </w:r>
          </w:p>
          <w:p>
            <w:pPr>
              <w:pStyle w:val="Normal"/>
              <w:shd w:fill="FFFFFF" w:val="clear"/>
              <w:rPr/>
            </w:pPr>
            <w:r>
              <w:rPr>
                <w:color w:val="000000"/>
                <w:sz w:val="28"/>
                <w:szCs w:val="28"/>
              </w:rPr>
              <w:t>построения диаграммы осуществляются по подсказкам мастера Диаграмм.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 Произведите фильтрацию значений дохода, превышающих</w:t>
              <w:br/>
              <w:t>4000 р.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Краткая справка.</w:t>
            </w:r>
            <w:r>
              <w:rPr>
                <w:color w:val="000000"/>
                <w:sz w:val="28"/>
                <w:szCs w:val="28"/>
              </w:rPr>
              <w:t xml:space="preserve"> В режиме фильтра в таблице видны только те данные, 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которые удовлетворяют некоторому критерию, при этом остальные строки скрыты.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В этом режиме все операции форматирования, копирования, автозаполнения, </w:t>
            </w:r>
          </w:p>
          <w:p>
            <w:pPr>
              <w:pStyle w:val="Normal"/>
              <w:shd w:fill="FFFFFF" w:val="clear"/>
              <w:rPr/>
            </w:pPr>
            <w:r>
              <w:rPr>
                <w:color w:val="000000"/>
                <w:sz w:val="28"/>
                <w:szCs w:val="28"/>
              </w:rPr>
              <w:t>автосуммирования и т.д. применяются только к видимым ячейкам листа.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Для установления режима фильтра установите курсор внутри созданной 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таблицы и воспользуйтесь командой </w:t>
            </w:r>
            <w:r>
              <w:rPr>
                <w:i/>
                <w:iCs/>
                <w:color w:val="000000"/>
                <w:sz w:val="28"/>
                <w:szCs w:val="28"/>
              </w:rPr>
              <w:t>Данные/Фильтр/ Автофильтр. </w:t>
            </w:r>
            <w:r>
              <w:rPr>
                <w:color w:val="000000"/>
                <w:sz w:val="28"/>
                <w:szCs w:val="28"/>
              </w:rPr>
              <w:t>В заголовках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полей появятся стрелки выпадающих списков. Щелкните по стрелке в заголовке поля, 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 которое будет наложено условие (в столбце «Доход»), и вы увидите список 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всех неповторяющихся значений этого поля. Выберите команду для фильтрации —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i/>
                <w:iCs/>
                <w:color w:val="000000"/>
                <w:sz w:val="28"/>
                <w:szCs w:val="28"/>
              </w:rPr>
              <w:t>Условие.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открывшемся окне </w:t>
            </w:r>
            <w:r>
              <w:rPr>
                <w:i/>
                <w:iCs/>
                <w:color w:val="000000"/>
                <w:sz w:val="28"/>
                <w:szCs w:val="28"/>
              </w:rPr>
              <w:t>Пользовательский автофильтр </w:t>
            </w:r>
            <w:r>
              <w:rPr>
                <w:color w:val="000000"/>
                <w:sz w:val="28"/>
                <w:szCs w:val="28"/>
              </w:rPr>
              <w:t xml:space="preserve">задайте условие 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«Больше 4000» (рис. 1.6).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2781300" cy="3143250"/>
                  <wp:effectExtent l="0" t="0" r="0" b="0"/>
                  <wp:docPr id="97" name="Image14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14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/>
                          <a:srcRect l="-9" t="-8" r="-9" b="-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314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rPr/>
            </w:pPr>
            <w:r>
              <w:rPr>
                <w:color w:val="000000"/>
                <w:sz w:val="28"/>
                <w:szCs w:val="28"/>
              </w:rPr>
              <w:t>Рис. 1.5. Задание </w:t>
            </w:r>
            <w:r>
              <w:rPr>
                <w:i/>
                <w:iCs/>
                <w:color w:val="000000"/>
                <w:sz w:val="28"/>
                <w:szCs w:val="28"/>
              </w:rPr>
              <w:t>Подписи оси </w:t>
            </w:r>
            <w:r>
              <w:rPr>
                <w:color w:val="000000"/>
                <w:sz w:val="28"/>
                <w:szCs w:val="28"/>
              </w:rPr>
              <w:t>Х при построении диаграммы</w:t>
            </w:r>
          </w:p>
          <w:p>
            <w:pPr>
              <w:pStyle w:val="Normal"/>
              <w:shd w:fill="F5F5F5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3275330" cy="1875790"/>
                  <wp:effectExtent l="0" t="0" r="0" b="0"/>
                  <wp:docPr id="98" name="Image14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14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/>
                          <a:srcRect l="-8" t="-15" r="-8" b="-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330" cy="187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Рис.1.6. </w:t>
            </w:r>
            <w:r>
              <w:rPr>
                <w:i/>
                <w:iCs/>
                <w:color w:val="000000"/>
                <w:sz w:val="28"/>
                <w:szCs w:val="28"/>
              </w:rPr>
              <w:t>Пользовательский автофильтр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Произойдет отбор данных по заданному условию.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Проследите, как изменились вид таблицы и построенная диаграмма.</w:t>
            </w:r>
          </w:p>
          <w:p>
            <w:pPr>
              <w:pStyle w:val="Normal"/>
              <w:shd w:fill="FFFFFF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 Сохраните созданную электронную книгу в своей папке.</w:t>
            </w:r>
          </w:p>
          <w:p>
            <w:pPr>
              <w:pStyle w:val="Normal"/>
              <w:shd w:fill="F5F5F5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numPr>
                <w:ilvl w:val="0"/>
                <w:numId w:val="160"/>
              </w:numPr>
              <w:shd w:fill="FFFFFF" w:val="clear"/>
              <w:ind w:hanging="360" w:left="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Normal"/>
              <w:numPr>
                <w:ilvl w:val="0"/>
                <w:numId w:val="60"/>
              </w:numPr>
              <w:shd w:fill="FFFFFF" w:val="clear"/>
              <w:ind w:hanging="360" w:left="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15877" w:type="dxa"/>
            <w:tcBorders/>
          </w:tcPr>
          <w:p>
            <w:pPr>
              <w:pStyle w:val="Normal"/>
              <w:rPr/>
            </w:pPr>
            <w:r>
              <w:rPr>
                <w:b/>
                <w:bCs/>
                <w:sz w:val="28"/>
                <w:szCs w:val="28"/>
              </w:rPr>
              <w:t>Практическое  занятие№13</w:t>
            </w:r>
            <w:r>
              <w:rPr>
                <w:bCs/>
                <w:sz w:val="28"/>
                <w:szCs w:val="28"/>
              </w:rPr>
              <w:t xml:space="preserve"> Задачи оптимизации в MS </w:t>
            </w:r>
            <w:r>
              <w:rPr>
                <w:sz w:val="28"/>
                <w:szCs w:val="28"/>
                <w:lang w:val="en-US"/>
              </w:rPr>
              <w:t>Excel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</w:rPr>
              <w:t>Вопросы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Ответ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1Как называется документ, созданный в электронных таблицах?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Книга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2Что является основным элементом электронной таблицы?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Ячейка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3Что не может включать в себя формула в электронных таблицах?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Текст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4Как записывают в формуле адрес ячейки, если необходимо отменить 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принцип относительной адресации при переносе формулы?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Перед именем столбца и номером строки ставится символ $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Какой формат числа вы примените для отображения:</w:t>
            </w:r>
          </w:p>
          <w:p>
            <w:pPr>
              <w:pStyle w:val="Normal"/>
              <w:numPr>
                <w:ilvl w:val="0"/>
                <w:numId w:val="7"/>
              </w:numPr>
              <w:ind w:hanging="360" w:left="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numPr>
                <w:ilvl w:val="1"/>
                <w:numId w:val="7"/>
              </w:numPr>
              <w:tabs>
                <w:tab w:val="clear" w:pos="284"/>
              </w:tabs>
              <w:ind w:hanging="360" w:left="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Количества товара?</w:t>
            </w:r>
          </w:p>
          <w:p>
            <w:pPr>
              <w:pStyle w:val="Normal"/>
              <w:numPr>
                <w:ilvl w:val="1"/>
                <w:numId w:val="7"/>
              </w:numPr>
              <w:tabs>
                <w:tab w:val="clear" w:pos="284"/>
              </w:tabs>
              <w:ind w:hanging="360" w:left="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Времени начала уроков?</w:t>
            </w:r>
          </w:p>
          <w:p>
            <w:pPr>
              <w:pStyle w:val="Normal"/>
              <w:numPr>
                <w:ilvl w:val="1"/>
                <w:numId w:val="7"/>
              </w:numPr>
              <w:tabs>
                <w:tab w:val="clear" w:pos="284"/>
              </w:tabs>
              <w:ind w:hanging="360" w:left="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Дней рождения знакомых?</w:t>
            </w:r>
          </w:p>
          <w:p>
            <w:pPr>
              <w:pStyle w:val="Normal"/>
              <w:numPr>
                <w:ilvl w:val="1"/>
                <w:numId w:val="7"/>
              </w:numPr>
              <w:tabs>
                <w:tab w:val="clear" w:pos="284"/>
              </w:tabs>
              <w:ind w:hanging="360" w:left="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Порядковых номеров в списке?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число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время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число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5Каким будет результат вычислений в ячейке С1?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2839085" cy="828040"/>
                  <wp:effectExtent l="0" t="0" r="0" b="0"/>
                  <wp:docPr id="99" name="Image14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14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/>
                          <a:srcRect l="-13" t="-59" r="-13" b="-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085" cy="82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15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Какие виды адресации ячеек вы знаете?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Относительная, абсолютная, смешанная.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каких случаях необходимо использовать абсолютные адреса ячеек в формулах?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указания фиксированного адреса ячейки.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 В ячейке электронной таблицы С5 записана формула =B5*А5.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Какая формула будет получена из нее при копировании в ячейку С6?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= В6 * А6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 фрагмент электронной таблицы: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2133600" cy="685800"/>
                  <wp:effectExtent l="0" t="0" r="0" b="0"/>
                  <wp:docPr id="100" name="Image14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14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/>
                          <a:srcRect l="-17" t="-52" r="-17" b="-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Значение ячейки С1 вычисляется по формуле = В1+ $A$1. Чему будет равно</w:t>
            </w:r>
          </w:p>
          <w:p>
            <w:pPr>
              <w:pStyle w:val="Normal"/>
              <w:rPr/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после копирования формулы  значение в ячейке С3?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25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Перечислите области деятельности человека, к которым можно отнести </w:t>
            </w:r>
          </w:p>
          <w:p>
            <w:pPr>
              <w:pStyle w:val="Normal"/>
              <w:rPr/>
            </w:pPr>
            <w:r>
              <w:rPr>
                <w:color w:val="000000"/>
                <w:sz w:val="28"/>
                <w:szCs w:val="28"/>
              </w:rPr>
              <w:t>использование возможностей табличного процессора MS Excel? </w:t>
            </w:r>
          </w:p>
          <w:p>
            <w:pPr>
              <w:pStyle w:val="Normal"/>
              <w:rPr/>
            </w:pPr>
            <w:r>
              <w:rPr>
                <w:color w:val="000000"/>
                <w:sz w:val="28"/>
                <w:szCs w:val="28"/>
              </w:rPr>
              <w:t>Это – наука, производство, бухгалтерия, торговля, статистика, экология.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Таким образом, можно сделать вывод: области применения электронных 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таблиц очень разнообразны, без них не может обойтись практически ни один 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современный специалист.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Поиск решения.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>При решении задач оптимизации с помощью MS Excel применяют алгоритм:</w:t>
            </w:r>
          </w:p>
          <w:p>
            <w:pPr>
              <w:pStyle w:val="Normal"/>
              <w:numPr>
                <w:ilvl w:val="0"/>
                <w:numId w:val="149"/>
              </w:numPr>
              <w:ind w:hanging="360" w:left="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разбор условия задачи;</w:t>
            </w:r>
          </w:p>
          <w:p>
            <w:pPr>
              <w:pStyle w:val="Normal"/>
              <w:numPr>
                <w:ilvl w:val="0"/>
                <w:numId w:val="149"/>
              </w:numPr>
              <w:ind w:hanging="360" w:left="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построение математической модели;</w:t>
            </w:r>
          </w:p>
          <w:p>
            <w:pPr>
              <w:pStyle w:val="Normal"/>
              <w:numPr>
                <w:ilvl w:val="0"/>
                <w:numId w:val="149"/>
              </w:numPr>
              <w:ind w:hanging="360" w:left="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выбор изменяемых данных (параметров);</w:t>
            </w:r>
          </w:p>
          <w:p>
            <w:pPr>
              <w:pStyle w:val="Normal"/>
              <w:numPr>
                <w:ilvl w:val="0"/>
                <w:numId w:val="149"/>
              </w:numPr>
              <w:ind w:hanging="360" w:left="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задание ограничений;</w:t>
            </w:r>
          </w:p>
          <w:p>
            <w:pPr>
              <w:pStyle w:val="Normal"/>
              <w:numPr>
                <w:ilvl w:val="0"/>
                <w:numId w:val="149"/>
              </w:numPr>
              <w:ind w:hanging="360" w:left="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выбор целевой функции;</w:t>
            </w:r>
          </w:p>
          <w:p>
            <w:pPr>
              <w:pStyle w:val="Normal"/>
              <w:numPr>
                <w:ilvl w:val="0"/>
                <w:numId w:val="149"/>
              </w:numPr>
              <w:ind w:hanging="360" w:left="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 задачи на компьютере;</w:t>
            </w:r>
          </w:p>
          <w:p>
            <w:pPr>
              <w:pStyle w:val="Normal"/>
              <w:numPr>
                <w:ilvl w:val="0"/>
                <w:numId w:val="149"/>
              </w:numPr>
              <w:ind w:hanging="360" w:left="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анализ полученных результатов.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>Виды задач, которые могут быть решены с помощью Поиска решения:</w:t>
            </w:r>
          </w:p>
          <w:p>
            <w:pPr>
              <w:pStyle w:val="Normal"/>
              <w:numPr>
                <w:ilvl w:val="0"/>
                <w:numId w:val="98"/>
              </w:numPr>
              <w:ind w:hanging="360" w:left="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Составление оптимального плана производства;</w:t>
            </w:r>
          </w:p>
          <w:p>
            <w:pPr>
              <w:pStyle w:val="Normal"/>
              <w:numPr>
                <w:ilvl w:val="0"/>
                <w:numId w:val="98"/>
              </w:numPr>
              <w:ind w:hanging="360" w:left="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 системы линейных уравнений;</w:t>
            </w:r>
          </w:p>
          <w:p>
            <w:pPr>
              <w:pStyle w:val="Normal"/>
              <w:numPr>
                <w:ilvl w:val="0"/>
                <w:numId w:val="98"/>
              </w:numPr>
              <w:ind w:hanging="360" w:left="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Транспортная задача;</w:t>
            </w:r>
          </w:p>
          <w:p>
            <w:pPr>
              <w:pStyle w:val="Normal"/>
              <w:numPr>
                <w:ilvl w:val="0"/>
                <w:numId w:val="98"/>
              </w:numPr>
              <w:ind w:hanging="360" w:left="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Задача о назначениях;</w:t>
            </w:r>
          </w:p>
          <w:p>
            <w:pPr>
              <w:pStyle w:val="Normal"/>
              <w:numPr>
                <w:ilvl w:val="0"/>
                <w:numId w:val="98"/>
              </w:numPr>
              <w:ind w:hanging="360" w:left="0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Решение уравнения регрессии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Предлагаю для рассмотрения одну из таких задач.</w:t>
            </w:r>
          </w:p>
          <w:p>
            <w:pPr>
              <w:pStyle w:val="Normal"/>
              <w:spacing w:lineRule="atLeast" w:line="294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На участке работает 20 человек; каждый из них в среднем работает </w:t>
            </w:r>
          </w:p>
          <w:p>
            <w:pPr>
              <w:pStyle w:val="Normal"/>
              <w:spacing w:lineRule="atLeast" w:line="294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1800 ч в год.</w:t>
            </w:r>
          </w:p>
          <w:p>
            <w:pPr>
              <w:pStyle w:val="Normal"/>
              <w:spacing w:lineRule="atLeast" w:line="294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Выделенные ресурсы: 32 т металла, 54 тыс. кВт∙ч электроэнергии. </w:t>
            </w:r>
          </w:p>
          <w:p>
            <w:pPr>
              <w:pStyle w:val="Normal"/>
              <w:spacing w:lineRule="atLeast" w:line="294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План реализации: не менее 2 тыс. изделий А и не менее 3 тыс. изделий Б. </w:t>
            </w:r>
          </w:p>
          <w:p>
            <w:pPr>
              <w:pStyle w:val="Normal"/>
              <w:spacing w:lineRule="atLeast" w:line="294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 выпуск 1 тыс. изделий А затрачивается 3 т металла, 3 тыс. кВт∙ч</w:t>
            </w:r>
          </w:p>
          <w:p>
            <w:pPr>
              <w:pStyle w:val="Normal"/>
              <w:spacing w:lineRule="atLeast" w:line="294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электроэнергии и 3 тыс. ч рабочего времени. </w:t>
            </w:r>
          </w:p>
          <w:p>
            <w:pPr>
              <w:pStyle w:val="Normal"/>
              <w:spacing w:lineRule="atLeast" w:line="294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На выпуск 1 тыс. изделий Б затрачивается 1 т металла, 6 тыс. кВт∙ч </w:t>
            </w:r>
          </w:p>
          <w:p>
            <w:pPr>
              <w:pStyle w:val="Normal"/>
              <w:spacing w:lineRule="atLeast" w:line="294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электроэнергии и 3 тыс. ч рабочего времени. </w:t>
            </w:r>
          </w:p>
          <w:p>
            <w:pPr>
              <w:pStyle w:val="Normal"/>
              <w:spacing w:lineRule="atLeast" w:line="294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От реализации 1 тыс. изделий А завод получает прибыль 500 тыс. р., </w:t>
            </w:r>
          </w:p>
          <w:p>
            <w:pPr>
              <w:pStyle w:val="Normal"/>
              <w:spacing w:lineRule="atLeast" w:line="294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от реализации 1 тыс. изделий Б – 700 тыс. р. </w:t>
            </w:r>
          </w:p>
          <w:p>
            <w:pPr>
              <w:pStyle w:val="Normal"/>
              <w:spacing w:lineRule="atLeast" w:line="294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Выпуск каждого количества изделий А и Б (в тыс. штук) </w:t>
            </w:r>
          </w:p>
          <w:p>
            <w:pPr>
              <w:pStyle w:val="Normal"/>
              <w:spacing w:lineRule="atLeast" w:line="294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надо запланировать, чтобы прибыль от их реализации была наибольшей. 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Составить модель и решить задачу.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>Построим математическую модель: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Пусть х(тыс. шт.) – искомое количество изделий А.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у(тыс.шт.) – искомое количество изделий Б.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изготовления 1 тыс. изделий А и 1 тыс. изделий Б используется металла: 3∙х+1∙у.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Для изготовления 1 тыс. изделий А и 1 тыс. изделий Б затрачивается электроэнергии: 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3∙х+6∙у (тыс.кВт∙ч)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Для изготовления 1 тыс. изделий А и 1 тыс. изделий Б затрачивается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рабочего времени: 3∙х+3∙у (тыс.кВт∙ч)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Прибыль от реализации 1 тыс. изделий А и 1 тыс. изделий Б: х∙500+у∙700 (тыс.р.)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>Зададим ограничения: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Использование металла: (3∙х+1∙у)≤32.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Затрата электроэнергии: (3∙х+6∙у)≤54.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Затрата рабочего времени: (3∙х+3∙у)≤36 (т.к. 20 рабочих по 1800 часов в год,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получается 20∙1800=36000. Поэтому ставим число 36 тыс. часов).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Прибыль должна быть максимальной, то есть х∙500+у∙700 = max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Решение задачи на компьютере: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6430010" cy="2361565"/>
                  <wp:effectExtent l="0" t="0" r="0" b="0"/>
                  <wp:docPr id="101" name="Image14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14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/>
                          <a:srcRect l="-5" t="-12" r="-5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0010" cy="2361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Внести данные в таблицу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6114415" cy="2114550"/>
                  <wp:effectExtent l="0" t="0" r="0" b="0"/>
                  <wp:docPr id="102" name="Image14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14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/>
                          <a:srcRect l="-5" t="-13" r="-5" b="-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4415" cy="2114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Найдём оптимальное решение, для этого: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Выделим целевую ячейку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Выбрать Данные→Поиск решения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Установим целевую ячейку, равную максимальному значению;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Укажем изменяемые ячейки (количество изделий А и изделий В)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Добавить записи ограничений (затраты на использование металла,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расход на электроэнергию и затраты рабочего времени)</w:t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5543550" cy="5332730"/>
                  <wp:effectExtent l="0" t="0" r="0" b="0"/>
                  <wp:docPr id="103" name="Image14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14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/>
                          <a:srcRect l="-6" t="-7" r="-6" b="-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0" cy="533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tLeast" w:line="2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rPr/>
            </w:pPr>
            <w:r>
              <w:rPr>
                <w:color w:val="000000"/>
                <w:sz w:val="28"/>
                <w:szCs w:val="28"/>
              </w:rPr>
              <w:t>Таким образом, с помощью электронной таблицы найдено оптимальное решение для максимизации дохода данного кооператива.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3815715" cy="1733550"/>
                  <wp:effectExtent l="0" t="0" r="0" b="0"/>
                  <wp:docPr id="104" name="Image14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14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/>
                          <a:srcRect l="-6" t="-13" r="-6" b="-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5715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Работа с данной надстройкой вызывает наибольшее затруднение, так как для того, 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чтобы Excel смоделировал «осмысленное» значение, необходимо правильно 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отобрать входные данные и определить все ограничения. Другими словами,</w:t>
            </w:r>
          </w:p>
          <w:p>
            <w:pPr>
              <w:pStyle w:val="Normal"/>
              <w:ind w:left="175" w:righ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правильно построить математическую модель. Основные проблемы, 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которыми сталкиваются при решении задач на оптимизацию, это определение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изменяемых ячеек и указание ограничений. Необходимо обратить внимание на то, </w:t>
            </w:r>
          </w:p>
          <w:p>
            <w:pPr>
              <w:pStyle w:val="Normal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что </w:t>
            </w:r>
            <w:r>
              <w:rPr>
                <w:color w:val="000000"/>
                <w:sz w:val="28"/>
                <w:szCs w:val="28"/>
                <w:u w:val="single"/>
              </w:rPr>
              <w:t xml:space="preserve">параметры должны быть прямо, или косвенно связаны с целевой ячейкой </w:t>
            </w:r>
          </w:p>
          <w:p>
            <w:pPr>
              <w:pStyle w:val="Normal"/>
              <w:rPr/>
            </w:pPr>
            <w:r>
              <w:rPr>
                <w:color w:val="000000"/>
                <w:sz w:val="28"/>
                <w:szCs w:val="28"/>
                <w:u w:val="single"/>
              </w:rPr>
              <w:t>формулой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Рассмотренные задачи позволяют сделать акцент на практическую значимость </w:t>
            </w:r>
          </w:p>
          <w:p>
            <w:pPr>
              <w:pStyle w:val="Normal"/>
              <w:rPr/>
            </w:pPr>
            <w:r>
              <w:rPr>
                <w:color w:val="000000"/>
                <w:sz w:val="28"/>
                <w:szCs w:val="28"/>
              </w:rPr>
              <w:t>формализации задачи, способов решения задач с помощью электронных таблиц.</w:t>
            </w:r>
          </w:p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15877" w:type="dxa"/>
            <w:tcBorders/>
          </w:tcPr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Практическое  занятие№14</w:t>
            </w:r>
            <w:r>
              <w:rPr>
                <w:bCs/>
                <w:sz w:val="28"/>
                <w:szCs w:val="28"/>
              </w:rPr>
              <w:t xml:space="preserve"> Связи между файлами и консолидация </w:t>
            </w:r>
          </w:p>
          <w:p>
            <w:pPr>
              <w:pStyle w:val="Normal"/>
              <w:rPr/>
            </w:pPr>
            <w:r>
              <w:rPr>
                <w:bCs/>
                <w:sz w:val="28"/>
                <w:szCs w:val="28"/>
              </w:rPr>
              <w:t xml:space="preserve">данных в MS </w:t>
            </w:r>
            <w:r>
              <w:rPr>
                <w:sz w:val="28"/>
                <w:szCs w:val="28"/>
                <w:lang w:val="en-US"/>
              </w:rPr>
              <w:t>Excel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КОНСОЛИДАЦИЯ ДАННЫХ В MS EXCEL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Порядок работы</w:t>
            </w:r>
          </w:p>
          <w:p>
            <w:pPr>
              <w:pStyle w:val="Normal"/>
              <w:numPr>
                <w:ilvl w:val="0"/>
                <w:numId w:val="124"/>
              </w:numPr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Запустите редактор электронных таблиц MS Excel и создайте новую </w:t>
            </w:r>
          </w:p>
          <w:p>
            <w:pPr>
              <w:pStyle w:val="Normal"/>
              <w:numPr>
                <w:ilvl w:val="0"/>
                <w:numId w:val="124"/>
              </w:numPr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электронную книгу.</w:t>
            </w:r>
          </w:p>
          <w:p>
            <w:pPr>
              <w:pStyle w:val="Normal"/>
              <w:numPr>
                <w:ilvl w:val="0"/>
                <w:numId w:val="124"/>
              </w:numPr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Создайте таблицу «Отчет о продажах 1 квартал» по образцу рис. 1.</w:t>
            </w:r>
          </w:p>
          <w:p>
            <w:pPr>
              <w:pStyle w:val="Normal"/>
              <w:numPr>
                <w:ilvl w:val="0"/>
                <w:numId w:val="124"/>
              </w:numPr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Введите исходные данные (Доходы и расходы):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Доходы = 234,58 р.;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Расходы = 75,33 р.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и проведите расчет Прибыли: Прибыль = Доходы – Расходы. 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Сохраните файл под именем «1 квартал».</w:t>
            </w:r>
          </w:p>
          <w:p>
            <w:pPr>
              <w:pStyle w:val="Normal"/>
              <w:numPr>
                <w:ilvl w:val="0"/>
                <w:numId w:val="92"/>
              </w:numPr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Создайте таблицу «Отчет о продажах 2 квартал» по образцу рис. 1 в виде </w:t>
            </w:r>
          </w:p>
          <w:p>
            <w:pPr>
              <w:pStyle w:val="Normal"/>
              <w:numPr>
                <w:ilvl w:val="0"/>
                <w:numId w:val="92"/>
              </w:numPr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нового файла. Для этого создайте новый документ (</w:t>
            </w:r>
            <w:r>
              <w:rPr>
                <w:i/>
                <w:iCs/>
                <w:color w:val="000000"/>
                <w:sz w:val="27"/>
                <w:szCs w:val="27"/>
              </w:rPr>
              <w:t>Кнопка «Office»/Создать</w:t>
            </w:r>
            <w:r>
              <w:rPr>
                <w:color w:val="000000"/>
                <w:sz w:val="27"/>
                <w:szCs w:val="27"/>
              </w:rPr>
              <w:t xml:space="preserve">) </w:t>
            </w:r>
          </w:p>
          <w:p>
            <w:pPr>
              <w:pStyle w:val="Normal"/>
              <w:numPr>
                <w:ilvl w:val="0"/>
                <w:numId w:val="92"/>
              </w:numPr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и скопируйте таблицу отчета о продаже за первый квартал, после чего исправьте</w:t>
            </w:r>
          </w:p>
          <w:p>
            <w:pPr>
              <w:pStyle w:val="Normal"/>
              <w:numPr>
                <w:ilvl w:val="0"/>
                <w:numId w:val="92"/>
              </w:numPr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заголовок таблицы и измените исходные данные: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Доходы = 452,6 р.;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Расходы = 125,8 р.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Обратите внимание, как изменится расчет Прибыли. Сохраните файл под именем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firstLine="250" w:left="-675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«2 квартал».</w:t>
            </w:r>
          </w:p>
          <w:p>
            <w:pPr>
              <w:pStyle w:val="Normal"/>
              <w:numPr>
                <w:ilvl w:val="0"/>
                <w:numId w:val="116"/>
              </w:numPr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Создайте таблицу «Отчет о продажах за полугодие» по образцу рис. 1 в виде </w:t>
            </w:r>
          </w:p>
          <w:p>
            <w:pPr>
              <w:pStyle w:val="Normal"/>
              <w:numPr>
                <w:ilvl w:val="0"/>
                <w:numId w:val="116"/>
              </w:numPr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нового файла. Для этого создайте новый документ (</w:t>
            </w:r>
            <w:r>
              <w:rPr>
                <w:i/>
                <w:iCs/>
                <w:color w:val="000000"/>
                <w:sz w:val="27"/>
                <w:szCs w:val="27"/>
              </w:rPr>
              <w:t>Кнопка «Office»/Создать</w:t>
            </w:r>
            <w:r>
              <w:rPr>
                <w:color w:val="000000"/>
                <w:sz w:val="27"/>
                <w:szCs w:val="27"/>
              </w:rPr>
              <w:t xml:space="preserve">) </w:t>
            </w:r>
          </w:p>
          <w:p>
            <w:pPr>
              <w:pStyle w:val="Normal"/>
              <w:numPr>
                <w:ilvl w:val="0"/>
                <w:numId w:val="116"/>
              </w:numPr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и скопируйте таблицу отчета о продаже за первый квартал, после чего подправьте</w:t>
            </w:r>
          </w:p>
          <w:p>
            <w:pPr>
              <w:pStyle w:val="Normal"/>
              <w:numPr>
                <w:ilvl w:val="0"/>
                <w:numId w:val="116"/>
              </w:numPr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заголовок таблицы и в колонке </w:t>
            </w:r>
            <w:r>
              <w:rPr>
                <w:b/>
                <w:bCs/>
                <w:color w:val="000000"/>
                <w:sz w:val="27"/>
                <w:szCs w:val="27"/>
              </w:rPr>
              <w:t>В </w:t>
            </w:r>
            <w:r>
              <w:rPr>
                <w:color w:val="000000"/>
                <w:sz w:val="27"/>
                <w:szCs w:val="27"/>
              </w:rPr>
              <w:t xml:space="preserve">удалите все значения исходных данных и </w:t>
            </w:r>
          </w:p>
          <w:p>
            <w:pPr>
              <w:pStyle w:val="Normal"/>
              <w:numPr>
                <w:ilvl w:val="0"/>
                <w:numId w:val="116"/>
              </w:numPr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результаты расчетов. Сохраните файл под именем «Полугодие».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Рис. 1. Задание связей между файлами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81"/>
              </w:numPr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Для расчета полугодовых итогов свяжите формулами файлы «1 квартал» и </w:t>
            </w:r>
          </w:p>
          <w:p>
            <w:pPr>
              <w:pStyle w:val="Normal"/>
              <w:numPr>
                <w:ilvl w:val="0"/>
                <w:numId w:val="81"/>
              </w:numPr>
              <w:shd w:fill="F5F5F5" w:val="clear"/>
              <w:tabs>
                <w:tab w:val="clear" w:pos="284"/>
                <w:tab w:val="left" w:pos="34" w:leader="none"/>
                <w:tab w:val="left" w:pos="8681" w:leader="none"/>
                <w:tab w:val="left" w:pos="10665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«2 квартал».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Краткая справка: </w:t>
            </w:r>
            <w:r>
              <w:rPr>
                <w:i/>
                <w:iCs/>
                <w:color w:val="000000"/>
                <w:sz w:val="27"/>
                <w:szCs w:val="27"/>
              </w:rPr>
              <w:t>для связи формулами файлов Excel выполните действия:</w:t>
            </w:r>
          </w:p>
          <w:p>
            <w:pPr>
              <w:pStyle w:val="Normal"/>
              <w:numPr>
                <w:ilvl w:val="0"/>
                <w:numId w:val="55"/>
              </w:numPr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откройте эти файлы (все три файла);</w:t>
            </w:r>
          </w:p>
          <w:p>
            <w:pPr>
              <w:pStyle w:val="Normal"/>
              <w:numPr>
                <w:ilvl w:val="0"/>
                <w:numId w:val="55"/>
              </w:numPr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начните ввод формулы в файле-клиенте (в файле «Полугодие» введите</w:t>
            </w:r>
          </w:p>
          <w:p>
            <w:pPr>
              <w:pStyle w:val="Normal"/>
              <w:numPr>
                <w:ilvl w:val="0"/>
                <w:numId w:val="55"/>
              </w:numPr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 xml:space="preserve"> </w:t>
            </w:r>
            <w:r>
              <w:rPr>
                <w:i/>
                <w:iCs/>
                <w:color w:val="000000"/>
                <w:sz w:val="27"/>
                <w:szCs w:val="27"/>
              </w:rPr>
              <w:t>формулу для расчета «Доход за полугодие»).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Формула для расчета: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Доход за полугодие = Доход за 1 квартал + Доход за 2 квартал.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Чтобы вставить в формулу адрес ячейки или диапазона ячеек из другого файла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(файла-источника), щелкните мышью по этим ячейкам, при этом расположите окна 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файлов на экране так, чтобы они не перекрывали друг друга.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Полный адрес ячейки состоит из названия рабочей книги в квадратных скобках, 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имени листа, восклицательного знака и адреса ячейки на листе.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/>
            </w:pPr>
            <w:r>
              <w:rPr>
                <w:color w:val="000000"/>
                <w:sz w:val="27"/>
                <w:szCs w:val="27"/>
              </w:rPr>
              <w:t>В ячейке</w:t>
            </w:r>
            <w:r>
              <w:rPr>
                <w:b/>
                <w:bCs/>
                <w:color w:val="000000"/>
                <w:sz w:val="27"/>
                <w:szCs w:val="27"/>
              </w:rPr>
              <w:t> В3</w:t>
            </w:r>
            <w:r>
              <w:rPr>
                <w:color w:val="000000"/>
                <w:sz w:val="27"/>
                <w:szCs w:val="27"/>
              </w:rPr>
              <w:t> файла «Полугодие» формула для расчета полугодового дохода имеет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следующий вид: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= `[1 квартал.xls]Лист1`!$B$3 + `[2 квартал.xls]Лист1`!$B$3.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Аналогично рассчитайте полугодовые значения Расходов и Прибыли, 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используя данные файлов «1 квартал» и «2 квартал». Результаты работы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представлены на рис. 1. Сохраните текущие результаты расчетов.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b/>
                <w:bCs/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b/>
                <w:bCs/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drawing>
                <wp:anchor behindDoc="0" distT="0" distB="0" distL="0" distR="114935" simplePos="0" locked="0" layoutInCell="1" allowOverlap="1" relativeHeight="216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4991100" cy="1466850"/>
                  <wp:effectExtent l="0" t="0" r="0" b="0"/>
                  <wp:wrapSquare wrapText="bothSides"/>
                  <wp:docPr id="105" name="Image1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1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/>
                          <a:srcRect l="-6" t="-19" r="-6" b="-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i/>
                <w:iCs/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Примечание: </w:t>
            </w:r>
            <w:r>
              <w:rPr>
                <w:i/>
                <w:iCs/>
                <w:color w:val="000000"/>
                <w:sz w:val="27"/>
                <w:szCs w:val="27"/>
              </w:rPr>
              <w:t>если файл-источник данных закрыт, в формуле, которая на</w:t>
            </w:r>
          </w:p>
          <w:p>
            <w:pPr>
              <w:pStyle w:val="Normal"/>
              <w:shd w:fill="F5F5F5" w:val="clear"/>
              <w:spacing w:lineRule="atLeast" w:line="294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 xml:space="preserve"> </w:t>
            </w:r>
            <w:r>
              <w:rPr>
                <w:i/>
                <w:iCs/>
                <w:color w:val="000000"/>
                <w:sz w:val="27"/>
                <w:szCs w:val="27"/>
              </w:rPr>
              <w:t>него ссылается, будет указан весь путь для этого файла</w:t>
            </w:r>
          </w:p>
          <w:p>
            <w:pPr>
              <w:pStyle w:val="Normal"/>
              <w:shd w:fill="F5F5F5" w:val="clear"/>
              <w:spacing w:lineRule="atLeast" w:line="294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Задание 2. </w:t>
            </w:r>
            <w:r>
              <w:rPr>
                <w:color w:val="000000"/>
                <w:sz w:val="27"/>
                <w:szCs w:val="27"/>
              </w:rPr>
              <w:t>Обновить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Цель: </w:t>
            </w:r>
            <w:r>
              <w:rPr>
                <w:color w:val="000000"/>
                <w:sz w:val="27"/>
                <w:szCs w:val="27"/>
              </w:rPr>
              <w:t>изучить технологию связей между файлами и консолидации данных в MS Excel.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Задание 1. </w:t>
            </w:r>
            <w:r>
              <w:rPr>
                <w:color w:val="000000"/>
                <w:sz w:val="27"/>
                <w:szCs w:val="27"/>
              </w:rPr>
              <w:t>Задать связи между файлами.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34" w:leader="none"/>
                <w:tab w:val="left" w:pos="8681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связи между файлами.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Порядок работы</w:t>
            </w:r>
          </w:p>
          <w:p>
            <w:pPr>
              <w:pStyle w:val="Normal"/>
              <w:numPr>
                <w:ilvl w:val="0"/>
                <w:numId w:val="130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Закройте файл «Полугодие» предыдущего задания.</w:t>
            </w:r>
          </w:p>
          <w:p>
            <w:pPr>
              <w:pStyle w:val="Normal"/>
              <w:numPr>
                <w:ilvl w:val="0"/>
                <w:numId w:val="130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Измените значения «Доходы» в файлах первого и второго кварталов, </w:t>
            </w:r>
          </w:p>
          <w:p>
            <w:pPr>
              <w:pStyle w:val="Normal"/>
              <w:numPr>
                <w:ilvl w:val="0"/>
                <w:numId w:val="130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увеличив их на 100 р.: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Доходы 1 квартала = 334,58 р.;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Доходы 2 квартала = 552,6 р.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Сохраните изменения и закройте файлы.</w:t>
            </w:r>
          </w:p>
          <w:p>
            <w:pPr>
              <w:pStyle w:val="Normal"/>
              <w:numPr>
                <w:ilvl w:val="0"/>
                <w:numId w:val="122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Откройте файл «Полугодие». Одновременно с открытием файла </w:t>
            </w:r>
          </w:p>
          <w:p>
            <w:pPr>
              <w:pStyle w:val="Normal"/>
              <w:numPr>
                <w:ilvl w:val="0"/>
                <w:numId w:val="122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появится окно с предложением обновить связи (рис. 2). Для обновления</w:t>
            </w:r>
          </w:p>
          <w:p>
            <w:pPr>
              <w:pStyle w:val="Normal"/>
              <w:numPr>
                <w:ilvl w:val="0"/>
                <w:numId w:val="122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связей нажмите кнопку </w:t>
            </w:r>
            <w:r>
              <w:rPr>
                <w:i/>
                <w:iCs/>
                <w:color w:val="000000"/>
                <w:sz w:val="27"/>
                <w:szCs w:val="27"/>
              </w:rPr>
              <w:t>Да</w:t>
            </w:r>
            <w:r>
              <w:rPr>
                <w:color w:val="000000"/>
                <w:sz w:val="27"/>
                <w:szCs w:val="27"/>
              </w:rPr>
              <w:t>. Проследите, как изменились данные файла «Полугодие» (величина «Доходы» должна увеличится на 200 р. и принять значение 887,18 р.).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случае, когда вы отказываетесь от автоматического обновления связи, 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вам приходится выполнить это действие вручную.</w:t>
            </w:r>
          </w:p>
          <w:p>
            <w:pPr>
              <w:pStyle w:val="Normal"/>
              <w:numPr>
                <w:ilvl w:val="0"/>
                <w:numId w:val="102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Изучим процесс ручного обновления связи. Сохраните файл </w:t>
            </w:r>
          </w:p>
          <w:p>
            <w:pPr>
              <w:pStyle w:val="Normal"/>
              <w:numPr>
                <w:ilvl w:val="0"/>
                <w:numId w:val="102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«Полугодие» и закройте его.</w:t>
            </w:r>
          </w:p>
          <w:p>
            <w:pPr>
              <w:pStyle w:val="Normal"/>
              <w:numPr>
                <w:ilvl w:val="0"/>
                <w:numId w:val="102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Вновь откройте файлы первого и второго кварталов и измените исходные данные </w:t>
            </w:r>
          </w:p>
          <w:p>
            <w:pPr>
              <w:pStyle w:val="Normal"/>
              <w:numPr>
                <w:ilvl w:val="0"/>
                <w:numId w:val="102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Доходов, увеличив значения на 100 р.: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Доходы 1 квартала = 434,58 р.;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Доходы 2 квартала = 652,6 р.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Сохраните изменения и закройте файлы.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Рис. 2. Окно предложения обновления связи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роизводится для каждого файла.</w:t>
            </w:r>
          </w:p>
          <w:p>
            <w:pPr>
              <w:pStyle w:val="Normal"/>
              <w:numPr>
                <w:ilvl w:val="0"/>
                <w:numId w:val="140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Откройте файл «Полугодие». Одновременно с открытием файла появится окно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с предложением 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left="34" w:right="0"/>
              <w:rPr/>
            </w:pPr>
            <w:r>
              <w:rPr>
                <w:color w:val="000000"/>
                <w:sz w:val="27"/>
                <w:szCs w:val="27"/>
              </w:rPr>
              <w:t>,обновить связи, нажмите кнопку </w:t>
            </w:r>
            <w:r>
              <w:rPr>
                <w:i/>
                <w:iCs/>
                <w:color w:val="000000"/>
                <w:sz w:val="27"/>
                <w:szCs w:val="27"/>
              </w:rPr>
              <w:t>Нет</w:t>
            </w:r>
            <w:r>
              <w:rPr>
                <w:color w:val="000000"/>
                <w:sz w:val="27"/>
                <w:szCs w:val="27"/>
              </w:rPr>
              <w:t>. Для ручного обновления связи в меню </w:t>
            </w:r>
            <w:r>
              <w:rPr>
                <w:i/>
                <w:iCs/>
                <w:color w:val="000000"/>
                <w:sz w:val="27"/>
                <w:szCs w:val="27"/>
              </w:rPr>
              <w:t>Данные</w:t>
            </w:r>
            <w:r>
              <w:rPr>
                <w:color w:val="000000"/>
                <w:sz w:val="27"/>
                <w:szCs w:val="27"/>
              </w:rPr>
              <w:t> в поле </w:t>
            </w:r>
            <w:r>
              <w:rPr>
                <w:i/>
                <w:iCs/>
                <w:color w:val="000000"/>
                <w:sz w:val="27"/>
                <w:szCs w:val="27"/>
              </w:rPr>
              <w:t>Подключения </w:t>
            </w:r>
            <w:r>
              <w:rPr>
                <w:color w:val="000000"/>
                <w:sz w:val="27"/>
                <w:szCs w:val="27"/>
              </w:rPr>
              <w:t>выберите </w:t>
            </w:r>
            <w:r>
              <w:rPr>
                <w:i/>
                <w:iCs/>
                <w:color w:val="000000"/>
                <w:sz w:val="27"/>
                <w:szCs w:val="27"/>
              </w:rPr>
              <w:t>Изменить связи,</w:t>
            </w:r>
            <w:r>
              <w:rPr>
                <w:color w:val="000000"/>
                <w:sz w:val="27"/>
                <w:szCs w:val="27"/>
              </w:rPr>
              <w:t> 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появится окно,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как на рис. 3.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Рис. 3.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Ручное обновление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связей между файлами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окне перечислены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все файлы, данные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из которых 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используются в активном файле 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«Полугодие». 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Расположите его так,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чтобы были видны данные файла «Полугодие», выберите файл «1 квартал» и нажмите кнопку </w:t>
            </w:r>
            <w:r>
              <w:rPr>
                <w:i/>
                <w:iCs/>
                <w:color w:val="000000"/>
                <w:sz w:val="27"/>
                <w:szCs w:val="27"/>
              </w:rPr>
              <w:t>Обновить </w:t>
            </w:r>
            <w:r>
              <w:rPr>
                <w:color w:val="000000"/>
                <w:sz w:val="27"/>
                <w:szCs w:val="27"/>
              </w:rPr>
              <w:t>и проследите, как изменились данные файла «Полугодие». Аналогично выберите файл «2 квартал» и нажмите кнопку </w:t>
            </w:r>
            <w:r>
              <w:rPr>
                <w:i/>
                <w:iCs/>
                <w:color w:val="000000"/>
                <w:sz w:val="27"/>
                <w:szCs w:val="27"/>
              </w:rPr>
              <w:t>Обновить</w:t>
            </w:r>
            <w:r>
              <w:rPr>
                <w:color w:val="000000"/>
                <w:sz w:val="27"/>
                <w:szCs w:val="27"/>
              </w:rPr>
              <w:t>. Проследите, как вновь изменились данные файла «Полугодие».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b/>
                <w:bCs/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/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Примечание: </w:t>
            </w:r>
            <w:r>
              <w:rPr>
                <w:i/>
                <w:iCs/>
                <w:color w:val="000000"/>
                <w:sz w:val="27"/>
                <w:szCs w:val="27"/>
              </w:rPr>
              <w:t>при изменении данных в нескольких исходных файлах обновление связи п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i/>
                <w:i/>
                <w:iCs/>
                <w:color w:val="000000"/>
                <w:sz w:val="27"/>
                <w:szCs w:val="27"/>
                <w:lang w:val="en-US" w:eastAsia="en-US"/>
              </w:rPr>
            </w:pPr>
            <w:r>
              <w:rPr>
                <w:i/>
                <w:iCs/>
                <w:color w:val="000000"/>
                <w:sz w:val="27"/>
                <w:szCs w:val="27"/>
                <w:lang w:val="en-US" w:eastAsia="en-US"/>
              </w:rPr>
              <w:drawing>
                <wp:anchor behindDoc="0" distT="0" distB="0" distL="0" distR="114935" simplePos="0" locked="0" layoutInCell="1" allowOverlap="1" relativeHeight="217">
                  <wp:simplePos x="0" y="0"/>
                  <wp:positionH relativeFrom="column">
                    <wp:align>left</wp:align>
                  </wp:positionH>
                  <wp:positionV relativeFrom="line">
                    <wp:posOffset>-1577340</wp:posOffset>
                  </wp:positionV>
                  <wp:extent cx="4924425" cy="2571750"/>
                  <wp:effectExtent l="0" t="0" r="0" b="0"/>
                  <wp:wrapSquare wrapText="bothSides"/>
                  <wp:docPr id="106" name="Image1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1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/>
                          <a:srcRect l="-7" t="-14" r="-7" b="-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4425" cy="2571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i/>
                <w:i/>
                <w:iCs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Задание 3. </w:t>
            </w:r>
            <w:r>
              <w:rPr>
                <w:color w:val="000000"/>
                <w:sz w:val="27"/>
                <w:szCs w:val="27"/>
              </w:rPr>
              <w:t xml:space="preserve">Консолидация данных для подведения итогов по таблицам данных сходной 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структуры.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Краткая справка: </w:t>
            </w:r>
            <w:r>
              <w:rPr>
                <w:i/>
                <w:iCs/>
                <w:color w:val="000000"/>
                <w:sz w:val="27"/>
                <w:szCs w:val="27"/>
              </w:rPr>
              <w:t xml:space="preserve">в Excel существует удобный инструмент для 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,</w:t>
            </w:r>
            <w:r>
              <w:rPr>
                <w:i/>
                <w:iCs/>
                <w:color w:val="000000"/>
                <w:sz w:val="27"/>
                <w:szCs w:val="27"/>
              </w:rPr>
              <w:t>подведения итогов по таблицам данных сходной структуры, расположенных на разных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 xml:space="preserve"> </w:t>
            </w:r>
            <w:r>
              <w:rPr>
                <w:i/>
                <w:iCs/>
                <w:color w:val="000000"/>
                <w:sz w:val="27"/>
                <w:szCs w:val="27"/>
              </w:rPr>
              <w:t>листах или разных рабочих книгах, - 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Консолидация данных</w:t>
            </w:r>
            <w:r>
              <w:rPr>
                <w:i/>
                <w:iCs/>
                <w:color w:val="000000"/>
                <w:sz w:val="27"/>
                <w:szCs w:val="27"/>
              </w:rPr>
              <w:t>. При этом одна и та же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 xml:space="preserve"> </w:t>
            </w:r>
            <w:r>
              <w:rPr>
                <w:i/>
                <w:iCs/>
                <w:color w:val="000000"/>
                <w:sz w:val="27"/>
                <w:szCs w:val="27"/>
              </w:rPr>
              <w:t>операция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 xml:space="preserve"> </w:t>
            </w:r>
            <w:r>
              <w:rPr>
                <w:i/>
                <w:iCs/>
                <w:color w:val="000000"/>
                <w:sz w:val="27"/>
                <w:szCs w:val="27"/>
              </w:rPr>
              <w:t xml:space="preserve">(суммирование, вычисление среднего и др.) выполняется по всем ячейкам 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нескольких прямоугольных таблиц, и все формулы Excel строит автоматически.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Порядок работы</w:t>
            </w:r>
          </w:p>
          <w:p>
            <w:pPr>
              <w:pStyle w:val="Normal"/>
              <w:numPr>
                <w:ilvl w:val="0"/>
                <w:numId w:val="127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Откройте все три файла задания 2 и в файле «Полугодие» в колонке </w:t>
            </w:r>
          </w:p>
          <w:p>
            <w:pPr>
              <w:pStyle w:val="Normal"/>
              <w:numPr>
                <w:ilvl w:val="0"/>
                <w:numId w:val="127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В </w:t>
            </w:r>
            <w:r>
              <w:rPr>
                <w:color w:val="000000"/>
                <w:sz w:val="27"/>
                <w:szCs w:val="27"/>
              </w:rPr>
              <w:t>удалите все численные значения данных. Установите курсор в ячейку </w:t>
            </w:r>
            <w:r>
              <w:rPr>
                <w:b/>
                <w:bCs/>
                <w:color w:val="000000"/>
                <w:sz w:val="27"/>
                <w:szCs w:val="27"/>
              </w:rPr>
              <w:t>В3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numPr>
                <w:ilvl w:val="0"/>
                <w:numId w:val="127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Выполните команду </w:t>
            </w:r>
            <w:r>
              <w:rPr>
                <w:i/>
                <w:iCs/>
                <w:color w:val="000000"/>
                <w:sz w:val="27"/>
                <w:szCs w:val="27"/>
              </w:rPr>
              <w:t>Данные/Работа с данными/Консолидация </w:t>
            </w:r>
            <w:r>
              <w:rPr>
                <w:color w:val="000000"/>
                <w:sz w:val="27"/>
                <w:szCs w:val="27"/>
              </w:rPr>
              <w:t>(рис. 3).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 w:eastAsia="en-US"/>
              </w:rPr>
              <w:drawing>
                <wp:anchor behindDoc="0" distT="0" distB="0" distL="0" distR="114935" simplePos="0" locked="0" layoutInCell="1" allowOverlap="1" relativeHeight="210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848100" cy="2076450"/>
                  <wp:effectExtent l="0" t="0" r="0" b="0"/>
                  <wp:wrapSquare wrapText="bothSides"/>
                  <wp:docPr id="107" name="Image1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Image1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/>
                          <a:srcRect l="-7" t="-13" r="-7" b="-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Рис. 4. Консолидация данных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 появившемся окне </w:t>
            </w:r>
            <w:r>
              <w:rPr>
                <w:i/>
                <w:iCs/>
                <w:color w:val="000000"/>
                <w:sz w:val="27"/>
                <w:szCs w:val="27"/>
              </w:rPr>
              <w:t>Консолидация </w:t>
            </w:r>
            <w:r>
              <w:rPr>
                <w:color w:val="000000"/>
                <w:sz w:val="27"/>
                <w:szCs w:val="27"/>
              </w:rPr>
              <w:t>выберите функцию – «Сумма».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строке «Ссылка» сначала выделите в файле «1 квартал» диапазон ячеек В3:В5 и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нажмите кнопку </w:t>
            </w:r>
            <w:r>
              <w:rPr>
                <w:i/>
                <w:iCs/>
                <w:color w:val="000000"/>
                <w:sz w:val="27"/>
                <w:szCs w:val="27"/>
              </w:rPr>
              <w:t>Добавить</w:t>
            </w:r>
            <w:r>
              <w:rPr>
                <w:color w:val="000000"/>
                <w:sz w:val="27"/>
                <w:szCs w:val="27"/>
              </w:rPr>
              <w:t xml:space="preserve">, затем выделите в файле «2 квартал» диапазон ячеек В3:В5 и 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опять нажмите кнопку </w:t>
            </w:r>
            <w:r>
              <w:rPr>
                <w:i/>
                <w:iCs/>
                <w:color w:val="000000"/>
                <w:sz w:val="27"/>
                <w:szCs w:val="27"/>
              </w:rPr>
              <w:t>Добавить </w:t>
            </w:r>
            <w:r>
              <w:rPr>
                <w:color w:val="000000"/>
                <w:sz w:val="27"/>
                <w:szCs w:val="27"/>
              </w:rPr>
              <w:t>(см. рис.4)</w:t>
            </w:r>
            <w:r>
              <w:rPr>
                <w:i/>
                <w:iCs/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</w:rPr>
              <w:t xml:space="preserve"> В списке диапазонов будут находиться 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две области данных за первый и второй квартал для консолидации. 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Далее нажмите кнопку </w:t>
            </w:r>
            <w:r>
              <w:rPr>
                <w:i/>
                <w:iCs/>
                <w:color w:val="000000"/>
                <w:sz w:val="27"/>
                <w:szCs w:val="27"/>
              </w:rPr>
              <w:t>ОК</w:t>
            </w:r>
            <w:r>
              <w:rPr>
                <w:color w:val="000000"/>
                <w:sz w:val="27"/>
                <w:szCs w:val="27"/>
              </w:rPr>
              <w:t xml:space="preserve">, произойдет консолидированное суммирование данных 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за первый и второй кварталы.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drawing>
                <wp:anchor behindDoc="0" distT="0" distB="0" distL="0" distR="114935" simplePos="0" locked="0" layoutInCell="1" allowOverlap="1" relativeHeight="211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4857750" cy="1581150"/>
                  <wp:effectExtent l="0" t="0" r="0" b="0"/>
                  <wp:wrapSquare wrapText="bothSides"/>
                  <wp:docPr id="108" name="Image1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1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/>
                          <a:srcRect l="-4" t="-14" r="-4" b="-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  <w:sz w:val="27"/>
                <w:szCs w:val="27"/>
              </w:rPr>
              <w:t>Вид таблиц после консолидации данных приведен на рис. 5.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Рис. 5. Таблица «Полугодие» после консолидированного суммирования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Задание 4. </w:t>
            </w:r>
            <w:r>
              <w:rPr>
                <w:color w:val="000000"/>
                <w:sz w:val="27"/>
                <w:szCs w:val="27"/>
              </w:rPr>
              <w:t xml:space="preserve">Консолидация данных для подведения итогов по таблицам неоднородной 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структуры.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Порядок работы</w:t>
            </w:r>
          </w:p>
          <w:p>
            <w:pPr>
              <w:pStyle w:val="Normal"/>
              <w:numPr>
                <w:ilvl w:val="0"/>
                <w:numId w:val="27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Запустите редактор электронных таблиц MS Excel и создайте новую электронную книгу. Наберите отчет по отделам за третий квартал по образцу (рис. 6). Произведите расчеты и сохраните файл с именем «3 квартал».</w:t>
            </w:r>
          </w:p>
          <w:p>
            <w:pPr>
              <w:pStyle w:val="Normal"/>
              <w:numPr>
                <w:ilvl w:val="0"/>
                <w:numId w:val="27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Создайте новую электронную книгу. Наберите отчет по отделам за четвертый квартал по образцу (рис. 7). Произведите расчеты и сохраните файл с именем «4 квартал».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drawing>
                <wp:anchor behindDoc="0" distT="0" distB="0" distL="0" distR="114935" simplePos="0" locked="0" layoutInCell="1" allowOverlap="1" relativeHeight="212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4857750" cy="1924050"/>
                  <wp:effectExtent l="0" t="0" r="0" b="0"/>
                  <wp:wrapSquare wrapText="bothSides"/>
                  <wp:docPr id="109" name="Image2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2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/>
                          <a:srcRect l="-7" t="-17" r="-7" b="-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0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114935" simplePos="0" locked="0" layoutInCell="1" allowOverlap="1" relativeHeight="213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4857750" cy="1924050"/>
                  <wp:effectExtent l="0" t="0" r="0" b="0"/>
                  <wp:wrapSquare wrapText="bothSides"/>
                  <wp:docPr id="110" name="Image2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2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/>
                          <a:srcRect l="-7" t="-17" r="-7" b="-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0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  <w:sz w:val="27"/>
                <w:szCs w:val="27"/>
              </w:rPr>
              <w:t>Рис. 6. Исходные данные для 3 квартала Задания 4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Рис. 7. Исходные данные для 4 квартала Задания 4</w:t>
            </w:r>
          </w:p>
          <w:p>
            <w:pPr>
              <w:pStyle w:val="Normal"/>
              <w:numPr>
                <w:ilvl w:val="0"/>
                <w:numId w:val="154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Создайте новую электронную книгу. Наберите название таблицы</w:t>
            </w:r>
          </w:p>
          <w:p>
            <w:pPr>
              <w:pStyle w:val="Normal"/>
              <w:numPr>
                <w:ilvl w:val="0"/>
                <w:numId w:val="154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«Полугодовой отчет о продажах по отделам». Установите курсор на ячейку А3 и</w:t>
            </w:r>
          </w:p>
          <w:p>
            <w:pPr>
              <w:pStyle w:val="Normal"/>
              <w:numPr>
                <w:ilvl w:val="0"/>
                <w:numId w:val="154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проведите консолидацию за третий и четвертый кварталы по заголовкам таблиц. </w:t>
            </w:r>
          </w:p>
          <w:p>
            <w:pPr>
              <w:pStyle w:val="Normal"/>
              <w:numPr>
                <w:ilvl w:val="0"/>
                <w:numId w:val="154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Для этого выполните команду </w:t>
            </w:r>
            <w:r>
              <w:rPr>
                <w:i/>
                <w:iCs/>
                <w:color w:val="000000"/>
                <w:sz w:val="27"/>
                <w:szCs w:val="27"/>
              </w:rPr>
              <w:t>Данные/Работа с данными/Консолидация. </w:t>
            </w:r>
          </w:p>
          <w:p>
            <w:pPr>
              <w:pStyle w:val="Normal"/>
              <w:numPr>
                <w:ilvl w:val="0"/>
                <w:numId w:val="154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 появившемся окне консолидации данных сделайте ссылки на диапазон ячеек А3:Е6 файла «3 квартал» и А3:D6 файла «4 квартал» (рис. 8). Обратите внимание, что интервал ячеек включает имена столбцов и</w:t>
            </w:r>
          </w:p>
          <w:p>
            <w:pPr>
              <w:pStyle w:val="Normal"/>
              <w:numPr>
                <w:ilvl w:val="0"/>
                <w:numId w:val="154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строк таблицы.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 окне </w:t>
            </w:r>
            <w:r>
              <w:rPr>
                <w:i/>
                <w:iCs/>
                <w:color w:val="000000"/>
                <w:sz w:val="27"/>
                <w:szCs w:val="27"/>
              </w:rPr>
              <w:t>Консолидация </w:t>
            </w:r>
            <w:r>
              <w:rPr>
                <w:color w:val="000000"/>
                <w:sz w:val="27"/>
                <w:szCs w:val="27"/>
              </w:rPr>
              <w:t>активизируйте опции (поставьте галочку):</w:t>
            </w:r>
          </w:p>
          <w:p>
            <w:pPr>
              <w:pStyle w:val="Normal"/>
              <w:numPr>
                <w:ilvl w:val="0"/>
                <w:numId w:val="57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подписи верхней строки;</w:t>
            </w:r>
          </w:p>
          <w:p>
            <w:pPr>
              <w:pStyle w:val="Normal"/>
              <w:numPr>
                <w:ilvl w:val="0"/>
                <w:numId w:val="57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значения левого столбца;</w:t>
            </w:r>
          </w:p>
          <w:p>
            <w:pPr>
              <w:pStyle w:val="Normal"/>
              <w:numPr>
                <w:ilvl w:val="0"/>
                <w:numId w:val="57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создавать связи с исходными данными (результаты будут</w:t>
            </w:r>
          </w:p>
          <w:p>
            <w:pPr>
              <w:pStyle w:val="Normal"/>
              <w:numPr>
                <w:ilvl w:val="0"/>
                <w:numId w:val="57"/>
              </w:numPr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не константами, а формулами).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После нажатия кнопки </w:t>
            </w:r>
            <w:r>
              <w:rPr>
                <w:i/>
                <w:iCs/>
                <w:color w:val="000000"/>
                <w:sz w:val="27"/>
                <w:szCs w:val="27"/>
              </w:rPr>
              <w:t>ОК </w:t>
            </w:r>
            <w:r>
              <w:rPr>
                <w:color w:val="000000"/>
                <w:sz w:val="27"/>
                <w:szCs w:val="27"/>
              </w:rPr>
              <w:t>произойдет консолидация (рис. 9).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drawing>
                <wp:anchor behindDoc="0" distT="0" distB="0" distL="0" distR="114935" simplePos="0" locked="0" layoutInCell="1" allowOverlap="1" relativeHeight="214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2838450" cy="1885950"/>
                  <wp:effectExtent l="0" t="0" r="0" b="0"/>
                  <wp:wrapSquare wrapText="bothSides"/>
                  <wp:docPr id="111" name="Image2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Image2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/>
                          <a:srcRect l="-7" t="-9" r="-7" b="-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Рис. 8. Консолидация неоднородных таблиц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Сохраните все файлы в вашей папке.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Обратите внимание, что все данные корректно сгруппированы по их заголовкам (по отделам). В левой части экрана появятся так называемые кнопки управления контуром (иерархической структурой). С их помощью можно скрывать или показывать исходные данные.</w:t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 w:eastAsia="en-US"/>
              </w:rPr>
              <w:drawing>
                <wp:anchor behindDoc="0" distT="0" distB="0" distL="0" distR="114935" simplePos="0" locked="0" layoutInCell="1" allowOverlap="1" relativeHeight="215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4143375" cy="2247900"/>
                  <wp:effectExtent l="0" t="0" r="0" b="0"/>
                  <wp:wrapSquare wrapText="bothSides"/>
                  <wp:docPr id="112" name="Image2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2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/>
                          <a:srcRect l="-4" t="-8" r="-4" b="-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3375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hd w:fill="F5F5F5" w:val="clear"/>
              <w:tabs>
                <w:tab w:val="clear" w:pos="284"/>
                <w:tab w:val="left" w:pos="743" w:leader="none"/>
                <w:tab w:val="left" w:pos="8681" w:leader="none"/>
                <w:tab w:val="left" w:pos="9673" w:leader="none"/>
              </w:tabs>
              <w:spacing w:lineRule="atLeast" w:line="294"/>
              <w:ind w:hanging="459" w:left="34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  <w:r>
              <w:rPr>
                <w:color w:val="000000"/>
                <w:sz w:val="27"/>
                <w:szCs w:val="27"/>
              </w:rPr>
              <w:t>Рис. 9. Результаты консолидации неоднородных таблиц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15877" w:type="dxa"/>
            <w:tcBorders/>
          </w:tcPr>
          <w:p>
            <w:pPr>
              <w:pStyle w:val="Normal"/>
              <w:rPr/>
            </w:pPr>
            <w:r>
              <w:rPr>
                <w:b/>
                <w:bCs/>
                <w:sz w:val="28"/>
                <w:szCs w:val="28"/>
              </w:rPr>
              <w:t>Практическое  занятие№15</w:t>
            </w:r>
            <w:r>
              <w:rPr>
                <w:bCs/>
                <w:sz w:val="28"/>
                <w:szCs w:val="28"/>
              </w:rPr>
              <w:t xml:space="preserve"> Использование функций в расчетах.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Style w:val="Strong"/>
                <w:rFonts w:cs="Arial" w:ascii="Verdana" w:hAnsi="Verdana"/>
                <w:color w:val="990000"/>
                <w:sz w:val="18"/>
                <w:szCs w:val="18"/>
              </w:rPr>
              <w:t>ИСПОЛЬЗОВАНИЕ ФУНКЦИЙ В РАСЧЕТАХ MS EXCEL.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Цель занятия. 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Изучение информационной технологии использования в расчетах функций MS Excel.</w:t>
              <w:br/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Инструментарий.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 ПЭВМ IBM PC, программа MS Excel.</w:t>
              <w:br/>
              <w:br/>
              <w:br/>
            </w:r>
            <w:r>
              <w:rPr>
                <w:rStyle w:val="Strong"/>
                <w:rFonts w:cs="Arial" w:ascii="Verdana" w:hAnsi="Verdana"/>
                <w:color w:val="006600"/>
                <w:sz w:val="18"/>
                <w:szCs w:val="18"/>
                <w:u w:val="single"/>
              </w:rPr>
              <w:t>Задание 1.</w:t>
            </w:r>
            <w:r>
              <w:rPr>
                <w:rStyle w:val="Strong"/>
                <w:rFonts w:cs="Arial" w:ascii="Verdana" w:hAnsi="Verdana"/>
                <w:color w:val="006600"/>
                <w:sz w:val="18"/>
                <w:szCs w:val="18"/>
              </w:rPr>
              <w:t> Создать таблицу динамики розничных цен и произвести расчет средних значений.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br/>
              <w:t>Исходные данные представлены на рис.1.</w:t>
              <w:br/>
              <w:br/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drawing>
                <wp:inline distT="0" distB="0" distL="0" distR="0">
                  <wp:extent cx="4780915" cy="2561590"/>
                  <wp:effectExtent l="0" t="0" r="0" b="0"/>
                  <wp:docPr id="113" name="Image14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Image14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/>
                          <a:srcRect l="-8" t="-14" r="-8" b="-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0915" cy="256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br/>
              <w:t>Рис.1. Исходные данные для Задания 1</w:t>
              <w:br/>
              <w:br/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Порядок работы.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br/>
              <w:t>1. Запустите редактор электронных таблиц Microsoft Excel.</w:t>
              <w:br/>
              <w:t>2. Откройте файл «Расчеты», созданный в практической работе № 1-2 (</w:t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Файл/ Открыть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).</w:t>
              <w:br/>
              <w:br/>
              <w:t>3. Переименуйте ярлычок листа5, присвоив ему имя «Динамика цен».</w:t>
              <w:br/>
              <w:br/>
              <w:t>4. На листе «Динамика цен» создайте таблицу по образцу как на рис.1.</w:t>
              <w:br/>
              <w:br/>
              <w:t>5. Произведите расчет изменения цены в колонке «Е» по формуле:</w:t>
              <w:br/>
              <w:br/>
            </w:r>
            <w:r>
              <w:rPr>
                <w:rStyle w:val="Strong"/>
                <w:rFonts w:cs="Arial" w:ascii="Verdana" w:hAnsi="Verdana"/>
                <w:color w:val="000000"/>
                <w:sz w:val="18"/>
                <w:szCs w:val="18"/>
              </w:rPr>
              <w:t>Изменение цены = Цена на 01.06.2003 / Цена на 01.04.2003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br/>
              <w:t>Не забудьте задать процентный формат чисел в колонке «Е» (</w:t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Формат/ Ячейки/ Число/ Процентный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).</w:t>
              <w:br/>
              <w:br/>
              <w:t>6. Рассчитайте средние значения по колонкам, пользуясь мастером Функций fx .</w:t>
              <w:br/>
              <w:t>Функция СРЗНАЧ находится в разделе </w:t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Статистические.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br/>
              <w:t xml:space="preserve">Для расчета функции среднего значения установите курсор в соответствующей ячейке 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Verdana" w:hAnsi="Verdana"/>
                <w:color w:val="000000"/>
                <w:sz w:val="18"/>
                <w:szCs w:val="18"/>
              </w:rPr>
              <w:t>для расчета среднего значения (В14), запустите </w:t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Мастер функций 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(кнопкой «Вставка функции»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eastAsia="Verdana" w:cs="Verdana" w:ascii="Verdana" w:hAnsi="Verdana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fx или командой </w:t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Вставка/ Функция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) и на первом шаге Мастера выберите функцию СРЗНАЧ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eastAsia="Verdana" w:cs="Verdana" w:ascii="Verdana" w:hAnsi="Verdana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(категория – </w:t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Статистические/ СРЗНАЧ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) (рис.2).</w:t>
              <w:br/>
              <w:br/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drawing>
                <wp:inline distT="0" distB="0" distL="0" distR="0">
                  <wp:extent cx="4723765" cy="3209290"/>
                  <wp:effectExtent l="0" t="0" r="0" b="0"/>
                  <wp:docPr id="114" name="Image14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14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/>
                          <a:srcRect l="-8" t="-11" r="-8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3765" cy="320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br/>
              <w:t>Рис.2. Выбор функции расчета среднего значения СРЗНАЧ</w:t>
              <w:br/>
              <w:br/>
              <w:t xml:space="preserve">После нажатия на кнопку «ОК» откроется окно для выбора диапазона данных для вычисления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Verdana" w:hAnsi="Verdana" w:cs="Arial"/>
                <w:color w:val="000000"/>
                <w:sz w:val="18"/>
                <w:szCs w:val="18"/>
              </w:rPr>
            </w:pPr>
            <w:r>
              <w:rPr>
                <w:rFonts w:cs="Arial" w:ascii="Verdana" w:hAnsi="Verdana"/>
                <w:color w:val="000000"/>
                <w:sz w:val="18"/>
                <w:szCs w:val="18"/>
              </w:rPr>
              <w:t>заданной функции.</w:t>
              <w:br/>
              <w:br/>
              <w:t>В качестве первого числа выделите группу ячеек с данными для расчета среднего значения В6:В13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eastAsia="Verdana" w:cs="Verdana" w:ascii="Verdana" w:hAnsi="Verdana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и нажмите кнопку ОК (рис.3).</w:t>
              <w:br/>
              <w:br/>
              <w:t>В ячейке В14 появится среднее значение данных колонки «В».</w:t>
              <w:br/>
              <w:t>Аналогично рассчитайте средние значения в других колонках.</w:t>
              <w:br/>
              <w:br/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drawing>
                <wp:inline distT="0" distB="0" distL="0" distR="0">
                  <wp:extent cx="5304790" cy="2065020"/>
                  <wp:effectExtent l="0" t="0" r="0" b="0"/>
                  <wp:docPr id="115" name="Image15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Image15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/>
                          <a:srcRect l="-7" t="-17" r="-7" b="-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4790" cy="2065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br/>
              <w:t>Рис.3. Выбор диапазона данных для расчета функции среднего значения</w:t>
              <w:br/>
              <w:br/>
              <w:t>7. В ячейке А2 задать функцию СЕГОДНЯ, отображающую текущую дату, установленную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eastAsia="Verdana" w:cs="Verdana" w:ascii="Verdana" w:hAnsi="Verdana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в компьютере (</w:t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Вставка/ Функция/ Дата и Время/ СЕГОДНЯ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).</w:t>
              <w:br/>
              <w:t>8. Выполните текущее сохранение файла (</w:t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Файл/ Сохранить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).</w:t>
              <w:br/>
              <w:br/>
            </w:r>
            <w:r>
              <w:rPr>
                <w:rStyle w:val="Strong"/>
                <w:rFonts w:cs="Arial" w:ascii="Verdana" w:hAnsi="Verdana"/>
                <w:color w:val="006600"/>
                <w:sz w:val="18"/>
                <w:szCs w:val="18"/>
                <w:u w:val="single"/>
              </w:rPr>
              <w:t>Задание 2.</w:t>
            </w:r>
            <w:r>
              <w:rPr>
                <w:rStyle w:val="Strong"/>
                <w:rFonts w:cs="Arial" w:ascii="Verdana" w:hAnsi="Verdana"/>
                <w:color w:val="006600"/>
                <w:sz w:val="18"/>
                <w:szCs w:val="18"/>
              </w:rPr>
              <w:t> Создать таблицу изменения количества рабочих дней наемных работников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Style w:val="Strong"/>
                <w:rFonts w:eastAsia="Verdana" w:cs="Verdana" w:ascii="Verdana" w:hAnsi="Verdana"/>
                <w:color w:val="006600"/>
                <w:sz w:val="18"/>
                <w:szCs w:val="18"/>
              </w:rPr>
              <w:t xml:space="preserve"> </w:t>
            </w:r>
            <w:r>
              <w:rPr>
                <w:rStyle w:val="Strong"/>
                <w:rFonts w:cs="Arial" w:ascii="Verdana" w:hAnsi="Verdana"/>
                <w:color w:val="006600"/>
                <w:sz w:val="18"/>
                <w:szCs w:val="18"/>
              </w:rPr>
              <w:t>и произвести расчет средних значений.</w:t>
            </w:r>
            <w:r>
              <w:rPr>
                <w:rFonts w:cs="Arial" w:ascii="Verdana" w:hAnsi="Verdana"/>
                <w:b/>
                <w:bCs/>
                <w:color w:val="006600"/>
                <w:sz w:val="18"/>
                <w:szCs w:val="18"/>
              </w:rPr>
              <w:br/>
            </w:r>
            <w:r>
              <w:rPr>
                <w:rStyle w:val="Strong"/>
                <w:rFonts w:cs="Arial" w:ascii="Verdana" w:hAnsi="Verdana"/>
                <w:color w:val="006600"/>
                <w:sz w:val="18"/>
                <w:szCs w:val="18"/>
              </w:rPr>
              <w:t>Построить график по данным таблицы.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br/>
              <w:t>Исходные данные представлены на рис.4.</w:t>
              <w:br/>
              <w:br/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drawing>
                <wp:inline distT="0" distB="0" distL="0" distR="0">
                  <wp:extent cx="5551805" cy="3258820"/>
                  <wp:effectExtent l="0" t="0" r="0" b="0"/>
                  <wp:docPr id="116" name="Image15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15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/>
                          <a:srcRect l="-6" t="-11" r="-6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1805" cy="3258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br/>
              <w:t>Рис.4. Исходные данные для Задания 2</w:t>
              <w:br/>
              <w:br/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Порядок работы.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br/>
              <w:t>1. На очередном свободном листе электронной книги «Расчеты» создайте таблицу по заданию.</w:t>
              <w:br/>
              <w:br/>
              <w:t xml:space="preserve">Объединение выделенных ячеек производите кнопкой панели инструментов 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Verdana" w:hAnsi="Verdana"/>
                <w:color w:val="000000"/>
                <w:sz w:val="18"/>
                <w:szCs w:val="18"/>
              </w:rPr>
              <w:t>«Объединить и поместить в центре» или командой меню (</w:t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Формат/ Ячейки/ вкладка Выравнивание/ отображение – «Объединение ячеек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»).</w:t>
              <w:br/>
              <w:br/>
            </w:r>
            <w:r>
              <w:rPr>
                <w:rFonts w:cs="Arial" w:ascii="Verdana" w:hAnsi="Verdana"/>
                <w:color w:val="000000"/>
                <w:sz w:val="18"/>
                <w:szCs w:val="18"/>
                <w:u w:val="single"/>
              </w:rPr>
              <w:t>Краткая справка.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t>Изменение направления текста в ячейках производится путем поворота текста на 90 градусов в зоне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eastAsia="Verdana" w:cs="Verdana" w:ascii="Verdana" w:hAnsi="Verdana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«Ориентация» окна «Формат ячеек», вызываемого командой </w:t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Формат/ Ячейки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/ вкладка 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Выравнивание/ Ориентация поворот надписи на 90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 (рис.5).</w:t>
              <w:br/>
              <w:br/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drawing>
                <wp:inline distT="0" distB="0" distL="0" distR="0">
                  <wp:extent cx="3810000" cy="3609975"/>
                  <wp:effectExtent l="0" t="0" r="0" b="0"/>
                  <wp:docPr id="117" name="Image15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15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/>
                          <a:srcRect l="-9" t="-10" r="-9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60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br/>
              <w:t>Рис.5. Поворот надписи на 90 градусов</w:t>
              <w:br/>
              <w:br/>
              <w:t>2. Произвести расчет средних значений по строкам и столбцам с использованием функции СРЗНАЧ.</w:t>
              <w:br/>
              <w:br/>
              <w:t>3. Построить график изменения количества рабочих дней по годам и странам.</w:t>
              <w:br/>
              <w:t>Подписи оси «Х» задайте при построении графика на втором экране Мастера диаграмм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eastAsia="Verdana" w:cs="Verdana" w:ascii="Verdana" w:hAnsi="Verdana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(вкладка </w:t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Ряд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, область </w:t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Подписи оси «Х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»).</w:t>
              <w:br/>
              <w:br/>
              <w:t>4. После построения графика произведите форматирование вертикальной оси, задав минимальное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eastAsia="Verdana" w:cs="Verdana" w:ascii="Verdana" w:hAnsi="Verdana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значение 1500, максимальное значение 2500, цену деления 100 (рис.6).</w:t>
              <w:br/>
              <w:br/>
              <w:t>Для форматирования оси выполните двойной щелчок мыши по ней и на вкладке «Шкала»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eastAsia="Verdana" w:cs="Verdana" w:ascii="Verdana" w:hAnsi="Verdana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диалогового окна «Формат оси» задайте соответствующие параметры оси.</w:t>
              <w:br/>
              <w:br/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drawing>
                <wp:inline distT="0" distB="0" distL="0" distR="0">
                  <wp:extent cx="3980180" cy="3733165"/>
                  <wp:effectExtent l="0" t="0" r="0" b="0"/>
                  <wp:docPr id="118" name="Image15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15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 l="-9" t="-10" r="-9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0180" cy="373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br/>
              <w:t>Рис.6. Задание параметров шкалы оси графика</w:t>
              <w:br/>
              <w:br/>
              <w:t>5. Выполните текущее сохранение файла «Расчеты» (</w:t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Файл/ Сохранить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).</w:t>
              <w:br/>
              <w:br/>
            </w:r>
            <w:r>
              <w:rPr>
                <w:rStyle w:val="Strong"/>
                <w:rFonts w:cs="Arial" w:ascii="Verdana" w:hAnsi="Verdana"/>
                <w:color w:val="006600"/>
                <w:sz w:val="18"/>
                <w:szCs w:val="18"/>
                <w:u w:val="single"/>
              </w:rPr>
              <w:t>Задание 3.</w:t>
            </w:r>
            <w:r>
              <w:rPr>
                <w:rStyle w:val="Strong"/>
                <w:rFonts w:cs="Arial" w:ascii="Verdana" w:hAnsi="Verdana"/>
                <w:color w:val="006600"/>
                <w:sz w:val="18"/>
                <w:szCs w:val="18"/>
              </w:rPr>
              <w:t> Применение функции ЕСЛИ при проверке условий.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t>Создать таблицу расчета премии за экономию горюче смазочных материалов ГСМ.</w:t>
              <w:br/>
              <w:t>Исходные данные представлены на рис.7.</w:t>
              <w:br/>
              <w:br/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Порядок работы.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br/>
              <w:t>1. На очередном свободном листе электронной книги «Расчеты» создайте таблицу по заданию.</w:t>
              <w:br/>
              <w:br/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drawing>
                <wp:inline distT="0" distB="0" distL="0" distR="0">
                  <wp:extent cx="6125210" cy="2685415"/>
                  <wp:effectExtent l="0" t="0" r="0" b="0"/>
                  <wp:docPr id="119" name="Image15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Image15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/>
                          <a:srcRect l="-6" t="-13" r="-6" b="-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5210" cy="2685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br/>
              <w:t>Рис.7. Исходные данные для Задания 3</w:t>
              <w:br/>
              <w:br/>
              <w:t>2. Произвести расчет Премии (25% от базовой ставки) по формуле:</w:t>
              <w:br/>
              <w:br/>
            </w:r>
            <w:r>
              <w:rPr>
                <w:rStyle w:val="Strong"/>
                <w:rFonts w:cs="Arial" w:ascii="Verdana" w:hAnsi="Verdana"/>
                <w:color w:val="000000"/>
                <w:sz w:val="18"/>
                <w:szCs w:val="18"/>
              </w:rPr>
              <w:t>Премия = Базовая ставка х 0,25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t>при условии, что План расходования ГСМ &gt;Фактически израсходов ГМС.</w:t>
              <w:br/>
              <w:br/>
              <w:t>Для проверки условия используйте функцию ЕСЛИ.</w:t>
              <w:br/>
              <w:br/>
              <w:t>Для расчета </w:t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Премии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 установите курсор в ячейке F4, запустите </w:t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Мастер функций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 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Verdana" w:hAnsi="Verdana"/>
                <w:color w:val="000000"/>
                <w:sz w:val="18"/>
                <w:szCs w:val="18"/>
              </w:rPr>
              <w:t>(кнопкой «Вставка функции» fx или командой </w:t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Вставка/Функция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) и выберите функцию ЕСЛИ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eastAsia="Verdana" w:cs="Verdana" w:ascii="Verdana" w:hAnsi="Verdana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(категория – </w:t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Логические/ ЕСЛИ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).</w:t>
              <w:br/>
              <w:br/>
              <w:t>Задайте условие и параметры функции ЕСЛИ (рис.8.).</w:t>
              <w:br/>
              <w:br/>
              <w:t>В первой строке «Логическое выражение» задайте условие </w:t>
            </w:r>
            <w:r>
              <w:rPr>
                <w:rStyle w:val="Strong"/>
                <w:rFonts w:cs="Arial" w:ascii="Verdana" w:hAnsi="Verdana"/>
                <w:color w:val="000000"/>
                <w:sz w:val="18"/>
                <w:szCs w:val="18"/>
              </w:rPr>
              <w:t>C4&gt;D4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.</w:t>
              <w:br/>
              <w:br/>
              <w:t>Во второй строке задайте формулу расчета премии, если условие выполняется </w:t>
            </w:r>
            <w:r>
              <w:rPr>
                <w:rStyle w:val="Strong"/>
                <w:rFonts w:cs="Arial" w:ascii="Verdana" w:hAnsi="Verdana"/>
                <w:color w:val="000000"/>
                <w:sz w:val="18"/>
                <w:szCs w:val="18"/>
              </w:rPr>
              <w:t>E4*0,25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.</w:t>
              <w:br/>
              <w:br/>
              <w:t>В третьей строке задайте значение </w:t>
            </w:r>
            <w:r>
              <w:rPr>
                <w:rStyle w:val="Strong"/>
                <w:rFonts w:cs="Arial" w:ascii="Verdana" w:hAnsi="Verdana"/>
                <w:color w:val="000000"/>
                <w:sz w:val="18"/>
                <w:szCs w:val="18"/>
              </w:rPr>
              <w:t>0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, поскольку в этом случае (не выполнение условия)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eastAsia="Verdana" w:cs="Verdana" w:ascii="Verdana" w:hAnsi="Verdana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премия не начисляется.</w:t>
              <w:br/>
              <w:br/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drawing>
                <wp:inline distT="0" distB="0" distL="0" distR="0">
                  <wp:extent cx="5277485" cy="2265680"/>
                  <wp:effectExtent l="0" t="0" r="0" b="0"/>
                  <wp:docPr id="120" name="Image15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15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 l="-7" t="-16" r="-7" b="-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7485" cy="2265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br/>
              <w:t>Рис.8. Задание параметров функции ЕСЛИ</w:t>
              <w:br/>
              <w:br/>
              <w:t>3. Произведите сортировку по столбцу фактического расходования ГСМ по возрастанию.</w:t>
              <w:br/>
              <w:t>Для сортировки установите курсор на любую ячейку таблицы, выберите в меню </w:t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Данные 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команду 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Сортировка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, задайте сортировку по столбцу «Фактически израсходовано ГСМ») (рис.9).</w:t>
              <w:br/>
              <w:br/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drawing>
                <wp:inline distT="0" distB="0" distL="0" distR="0">
                  <wp:extent cx="2608580" cy="2896235"/>
                  <wp:effectExtent l="0" t="0" r="0" b="0"/>
                  <wp:docPr id="121" name="Image15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Image15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/>
                          <a:srcRect l="-14" t="-12" r="-14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8580" cy="2896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br/>
              <w:t>Рис.9. Задание параметров сортировки данных</w:t>
              <w:br/>
              <w:br/>
              <w:t>4. Конечный вид расчетной таблицы начисления премии приведен на рис.10.</w:t>
              <w:br/>
              <w:br/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drawing>
                <wp:inline distT="0" distB="0" distL="0" distR="0">
                  <wp:extent cx="6125210" cy="2847340"/>
                  <wp:effectExtent l="0" t="0" r="0" b="0"/>
                  <wp:docPr id="122" name="Image15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15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 l="-6" t="-13" r="-6" b="-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5210" cy="284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br/>
              <w:br/>
              <w:t>Рис.10. Конечный вид Задания 3.</w:t>
              <w:br/>
              <w:br/>
              <w:t>5. Выполните текущее сохранение файла «Расчеты» (</w:t>
            </w:r>
            <w:r>
              <w:rPr>
                <w:rStyle w:val="Emphasis"/>
                <w:rFonts w:cs="Arial" w:ascii="Verdana" w:hAnsi="Verdana"/>
                <w:color w:val="000000"/>
                <w:sz w:val="18"/>
                <w:szCs w:val="18"/>
              </w:rPr>
              <w:t>Файл/ Сохранить</w:t>
            </w:r>
            <w:r>
              <w:rPr>
                <w:rFonts w:cs="Arial" w:ascii="Verdana" w:hAnsi="Verdana"/>
                <w:color w:val="000000"/>
                <w:sz w:val="18"/>
                <w:szCs w:val="18"/>
              </w:rPr>
              <w:t>).</w:t>
            </w:r>
          </w:p>
          <w:p>
            <w:pPr>
              <w:pStyle w:val="Normal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bCs/>
                <w:color w:val="000000"/>
                <w:sz w:val="28"/>
                <w:szCs w:val="28"/>
              </w:rPr>
            </w:r>
          </w:p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Практическое  занятие№16</w:t>
            </w:r>
            <w:r>
              <w:rPr>
                <w:bCs/>
                <w:sz w:val="28"/>
                <w:szCs w:val="28"/>
              </w:rPr>
              <w:t xml:space="preserve"> Комплексное использование приложений </w:t>
            </w:r>
            <w:r>
              <w:rPr>
                <w:bCs/>
                <w:sz w:val="28"/>
                <w:szCs w:val="28"/>
                <w:lang w:val="en-US"/>
              </w:rPr>
              <w:t>MS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Office</w:t>
            </w:r>
          </w:p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для создания документов.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Вариант 1</w:t>
            </w:r>
          </w:p>
          <w:p>
            <w:pPr>
              <w:pStyle w:val="Normal"/>
              <w:shd w:fill="FFFFFF" w:val="clear"/>
              <w:spacing w:lineRule="atLeast" w:line="245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</w:rPr>
              <w:t>Задание.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68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color w:val="000000"/>
              </w:rPr>
              <w:t>Построить схему (в MS Word), проставить необходимые обозначения.</w:t>
            </w:r>
          </w:p>
          <w:p>
            <w:pPr>
              <w:pStyle w:val="Normal"/>
              <w:numPr>
                <w:ilvl w:val="0"/>
                <w:numId w:val="68"/>
              </w:numPr>
              <w:shd w:fill="FFFFFF" w:val="clear"/>
              <w:spacing w:lineRule="atLeast" w:line="245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Georgia" w:ascii="Georgia" w:hAnsi="Georgia"/>
                <w:color w:val="000000"/>
              </w:rPr>
              <w:t>Выполнить расчет схемы с использованием электронных таблиц MS</w:t>
            </w:r>
          </w:p>
          <w:p>
            <w:pPr>
              <w:pStyle w:val="Normal"/>
              <w:numPr>
                <w:ilvl w:val="0"/>
                <w:numId w:val="68"/>
              </w:numPr>
              <w:shd w:fill="FFFFFF" w:val="clear"/>
              <w:spacing w:lineRule="atLeast" w:line="245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Georgia" w:ascii="Georgia" w:hAnsi="Georgia"/>
                <w:color w:val="000000"/>
              </w:rPr>
              <w:t> </w:t>
            </w:r>
            <w:r>
              <w:rPr>
                <w:rFonts w:cs="Georgia" w:ascii="Georgia" w:hAnsi="Georgia"/>
                <w:color w:val="000000"/>
              </w:rPr>
              <w:t>Excel и найти токи I на всех участках цепи, если: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color w:val="000000"/>
              </w:rPr>
              <w:t>U =100 B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color w:val="000000"/>
              </w:rPr>
              <w:t>R</w:t>
            </w:r>
            <w:r>
              <w:rPr>
                <w:rFonts w:cs="Arial" w:ascii="Georgia" w:hAnsi="Georgia"/>
                <w:color w:val="000000"/>
                <w:vertAlign w:val="subscript"/>
              </w:rPr>
              <w:t>1</w:t>
            </w:r>
            <w:r>
              <w:rPr>
                <w:rFonts w:cs="Arial" w:ascii="Georgia" w:hAnsi="Georgia"/>
                <w:color w:val="000000"/>
              </w:rPr>
              <w:t> =R</w:t>
            </w:r>
            <w:r>
              <w:rPr>
                <w:rFonts w:cs="Arial" w:ascii="Georgia" w:hAnsi="Georgia"/>
                <w:color w:val="000000"/>
                <w:vertAlign w:val="subscript"/>
              </w:rPr>
              <w:t>2</w:t>
            </w:r>
            <w:r>
              <w:rPr>
                <w:rFonts w:cs="Arial" w:ascii="Georgia" w:hAnsi="Georgia"/>
                <w:color w:val="000000"/>
              </w:rPr>
              <w:t> = 10 Oм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color w:val="000000"/>
              </w:rPr>
              <w:t>R</w:t>
            </w:r>
            <w:r>
              <w:rPr>
                <w:rFonts w:cs="Arial" w:ascii="Georgia" w:hAnsi="Georgia"/>
                <w:color w:val="000000"/>
                <w:vertAlign w:val="subscript"/>
              </w:rPr>
              <w:t>3</w:t>
            </w:r>
            <w:r>
              <w:rPr>
                <w:rFonts w:cs="Arial" w:ascii="Georgia" w:hAnsi="Georgia"/>
                <w:color w:val="000000"/>
              </w:rPr>
              <w:t> = 20 Oм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color w:val="000000"/>
              </w:rPr>
              <w:t>R</w:t>
            </w:r>
            <w:r>
              <w:rPr>
                <w:rFonts w:cs="Arial" w:ascii="Georgia" w:hAnsi="Georgia"/>
                <w:color w:val="000000"/>
                <w:vertAlign w:val="subscript"/>
              </w:rPr>
              <w:t>4</w:t>
            </w:r>
            <w:r>
              <w:rPr>
                <w:rFonts w:cs="Arial" w:ascii="Georgia" w:hAnsi="Georgia"/>
                <w:color w:val="000000"/>
              </w:rPr>
              <w:t> = 40 Oм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lang w:val="en-US"/>
              </w:rPr>
              <w:t>A </w:t>
            </w:r>
            <w:r>
              <w:rPr>
                <w:color w:val="000000"/>
                <w:lang w:val="en-US"/>
              </w:rPr>
              <w:t>R</w:t>
            </w:r>
            <w:r>
              <w:rPr>
                <w:color w:val="000000"/>
                <w:vertAlign w:val="subscript"/>
                <w:lang w:val="en-US"/>
              </w:rPr>
              <w:t>1 </w:t>
            </w:r>
            <w:r>
              <w:rPr>
                <w:color w:val="000000"/>
                <w:lang w:val="en-US"/>
              </w:rPr>
              <w:t>B E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/>
              </w:rPr>
              <w:br/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lang w:val="en-US"/>
              </w:rPr>
              <w:t>U R</w:t>
            </w:r>
            <w:r>
              <w:rPr>
                <w:color w:val="000000"/>
                <w:vertAlign w:val="subscript"/>
                <w:lang w:val="en-US"/>
              </w:rPr>
              <w:t>3 </w:t>
            </w:r>
            <w:r>
              <w:rPr>
                <w:color w:val="000000"/>
                <w:lang w:val="en-US"/>
              </w:rPr>
              <w:t>R</w:t>
            </w:r>
            <w:r>
              <w:rPr>
                <w:color w:val="000000"/>
                <w:vertAlign w:val="subscript"/>
                <w:lang w:val="en-US"/>
              </w:rPr>
              <w:t>4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/>
              </w:rPr>
              <w:br/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lang w:val="en-US"/>
              </w:rPr>
              <w:t>F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lang w:val="en-US"/>
              </w:rPr>
              <w:t>D R</w:t>
            </w:r>
            <w:r>
              <w:rPr>
                <w:color w:val="000000"/>
                <w:vertAlign w:val="subscript"/>
                <w:lang w:val="en-US"/>
              </w:rPr>
              <w:t>2 </w:t>
            </w:r>
            <w:r>
              <w:rPr>
                <w:color w:val="000000"/>
                <w:lang w:val="en-US"/>
              </w:rPr>
              <w:t>C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i/>
                <w:iCs/>
                <w:color w:val="000000"/>
                <w:u w:val="single"/>
              </w:rPr>
              <w:t>Решение</w:t>
            </w:r>
            <w:r>
              <w:rPr>
                <w:rFonts w:cs="Arial" w:ascii="Georgia" w:hAnsi="Georgia"/>
                <w:i/>
                <w:iCs/>
                <w:color w:val="000000"/>
              </w:rPr>
              <w:t>:</w:t>
            </w:r>
          </w:p>
          <w:p>
            <w:pPr>
              <w:pStyle w:val="Normal"/>
              <w:numPr>
                <w:ilvl w:val="0"/>
                <w:numId w:val="129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i/>
                <w:iCs/>
                <w:color w:val="000000"/>
              </w:rPr>
              <w:t>По закону Ома для участка цепи </w:t>
            </w:r>
            <w:r>
              <w:rPr>
                <w:i/>
                <w:iCs/>
                <w:color w:val="000000"/>
                <w:sz w:val="27"/>
                <w:szCs w:val="27"/>
              </w:rPr>
              <w:t>I </w:t>
            </w:r>
            <w:r>
              <w:rPr>
                <w:i/>
                <w:iCs/>
                <w:color w:val="000000"/>
                <w:sz w:val="32"/>
                <w:szCs w:val="32"/>
              </w:rPr>
              <w:t>=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18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color w:val="000000"/>
              </w:rPr>
              <w:t>Результаты расчета оформить в виде таблицы (скопировать таблицу из</w:t>
            </w:r>
            <w:r>
              <w:rPr>
                <w:color w:val="000000"/>
              </w:rPr>
              <w:t> </w:t>
            </w:r>
            <w:r>
              <w:rPr>
                <w:rFonts w:cs="Arial" w:ascii="Georgia" w:hAnsi="Georgia"/>
                <w:color w:val="000000"/>
                <w:sz w:val="21"/>
                <w:szCs w:val="21"/>
              </w:rPr>
              <w:t>MS Excel и перенести в </w:t>
            </w:r>
            <w:r>
              <w:rPr>
                <w:rFonts w:cs="Arial" w:ascii="Georgia" w:hAnsi="Georgia"/>
                <w:color w:val="000000"/>
              </w:rPr>
              <w:t>MS Word)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rPr>
                <w:color w:val="000000"/>
                <w:shd w:fill="F5F5F5" w:val="clear"/>
              </w:rPr>
            </w:pPr>
            <w:r>
              <w:rPr>
                <w:color w:val="000000"/>
                <w:shd w:fill="F5F5F5" w:val="clear"/>
              </w:rPr>
              <w:t>U (В)</w:t>
            </w:r>
          </w:p>
          <w:p>
            <w:pPr>
              <w:pStyle w:val="Normal"/>
              <w:shd w:fill="F5F5F5" w:val="clear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R1 (Ом)</w:t>
            </w:r>
          </w:p>
          <w:p>
            <w:pPr>
              <w:pStyle w:val="Normal"/>
              <w:shd w:fill="F5F5F5" w:val="clear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R3 (Ом)</w:t>
            </w:r>
          </w:p>
          <w:p>
            <w:pPr>
              <w:pStyle w:val="Normal"/>
              <w:shd w:fill="F5F5F5" w:val="clear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R4 (Oм)</w:t>
            </w:r>
          </w:p>
          <w:p>
            <w:pPr>
              <w:pStyle w:val="Normal"/>
              <w:shd w:fill="F5F5F5" w:val="clear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lang w:val="en-US"/>
              </w:rPr>
              <w:t>I (A)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lang w:val="en-US"/>
              </w:rPr>
              <w:t>I AB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/>
              </w:rPr>
              <w:t> 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lang w:val="en-US"/>
              </w:rPr>
              <w:t>I DC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/>
              </w:rPr>
              <w:t> 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lang w:val="en-US"/>
              </w:rPr>
              <w:t>I BC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/>
              </w:rPr>
              <w:t> 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I EF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 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</w:rPr>
              <w:t>Вариант 2</w:t>
            </w:r>
          </w:p>
          <w:p>
            <w:pPr>
              <w:pStyle w:val="Normal"/>
              <w:shd w:fill="FFFFFF" w:val="clear"/>
              <w:spacing w:lineRule="atLeast" w:line="245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</w:rPr>
              <w:t>Задание.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77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color w:val="000000"/>
              </w:rPr>
              <w:t>Построить схему (в MS Word), проставить необходимые обозначения.</w:t>
            </w:r>
          </w:p>
          <w:p>
            <w:pPr>
              <w:pStyle w:val="Normal"/>
              <w:numPr>
                <w:ilvl w:val="0"/>
                <w:numId w:val="77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color w:val="000000"/>
              </w:rPr>
              <w:t>Выполнить расчет схемы с использованием электронных таблиц MS Excel</w:t>
            </w:r>
          </w:p>
          <w:p>
            <w:pPr>
              <w:pStyle w:val="Normal"/>
              <w:numPr>
                <w:ilvl w:val="0"/>
                <w:numId w:val="77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color w:val="000000"/>
              </w:rPr>
              <w:t>Условие задачи: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color w:val="000000"/>
              </w:rPr>
              <w:t>Имеется разветвление, состоящее из четырех параллельно включенных резисторов с сопротивлением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color w:val="000000"/>
              </w:rPr>
              <w:t>R</w:t>
            </w:r>
            <w:r>
              <w:rPr>
                <w:rFonts w:cs="Arial" w:ascii="Georgia" w:hAnsi="Georgia"/>
                <w:color w:val="000000"/>
                <w:vertAlign w:val="subscript"/>
              </w:rPr>
              <w:t>1</w:t>
            </w:r>
            <w:r>
              <w:rPr>
                <w:rFonts w:cs="Arial" w:ascii="Georgia" w:hAnsi="Georgia"/>
                <w:color w:val="000000"/>
              </w:rPr>
              <w:t> = 10 Ом, R</w:t>
            </w:r>
            <w:r>
              <w:rPr>
                <w:rFonts w:cs="Arial" w:ascii="Georgia" w:hAnsi="Georgia"/>
                <w:color w:val="000000"/>
                <w:vertAlign w:val="subscript"/>
              </w:rPr>
              <w:t>2</w:t>
            </w:r>
            <w:r>
              <w:rPr>
                <w:rFonts w:cs="Arial" w:ascii="Georgia" w:hAnsi="Georgia"/>
                <w:color w:val="000000"/>
              </w:rPr>
              <w:t> = 5 Ом, R</w:t>
            </w:r>
            <w:r>
              <w:rPr>
                <w:rFonts w:cs="Arial" w:ascii="Georgia" w:hAnsi="Georgia"/>
                <w:color w:val="000000"/>
                <w:vertAlign w:val="subscript"/>
              </w:rPr>
              <w:t>3</w:t>
            </w:r>
            <w:r>
              <w:rPr>
                <w:rFonts w:cs="Arial" w:ascii="Georgia" w:hAnsi="Georgia"/>
                <w:color w:val="000000"/>
              </w:rPr>
              <w:t> = 4 Oм, R</w:t>
            </w:r>
            <w:r>
              <w:rPr>
                <w:rFonts w:cs="Arial" w:ascii="Georgia" w:hAnsi="Georgia"/>
                <w:color w:val="000000"/>
                <w:vertAlign w:val="subscript"/>
              </w:rPr>
              <w:t>4</w:t>
            </w:r>
            <w:r>
              <w:rPr>
                <w:rFonts w:cs="Arial" w:ascii="Georgia" w:hAnsi="Georgia"/>
                <w:color w:val="000000"/>
              </w:rPr>
              <w:t> = 8 Oм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color w:val="000000"/>
              </w:rPr>
              <w:t>Ток </w:t>
            </w:r>
            <w:r>
              <w:rPr>
                <w:rFonts w:cs="Arial" w:ascii="Georgia" w:hAnsi="Georgia"/>
                <w:b/>
                <w:bCs/>
                <w:i/>
                <w:iCs/>
                <w:color w:val="000000"/>
              </w:rPr>
              <w:t>I</w:t>
            </w:r>
            <w:r>
              <w:rPr>
                <w:rFonts w:cs="Arial" w:ascii="Georgia" w:hAnsi="Georgia"/>
                <w:color w:val="000000"/>
              </w:rPr>
              <w:t>, втекающий в точку разветвления равен 20 А.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color w:val="000000"/>
              </w:rPr>
              <w:t>Определите токи, протекающие в каждой ветви.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rPr/>
            </w:pPr>
            <w:r>
              <w:rPr>
                <w:rFonts w:cs="Georgia" w:ascii="Georgia" w:hAnsi="Georgia"/>
                <w:i/>
                <w:iCs/>
                <w:color w:val="000000"/>
                <w:u w:val="single"/>
                <w:shd w:fill="F5F5F5" w:val="clear"/>
              </w:rPr>
              <w:t>Решение</w:t>
            </w:r>
            <w:r>
              <w:rPr>
                <w:rFonts w:cs="Georgia" w:ascii="Georgia" w:hAnsi="Georgia"/>
                <w:i/>
                <w:iCs/>
                <w:color w:val="000000"/>
                <w:shd w:fill="F5F5F5" w:val="clear"/>
              </w:rPr>
              <w:t>:</w:t>
            </w:r>
          </w:p>
          <w:p>
            <w:pPr>
              <w:pStyle w:val="Normal"/>
              <w:numPr>
                <w:ilvl w:val="0"/>
                <w:numId w:val="10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i/>
                <w:iCs/>
                <w:color w:val="000000"/>
              </w:rPr>
              <w:t>Вычислить эквивалентное сопротивление параллельных резисторов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R</w:t>
            </w:r>
            <w:r>
              <w:rPr>
                <w:i/>
                <w:iCs/>
                <w:color w:val="000000"/>
                <w:sz w:val="27"/>
                <w:szCs w:val="27"/>
                <w:vertAlign w:val="subscript"/>
              </w:rPr>
              <w:t>экв</w:t>
            </w:r>
            <w:r>
              <w:rPr>
                <w:i/>
                <w:iCs/>
                <w:color w:val="000000"/>
                <w:sz w:val="27"/>
                <w:szCs w:val="27"/>
              </w:rPr>
              <w:t>=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52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i/>
                <w:iCs/>
                <w:color w:val="000000"/>
              </w:rPr>
              <w:t>Определить падение напряжения на </w:t>
            </w:r>
            <w:r>
              <w:rPr>
                <w:i/>
                <w:iCs/>
                <w:color w:val="000000"/>
                <w:sz w:val="27"/>
                <w:szCs w:val="27"/>
              </w:rPr>
              <w:t>R</w:t>
            </w:r>
            <w:r>
              <w:rPr>
                <w:i/>
                <w:iCs/>
                <w:color w:val="000000"/>
                <w:sz w:val="27"/>
                <w:szCs w:val="27"/>
                <w:vertAlign w:val="subscript"/>
              </w:rPr>
              <w:t>экв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i/>
                <w:iCs/>
                <w:color w:val="000000"/>
              </w:rPr>
              <w:t>U = </w:t>
            </w:r>
            <w:r>
              <w:rPr>
                <w:i/>
                <w:iCs/>
                <w:color w:val="000000"/>
                <w:sz w:val="27"/>
                <w:szCs w:val="27"/>
              </w:rPr>
              <w:t>R</w:t>
            </w:r>
            <w:r>
              <w:rPr>
                <w:i/>
                <w:iCs/>
                <w:color w:val="000000"/>
                <w:sz w:val="27"/>
                <w:szCs w:val="27"/>
                <w:vertAlign w:val="subscript"/>
              </w:rPr>
              <w:t>экв*</w:t>
            </w:r>
            <w:r>
              <w:rPr>
                <w:i/>
                <w:iCs/>
                <w:color w:val="000000"/>
                <w:sz w:val="27"/>
                <w:szCs w:val="27"/>
              </w:rPr>
              <w:t>I</w:t>
            </w:r>
          </w:p>
          <w:p>
            <w:pPr>
              <w:pStyle w:val="Normal"/>
              <w:numPr>
                <w:ilvl w:val="0"/>
                <w:numId w:val="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i/>
                <w:iCs/>
                <w:color w:val="000000"/>
              </w:rPr>
              <w:t>Вычислить токи в каждой ветви в соответствии с законом Ома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i/>
                <w:iCs/>
                <w:color w:val="000000"/>
              </w:rPr>
              <w:t>I = U/R</w:t>
            </w:r>
          </w:p>
          <w:p>
            <w:pPr>
              <w:pStyle w:val="Normal"/>
              <w:numPr>
                <w:ilvl w:val="0"/>
                <w:numId w:val="3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i/>
                <w:iCs/>
                <w:color w:val="000000"/>
              </w:rPr>
              <w:t>По закону Кирхгофа проверить правильность расчета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Georgia" w:hAnsi="Georgia"/>
                <w:i/>
                <w:iCs/>
                <w:color w:val="000000"/>
                <w:lang w:val="en-US"/>
              </w:rPr>
              <w:t>= 0 =I –(I</w:t>
            </w:r>
            <w:r>
              <w:rPr>
                <w:rFonts w:cs="Arial" w:ascii="Georgia" w:hAnsi="Georgia"/>
                <w:i/>
                <w:iCs/>
                <w:color w:val="000000"/>
                <w:vertAlign w:val="subscript"/>
                <w:lang w:val="en-US"/>
              </w:rPr>
              <w:t>1 </w:t>
            </w:r>
            <w:r>
              <w:rPr>
                <w:rFonts w:cs="Arial" w:ascii="Georgia" w:hAnsi="Georgia"/>
                <w:i/>
                <w:iCs/>
                <w:color w:val="000000"/>
                <w:lang w:val="en-US"/>
              </w:rPr>
              <w:t>+ I</w:t>
            </w:r>
            <w:r>
              <w:rPr>
                <w:rFonts w:cs="Arial" w:ascii="Georgia" w:hAnsi="Georgia"/>
                <w:i/>
                <w:iCs/>
                <w:color w:val="000000"/>
                <w:vertAlign w:val="subscript"/>
                <w:lang w:val="en-US"/>
              </w:rPr>
              <w:t>2</w:t>
            </w:r>
            <w:r>
              <w:rPr>
                <w:rFonts w:cs="Arial" w:ascii="Georgia" w:hAnsi="Georgia"/>
                <w:i/>
                <w:iCs/>
                <w:color w:val="000000"/>
                <w:lang w:val="en-US"/>
              </w:rPr>
              <w:t> + I</w:t>
            </w:r>
            <w:r>
              <w:rPr>
                <w:rFonts w:cs="Arial" w:ascii="Georgia" w:hAnsi="Georgia"/>
                <w:i/>
                <w:iCs/>
                <w:color w:val="000000"/>
                <w:vertAlign w:val="subscript"/>
                <w:lang w:val="en-US"/>
              </w:rPr>
              <w:t>3</w:t>
            </w:r>
            <w:r>
              <w:rPr>
                <w:rFonts w:cs="Arial" w:ascii="Georgia" w:hAnsi="Georgia"/>
                <w:i/>
                <w:iCs/>
                <w:color w:val="000000"/>
                <w:lang w:val="en-US"/>
              </w:rPr>
              <w:t> + I</w:t>
            </w:r>
            <w:r>
              <w:rPr>
                <w:rFonts w:cs="Arial" w:ascii="Georgia" w:hAnsi="Georgia"/>
                <w:i/>
                <w:iCs/>
                <w:color w:val="000000"/>
                <w:vertAlign w:val="subscript"/>
                <w:lang w:val="en-US"/>
              </w:rPr>
              <w:t>4</w:t>
            </w:r>
            <w:r>
              <w:rPr>
                <w:rFonts w:cs="Arial" w:ascii="Georgia" w:hAnsi="Georgia"/>
                <w:i/>
                <w:iCs/>
                <w:color w:val="000000"/>
                <w:lang w:val="en-US"/>
              </w:rPr>
              <w:t>)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Georgia" w:hAnsi="Georgia"/>
                <w:color w:val="000000"/>
                <w:lang w:val="en-US"/>
              </w:rPr>
              <w:t>I</w:t>
            </w:r>
            <w:r>
              <w:rPr>
                <w:rFonts w:cs="Arial" w:ascii="Georgia" w:hAnsi="Georgia"/>
                <w:color w:val="000000"/>
                <w:vertAlign w:val="subscript"/>
                <w:lang w:val="en-US"/>
              </w:rPr>
              <w:t>1 </w:t>
            </w:r>
            <w:r>
              <w:rPr>
                <w:rFonts w:cs="Arial" w:ascii="Georgia" w:hAnsi="Georgia"/>
                <w:color w:val="000000"/>
                <w:lang w:val="en-US"/>
              </w:rPr>
              <w:t>R</w:t>
            </w:r>
            <w:r>
              <w:rPr>
                <w:rFonts w:cs="Arial" w:ascii="Georgia" w:hAnsi="Georgia"/>
                <w:color w:val="000000"/>
                <w:vertAlign w:val="subscript"/>
                <w:lang w:val="en-US"/>
              </w:rPr>
              <w:t>1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Georgia" w:hAnsi="Georgia"/>
                <w:color w:val="000000"/>
                <w:lang w:val="en-US"/>
              </w:rPr>
              <w:t>I</w:t>
            </w:r>
            <w:r>
              <w:rPr>
                <w:rFonts w:cs="Arial" w:ascii="Georgia" w:hAnsi="Georgia"/>
                <w:color w:val="000000"/>
                <w:vertAlign w:val="subscript"/>
                <w:lang w:val="en-US"/>
              </w:rPr>
              <w:t>2 </w:t>
            </w:r>
            <w:r>
              <w:rPr>
                <w:rFonts w:cs="Arial" w:ascii="Georgia" w:hAnsi="Georgia"/>
                <w:color w:val="000000"/>
                <w:lang w:val="en-US"/>
              </w:rPr>
              <w:t>R</w:t>
            </w:r>
            <w:r>
              <w:rPr>
                <w:rFonts w:cs="Arial" w:ascii="Georgia" w:hAnsi="Georgia"/>
                <w:color w:val="000000"/>
                <w:vertAlign w:val="subscript"/>
                <w:lang w:val="en-US"/>
              </w:rPr>
              <w:t>2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Georgia" w:hAnsi="Georgia"/>
                <w:color w:val="000000"/>
                <w:lang w:val="en-US"/>
              </w:rPr>
              <w:t>I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Georgia" w:hAnsi="Georgia"/>
                <w:color w:val="000000"/>
                <w:lang w:val="en-US"/>
              </w:rPr>
              <w:t>I</w:t>
            </w:r>
            <w:r>
              <w:rPr>
                <w:rFonts w:cs="Arial" w:ascii="Georgia" w:hAnsi="Georgia"/>
                <w:color w:val="000000"/>
                <w:vertAlign w:val="subscript"/>
                <w:lang w:val="en-US"/>
              </w:rPr>
              <w:t>3 </w:t>
            </w:r>
            <w:r>
              <w:rPr>
                <w:rFonts w:cs="Arial" w:ascii="Georgia" w:hAnsi="Georgia"/>
                <w:color w:val="000000"/>
                <w:lang w:val="en-US"/>
              </w:rPr>
              <w:t>R</w:t>
            </w:r>
            <w:r>
              <w:rPr>
                <w:rFonts w:cs="Arial" w:ascii="Georgia" w:hAnsi="Georgia"/>
                <w:color w:val="000000"/>
                <w:vertAlign w:val="subscript"/>
                <w:lang w:val="en-US"/>
              </w:rPr>
              <w:t>3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color w:val="000000"/>
              </w:rPr>
              <w:t>I</w:t>
            </w:r>
            <w:r>
              <w:rPr>
                <w:rFonts w:cs="Arial" w:ascii="Georgia" w:hAnsi="Georgia"/>
                <w:color w:val="000000"/>
                <w:vertAlign w:val="superscript"/>
              </w:rPr>
              <w:t>4 </w:t>
            </w:r>
            <w:r>
              <w:rPr>
                <w:rFonts w:cs="Arial" w:ascii="Georgia" w:hAnsi="Georgia"/>
                <w:color w:val="000000"/>
              </w:rPr>
              <w:t>R</w:t>
            </w:r>
            <w:r>
              <w:rPr>
                <w:rFonts w:cs="Arial" w:ascii="Georgia" w:hAnsi="Georgia"/>
                <w:color w:val="000000"/>
                <w:vertAlign w:val="subscript"/>
              </w:rPr>
              <w:t>4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68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Georgia" w:hAnsi="Georgia"/>
                <w:color w:val="000000"/>
              </w:rPr>
              <w:t>Результаты расчетов оформить в виде таблицы</w:t>
            </w:r>
          </w:p>
          <w:p>
            <w:pPr>
              <w:pStyle w:val="Normal"/>
              <w:numPr>
                <w:ilvl w:val="0"/>
                <w:numId w:val="168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Georgia" w:cs="Georgia" w:ascii="Georgia" w:hAnsi="Georgia"/>
                <w:color w:val="000000"/>
              </w:rPr>
              <w:t xml:space="preserve"> </w:t>
            </w:r>
            <w:r>
              <w:rPr>
                <w:rFonts w:cs="Arial" w:ascii="Georgia" w:hAnsi="Georgia"/>
                <w:color w:val="000000"/>
              </w:rPr>
              <w:t>(скопировать таблицу из</w:t>
            </w:r>
            <w:r>
              <w:rPr>
                <w:color w:val="000000"/>
              </w:rPr>
              <w:t> </w:t>
            </w:r>
            <w:r>
              <w:rPr>
                <w:rFonts w:cs="Arial" w:ascii="Georgia" w:hAnsi="Georgia"/>
                <w:color w:val="000000"/>
                <w:sz w:val="21"/>
                <w:szCs w:val="21"/>
              </w:rPr>
              <w:t>MS Excel и перенести в </w:t>
            </w:r>
            <w:r>
              <w:rPr>
                <w:rFonts w:cs="Arial" w:ascii="Georgia" w:hAnsi="Georgia"/>
                <w:color w:val="000000"/>
              </w:rPr>
              <w:t>MS Word)</w:t>
            </w:r>
          </w:p>
          <w:p>
            <w:pPr>
              <w:pStyle w:val="Normal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bCs/>
                <w:color w:val="000000"/>
                <w:sz w:val="28"/>
                <w:szCs w:val="28"/>
              </w:rPr>
            </w:r>
          </w:p>
          <w:p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 2.3</w:t>
            </w:r>
            <w:r>
              <w:rPr>
                <w:b/>
                <w:sz w:val="28"/>
                <w:szCs w:val="28"/>
                <w:shd w:fill="FFFFFF" w:val="clear"/>
              </w:rPr>
              <w:t>Хранение и обработка данных в СУБД</w:t>
            </w:r>
          </w:p>
        </w:tc>
      </w:tr>
      <w:tr>
        <w:trPr/>
        <w:tc>
          <w:tcPr>
            <w:tcW w:w="15877" w:type="dxa"/>
            <w:tcBorders/>
          </w:tcPr>
          <w:p>
            <w:pPr>
              <w:pStyle w:val="Normal"/>
              <w:rPr/>
            </w:pPr>
            <w:r>
              <w:rPr>
                <w:b/>
                <w:bCs/>
                <w:sz w:val="28"/>
                <w:szCs w:val="28"/>
              </w:rPr>
              <w:t>Практическое  занятие№17.</w:t>
            </w:r>
            <w:r>
              <w:rPr>
                <w:bCs/>
                <w:sz w:val="28"/>
                <w:szCs w:val="28"/>
              </w:rPr>
              <w:t xml:space="preserve"> Создание таблиц в СУБД </w:t>
            </w:r>
            <w:r>
              <w:rPr>
                <w:bCs/>
                <w:sz w:val="28"/>
                <w:szCs w:val="28"/>
                <w:lang w:val="en-US"/>
              </w:rPr>
              <w:t>MS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Access</w:t>
            </w:r>
            <w:r>
              <w:rPr>
                <w:bCs/>
                <w:sz w:val="28"/>
                <w:szCs w:val="28"/>
              </w:rPr>
              <w:t>.</w:t>
            </w:r>
          </w:p>
          <w:p>
            <w:pPr>
              <w:pStyle w:val="Normal"/>
              <w:rPr/>
            </w:pPr>
            <w:r>
              <w:rPr>
                <w:b/>
                <w:bCs/>
              </w:rPr>
              <w:t>Цель:</w:t>
            </w:r>
            <w:r>
              <w:rPr/>
              <w:t> изучить принципы создания таблиц в СУБД ACCESS.</w:t>
            </w:r>
          </w:p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Задание и порядок выполнения работы</w:t>
            </w:r>
          </w:p>
          <w:p>
            <w:pPr>
              <w:pStyle w:val="Normal"/>
              <w:numPr>
                <w:ilvl w:val="0"/>
                <w:numId w:val="59"/>
              </w:numPr>
              <w:ind w:hanging="360" w:left="0" w:right="0"/>
              <w:rPr/>
            </w:pPr>
            <w:r>
              <w:rPr/>
              <w:t>Запустить MS Access, выбрать Создать файл, затем выбрать</w:t>
            </w:r>
          </w:p>
          <w:p>
            <w:pPr>
              <w:pStyle w:val="Normal"/>
              <w:numPr>
                <w:ilvl w:val="0"/>
                <w:numId w:val="59"/>
              </w:numPr>
              <w:ind w:hanging="360" w:left="0" w:right="0"/>
              <w:rPr/>
            </w:pPr>
            <w:r>
              <w:rPr/>
              <w:t> </w:t>
            </w:r>
            <w:r>
              <w:rPr>
                <w:b/>
                <w:bCs/>
              </w:rPr>
              <w:t>Новая база данных</w:t>
            </w:r>
            <w:r>
              <w:rPr/>
              <w:t>. Сохранить создаваемую базу под именем «Колледж».</w:t>
            </w:r>
          </w:p>
          <w:p>
            <w:pPr>
              <w:pStyle w:val="Normal"/>
              <w:numPr>
                <w:ilvl w:val="0"/>
                <w:numId w:val="59"/>
              </w:numPr>
              <w:ind w:hanging="360" w:left="0" w:right="0"/>
              <w:rPr/>
            </w:pPr>
            <w:r>
              <w:rPr/>
              <w:t>В появившемся окне выбрать </w:t>
            </w:r>
            <w:r>
              <w:rPr>
                <w:b/>
                <w:bCs/>
              </w:rPr>
              <w:t>Создание таблицы в режиме конструктора</w:t>
            </w:r>
            <w:r>
              <w:rPr/>
              <w:t>.</w:t>
            </w:r>
          </w:p>
          <w:p>
            <w:pPr>
              <w:pStyle w:val="Normal"/>
              <w:numPr>
                <w:ilvl w:val="0"/>
                <w:numId w:val="59"/>
              </w:numPr>
              <w:ind w:hanging="360" w:left="0" w:right="0"/>
              <w:rPr/>
            </w:pPr>
            <w:r>
              <w:rPr/>
              <w:t>В окне Конструктора задать имена полей и их типы данных. Заполнить по образцу:</w:t>
            </w:r>
          </w:p>
          <w:p>
            <w:pPr>
              <w:pStyle w:val="Normal"/>
              <w:rPr/>
            </w:pPr>
            <w:r>
              <w:rPr/>
              <w:drawing>
                <wp:inline distT="0" distB="0" distL="0" distR="0">
                  <wp:extent cx="1675765" cy="1094105"/>
                  <wp:effectExtent l="0" t="0" r="0" b="0"/>
                  <wp:docPr id="123" name="Image15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Image15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/>
                          <a:srcRect l="-4" t="-5" r="-4" b="-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765" cy="109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numPr>
                <w:ilvl w:val="0"/>
                <w:numId w:val="73"/>
              </w:numPr>
              <w:ind w:hanging="360" w:left="0" w:right="0"/>
              <w:rPr/>
            </w:pPr>
            <w:r>
              <w:rPr/>
              <w:t xml:space="preserve">Поле номер зачетки сделать ключевым. Закрыть окно программы </w:t>
            </w:r>
          </w:p>
          <w:p>
            <w:pPr>
              <w:pStyle w:val="Normal"/>
              <w:numPr>
                <w:ilvl w:val="0"/>
                <w:numId w:val="73"/>
              </w:numPr>
              <w:ind w:hanging="360" w:left="0" w:right="0"/>
              <w:rPr/>
            </w:pPr>
            <w:r>
              <w:rPr/>
              <w:t>с сохранением, ввести название таблицы </w:t>
            </w:r>
            <w:r>
              <w:rPr>
                <w:i/>
                <w:iCs/>
              </w:rPr>
              <w:t>Студенты</w:t>
            </w:r>
            <w:r>
              <w:rPr/>
              <w:t>.</w:t>
            </w:r>
          </w:p>
          <w:p>
            <w:pPr>
              <w:pStyle w:val="Normal"/>
              <w:numPr>
                <w:ilvl w:val="0"/>
                <w:numId w:val="73"/>
              </w:numPr>
              <w:ind w:hanging="360" w:left="0" w:right="0"/>
              <w:rPr/>
            </w:pPr>
            <w:r>
              <w:rPr/>
              <w:t xml:space="preserve">Открыть созданную таблицу и заполнить ее поля, внести 20 любых записей. </w:t>
            </w:r>
          </w:p>
          <w:p>
            <w:pPr>
              <w:pStyle w:val="Normal"/>
              <w:numPr>
                <w:ilvl w:val="0"/>
                <w:numId w:val="73"/>
              </w:numPr>
              <w:ind w:hanging="360" w:left="0" w:right="0"/>
              <w:rPr/>
            </w:pPr>
            <w:r>
              <w:rPr/>
              <w:t xml:space="preserve">Но учесть: в поле Фамилия две фамилии на букву «П», фамилии оканчивающиеся </w:t>
            </w:r>
          </w:p>
          <w:p>
            <w:pPr>
              <w:pStyle w:val="Normal"/>
              <w:numPr>
                <w:ilvl w:val="0"/>
                <w:numId w:val="73"/>
              </w:numPr>
              <w:ind w:hanging="360" w:left="0" w:right="0"/>
              <w:rPr/>
            </w:pPr>
            <w:r>
              <w:rPr/>
              <w:t xml:space="preserve">на «ов» и «ова», курс с 1-го по 4-й, в поле Дата рождения должны обязательно </w:t>
            </w:r>
          </w:p>
          <w:p>
            <w:pPr>
              <w:pStyle w:val="Normal"/>
              <w:numPr>
                <w:ilvl w:val="0"/>
                <w:numId w:val="73"/>
              </w:numPr>
              <w:ind w:hanging="360" w:left="0" w:right="0"/>
              <w:rPr/>
            </w:pPr>
            <w:r>
              <w:rPr/>
              <w:t>присутствовать 1996, 1998 годы, размер стипендии должен быть &gt;500 и &lt;1000.</w:t>
            </w:r>
          </w:p>
          <w:p>
            <w:pPr>
              <w:pStyle w:val="Normal"/>
              <w:numPr>
                <w:ilvl w:val="0"/>
                <w:numId w:val="73"/>
              </w:numPr>
              <w:ind w:hanging="360" w:left="0" w:right="0"/>
              <w:rPr/>
            </w:pPr>
            <w:r>
              <w:rPr/>
              <w:t>После заполнения таблицы закрыть ее.</w:t>
            </w:r>
          </w:p>
          <w:p>
            <w:pPr>
              <w:pStyle w:val="Normal"/>
              <w:numPr>
                <w:ilvl w:val="0"/>
                <w:numId w:val="73"/>
              </w:numPr>
              <w:ind w:hanging="360" w:left="0" w:right="0"/>
              <w:rPr/>
            </w:pPr>
            <w:r>
              <w:rPr/>
              <w:t>Создать вторую таблицу в режиме </w:t>
            </w:r>
            <w:r>
              <w:rPr>
                <w:i/>
                <w:iCs/>
              </w:rPr>
              <w:t>Конструктора</w:t>
            </w:r>
            <w:r>
              <w:rPr/>
              <w:t xml:space="preserve">, задать имена полей </w:t>
            </w:r>
          </w:p>
          <w:p>
            <w:pPr>
              <w:pStyle w:val="Normal"/>
              <w:numPr>
                <w:ilvl w:val="0"/>
                <w:numId w:val="73"/>
              </w:numPr>
              <w:ind w:hanging="360" w:left="0" w:right="0"/>
              <w:rPr/>
            </w:pPr>
            <w:r>
              <w:rPr/>
              <w:t>Фамилия, предмет, оценка. Поле предмет сделайте ключевым.</w:t>
            </w:r>
          </w:p>
          <w:p>
            <w:pPr>
              <w:pStyle w:val="Normal"/>
              <w:rPr/>
            </w:pPr>
            <w:r>
              <w:rPr/>
              <w:drawing>
                <wp:inline distT="0" distB="0" distL="0" distR="0">
                  <wp:extent cx="1714500" cy="894080"/>
                  <wp:effectExtent l="0" t="0" r="0" b="0"/>
                  <wp:docPr id="124" name="Image15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15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/>
                          <a:srcRect l="-4" t="-5" r="-4" b="-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894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rPr/>
            </w:pPr>
            <w:r>
              <w:rPr/>
              <w:t>Щелкните правой кнопкой в пустой строке в поле Тип данных, выберите </w:t>
            </w:r>
            <w:r>
              <w:rPr>
                <w:i/>
                <w:iCs/>
              </w:rPr>
              <w:t>Мастер подстановок</w:t>
            </w:r>
            <w:r>
              <w:rPr/>
              <w:t>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numPr>
                <w:ilvl w:val="0"/>
                <w:numId w:val="28"/>
              </w:numPr>
              <w:ind w:hanging="360" w:left="0" w:right="0"/>
              <w:rPr/>
            </w:pPr>
            <w:r>
              <w:rPr/>
              <w:t>на первом шаге </w:t>
            </w:r>
            <w:r>
              <w:rPr>
                <w:i/>
                <w:iCs/>
              </w:rPr>
              <w:t>Мастера</w:t>
            </w:r>
            <w:r>
              <w:rPr/>
              <w:t> установите переключатель «</w:t>
            </w:r>
            <w:r>
              <w:rPr>
                <w:i/>
                <w:iCs/>
              </w:rPr>
              <w:t xml:space="preserve">Будет введен фиксированный набор </w:t>
            </w:r>
          </w:p>
          <w:p>
            <w:pPr>
              <w:pStyle w:val="Normal"/>
              <w:numPr>
                <w:ilvl w:val="0"/>
                <w:numId w:val="28"/>
              </w:numPr>
              <w:ind w:hanging="360" w:left="0" w:right="0"/>
              <w:rPr/>
            </w:pPr>
            <w:r>
              <w:rPr>
                <w:i/>
                <w:iCs/>
              </w:rPr>
              <w:t>значений»;</w:t>
            </w:r>
          </w:p>
          <w:p>
            <w:pPr>
              <w:pStyle w:val="Normal"/>
              <w:numPr>
                <w:ilvl w:val="0"/>
                <w:numId w:val="28"/>
              </w:numPr>
              <w:ind w:hanging="360" w:left="0" w:right="0"/>
              <w:rPr/>
            </w:pPr>
            <w:r>
              <w:rPr/>
              <w:t xml:space="preserve">на втором – задайте число столбцов (1) и </w:t>
            </w:r>
          </w:p>
          <w:p>
            <w:pPr>
              <w:pStyle w:val="Normal"/>
              <w:numPr>
                <w:ilvl w:val="0"/>
                <w:numId w:val="28"/>
              </w:numPr>
              <w:ind w:hanging="360" w:left="0" w:right="0"/>
              <w:rPr/>
            </w:pPr>
            <w:r>
              <w:rPr/>
              <w:t>введите номера зачеток, введенные вами ранее в таблицу Студенты</w:t>
            </w:r>
          </w:p>
          <w:p>
            <w:pPr>
              <w:pStyle w:val="Normal"/>
              <w:rPr/>
            </w:pPr>
            <w:r>
              <w:rPr/>
              <w:t>н</w:t>
            </w:r>
            <w:r>
              <w:drawing>
                <wp:anchor behindDoc="0" distT="0" distB="0" distL="0" distR="114935" simplePos="0" locked="0" layoutInCell="1" allowOverlap="1" relativeHeight="218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1533525" cy="1581150"/>
                  <wp:effectExtent l="0" t="0" r="0" b="0"/>
                  <wp:wrapSquare wrapText="bothSides"/>
                  <wp:docPr id="125" name="Image2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Image2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 l="-8" t="-11" r="-8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114935" simplePos="0" locked="0" layoutInCell="1" allowOverlap="1" relativeHeight="219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1600200" cy="1647825"/>
                  <wp:effectExtent l="0" t="0" r="0" b="0"/>
                  <wp:wrapSquare wrapText="bothSides"/>
                  <wp:docPr id="126" name="Image2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2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 l="-8" t="-11" r="-8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/>
              <w:t>а третьем шаге введите имя таблицы: </w:t>
            </w:r>
          </w:p>
          <w:p>
            <w:pPr>
              <w:pStyle w:val="Normal"/>
              <w:rPr/>
            </w:pPr>
            <w:r>
              <w:rPr>
                <w:i/>
                <w:iCs/>
              </w:rPr>
              <w:t>Номер зачетки</w:t>
            </w:r>
            <w:r>
              <w:rPr/>
              <w:t>.</w:t>
            </w:r>
          </w:p>
          <w:p>
            <w:pPr>
              <w:pStyle w:val="Normal"/>
              <w:numPr>
                <w:ilvl w:val="0"/>
                <w:numId w:val="41"/>
              </w:numPr>
              <w:ind w:hanging="360" w:left="0" w:right="0"/>
              <w:rPr/>
            </w:pPr>
            <w:r>
              <w:rPr/>
              <w:t>завершите работу Мастера,</w:t>
            </w:r>
          </w:p>
          <w:p>
            <w:pPr>
              <w:pStyle w:val="Normal"/>
              <w:numPr>
                <w:ilvl w:val="0"/>
                <w:numId w:val="41"/>
              </w:numPr>
              <w:ind w:hanging="360" w:left="0" w:right="0"/>
              <w:rPr/>
            </w:pPr>
            <w:r>
              <w:rPr/>
              <w:t xml:space="preserve"> </w:t>
            </w:r>
            <w:r>
              <w:rPr/>
              <w:t>щелкнув по кнопке </w:t>
            </w:r>
            <w:r>
              <w:rPr>
                <w:i/>
                <w:iCs/>
              </w:rPr>
              <w:t>Готово</w:t>
            </w:r>
            <w:r>
              <w:rPr/>
              <w:t>.</w:t>
            </w:r>
          </w:p>
          <w:p>
            <w:pPr>
              <w:pStyle w:val="Normal"/>
              <w:numPr>
                <w:ilvl w:val="0"/>
                <w:numId w:val="41"/>
              </w:numPr>
              <w:ind w:hanging="360" w:left="0" w:right="0"/>
              <w:rPr/>
            </w:pPr>
            <w:r>
              <w:rPr/>
              <w:t>После этого в окне Конструктора</w:t>
            </w:r>
          </w:p>
          <w:p>
            <w:pPr>
              <w:pStyle w:val="Normal"/>
              <w:numPr>
                <w:ilvl w:val="0"/>
                <w:numId w:val="41"/>
              </w:numPr>
              <w:ind w:hanging="360" w:left="0" w:right="0"/>
              <w:rPr/>
            </w:pPr>
            <w:r>
              <w:rPr/>
              <w:t xml:space="preserve"> </w:t>
            </w:r>
            <w:r>
              <w:rPr/>
              <w:t>появится поле Номер зачетки с типом</w:t>
            </w:r>
          </w:p>
          <w:p>
            <w:pPr>
              <w:pStyle w:val="Normal"/>
              <w:numPr>
                <w:ilvl w:val="0"/>
                <w:numId w:val="41"/>
              </w:numPr>
              <w:ind w:hanging="360" w:left="0" w:right="0"/>
              <w:rPr/>
            </w:pPr>
            <w:r>
              <w:rPr/>
              <w:t xml:space="preserve"> </w:t>
            </w:r>
            <w:r>
              <w:rPr/>
              <w:t>данным Числовой.</w:t>
            </w:r>
          </w:p>
          <w:p>
            <w:pPr>
              <w:pStyle w:val="Normal"/>
              <w:numPr>
                <w:ilvl w:val="0"/>
                <w:numId w:val="41"/>
              </w:numPr>
              <w:ind w:hanging="360" w:left="0" w:right="0"/>
              <w:rPr/>
            </w:pPr>
            <w:r>
              <w:rPr/>
              <w:t>Сохраните под именем </w:t>
            </w:r>
            <w:r>
              <w:rPr>
                <w:i/>
                <w:iCs/>
              </w:rPr>
              <w:t>Результаты экзамена</w:t>
            </w:r>
            <w:r>
              <w:rPr/>
              <w:t>.</w:t>
            </w:r>
          </w:p>
          <w:p>
            <w:pPr>
              <w:pStyle w:val="Normal"/>
              <w:numPr>
                <w:ilvl w:val="0"/>
                <w:numId w:val="41"/>
              </w:numPr>
              <w:ind w:hanging="360" w:left="0" w:right="0"/>
              <w:rPr/>
            </w:pPr>
            <w:r>
              <w:rPr/>
            </w:r>
          </w:p>
          <w:p>
            <w:pPr>
              <w:pStyle w:val="Normal"/>
              <w:numPr>
                <w:ilvl w:val="0"/>
                <w:numId w:val="41"/>
              </w:numPr>
              <w:ind w:hanging="360" w:left="0" w:right="0"/>
              <w:rPr/>
            </w:pPr>
            <w:r>
              <w:rPr/>
            </w:r>
          </w:p>
          <w:p>
            <w:pPr>
              <w:pStyle w:val="Normal"/>
              <w:numPr>
                <w:ilvl w:val="0"/>
                <w:numId w:val="41"/>
              </w:numPr>
              <w:ind w:hanging="360" w:left="0" w:right="0"/>
              <w:rPr/>
            </w:pPr>
            <w:r>
              <w:rPr/>
            </w:r>
          </w:p>
          <w:p>
            <w:pPr>
              <w:pStyle w:val="Normal"/>
              <w:numPr>
                <w:ilvl w:val="0"/>
                <w:numId w:val="41"/>
              </w:numPr>
              <w:ind w:hanging="360" w:left="0" w:right="0"/>
              <w:rPr/>
            </w:pPr>
            <w:r>
              <w:rPr/>
              <w:t>П</w:t>
            </w:r>
            <w:r>
              <w:drawing>
                <wp:anchor behindDoc="0" distT="0" distB="0" distL="0" distR="114935" simplePos="0" locked="0" layoutInCell="1" allowOverlap="1" relativeHeight="220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2162175" cy="962025"/>
                  <wp:effectExtent l="0" t="0" r="0" b="0"/>
                  <wp:wrapSquare wrapText="bothSides"/>
                  <wp:docPr id="127" name="Image2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Image2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/>
                          <a:srcRect l="-4" t="-5" r="-4" b="-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/>
              <w:t>ерейдите в режим таблицы и заполните таблицу</w:t>
            </w:r>
          </w:p>
          <w:p>
            <w:pPr>
              <w:pStyle w:val="Normal"/>
              <w:numPr>
                <w:ilvl w:val="0"/>
                <w:numId w:val="41"/>
              </w:numPr>
              <w:ind w:hanging="360" w:left="0" w:right="0"/>
              <w:rPr/>
            </w:pPr>
            <w:r>
              <w:rPr/>
              <w:t> </w:t>
            </w:r>
            <w:r>
              <w:rPr>
                <w:i/>
                <w:iCs/>
              </w:rPr>
              <w:t>Результаты экзамена</w:t>
            </w:r>
            <w:r>
              <w:rPr/>
              <w:t xml:space="preserve">, для поля </w:t>
            </w:r>
          </w:p>
          <w:p>
            <w:pPr>
              <w:pStyle w:val="Normal"/>
              <w:numPr>
                <w:ilvl w:val="0"/>
                <w:numId w:val="41"/>
              </w:numPr>
              <w:ind w:hanging="360" w:left="0" w:right="0"/>
              <w:rPr/>
            </w:pPr>
            <w:r>
              <w:rPr/>
              <w:t>Номер зачетки выбирайте данные из списка.</w:t>
            </w:r>
          </w:p>
          <w:p>
            <w:pPr>
              <w:pStyle w:val="Normal"/>
              <w:numPr>
                <w:ilvl w:val="0"/>
                <w:numId w:val="75"/>
              </w:numPr>
              <w:ind w:hanging="360" w:left="0" w:right="0"/>
              <w:rPr/>
            </w:pPr>
            <w:r>
              <w:rPr/>
            </w:r>
          </w:p>
          <w:p>
            <w:pPr>
              <w:pStyle w:val="Normal"/>
              <w:numPr>
                <w:ilvl w:val="1"/>
                <w:numId w:val="75"/>
              </w:numPr>
              <w:ind w:hanging="360" w:left="0" w:right="0"/>
              <w:rPr/>
            </w:pPr>
            <w:r>
              <w:rPr/>
              <w:t>После этого заполните эту таблицу данными.</w:t>
            </w:r>
          </w:p>
          <w:p>
            <w:pPr>
              <w:pStyle w:val="Normal"/>
              <w:numPr>
                <w:ilvl w:val="1"/>
                <w:numId w:val="75"/>
              </w:numPr>
              <w:ind w:hanging="360" w:left="0" w:right="0"/>
              <w:rPr/>
            </w:pPr>
            <w:r>
              <w:rPr/>
              <w:t>В режиме Конструктора создайте таблицу</w:t>
            </w:r>
          </w:p>
          <w:p>
            <w:pPr>
              <w:pStyle w:val="Normal"/>
              <w:numPr>
                <w:ilvl w:val="1"/>
                <w:numId w:val="75"/>
              </w:numPr>
              <w:ind w:hanging="360" w:left="0" w:right="0"/>
              <w:rPr/>
            </w:pPr>
            <w:r>
              <w:rPr/>
              <w:t> </w:t>
            </w:r>
            <w:r>
              <w:rPr>
                <w:i/>
                <w:iCs/>
              </w:rPr>
              <w:t>Преподаватели </w:t>
            </w:r>
            <w:r>
              <w:rPr/>
              <w:t>по образцу:</w:t>
            </w:r>
          </w:p>
          <w:p>
            <w:pPr>
              <w:pStyle w:val="Normal"/>
              <w:numPr>
                <w:ilvl w:val="0"/>
                <w:numId w:val="54"/>
              </w:numPr>
              <w:ind w:hanging="360" w:left="0" w:right="0"/>
              <w:rPr/>
            </w:pPr>
            <w:r>
              <w:rPr/>
              <w:t>Поле Группа сделайте ключевым.</w:t>
            </w:r>
          </w:p>
          <w:p>
            <w:pPr>
              <w:pStyle w:val="Normal"/>
              <w:numPr>
                <w:ilvl w:val="0"/>
                <w:numId w:val="54"/>
              </w:numPr>
              <w:ind w:hanging="360" w:left="0" w:right="0"/>
              <w:rPr/>
            </w:pPr>
            <w:r>
              <w:rPr/>
              <w:t>Сохраните созданную структуру под именем </w:t>
            </w:r>
            <w:r>
              <w:rPr>
                <w:i/>
                <w:iCs/>
              </w:rPr>
              <w:t>Преподаватели</w:t>
            </w:r>
            <w:r>
              <w:rPr/>
              <w:t>.</w:t>
            </w:r>
          </w:p>
          <w:p>
            <w:pPr>
              <w:pStyle w:val="Normal"/>
              <w:numPr>
                <w:ilvl w:val="0"/>
                <w:numId w:val="54"/>
              </w:numPr>
              <w:ind w:hanging="360" w:left="0" w:right="0"/>
              <w:rPr/>
            </w:pPr>
            <w:r>
              <w:rPr/>
              <w:t>Заполните таблицу данными.</w:t>
            </w:r>
          </w:p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Задание 2.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1. Запустите Microsoft Access.</w:t>
            </w:r>
          </w:p>
          <w:p>
            <w:pPr>
              <w:pStyle w:val="Normal"/>
              <w:rPr/>
            </w:pPr>
            <w:r>
              <w:rPr/>
              <w:t>2. Нажмите на кнопку Новая база.</w:t>
            </w:r>
          </w:p>
          <w:p>
            <w:pPr>
              <w:pStyle w:val="Normal"/>
              <w:rPr/>
            </w:pPr>
            <w:r>
              <w:rPr/>
              <w:t>3. Задайте имя новой базы данных - «Фирма». Сотрудники данной организации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работают с клиентами и выполняют их заказы.</w:t>
            </w:r>
          </w:p>
          <w:p>
            <w:pPr>
              <w:pStyle w:val="Normal"/>
              <w:rPr/>
            </w:pPr>
            <w:r>
              <w:rPr/>
              <w:t>Необходимо создать 3 таблицы: Сотрудники, Клиенты и Заказы.</w:t>
            </w:r>
          </w:p>
          <w:p>
            <w:pPr>
              <w:pStyle w:val="Normal"/>
              <w:rPr/>
            </w:pPr>
            <w:r>
              <w:rPr/>
              <w:t>4. При помощи конструктора таблиц создайте таблицу «Сотрудники»</w:t>
            </w:r>
          </w:p>
          <w:p>
            <w:pPr>
              <w:pStyle w:val="Normal"/>
              <w:rPr/>
            </w:pPr>
            <w:r>
              <w:rPr/>
              <w:t>5. Введите имена полей и укажите типы данных, к которым они относятся по образцу:</w:t>
            </w:r>
          </w:p>
          <w:p>
            <w:pPr>
              <w:pStyle w:val="Normal"/>
              <w:rPr/>
            </w:pPr>
            <w:r>
              <w:rPr/>
              <w:drawing>
                <wp:inline distT="0" distB="0" distL="0" distR="0">
                  <wp:extent cx="3914140" cy="2608580"/>
                  <wp:effectExtent l="0" t="0" r="0" b="0"/>
                  <wp:docPr id="128" name="Image16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16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/>
                          <a:srcRect l="-2" t="-4" r="-2" b="-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140" cy="260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rPr/>
            </w:pPr>
            <w:r>
              <w:rPr/>
              <w:t>6. Выйдите из режима Конструктора, предварительно сохранив таблицу под именем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«Сотрудники»; ключевые поля не задавайте.</w:t>
            </w:r>
          </w:p>
          <w:p>
            <w:pPr>
              <w:pStyle w:val="Normal"/>
              <w:rPr/>
            </w:pPr>
            <w:r>
              <w:rPr/>
              <w:t>7. Откройте таблицу «Сотрудники» двойным щелчком мыши и заполните в ней 10 строк.</w:t>
            </w:r>
          </w:p>
          <w:p>
            <w:pPr>
              <w:pStyle w:val="Normal"/>
              <w:rPr/>
            </w:pPr>
            <w:r>
              <w:rPr/>
              <w:t xml:space="preserve">8. Отформатируйте таблицу следующим образом: цвет сетки - темно-синий; цвет фона </w:t>
            </w:r>
          </w:p>
          <w:p>
            <w:pPr>
              <w:pStyle w:val="Normal"/>
              <w:rPr/>
            </w:pPr>
            <w:r>
              <w:rPr/>
              <w:t>- голубой; цвет текста - темно-красный, размер - 12 пт, начертание - курсив.</w:t>
            </w:r>
          </w:p>
          <w:p>
            <w:pPr>
              <w:pStyle w:val="Normal"/>
              <w:rPr/>
            </w:pPr>
            <w:r>
              <w:rPr/>
              <w:t>9. Переименуйте поле «Заработная плата» в «Тарифная ставка».</w:t>
            </w:r>
          </w:p>
          <w:p>
            <w:pPr>
              <w:pStyle w:val="Normal"/>
              <w:rPr/>
            </w:pPr>
            <w:r>
              <w:rPr/>
              <w:t xml:space="preserve">10. Измените размер ячеек так, чтобы были видны все данные. Для этого достаточно </w:t>
            </w:r>
          </w:p>
          <w:p>
            <w:pPr>
              <w:pStyle w:val="Normal"/>
              <w:rPr/>
            </w:pPr>
            <w:r>
              <w:rPr/>
              <w:t>два раза щелкнуть левой кнопкой мыши на границе полей.</w:t>
            </w:r>
          </w:p>
          <w:p>
            <w:pPr>
              <w:pStyle w:val="Normal"/>
              <w:rPr/>
            </w:pPr>
            <w:r>
              <w:rPr/>
              <w:t>11. Расположите поля в следующем порядке: «№», «Фамилия», «Имя», «Отчество»,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«Должность», «Дата рождения», «Адрес», «Телефон», «Фото»</w:t>
            </w:r>
          </w:p>
          <w:p>
            <w:pPr>
              <w:pStyle w:val="Normal"/>
              <w:rPr/>
            </w:pPr>
            <w:r>
              <w:rPr/>
              <w:t>12. Заполните пустые ячейки таблицы.</w:t>
            </w:r>
          </w:p>
          <w:p>
            <w:pPr>
              <w:pStyle w:val="Normal"/>
              <w:rPr/>
            </w:pPr>
            <w:r>
              <w:rPr/>
              <w:t xml:space="preserve">13. В режиме Конструктора добавьте поле «Семейное положение», в котором будет </w:t>
            </w:r>
          </w:p>
          <w:p>
            <w:pPr>
              <w:pStyle w:val="Normal"/>
              <w:rPr/>
            </w:pPr>
            <w:r>
              <w:rPr/>
              <w:t>содержаться фиксированный набор значений - замужем, не замужем, женат, не женат.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Для создания раскрывающегося списка будем использовать Мастер подстановок:</w:t>
            </w:r>
          </w:p>
          <w:p>
            <w:pPr>
              <w:pStyle w:val="Normal"/>
              <w:rPr/>
            </w:pPr>
            <w:r>
              <w:rPr/>
              <w:t>установите тип данных Мастер подстановок;</w:t>
            </w:r>
          </w:p>
          <w:p>
            <w:pPr>
              <w:pStyle w:val="Normal"/>
              <w:numPr>
                <w:ilvl w:val="0"/>
                <w:numId w:val="20"/>
              </w:numPr>
              <w:ind w:hanging="360" w:left="0" w:right="0"/>
              <w:rPr/>
            </w:pPr>
            <w:r>
              <w:rPr/>
              <w:t>в появившемся диалоговом окне выберите строку «Будет введен фиксированный</w:t>
            </w:r>
          </w:p>
          <w:p>
            <w:pPr>
              <w:pStyle w:val="Normal"/>
              <w:numPr>
                <w:ilvl w:val="0"/>
                <w:numId w:val="20"/>
              </w:numPr>
              <w:ind w:hanging="360" w:left="0" w:right="0"/>
              <w:rPr/>
            </w:pPr>
            <w:r>
              <w:rPr/>
              <w:t>набор значений» и нажмите кнопку Далее;</w:t>
            </w:r>
          </w:p>
          <w:p>
            <w:pPr>
              <w:pStyle w:val="Normal"/>
              <w:numPr>
                <w:ilvl w:val="0"/>
                <w:numId w:val="20"/>
              </w:numPr>
              <w:ind w:hanging="360" w:left="0" w:right="0"/>
              <w:rPr/>
            </w:pPr>
            <w:r>
              <w:rPr/>
              <w:t>число столбцов - 1;</w:t>
            </w:r>
          </w:p>
          <w:p>
            <w:pPr>
              <w:pStyle w:val="Normal"/>
              <w:numPr>
                <w:ilvl w:val="0"/>
                <w:numId w:val="20"/>
              </w:numPr>
              <w:ind w:hanging="360" w:left="0" w:right="0"/>
              <w:rPr/>
            </w:pPr>
            <w:r>
              <w:rPr/>
              <w:t>введите данные списка - замужем, не замужем, женат, не женат;</w:t>
            </w:r>
          </w:p>
          <w:p>
            <w:pPr>
              <w:pStyle w:val="Normal"/>
              <w:numPr>
                <w:ilvl w:val="0"/>
                <w:numId w:val="20"/>
              </w:numPr>
              <w:ind w:hanging="360" w:left="0" w:right="0"/>
              <w:rPr/>
            </w:pPr>
            <w:r>
              <w:rPr/>
              <w:t>нажмите кнопку Готово.</w:t>
            </w:r>
          </w:p>
          <w:p>
            <w:pPr>
              <w:pStyle w:val="Normal"/>
              <w:rPr/>
            </w:pPr>
            <w:r>
              <w:rPr/>
              <w:t xml:space="preserve">14. С помощью раскрывающегося списка заполните новый столбец. Поскольку таблица </w:t>
            </w:r>
          </w:p>
          <w:p>
            <w:pPr>
              <w:pStyle w:val="Normal"/>
              <w:rPr/>
            </w:pPr>
            <w:r>
              <w:rPr/>
              <w:t>получилась широкая, то при заполнении данного столбца возникают некоторые неудобства: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 xml:space="preserve">не видно фамилии человека, для которого заполняется поле «Семейное положение». </w:t>
            </w:r>
          </w:p>
          <w:p>
            <w:pPr>
              <w:pStyle w:val="Normal"/>
              <w:rPr/>
            </w:pPr>
            <w:r>
              <w:rPr/>
              <w:t>Чтобы фамилия была постоянно видна. при заполнении таблицы, необходимо воспользоваться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командой Закрепить столбцы из контекстного меню поля «Фамилия».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15. Аналогично создайте в режиме Конструктора и заполните таблицы Клиенты и Заказы,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внеся по 10 наименований.</w:t>
            </w:r>
          </w:p>
          <w:p>
            <w:pPr>
              <w:pStyle w:val="Normal"/>
              <w:rPr>
                <w:lang w:val="en-US" w:eastAsia="en-US"/>
              </w:rPr>
            </w:pPr>
            <w:r>
              <w:rPr>
                <w:lang w:val="en-US" w:eastAsia="en-US"/>
              </w:rPr>
              <w:drawing>
                <wp:anchor behindDoc="0" distT="0" distB="0" distL="0" distR="114935" simplePos="0" locked="0" layoutInCell="1" allowOverlap="1" relativeHeight="221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129" name="Image2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Image2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/>
                          <a:srcRect l="-28" t="-46" r="-28" b="-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114935" simplePos="0" locked="0" layoutInCell="1" allowOverlap="1" relativeHeight="222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130" name="Image2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2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/>
                          <a:srcRect l="-28" t="-46" r="-28" b="-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numPr>
                <w:ilvl w:val="0"/>
                <w:numId w:val="119"/>
              </w:numPr>
              <w:tabs>
                <w:tab w:val="clear" w:pos="284"/>
                <w:tab w:val="left" w:pos="176" w:leader="none"/>
              </w:tabs>
              <w:ind w:hanging="360" w:left="0" w:right="0"/>
              <w:rPr/>
            </w:pPr>
            <w:r>
              <w:rPr/>
              <w:t>Продемонстрируйте результаты работы преподавателю.</w:t>
            </w:r>
          </w:p>
          <w:p>
            <w:pPr>
              <w:pStyle w:val="Normal"/>
              <w:tabs>
                <w:tab w:val="clear" w:pos="284"/>
                <w:tab w:val="left" w:pos="176" w:leader="none"/>
              </w:tabs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284"/>
                <w:tab w:val="left" w:pos="176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>Контрольные вопросы</w:t>
            </w:r>
          </w:p>
          <w:p>
            <w:pPr>
              <w:pStyle w:val="Normal"/>
              <w:numPr>
                <w:ilvl w:val="0"/>
                <w:numId w:val="78"/>
              </w:numPr>
              <w:tabs>
                <w:tab w:val="clear" w:pos="284"/>
                <w:tab w:val="left" w:pos="176" w:leader="none"/>
              </w:tabs>
              <w:ind w:hanging="360" w:left="0" w:right="0"/>
              <w:rPr/>
            </w:pPr>
            <w:r>
              <w:rPr/>
              <w:t>Что такое база данных? Что такое СУБД?</w:t>
            </w:r>
          </w:p>
          <w:p>
            <w:pPr>
              <w:pStyle w:val="Normal"/>
              <w:numPr>
                <w:ilvl w:val="0"/>
                <w:numId w:val="78"/>
              </w:numPr>
              <w:tabs>
                <w:tab w:val="clear" w:pos="284"/>
                <w:tab w:val="left" w:pos="176" w:leader="none"/>
              </w:tabs>
              <w:ind w:hanging="360" w:left="0" w:right="0"/>
              <w:rPr/>
            </w:pPr>
            <w:r>
              <w:rPr/>
              <w:t>Как в таблице базы данных называют строки, столбцы?</w:t>
            </w:r>
          </w:p>
          <w:p>
            <w:pPr>
              <w:pStyle w:val="Normal"/>
              <w:numPr>
                <w:ilvl w:val="0"/>
                <w:numId w:val="78"/>
              </w:numPr>
              <w:tabs>
                <w:tab w:val="clear" w:pos="284"/>
                <w:tab w:val="left" w:pos="176" w:leader="none"/>
              </w:tabs>
              <w:ind w:hanging="360" w:left="0" w:right="0"/>
              <w:rPr/>
            </w:pPr>
            <w:r>
              <w:rPr/>
              <w:t>Какие типы полей используются в базе данных?</w:t>
            </w:r>
          </w:p>
          <w:p>
            <w:pPr>
              <w:pStyle w:val="Normal"/>
              <w:numPr>
                <w:ilvl w:val="0"/>
                <w:numId w:val="78"/>
              </w:numPr>
              <w:tabs>
                <w:tab w:val="clear" w:pos="284"/>
                <w:tab w:val="left" w:pos="176" w:leader="none"/>
              </w:tabs>
              <w:ind w:hanging="360" w:left="0" w:right="0"/>
              <w:rPr/>
            </w:pPr>
            <w:r>
              <w:rPr/>
              <w:t>Что такое ключевое поле? Как его установить?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5877" w:type="dxa"/>
            <w:tcBorders/>
          </w:tcPr>
          <w:p>
            <w:pPr>
              <w:pStyle w:val="Normal"/>
              <w:rPr/>
            </w:pPr>
            <w:r>
              <w:rPr>
                <w:b/>
                <w:bCs/>
                <w:sz w:val="28"/>
                <w:szCs w:val="28"/>
              </w:rPr>
              <w:t>Практическое  занятие№18</w:t>
            </w:r>
            <w:r>
              <w:rPr>
                <w:bCs/>
                <w:sz w:val="28"/>
                <w:szCs w:val="28"/>
              </w:rPr>
              <w:t>. Редактирование таблиц БД и расчеты в таблицах.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</w:rPr>
              <w:t>Цель</w:t>
            </w:r>
            <w:r>
              <w:rPr>
                <w:b/>
                <w:bCs/>
                <w:color w:val="000000"/>
              </w:rPr>
              <w:t>: </w:t>
            </w:r>
            <w:r>
              <w:rPr>
                <w:i/>
                <w:iCs/>
                <w:color w:val="000000"/>
              </w:rPr>
              <w:t>Знакомство с возможностями таблиц - списковMS Excel</w:t>
            </w:r>
          </w:p>
          <w:p>
            <w:pPr>
              <w:pStyle w:val="Normal"/>
              <w:shd w:fill="F5F5F5" w:val="clear"/>
              <w:spacing w:lineRule="atLeast" w:line="29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1. Заполните диапазон А1:F10 данными по образцу, приведенному на рис.2.2.а,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или воспользуйтесь результатами предыдущего занятия и сохраните созданный файл.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1.1. Озаглавьте столбцы.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1.2. Заполните диапазон A2:D10.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1.3. Формулы в диапазон E2:F10 вводить не надо.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1.4. Одну из строк диапазона сделайте дублирующей любую другую строку диапазона.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4553585" cy="1598930"/>
                  <wp:effectExtent l="0" t="0" r="0" b="0"/>
                  <wp:docPr id="131" name="Image16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Image16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/>
                          <a:srcRect l="-9" t="-15" r="-9" b="-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3585" cy="159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Рис.2.2.а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3286125" cy="1170940"/>
                  <wp:effectExtent l="0" t="0" r="0" b="0"/>
                  <wp:docPr id="132" name="Image16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16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/>
                          <a:srcRect l="-11" t="-22" r="-11" b="-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>Рис.2.2.б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2. Преобразуйте диапазон в таблицу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2.1. Установите курсор внутрь диапазона.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2.2. Выполните команду </w:t>
            </w:r>
            <w:r>
              <w:rPr>
                <w:b/>
                <w:bCs/>
                <w:color w:val="000000"/>
              </w:rPr>
              <w:t>Вставка – Таблицы – Таблица</w:t>
            </w:r>
            <w:r>
              <w:rPr>
                <w:color w:val="000000"/>
              </w:rPr>
              <w:t> и в диалоговом окне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Создание таблицы проверьте расположение данных таблицы и нажмите ОК.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После преобразования в таблицу диапазон представлен на рис.2.2.б.</w:t>
            </w:r>
          </w:p>
          <w:p>
            <w:pPr>
              <w:pStyle w:val="Normal"/>
              <w:shd w:fill="F5F5F5" w:val="clear"/>
              <w:spacing w:lineRule="atLeast" w:line="29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3. Познакомьтесь с контекстной вкладкой Работа с таблицами –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Конструктор, которая доступна при переходе к любой ячейке таблицы.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</w:rPr>
            </w:pPr>
            <w:r>
              <w:rPr>
                <w:color w:val="000000"/>
              </w:rPr>
              <w:t xml:space="preserve">3.1. Убедитесь в возможности прокрутки строк таблицы при сохранении на экране заголовков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столбцов таблицы.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3.2. Воспользуйтесь командой </w:t>
            </w:r>
            <w:r>
              <w:rPr>
                <w:b/>
                <w:bCs/>
                <w:color w:val="000000"/>
              </w:rPr>
              <w:t>Сервис – Удалить дубликаты</w:t>
            </w:r>
            <w:r>
              <w:rPr>
                <w:color w:val="000000"/>
              </w:rPr>
              <w:t> и проследите за результатом.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3.3 Воспользуйтесь командой </w:t>
            </w:r>
            <w:r>
              <w:rPr>
                <w:b/>
                <w:bCs/>
                <w:color w:val="000000"/>
              </w:rPr>
              <w:t>Параметры стилей таблиц </w:t>
            </w:r>
            <w:r>
              <w:rPr>
                <w:color w:val="000000"/>
              </w:rPr>
              <w:t>и предложенными командами-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флажками для применения особого форматирования для отдельных элементов таблицы.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3.4. Воспользуйтесь командой </w:t>
            </w:r>
            <w:r>
              <w:rPr>
                <w:b/>
                <w:bCs/>
                <w:color w:val="000000"/>
              </w:rPr>
              <w:t>Стили таблиц – Экспресс-стили </w:t>
            </w:r>
            <w:r>
              <w:rPr>
                <w:color w:val="000000"/>
              </w:rPr>
              <w:t>и примените один из них.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3.5. Удалите из таблицы одну из строк.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</w:rPr>
            </w:pPr>
            <w:r>
              <w:rPr>
                <w:color w:val="000000"/>
              </w:rPr>
              <w:t>3.6. Добавьте в таблицу две новые строки и увеличьте ее размер, пользуясь треугольником в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правом нижнем углу правой нижней ячейки таблицы.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4. Познакомьтесь с особенностями ввода формул в таблицу.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4.1. Добавьте в таблицу еще один столбец справа от столбца </w:t>
            </w:r>
            <w:r>
              <w:rPr>
                <w:b/>
                <w:bCs/>
                <w:color w:val="000000"/>
              </w:rPr>
              <w:t>Стоимость</w:t>
            </w:r>
            <w:r>
              <w:rPr>
                <w:color w:val="000000"/>
              </w:rPr>
              <w:t> и озаглавьте его 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Стоимость</w:t>
            </w:r>
            <w:r>
              <w:rPr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4.2. В произвольную ячейку столбца </w:t>
            </w:r>
            <w:r>
              <w:rPr>
                <w:b/>
                <w:bCs/>
                <w:color w:val="000000"/>
              </w:rPr>
              <w:t>Стоимость</w:t>
            </w:r>
            <w:r>
              <w:rPr>
                <w:color w:val="000000"/>
              </w:rPr>
              <w:t> введите </w:t>
            </w:r>
            <w:r>
              <w:rPr>
                <w:b/>
                <w:bCs/>
                <w:color w:val="000000"/>
              </w:rPr>
              <w:t>вручную</w:t>
            </w:r>
            <w:r>
              <w:rPr>
                <w:color w:val="000000"/>
              </w:rPr>
              <w:t xml:space="preserve"> формулу, обеспечивающую 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</w:rPr>
            </w:pPr>
            <w:r>
              <w:rPr>
                <w:color w:val="000000"/>
              </w:rPr>
              <w:t xml:space="preserve">умножение количества продукции на ее цену, например, в ячейку Е6 может быть введена 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</w:rPr>
            </w:pPr>
            <w:r>
              <w:rPr>
                <w:color w:val="000000"/>
              </w:rPr>
              <w:t xml:space="preserve">формула =C6*D6. Обратите внимание на то, что формула распространилась на все остальные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ячейки столбца таблицы.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4.3. В произвольную ячейку столбца </w:t>
            </w:r>
            <w:r>
              <w:rPr>
                <w:b/>
                <w:bCs/>
                <w:color w:val="000000"/>
              </w:rPr>
              <w:t>Стоимость</w:t>
            </w:r>
            <w:r>
              <w:rPr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1 </w:t>
            </w:r>
            <w:r>
              <w:rPr>
                <w:color w:val="000000"/>
              </w:rPr>
              <w:t xml:space="preserve">введите аналогичную формулу, пользуясь 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мышью или клавишами перемещения курсора для </w:t>
            </w:r>
            <w:r>
              <w:rPr>
                <w:b/>
                <w:bCs/>
                <w:color w:val="000000"/>
              </w:rPr>
              <w:t>указания</w:t>
            </w:r>
            <w:r>
              <w:rPr>
                <w:color w:val="000000"/>
              </w:rPr>
              <w:t xml:space="preserve"> ячеек, входящих в формулу. 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</w:rPr>
            </w:pPr>
            <w:r>
              <w:rPr>
                <w:color w:val="000000"/>
              </w:rPr>
              <w:t>При этом наблюдайте за строкой состояния и строкой формул, в которых отображается процесс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ввода формулы.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Убедитесь в том, что в результате во всех ячейках столбца </w:t>
            </w:r>
            <w:r>
              <w:rPr>
                <w:b/>
                <w:bCs/>
                <w:color w:val="000000"/>
              </w:rPr>
              <w:t>Стоимость 1</w:t>
            </w:r>
            <w:r>
              <w:rPr>
                <w:color w:val="000000"/>
              </w:rPr>
              <w:t xml:space="preserve"> будет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записана одинаковая формула =[Количество]*[Цена].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Обратите внимание на </w:t>
            </w:r>
            <w:r>
              <w:rPr>
                <w:b/>
                <w:bCs/>
                <w:color w:val="000000"/>
              </w:rPr>
              <w:t>Автозаполнение формул</w:t>
            </w:r>
            <w:r>
              <w:rPr>
                <w:color w:val="000000"/>
              </w:rPr>
              <w:t> – средство, позволяющее выбрать функцию,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имя диапазона, константы, заголовки столбцов.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</w:rPr>
            </w:pPr>
            <w:r>
              <w:rPr>
                <w:color w:val="000000"/>
              </w:rPr>
              <w:t>4.4. Дайте имя ячейке А15, в которой находится коэффициент, влияющий на комиссионный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сбор, например, komiss. Для этого выберите команду </w:t>
            </w:r>
            <w:r>
              <w:rPr>
                <w:b/>
                <w:bCs/>
                <w:color w:val="000000"/>
              </w:rPr>
              <w:t xml:space="preserve">Формулы – Определенные имена – 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b/>
                <w:bCs/>
                <w:color w:val="000000"/>
              </w:rPr>
              <w:t>Присвоить имя, </w:t>
            </w:r>
            <w:r>
              <w:rPr>
                <w:color w:val="000000"/>
              </w:rPr>
              <w:t>предварительно активизируйте ячейку А15</w:t>
            </w:r>
            <w:r>
              <w:rPr>
                <w:b/>
                <w:bCs/>
                <w:color w:val="000000"/>
              </w:rPr>
              <w:t>.</w:t>
            </w:r>
            <w:r>
              <w:rPr>
                <w:color w:val="000000"/>
              </w:rPr>
              <w:t xml:space="preserve"> Заполните формулами столбец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Комисс. сбор, используя </w:t>
            </w:r>
            <w:r>
              <w:rPr>
                <w:b/>
                <w:bCs/>
                <w:color w:val="000000"/>
              </w:rPr>
              <w:t>Автозаполнение формул.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Познакомьтесь с управлением именами с помощью </w:t>
            </w:r>
            <w:r>
              <w:rPr>
                <w:b/>
                <w:bCs/>
                <w:color w:val="000000"/>
              </w:rPr>
              <w:t>Диспетчера имен</w:t>
            </w:r>
            <w:r>
              <w:rPr>
                <w:color w:val="000000"/>
              </w:rPr>
              <w:t>. Активизируйте его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командой</w:t>
            </w:r>
            <w:r>
              <w:rPr>
                <w:b/>
                <w:bCs/>
                <w:color w:val="000000"/>
              </w:rPr>
              <w:t> Формулы – Определенные имена – Диспетчер имен.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b/>
                <w:bCs/>
                <w:color w:val="000000"/>
              </w:rPr>
              <w:t>5. Добавьте в таблицу строку итогов</w:t>
            </w:r>
            <w:r>
              <w:rPr>
                <w:color w:val="000000"/>
              </w:rPr>
              <w:t>, которая содержит обобщающую информацию по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данным столбцов </w:t>
            </w:r>
            <w:r>
              <w:rPr>
                <w:b/>
                <w:bCs/>
                <w:color w:val="000000"/>
              </w:rPr>
              <w:t>Стоимость</w:t>
            </w:r>
            <w:r>
              <w:rPr>
                <w:color w:val="000000"/>
              </w:rPr>
              <w:t>, </w:t>
            </w:r>
            <w:r>
              <w:rPr>
                <w:b/>
                <w:bCs/>
                <w:color w:val="000000"/>
              </w:rPr>
              <w:t>Стоимость1</w:t>
            </w:r>
            <w:r>
              <w:rPr>
                <w:color w:val="000000"/>
              </w:rPr>
              <w:t> и </w:t>
            </w:r>
            <w:r>
              <w:rPr>
                <w:b/>
                <w:bCs/>
                <w:color w:val="000000"/>
              </w:rPr>
              <w:t>Комисс. Сбор </w:t>
            </w:r>
            <w:r>
              <w:rPr>
                <w:color w:val="000000"/>
              </w:rPr>
              <w:t>в виде </w:t>
            </w:r>
            <w:r>
              <w:rPr>
                <w:b/>
                <w:bCs/>
                <w:color w:val="000000"/>
              </w:rPr>
              <w:t>суммирования</w:t>
            </w:r>
            <w:r>
              <w:rPr>
                <w:color w:val="000000"/>
              </w:rPr>
              <w:t xml:space="preserve"> содержания 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этих столбцов. Для этого воспользуйтесь командой </w:t>
            </w:r>
            <w:r>
              <w:rPr>
                <w:b/>
                <w:bCs/>
                <w:color w:val="000000"/>
              </w:rPr>
              <w:t xml:space="preserve">Конструктор – Параметры стилей таблиц –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Строка итогов </w:t>
            </w:r>
            <w:r>
              <w:rPr>
                <w:color w:val="000000"/>
              </w:rPr>
              <w:t>. Для столбца </w:t>
            </w:r>
            <w:r>
              <w:rPr>
                <w:b/>
                <w:bCs/>
                <w:color w:val="000000"/>
              </w:rPr>
              <w:t>Стоимость</w:t>
            </w:r>
            <w:r>
              <w:rPr>
                <w:color w:val="000000"/>
              </w:rPr>
              <w:t> 1 вычислите итоговое </w:t>
            </w:r>
            <w:r>
              <w:rPr>
                <w:b/>
                <w:bCs/>
                <w:color w:val="000000"/>
              </w:rPr>
              <w:t>среднее значение.</w:t>
            </w:r>
          </w:p>
          <w:p>
            <w:pPr>
              <w:pStyle w:val="Normal"/>
              <w:shd w:fill="F5F5F5" w:val="clear"/>
              <w:spacing w:lineRule="atLeast" w:line="29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6. Познакомьтесь с возможностями сортировки и фильтрации, пользуясь раскрывающимися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списками в заголовках столбцов.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6.1. Отсортируйте таблицу по наименованию продукции (в алфавитном порядке).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6.2. Отсортируйте таблицу в порядке убывания цены на продукцию.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6.3. С помощью фильтрации найдите данные таблицы для бетона и дверей.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6.4. Рассмотрите возможности </w:t>
            </w:r>
            <w:r>
              <w:rPr>
                <w:b/>
                <w:bCs/>
                <w:color w:val="000000"/>
              </w:rPr>
              <w:t>Текстовых</w:t>
            </w:r>
            <w:r>
              <w:rPr>
                <w:color w:val="000000"/>
              </w:rPr>
              <w:t>, </w:t>
            </w:r>
            <w:r>
              <w:rPr>
                <w:b/>
                <w:bCs/>
                <w:color w:val="000000"/>
              </w:rPr>
              <w:t>Числовых</w:t>
            </w:r>
            <w:r>
              <w:rPr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фильтров</w:t>
            </w:r>
            <w:r>
              <w:rPr>
                <w:color w:val="000000"/>
              </w:rPr>
              <w:t> и </w:t>
            </w:r>
            <w:r>
              <w:rPr>
                <w:b/>
                <w:bCs/>
                <w:color w:val="000000"/>
              </w:rPr>
              <w:t>Фильтров</w:t>
            </w:r>
            <w:r>
              <w:rPr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по дате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(</w:t>
            </w:r>
            <w:r>
              <w:rPr>
                <w:color w:val="000000"/>
              </w:rPr>
              <w:t>добавьте в конец таблицы столбец с датами поступления товаров на склад).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b/>
                <w:bCs/>
                <w:color w:val="000000"/>
              </w:rPr>
              <w:t>7. Предъявите результаты работы преподавателю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Вариант № 2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Тема «Условное форматирование»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</w:rPr>
              <w:t>Цель</w:t>
            </w:r>
            <w:r>
              <w:rPr>
                <w:b/>
                <w:bCs/>
                <w:color w:val="000000"/>
              </w:rPr>
              <w:t>: </w:t>
            </w:r>
            <w:r>
              <w:rPr>
                <w:i/>
                <w:iCs/>
                <w:color w:val="000000"/>
              </w:rPr>
              <w:t>Знакомство с возможностями условного форматирования таблиц.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1. Создайте таблицу, приведенную на рис.4.5.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1.1. Примените к диапазону В3:В14 условное форматирование с помощью </w:t>
            </w:r>
            <w:r>
              <w:rPr>
                <w:i/>
                <w:iCs/>
                <w:color w:val="000000"/>
              </w:rPr>
              <w:t>набора значков</w:t>
            </w:r>
            <w:r>
              <w:rPr>
                <w:color w:val="000000"/>
              </w:rPr>
              <w:t> «три сигнала светофора без обрамления», а к диапазону С3:С14 - «пять четвертей».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1.1.1. Активизируйте команду </w:t>
            </w:r>
            <w:r>
              <w:rPr>
                <w:b/>
                <w:bCs/>
                <w:color w:val="000000"/>
              </w:rPr>
              <w:t>Главная – Стили – Условное форматирование – Наборы значков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1.1.2. Выберите команду </w:t>
            </w:r>
            <w:r>
              <w:rPr>
                <w:b/>
                <w:bCs/>
                <w:color w:val="000000"/>
              </w:rPr>
              <w:t>Управление правилами</w:t>
            </w:r>
            <w:r>
              <w:rPr>
                <w:color w:val="000000"/>
              </w:rPr>
              <w:t> и перейдите в диалоговое окно </w:t>
            </w:r>
            <w:r>
              <w:rPr>
                <w:b/>
                <w:bCs/>
                <w:color w:val="000000"/>
              </w:rPr>
              <w:t>Диспетчер правил условного форматирования</w:t>
            </w:r>
            <w:r>
              <w:rPr>
                <w:color w:val="000000"/>
              </w:rPr>
              <w:t>. Ознакомьтесь с возможностями данного окна.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1.2. Создайте правило условного форматирования на основе </w:t>
            </w:r>
            <w:r>
              <w:rPr>
                <w:i/>
                <w:iCs/>
                <w:color w:val="000000"/>
              </w:rPr>
              <w:t>формулы</w:t>
            </w:r>
            <w:r>
              <w:rPr>
                <w:color w:val="000000"/>
              </w:rPr>
              <w:t>. Отформатируйте только те значения диапазона В3:В14, которые больше 40%, выделив их красной заливкой. Для этого активизируйте команду </w:t>
            </w:r>
            <w:r>
              <w:rPr>
                <w:b/>
                <w:bCs/>
                <w:color w:val="000000"/>
              </w:rPr>
              <w:t>Главная – Стили – Условное форматирование – Создать правило</w:t>
            </w:r>
            <w:r>
              <w:rPr>
                <w:color w:val="000000"/>
              </w:rPr>
              <w:t>. В диалоговом окне </w:t>
            </w:r>
            <w:r>
              <w:rPr>
                <w:b/>
                <w:bCs/>
                <w:color w:val="000000"/>
              </w:rPr>
              <w:t>Создание правила форматирования</w:t>
            </w:r>
            <w:r>
              <w:rPr>
                <w:color w:val="000000"/>
              </w:rPr>
              <w:t> выберите </w:t>
            </w:r>
            <w:r>
              <w:rPr>
                <w:b/>
                <w:bCs/>
                <w:color w:val="000000"/>
              </w:rPr>
              <w:t>Использовать формулу</w:t>
            </w:r>
            <w:r>
              <w:rPr>
                <w:color w:val="000000"/>
              </w:rPr>
              <w:t> и введите формулу =В3&gt;$А$16. Перейдя в диалоговое окно </w:t>
            </w:r>
            <w:r>
              <w:rPr>
                <w:b/>
                <w:bCs/>
                <w:color w:val="000000"/>
              </w:rPr>
              <w:t>Формат ячеек</w:t>
            </w:r>
            <w:r>
              <w:rPr>
                <w:color w:val="000000"/>
              </w:rPr>
              <w:t>, установите нужный формат. Повторите указанные действия для диапазона С3:С14 и порога, записанного в ячейке А17.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3209290" cy="2218690"/>
                  <wp:effectExtent l="0" t="0" r="0" b="0"/>
                  <wp:docPr id="133" name="Image16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16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/>
                          <a:srcRect l="-11" t="-10" r="-11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290" cy="2218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Рис 4.5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2. Создайте таблицу, приведенную на рис.4.6.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</w:rPr>
            </w:pPr>
            <w:r>
              <w:rPr>
                <w:color w:val="000000"/>
              </w:rPr>
              <w:t xml:space="preserve">2.1. С помощью условного форматирования определите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повторяющиеся значения в диапазоне с фамилиями.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</w:rPr>
            </w:pPr>
            <w:r>
              <w:rPr>
                <w:color w:val="000000"/>
              </w:rPr>
              <w:t xml:space="preserve">2.2. Для диапазона В2:В14 выделите значения, превышающие два заказа и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значения, равные одному заказу.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2.3. Для диапазона С2:С14 выделите суммы заказов, выше </w:t>
            </w:r>
            <w:r>
              <w:rPr>
                <w:i/>
                <w:iCs/>
                <w:color w:val="000000"/>
              </w:rPr>
              <w:t>среднего</w:t>
            </w:r>
            <w:r>
              <w:rPr>
                <w:color w:val="000000"/>
              </w:rPr>
              <w:t> значения и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ниже </w:t>
            </w:r>
            <w:r>
              <w:rPr>
                <w:i/>
                <w:iCs/>
                <w:color w:val="000000"/>
              </w:rPr>
              <w:t>среднего</w:t>
            </w:r>
            <w:r>
              <w:rPr>
                <w:color w:val="000000"/>
              </w:rPr>
              <w:t>, а также выделите четыре наибольших сумм заказов.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</w:rPr>
            </w:pPr>
            <w:r>
              <w:rPr>
                <w:color w:val="000000"/>
              </w:rPr>
              <w:t>2.4. Вставьте новый столбец справа от столбца С и скопируйте в него столбец сумм заказов,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выровняйте значения по правому краю и увеличьте ширину столбца.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Примените условное форматирование </w:t>
            </w:r>
            <w:r>
              <w:rPr>
                <w:i/>
                <w:iCs/>
                <w:color w:val="000000"/>
              </w:rPr>
              <w:t>Гистограммы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</w:rPr>
            </w:pPr>
            <w:r>
              <w:rPr>
                <w:color w:val="000000"/>
              </w:rPr>
              <w:t>2.5. К диапазону Курьер примените условное форматирование 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Текст</w:t>
            </w:r>
            <w:r>
              <w:rPr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содержит</w:t>
            </w:r>
            <w:r>
              <w:rPr>
                <w:color w:val="000000"/>
              </w:rPr>
              <w:t> и выделите значение Гермес.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3420745" cy="2392045"/>
                  <wp:effectExtent l="0" t="0" r="0" b="0"/>
                  <wp:docPr id="134" name="Image16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16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/>
                          <a:srcRect l="-8" t="-12" r="-8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745" cy="2392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>Рис.4.6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3. Предъявите результаты преподавателю.</w:t>
              <w:br/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Вариант 3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</w:rPr>
              <w:t>Цель</w:t>
            </w:r>
            <w:r>
              <w:rPr>
                <w:b/>
                <w:bCs/>
                <w:color w:val="000000"/>
              </w:rPr>
              <w:t>: </w:t>
            </w:r>
            <w:r>
              <w:rPr>
                <w:i/>
                <w:iCs/>
                <w:color w:val="000000"/>
              </w:rPr>
              <w:t>Знакомство с организацией вычислений в таблицах.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b/>
                <w:bCs/>
                <w:color w:val="000000"/>
              </w:rPr>
              <w:t>1. Пользуясь методом группового заполнения листов</w:t>
            </w:r>
            <w:r>
              <w:rPr>
                <w:color w:val="000000"/>
              </w:rPr>
              <w:t xml:space="preserve">, создайте на трех 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</w:rPr>
            </w:pPr>
            <w:r>
              <w:rPr>
                <w:color w:val="000000"/>
              </w:rPr>
              <w:t xml:space="preserve">листах нового документа таблицу, приведенную на рис.5.1, введя данные в диапазон В4:F8.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Дайте листам имена "Таб1", "Таб2", "Таб3".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2. Научитесь использовать различные приемы заполнения ячеек формулами.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2.1. В диапазоне G4:G8 запишите формулы для вычисления суммарной нагрузки по </w:t>
            </w:r>
            <w:r>
              <w:rPr>
                <w:i/>
                <w:iCs/>
                <w:color w:val="000000"/>
              </w:rPr>
              <w:t>группам</w:t>
            </w:r>
            <w:r>
              <w:rPr>
                <w:color w:val="000000"/>
              </w:rPr>
              <w:t xml:space="preserve">,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пользуясь </w:t>
            </w:r>
            <w:r>
              <w:rPr>
                <w:i/>
                <w:iCs/>
                <w:color w:val="000000"/>
              </w:rPr>
              <w:t>формулой массива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2.2. В диапазоне В10:F10 запишите формулы для вычисления суммарной нагрузки по </w:t>
            </w:r>
            <w:r>
              <w:rPr>
                <w:i/>
                <w:iCs/>
                <w:color w:val="000000"/>
              </w:rPr>
              <w:t>видам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нагрузки, пользуясь </w:t>
            </w:r>
            <w:r>
              <w:rPr>
                <w:i/>
                <w:iCs/>
                <w:color w:val="000000"/>
              </w:rPr>
              <w:t>буфером обмена</w:t>
            </w:r>
            <w:r>
              <w:rPr>
                <w:color w:val="000000"/>
              </w:rPr>
              <w:t xml:space="preserve"> (ввести формулу, вычисляющую суммарную 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нагрузку </w:t>
            </w:r>
            <w:r>
              <w:rPr>
                <w:i/>
                <w:iCs/>
                <w:color w:val="000000"/>
              </w:rPr>
              <w:t>по лекциям</w:t>
            </w:r>
            <w:r>
              <w:rPr>
                <w:color w:val="000000"/>
              </w:rPr>
              <w:t> в ячейку B10, затем воспользоваться командами </w:t>
            </w:r>
            <w:r>
              <w:rPr>
                <w:b/>
                <w:bCs/>
                <w:color w:val="000000"/>
              </w:rPr>
              <w:t xml:space="preserve">Главная – 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b/>
                <w:bCs/>
                <w:color w:val="000000"/>
              </w:rPr>
              <w:t>Буфер обмена – Копировать и Главная – Буфер обмена – Вставить</w:t>
            </w:r>
            <w:r>
              <w:rPr>
                <w:color w:val="000000"/>
              </w:rPr>
              <w:t xml:space="preserve">,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предварительно выделив диапазон вставки).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4599940" cy="1771650"/>
                  <wp:effectExtent l="0" t="0" r="0" b="0"/>
                  <wp:docPr id="135" name="Image16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Image16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/>
                          <a:srcRect l="-7" t="-17" r="-7" b="-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9940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spacing w:lineRule="atLeast" w:line="29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Рис.5.1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2.3. Запишите формулу для суммирования нагрузки по строкам в ячейку G9.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2.4. Запишите формулу для суммирования нагрузки по столбцам в ячейку G10.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</w:rPr>
            </w:pPr>
            <w:r>
              <w:rPr>
                <w:color w:val="000000"/>
              </w:rPr>
              <w:t>2.5. Запишите формулу для вычисления процентного содержания нагрузки для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группы ЕС61-63 в общей сумме часов (ячейка H4).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2.6. Скопируйте данную формулу в диапазон H5:H8, пользуясь </w:t>
            </w:r>
            <w:r>
              <w:rPr>
                <w:i/>
                <w:iCs/>
                <w:color w:val="000000"/>
              </w:rPr>
              <w:t>автозаполнением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</w:rPr>
            </w:pPr>
            <w:r>
              <w:rPr>
                <w:color w:val="000000"/>
              </w:rPr>
              <w:t xml:space="preserve">2.8. Запишите формулу для вычисления процентного содержания лекционной нагрузки в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общей сумме часов (ячейка В11).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2.9. Заполните аналогичными формулами диапазон C11:F11, пользуясь командой </w:t>
            </w:r>
            <w:r>
              <w:rPr>
                <w:b/>
                <w:bCs/>
                <w:color w:val="000000"/>
              </w:rPr>
              <w:t xml:space="preserve">Главная –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Редактирование – Заполнить вправо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b/>
                <w:bCs/>
                <w:color w:val="000000"/>
              </w:rPr>
              <w:t>3. Пользуясь </w:t>
            </w:r>
            <w:r>
              <w:rPr>
                <w:b/>
                <w:bCs/>
                <w:i/>
                <w:iCs/>
                <w:color w:val="000000"/>
              </w:rPr>
              <w:t>автовычислением</w:t>
            </w:r>
            <w:r>
              <w:rPr>
                <w:color w:val="000000"/>
              </w:rPr>
              <w:t>, определите среднее, минимальное и максимальное значения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нагрузки для групп ЕС61-63 и СУ61 и зафиксируйте результаты.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4. Активизируйте режим ручного пересчета формул (Office – Параметры Excel).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4.1. Несколько раз измените значения в таблице и выполните ручной пересчет.</w:t>
            </w:r>
          </w:p>
          <w:p>
            <w:pPr>
              <w:pStyle w:val="Normal"/>
              <w:shd w:fill="F5F5F5" w:val="clear"/>
              <w:spacing w:lineRule="atLeast" w:line="29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5. Отформатируйте таблицу на листе "Таб2" по образцу, представленному на рис.5.2, </w:t>
            </w:r>
          </w:p>
          <w:p>
            <w:pPr>
              <w:pStyle w:val="Normal"/>
              <w:shd w:fill="F5F5F5" w:val="clear"/>
              <w:spacing w:lineRule="atLeast" w:line="29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обратив внимание на центровку строки заголовка и формат процентного представления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чисел в ячейках (H4:H8 и В11:F11).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5.1. Заголовки столбцов оформите с использованием непосредственного форматирования.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5.2. Для форматирования ячеек А10:А11 используйте копирование формата, созданного в п.5.1.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5.3. Отформатируйте таблицу на листе "Таб3", пользуясь функцией </w:t>
            </w:r>
            <w:r>
              <w:rPr>
                <w:i/>
                <w:iCs/>
                <w:color w:val="000000"/>
              </w:rPr>
              <w:t>автоформатирования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4457700" cy="1779905"/>
                  <wp:effectExtent l="0" t="0" r="0" b="0"/>
                  <wp:docPr id="136" name="Image16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16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/>
                          <a:srcRect l="-6" t="-17" r="-6" b="-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177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spacing w:lineRule="atLeast" w:line="29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Рис.5.2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b/>
                <w:bCs/>
                <w:color w:val="000000"/>
              </w:rPr>
              <w:t>6. Пользуясь командой Формулы – Зависимости формул, выявите </w:t>
            </w:r>
            <w:r>
              <w:rPr>
                <w:b/>
                <w:bCs/>
                <w:i/>
                <w:iCs/>
                <w:color w:val="000000"/>
              </w:rPr>
              <w:t>влияющие</w:t>
            </w:r>
            <w:r>
              <w:rPr>
                <w:b/>
                <w:bCs/>
                <w:color w:val="000000"/>
              </w:rPr>
              <w:t> и 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</w:rPr>
              <w:t>зависимые</w:t>
            </w:r>
            <w:r>
              <w:rPr>
                <w:b/>
                <w:bCs/>
                <w:color w:val="000000"/>
              </w:rPr>
              <w:t> ячейки для ячейки G9.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b/>
                <w:bCs/>
                <w:color w:val="000000"/>
              </w:rPr>
              <w:t>7. Пользуясь "объемной" формулой</w:t>
            </w:r>
            <w:r>
              <w:rPr>
                <w:color w:val="000000"/>
              </w:rPr>
              <w:t xml:space="preserve"> =СУММ(Таб1:Таб3!G9), вычислите сумму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значений в клетках G9 трех листов и зафиксируйте полученный результат в клетке G15 листа "Таб1".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b/>
                <w:bCs/>
                <w:color w:val="000000"/>
              </w:rPr>
              <w:t>8</w:t>
            </w:r>
            <w:r>
              <w:rPr>
                <w:color w:val="000000"/>
              </w:rPr>
              <w:t>. Пользуясь командой </w:t>
            </w:r>
            <w:r>
              <w:rPr>
                <w:b/>
                <w:bCs/>
                <w:color w:val="000000"/>
              </w:rPr>
              <w:t>Главная – Буфер обмена – Вставить – Специальная вставка</w:t>
            </w:r>
            <w:r>
              <w:rPr>
                <w:color w:val="000000"/>
              </w:rPr>
              <w:t xml:space="preserve">,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уменьшите значения в диапазоне B10:F10 в четыре раза.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b/>
                <w:bCs/>
                <w:color w:val="000000"/>
              </w:rPr>
              <w:t>9. Реализуйте подсчет суммы значений с последовательным накоплением сумм в столбце</w:t>
            </w:r>
            <w:r>
              <w:rPr>
                <w:color w:val="000000"/>
              </w:rPr>
              <w:t> 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b/>
                <w:bCs/>
                <w:color w:val="000000"/>
              </w:rPr>
              <w:t>Накопленные суммы</w:t>
            </w:r>
            <w:r>
              <w:rPr>
                <w:color w:val="000000"/>
              </w:rPr>
              <w:t xml:space="preserve"> таблицы, приведенной на рис.5.3. Сумма с накоплением для ячейки С2 – 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</w:rPr>
            </w:pPr>
            <w:r>
              <w:rPr>
                <w:color w:val="000000"/>
              </w:rPr>
              <w:t xml:space="preserve">это продажи за январь, для С3 – продажи за январь и февраль, для С4 – продажи за январь, 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февраль и март и т.д. Для осуществления этого алгоритма </w:t>
            </w:r>
            <w:r>
              <w:rPr>
                <w:i/>
                <w:iCs/>
                <w:color w:val="000000"/>
              </w:rPr>
              <w:t>примените необходимую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адресацию</w:t>
            </w:r>
            <w:r>
              <w:rPr>
                <w:color w:val="000000"/>
              </w:rPr>
              <w:t> в формуле </w:t>
            </w:r>
            <w:r>
              <w:rPr>
                <w:b/>
                <w:bCs/>
                <w:color w:val="000000"/>
              </w:rPr>
              <w:t>=сумм(В2:В2)</w:t>
            </w:r>
            <w:r>
              <w:rPr>
                <w:color w:val="000000"/>
              </w:rPr>
              <w:t>, помещенной в ячейку С2 указанного столбца и скопируйте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ее в остальные ячейки С3:С14.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284730" cy="2800350"/>
                  <wp:effectExtent l="0" t="0" r="0" b="0"/>
                  <wp:docPr id="137" name="Image16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Image16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/>
                          <a:srcRect l="-14" t="-12" r="-14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730" cy="280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Рис.5.3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10. Предъявите результаты преподавателю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bCs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15877" w:type="dxa"/>
            <w:tcBorders/>
          </w:tcPr>
          <w:p>
            <w:pPr>
              <w:pStyle w:val="Normal"/>
              <w:rPr/>
            </w:pPr>
            <w:r>
              <w:rPr>
                <w:b/>
                <w:bCs/>
                <w:sz w:val="28"/>
                <w:szCs w:val="28"/>
              </w:rPr>
              <w:t>Практическое  занятие№19</w:t>
            </w:r>
            <w:r>
              <w:rPr>
                <w:bCs/>
                <w:sz w:val="28"/>
                <w:szCs w:val="28"/>
              </w:rPr>
              <w:t>. Создание пользовательских форм для ввода данных.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  <w:u w:val="single"/>
              </w:rPr>
              <w:t>Часть 1.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1. Задание на проектирование структуры базы данных.</w:t>
            </w:r>
          </w:p>
          <w:p>
            <w:pPr>
              <w:pStyle w:val="Normal"/>
              <w:shd w:fill="F5F5F5" w:val="clea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Создадим более сложный вариант базы данных. В ней будет три таблицы:</w:t>
            </w:r>
          </w:p>
          <w:p>
            <w:pPr>
              <w:pStyle w:val="Normal"/>
              <w:shd w:fill="F5F5F5" w:val="clear"/>
              <w:rPr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УЧЕНИК, ГРУППА</w:t>
            </w:r>
            <w:r>
              <w:rPr>
                <w:color w:val="000000"/>
                <w:sz w:val="27"/>
                <w:szCs w:val="27"/>
              </w:rPr>
              <w:t> и </w:t>
            </w:r>
            <w:r>
              <w:rPr>
                <w:b/>
                <w:bCs/>
                <w:color w:val="000000"/>
                <w:sz w:val="27"/>
                <w:szCs w:val="27"/>
              </w:rPr>
              <w:t>ЛИЧНЫЕ ДАННЫЕ</w:t>
            </w:r>
            <w:r>
              <w:rPr>
                <w:color w:val="000000"/>
                <w:sz w:val="27"/>
                <w:szCs w:val="27"/>
              </w:rPr>
              <w:t>. Содержание таблиц </w:t>
            </w:r>
            <w:r>
              <w:rPr>
                <w:b/>
                <w:bCs/>
                <w:color w:val="000000"/>
                <w:sz w:val="27"/>
                <w:szCs w:val="27"/>
              </w:rPr>
              <w:t>УЧЕНИК</w:t>
            </w:r>
            <w:r>
              <w:rPr>
                <w:color w:val="000000"/>
                <w:sz w:val="27"/>
                <w:szCs w:val="27"/>
              </w:rPr>
              <w:t> и</w:t>
            </w:r>
          </w:p>
          <w:p>
            <w:pPr>
              <w:pStyle w:val="Normal"/>
              <w:shd w:fill="F5F5F5" w:val="clea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>
              <w:rPr>
                <w:b/>
                <w:bCs/>
                <w:color w:val="000000"/>
                <w:sz w:val="27"/>
                <w:szCs w:val="27"/>
              </w:rPr>
              <w:t>ГРУППА</w:t>
            </w:r>
            <w:r>
              <w:rPr>
                <w:color w:val="000000"/>
                <w:sz w:val="27"/>
                <w:szCs w:val="27"/>
              </w:rPr>
              <w:t> то же, что и в лабораторной работе №1. В таблице </w:t>
            </w:r>
            <w:r>
              <w:rPr>
                <w:b/>
                <w:bCs/>
                <w:color w:val="000000"/>
                <w:sz w:val="27"/>
                <w:szCs w:val="27"/>
              </w:rPr>
              <w:t>ЛИЧНЫЕ ДАННЫЕ</w:t>
            </w:r>
            <w:r>
              <w:rPr>
                <w:color w:val="000000"/>
                <w:sz w:val="27"/>
                <w:szCs w:val="27"/>
              </w:rPr>
              <w:t> 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должны быть адрес, номер телефона и оценки по разделам учебного курса Word, Excel, Access.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2. Конструирование таблиц базы данных.</w:t>
            </w:r>
          </w:p>
          <w:p>
            <w:pPr>
              <w:pStyle w:val="Normal"/>
              <w:shd w:fill="F5F5F5" w:val="clea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Структура таблиц </w:t>
            </w:r>
            <w:r>
              <w:rPr>
                <w:b/>
                <w:bCs/>
                <w:color w:val="000000"/>
                <w:sz w:val="27"/>
                <w:szCs w:val="27"/>
              </w:rPr>
              <w:t>ГРУППА</w:t>
            </w:r>
            <w:r>
              <w:rPr>
                <w:color w:val="000000"/>
                <w:sz w:val="27"/>
                <w:szCs w:val="27"/>
              </w:rPr>
              <w:t> и </w:t>
            </w:r>
            <w:r>
              <w:rPr>
                <w:b/>
                <w:bCs/>
                <w:color w:val="000000"/>
                <w:sz w:val="27"/>
                <w:szCs w:val="27"/>
              </w:rPr>
              <w:t>УЧЕНИК</w:t>
            </w:r>
            <w:r>
              <w:rPr>
                <w:color w:val="000000"/>
                <w:sz w:val="27"/>
                <w:szCs w:val="27"/>
              </w:rPr>
              <w:t> совпадает со структурой одноименных</w:t>
            </w:r>
          </w:p>
          <w:p>
            <w:pPr>
              <w:pStyle w:val="Normal"/>
              <w:shd w:fill="F5F5F5" w:val="clea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таблиц из лабораторной работы №1. В таблице </w:t>
            </w:r>
            <w:r>
              <w:rPr>
                <w:b/>
                <w:bCs/>
                <w:color w:val="000000"/>
                <w:sz w:val="27"/>
                <w:szCs w:val="27"/>
              </w:rPr>
              <w:t>ГРУППА</w:t>
            </w:r>
            <w:r>
              <w:rPr>
                <w:color w:val="000000"/>
                <w:sz w:val="27"/>
                <w:szCs w:val="27"/>
              </w:rPr>
              <w:t xml:space="preserve"> будет поля: номер группы </w:t>
            </w:r>
          </w:p>
          <w:p>
            <w:pPr>
              <w:pStyle w:val="Normal"/>
              <w:shd w:fill="F5F5F5" w:val="clea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(ключ) и фамилия преподавателя. В таблице </w:t>
            </w:r>
            <w:r>
              <w:rPr>
                <w:b/>
                <w:bCs/>
                <w:color w:val="000000"/>
                <w:sz w:val="27"/>
                <w:szCs w:val="27"/>
              </w:rPr>
              <w:t>УЧЕНИК </w:t>
            </w:r>
            <w:r>
              <w:rPr>
                <w:color w:val="000000"/>
                <w:sz w:val="27"/>
                <w:szCs w:val="27"/>
              </w:rPr>
              <w:t xml:space="preserve">будет 7 полей: код (ключ), </w:t>
            </w:r>
          </w:p>
          <w:p>
            <w:pPr>
              <w:pStyle w:val="Normal"/>
              <w:shd w:fill="F5F5F5" w:val="clea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фамилия, имя, отчество, год рождения, школа, класс, номер группы. В таблице </w:t>
            </w:r>
          </w:p>
          <w:p>
            <w:pPr>
              <w:pStyle w:val="Normal"/>
              <w:shd w:fill="F5F5F5" w:val="clear"/>
              <w:rPr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ЛИЧНЫЕ ДАННЫЕ </w:t>
            </w:r>
            <w:r>
              <w:rPr>
                <w:color w:val="000000"/>
                <w:sz w:val="27"/>
                <w:szCs w:val="27"/>
              </w:rPr>
              <w:t xml:space="preserve">будет 5 полей: код студента (ключ), адрес, номер телефона,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Word, Excel, Access.</w:t>
            </w:r>
          </w:p>
          <w:p>
            <w:pPr>
              <w:pStyle w:val="Normal"/>
              <w:shd w:fill="F5F5F5" w:val="clea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Воспользуемся еще одним способом изготовления таблиц. Новую таблицу</w:t>
            </w:r>
          </w:p>
          <w:p>
            <w:pPr>
              <w:pStyle w:val="Normal"/>
              <w:shd w:fill="F5F5F5" w:val="clea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>
              <w:rPr>
                <w:b/>
                <w:bCs/>
                <w:color w:val="000000"/>
                <w:sz w:val="27"/>
                <w:szCs w:val="27"/>
              </w:rPr>
              <w:t>ЛИЧНЫЕ ДАННЫЕ </w:t>
            </w:r>
            <w:r>
              <w:rPr>
                <w:color w:val="000000"/>
                <w:sz w:val="27"/>
                <w:szCs w:val="27"/>
              </w:rPr>
              <w:t>создадим с помощью 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Мастера таблиц</w:t>
            </w:r>
            <w:r>
              <w:rPr>
                <w:color w:val="000000"/>
                <w:sz w:val="27"/>
                <w:szCs w:val="27"/>
              </w:rPr>
              <w:t>. Структурутаблиц </w:t>
            </w:r>
          </w:p>
          <w:p>
            <w:pPr>
              <w:pStyle w:val="Normal"/>
              <w:shd w:fill="F5F5F5" w:val="clear"/>
              <w:rPr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УЧЕНИК </w:t>
            </w:r>
            <w:r>
              <w:rPr>
                <w:color w:val="000000"/>
                <w:sz w:val="27"/>
                <w:szCs w:val="27"/>
              </w:rPr>
              <w:t>и </w:t>
            </w:r>
            <w:r>
              <w:rPr>
                <w:b/>
                <w:bCs/>
                <w:color w:val="000000"/>
                <w:sz w:val="27"/>
                <w:szCs w:val="27"/>
              </w:rPr>
              <w:t>ГРУППА </w:t>
            </w:r>
            <w:r>
              <w:rPr>
                <w:color w:val="000000"/>
                <w:sz w:val="27"/>
                <w:szCs w:val="27"/>
              </w:rPr>
              <w:t>скопируем из базы данных, созданной при выполнении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лабораторной работы №1.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3. Создание схемы базы данных.</w:t>
            </w:r>
          </w:p>
          <w:p>
            <w:pPr>
              <w:pStyle w:val="Normal"/>
              <w:shd w:fill="F5F5F5" w:val="clea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данном случае таблицы </w:t>
            </w:r>
            <w:r>
              <w:rPr>
                <w:b/>
                <w:bCs/>
                <w:color w:val="000000"/>
                <w:sz w:val="27"/>
                <w:szCs w:val="27"/>
              </w:rPr>
              <w:t>ГРУППА </w:t>
            </w:r>
            <w:r>
              <w:rPr>
                <w:color w:val="000000"/>
                <w:sz w:val="27"/>
                <w:szCs w:val="27"/>
              </w:rPr>
              <w:t>и </w:t>
            </w:r>
            <w:r>
              <w:rPr>
                <w:b/>
                <w:bCs/>
                <w:color w:val="000000"/>
                <w:sz w:val="27"/>
                <w:szCs w:val="27"/>
              </w:rPr>
              <w:t>УЧЕНИК </w:t>
            </w:r>
            <w:r>
              <w:rPr>
                <w:color w:val="000000"/>
                <w:sz w:val="27"/>
                <w:szCs w:val="27"/>
              </w:rPr>
              <w:t>объединены связью «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один-ко-многим</w:t>
            </w:r>
            <w:r>
              <w:rPr>
                <w:color w:val="000000"/>
                <w:sz w:val="27"/>
                <w:szCs w:val="27"/>
              </w:rPr>
              <w:t>»,</w:t>
            </w:r>
          </w:p>
          <w:p>
            <w:pPr>
              <w:pStyle w:val="Normal"/>
              <w:shd w:fill="F5F5F5" w:val="clea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таблицы </w:t>
            </w:r>
            <w:r>
              <w:rPr>
                <w:b/>
                <w:bCs/>
                <w:color w:val="000000"/>
                <w:sz w:val="27"/>
                <w:szCs w:val="27"/>
              </w:rPr>
              <w:t>УЧЕНИК </w:t>
            </w:r>
            <w:r>
              <w:rPr>
                <w:color w:val="000000"/>
                <w:sz w:val="27"/>
                <w:szCs w:val="27"/>
              </w:rPr>
              <w:t>и </w:t>
            </w:r>
            <w:r>
              <w:rPr>
                <w:b/>
                <w:bCs/>
                <w:color w:val="000000"/>
                <w:sz w:val="27"/>
                <w:szCs w:val="27"/>
              </w:rPr>
              <w:t>ЛИЧНЫЕ ДАННЫЕ </w:t>
            </w:r>
            <w:r>
              <w:rPr>
                <w:color w:val="000000"/>
                <w:sz w:val="27"/>
                <w:szCs w:val="27"/>
              </w:rPr>
              <w:t>- связью «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один-к-одному</w:t>
            </w:r>
            <w:r>
              <w:rPr>
                <w:color w:val="000000"/>
                <w:sz w:val="27"/>
                <w:szCs w:val="27"/>
              </w:rPr>
              <w:t xml:space="preserve">».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Таблицы </w:t>
            </w:r>
            <w:r>
              <w:rPr>
                <w:b/>
                <w:bCs/>
                <w:color w:val="000000"/>
                <w:sz w:val="27"/>
                <w:szCs w:val="27"/>
              </w:rPr>
              <w:t>ГРУППА </w:t>
            </w:r>
            <w:r>
              <w:rPr>
                <w:color w:val="000000"/>
                <w:sz w:val="27"/>
                <w:szCs w:val="27"/>
              </w:rPr>
              <w:t>и </w:t>
            </w:r>
            <w:r>
              <w:rPr>
                <w:b/>
                <w:bCs/>
                <w:color w:val="000000"/>
                <w:sz w:val="27"/>
                <w:szCs w:val="27"/>
              </w:rPr>
              <w:t>ЛИЧНЫЕ ДАННЫЕ </w:t>
            </w:r>
            <w:r>
              <w:rPr>
                <w:color w:val="000000"/>
                <w:sz w:val="27"/>
                <w:szCs w:val="27"/>
              </w:rPr>
              <w:t>прямо не связаны.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5296535" cy="2789555"/>
                  <wp:effectExtent l="0" t="0" r="0" b="0"/>
                  <wp:docPr id="138" name="Image16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16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/>
                          <a:srcRect l="-5" t="-8" r="-5" b="-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6535" cy="2789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4. Ввод данных в таблицы.</w:t>
            </w:r>
          </w:p>
          <w:p>
            <w:pPr>
              <w:pStyle w:val="Normal"/>
              <w:shd w:fill="F5F5F5" w:val="clea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Создадим форму для ввода данных, используя 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Мастер форм</w:t>
            </w:r>
            <w:r>
              <w:rPr>
                <w:color w:val="000000"/>
                <w:sz w:val="27"/>
                <w:szCs w:val="27"/>
              </w:rPr>
              <w:t xml:space="preserve"> и с ее помощью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введем данные.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5. Модификация структуры таблиц.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Добавим новое поле </w:t>
            </w:r>
            <w:r>
              <w:rPr>
                <w:b/>
                <w:bCs/>
                <w:color w:val="000000"/>
                <w:sz w:val="27"/>
                <w:szCs w:val="27"/>
              </w:rPr>
              <w:t>Портрет</w:t>
            </w:r>
            <w:r>
              <w:rPr>
                <w:color w:val="000000"/>
                <w:sz w:val="27"/>
                <w:szCs w:val="27"/>
              </w:rPr>
              <w:t> с рисунками или фотографиями в таблицу </w:t>
            </w:r>
            <w:r>
              <w:rPr>
                <w:b/>
                <w:bCs/>
                <w:color w:val="000000"/>
                <w:sz w:val="27"/>
                <w:szCs w:val="27"/>
              </w:rPr>
              <w:t>УЧЕНИК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6. Отбор записей по условию.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Используем фильтр для отбора записей.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  <w:u w:val="single"/>
              </w:rPr>
              <w:t>Часть 2. Создание и применение форм.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1.Создание формы с помощью Автоформы.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Создадим </w:t>
            </w:r>
            <w:r>
              <w:rPr>
                <w:b/>
                <w:bCs/>
                <w:color w:val="000000"/>
                <w:sz w:val="27"/>
                <w:szCs w:val="27"/>
              </w:rPr>
              <w:t>Автоформу</w:t>
            </w:r>
            <w:r>
              <w:rPr>
                <w:color w:val="000000"/>
                <w:sz w:val="27"/>
                <w:szCs w:val="27"/>
              </w:rPr>
              <w:t> для таблицы </w:t>
            </w:r>
            <w:r>
              <w:rPr>
                <w:b/>
                <w:bCs/>
                <w:color w:val="000000"/>
                <w:sz w:val="27"/>
                <w:szCs w:val="27"/>
              </w:rPr>
              <w:t>УЧЕНИК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2.Создание формы с помощью Мастера форм.</w:t>
            </w:r>
          </w:p>
          <w:p>
            <w:pPr>
              <w:pStyle w:val="Normal"/>
              <w:shd w:fill="F5F5F5" w:val="clea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Создадим форму с помощью </w:t>
            </w:r>
            <w:r>
              <w:rPr>
                <w:b/>
                <w:bCs/>
                <w:color w:val="000000"/>
                <w:sz w:val="27"/>
                <w:szCs w:val="27"/>
              </w:rPr>
              <w:t>Мастера форм</w:t>
            </w:r>
            <w:r>
              <w:rPr>
                <w:color w:val="000000"/>
                <w:sz w:val="27"/>
                <w:szCs w:val="27"/>
              </w:rPr>
              <w:t xml:space="preserve"> для ввода данных в выбранные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поля двух таблиц </w:t>
            </w:r>
            <w:r>
              <w:rPr>
                <w:b/>
                <w:bCs/>
                <w:color w:val="000000"/>
                <w:sz w:val="27"/>
                <w:szCs w:val="27"/>
              </w:rPr>
              <w:t>УЧЕНИК</w:t>
            </w:r>
            <w:r>
              <w:rPr>
                <w:color w:val="000000"/>
                <w:sz w:val="27"/>
                <w:szCs w:val="27"/>
              </w:rPr>
              <w:t> и </w:t>
            </w:r>
            <w:r>
              <w:rPr>
                <w:b/>
                <w:bCs/>
                <w:color w:val="000000"/>
                <w:sz w:val="27"/>
                <w:szCs w:val="27"/>
              </w:rPr>
              <w:t>ЛИЧНЫЕ ДАННЫЕ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3. Создание формы с помощью Автоформы.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Создадим форму с помощью ленточной </w:t>
            </w:r>
            <w:r>
              <w:rPr>
                <w:b/>
                <w:bCs/>
                <w:color w:val="000000"/>
                <w:sz w:val="27"/>
                <w:szCs w:val="27"/>
              </w:rPr>
              <w:t>Автоформы</w:t>
            </w:r>
            <w:r>
              <w:rPr>
                <w:color w:val="000000"/>
                <w:sz w:val="27"/>
                <w:szCs w:val="27"/>
              </w:rPr>
              <w:t> для таблицы</w:t>
            </w:r>
            <w:r>
              <w:rPr>
                <w:b/>
                <w:bCs/>
                <w:color w:val="000000"/>
                <w:sz w:val="27"/>
                <w:szCs w:val="27"/>
              </w:rPr>
              <w:t>ЛИЧНЫЕДАННЫЕ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4. Создание формы с помощью Конструктора.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Создадим форму с помощью </w:t>
            </w:r>
            <w:r>
              <w:rPr>
                <w:b/>
                <w:bCs/>
                <w:color w:val="000000"/>
                <w:sz w:val="27"/>
                <w:szCs w:val="27"/>
              </w:rPr>
              <w:t>Конструктора</w:t>
            </w:r>
            <w:r>
              <w:rPr>
                <w:color w:val="000000"/>
                <w:sz w:val="27"/>
                <w:szCs w:val="27"/>
              </w:rPr>
              <w:t> для таблицы </w:t>
            </w:r>
            <w:r>
              <w:rPr>
                <w:b/>
                <w:bCs/>
                <w:color w:val="000000"/>
                <w:sz w:val="27"/>
                <w:szCs w:val="27"/>
              </w:rPr>
              <w:t>УЧЕНИК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5. Модификация структуры таблиц.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Добавим логическое поле С</w:t>
            </w:r>
            <w:r>
              <w:rPr>
                <w:b/>
                <w:bCs/>
                <w:color w:val="000000"/>
                <w:sz w:val="27"/>
                <w:szCs w:val="27"/>
              </w:rPr>
              <w:t>обирается поступать в институт</w:t>
            </w:r>
            <w:r>
              <w:rPr>
                <w:color w:val="000000"/>
                <w:sz w:val="27"/>
                <w:szCs w:val="27"/>
              </w:rPr>
              <w:t> втаблицу </w:t>
            </w:r>
            <w:r>
              <w:rPr>
                <w:b/>
                <w:bCs/>
                <w:color w:val="000000"/>
                <w:sz w:val="27"/>
                <w:szCs w:val="27"/>
              </w:rPr>
              <w:t>УЧЕНИК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6. Создание кнопочной формы Заставка.</w:t>
            </w:r>
          </w:p>
          <w:p>
            <w:pPr>
              <w:pStyle w:val="Normal"/>
              <w:shd w:fill="F5F5F5" w:val="clea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Создадим кнопочную форму </w:t>
            </w:r>
            <w:r>
              <w:rPr>
                <w:b/>
                <w:bCs/>
                <w:color w:val="000000"/>
                <w:sz w:val="27"/>
                <w:szCs w:val="27"/>
              </w:rPr>
              <w:t>Заставка</w:t>
            </w:r>
            <w:r>
              <w:rPr>
                <w:color w:val="000000"/>
                <w:sz w:val="27"/>
                <w:szCs w:val="27"/>
              </w:rPr>
              <w:t xml:space="preserve"> открывающуюся при открытии базы данных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и позволяющую перейти к формам </w:t>
            </w:r>
            <w:r>
              <w:rPr>
                <w:b/>
                <w:bCs/>
                <w:color w:val="000000"/>
                <w:sz w:val="27"/>
                <w:szCs w:val="27"/>
              </w:rPr>
              <w:t>Список, Номера групп</w:t>
            </w:r>
            <w:r>
              <w:rPr>
                <w:color w:val="000000"/>
                <w:sz w:val="27"/>
                <w:szCs w:val="27"/>
              </w:rPr>
              <w:t> и </w:t>
            </w:r>
            <w:r>
              <w:rPr>
                <w:b/>
                <w:bCs/>
                <w:color w:val="000000"/>
                <w:sz w:val="27"/>
                <w:szCs w:val="27"/>
              </w:rPr>
              <w:t>Успеваемость</w:t>
            </w:r>
            <w:r>
              <w:rPr>
                <w:color w:val="000000"/>
                <w:sz w:val="27"/>
                <w:szCs w:val="27"/>
              </w:rPr>
              <w:t> и выйти из базы данных.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1.2. Ход работы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  <w:u w:val="single"/>
              </w:rPr>
              <w:t>Часть 1.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Задание 1. Откройте учебную базу данных, созданную на предыдущем занятии.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Порядок работы:</w:t>
            </w:r>
          </w:p>
          <w:p>
            <w:pPr>
              <w:pStyle w:val="Normal"/>
              <w:numPr>
                <w:ilvl w:val="0"/>
                <w:numId w:val="32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Вызовите программу Access. Для этого выполните команду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Пуск</w:t>
            </w:r>
            <w:r>
              <w:rPr>
                <w:i/>
                <w:iCs/>
                <w:color w:val="000000"/>
                <w:sz w:val="27"/>
                <w:szCs w:val="27"/>
                <w:lang w:val="en-US"/>
              </w:rPr>
              <w:t>\ </w:t>
            </w:r>
            <w:r>
              <w:rPr>
                <w:i/>
                <w:iCs/>
                <w:color w:val="000000"/>
                <w:sz w:val="27"/>
                <w:szCs w:val="27"/>
              </w:rPr>
              <w:t>Всепрограммы</w:t>
            </w:r>
            <w:r>
              <w:rPr>
                <w:i/>
                <w:iCs/>
                <w:color w:val="000000"/>
                <w:sz w:val="27"/>
                <w:szCs w:val="27"/>
                <w:lang w:val="en-US"/>
              </w:rPr>
              <w:t>\ Microsoft Office\ Microsoft Office Access</w:t>
            </w:r>
            <w:r>
              <w:rPr>
                <w:color w:val="000000"/>
                <w:sz w:val="27"/>
                <w:szCs w:val="27"/>
                <w:lang w:val="en-US"/>
              </w:rPr>
              <w:t>.</w:t>
            </w:r>
          </w:p>
          <w:p>
            <w:pPr>
              <w:pStyle w:val="Normal"/>
              <w:numPr>
                <w:ilvl w:val="0"/>
                <w:numId w:val="44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Включите мышкой переключатель </w:t>
            </w:r>
            <w:r>
              <w:rPr>
                <w:b/>
                <w:bCs/>
                <w:color w:val="000000"/>
                <w:sz w:val="27"/>
                <w:szCs w:val="27"/>
              </w:rPr>
              <w:t>Открыть базу данных</w:t>
            </w:r>
            <w:r>
              <w:rPr>
                <w:color w:val="000000"/>
                <w:sz w:val="27"/>
                <w:szCs w:val="27"/>
              </w:rPr>
              <w:t xml:space="preserve">, выделите из </w:t>
            </w:r>
          </w:p>
          <w:p>
            <w:pPr>
              <w:pStyle w:val="Normal"/>
              <w:numPr>
                <w:ilvl w:val="0"/>
                <w:numId w:val="44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списка баз данных, расположенного ниже переключателя, имя </w:t>
            </w:r>
            <w:r>
              <w:rPr>
                <w:b/>
                <w:bCs/>
                <w:color w:val="000000"/>
                <w:sz w:val="27"/>
                <w:szCs w:val="27"/>
              </w:rPr>
              <w:t>ВАШЕЙ </w:t>
            </w:r>
          </w:p>
          <w:p>
            <w:pPr>
              <w:pStyle w:val="Normal"/>
              <w:numPr>
                <w:ilvl w:val="0"/>
                <w:numId w:val="44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базы и щелкните по кнопке ОК. На экране появится окно с основными элементами</w:t>
            </w:r>
          </w:p>
          <w:p>
            <w:pPr>
              <w:pStyle w:val="Normal"/>
              <w:numPr>
                <w:ilvl w:val="0"/>
                <w:numId w:val="44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базы данных.</w:t>
            </w:r>
          </w:p>
          <w:p>
            <w:pPr>
              <w:pStyle w:val="Normal"/>
              <w:shd w:fill="F5F5F5" w:val="clear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Замечание. </w:t>
            </w:r>
            <w:r>
              <w:rPr>
                <w:i/>
                <w:iCs/>
                <w:color w:val="000000"/>
                <w:sz w:val="27"/>
                <w:szCs w:val="27"/>
              </w:rPr>
              <w:t>Используем готовые таблицы этой базы для конструирования новой.</w:t>
            </w:r>
          </w:p>
          <w:p>
            <w:pPr>
              <w:pStyle w:val="Normal"/>
              <w:shd w:fill="F5F5F5" w:val="clear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 xml:space="preserve"> </w:t>
            </w:r>
            <w:r>
              <w:rPr>
                <w:i/>
                <w:iCs/>
                <w:color w:val="000000"/>
                <w:sz w:val="27"/>
                <w:szCs w:val="27"/>
              </w:rPr>
              <w:t xml:space="preserve">Таблицу ГРУППА оставим в прежнем виде, исправив испорченные значения,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а из таблицы УЧЕНИК возьмем только структуру.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Задание 2. Откорректируйте данные в таблице ГРУППА.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Порядок работы:</w:t>
            </w:r>
          </w:p>
          <w:p>
            <w:pPr>
              <w:pStyle w:val="Normal"/>
              <w:shd w:fill="F5F5F5" w:val="clear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Замечание.</w:t>
            </w:r>
            <w:r>
              <w:rPr>
                <w:i/>
                <w:iCs/>
                <w:color w:val="000000"/>
                <w:sz w:val="27"/>
                <w:szCs w:val="27"/>
              </w:rPr>
              <w:t xml:space="preserve"> В предыдущей работе вы удаляли записи из таблицы ГРУППА.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Их следует восстановить.</w:t>
            </w:r>
          </w:p>
          <w:p>
            <w:pPr>
              <w:pStyle w:val="Normal"/>
              <w:numPr>
                <w:ilvl w:val="0"/>
                <w:numId w:val="91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Откройте таблицу ГРУППА, выделив ее и щелкнув по кнопке </w:t>
            </w:r>
            <w:r>
              <w:rPr>
                <w:b/>
                <w:bCs/>
                <w:color w:val="000000"/>
                <w:sz w:val="27"/>
                <w:szCs w:val="27"/>
              </w:rPr>
              <w:t>Открыть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numPr>
                <w:ilvl w:val="0"/>
                <w:numId w:val="91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Добавьте недостающие записи. Исправьте существующие. Таблица должна </w:t>
            </w:r>
          </w:p>
          <w:p>
            <w:pPr>
              <w:pStyle w:val="Normal"/>
              <w:numPr>
                <w:ilvl w:val="0"/>
                <w:numId w:val="91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выглядеть так, как представлено в табл. 1.</w:t>
            </w:r>
          </w:p>
          <w:p>
            <w:pPr>
              <w:pStyle w:val="Normal"/>
              <w:numPr>
                <w:ilvl w:val="0"/>
                <w:numId w:val="91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Закройте таблицу, предварительно сохранив ее.</w:t>
            </w:r>
          </w:p>
          <w:p>
            <w:pPr>
              <w:pStyle w:val="Normal"/>
              <w:shd w:fill="F5F5F5" w:val="clear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Таблица 1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Учебная группа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Преподаватель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101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Иванов И.П.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102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Хлынин Т. С.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103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Озерова Е.Г.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104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Дворникова Л.М.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105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Степанов В.Д.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Задание 3. Удалите все записи таблицы УЧЕНИК, оставив ее структуру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Порядок работы:</w:t>
            </w:r>
          </w:p>
          <w:p>
            <w:pPr>
              <w:pStyle w:val="Normal"/>
              <w:numPr>
                <w:ilvl w:val="0"/>
                <w:numId w:val="64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Откройте таблицу УЧЕНИК.</w:t>
            </w:r>
          </w:p>
          <w:p>
            <w:pPr>
              <w:pStyle w:val="Normal"/>
              <w:numPr>
                <w:ilvl w:val="0"/>
                <w:numId w:val="64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Выделите все записи.</w:t>
            </w:r>
          </w:p>
          <w:p>
            <w:pPr>
              <w:pStyle w:val="Normal"/>
              <w:numPr>
                <w:ilvl w:val="0"/>
                <w:numId w:val="64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Нажмите клавишу . Щелкните по кнопке </w:t>
            </w:r>
            <w:r>
              <w:rPr>
                <w:b/>
                <w:bCs/>
                <w:color w:val="000000"/>
                <w:sz w:val="27"/>
                <w:szCs w:val="27"/>
              </w:rPr>
              <w:t>Да</w:t>
            </w:r>
            <w:r>
              <w:rPr>
                <w:color w:val="000000"/>
                <w:sz w:val="27"/>
                <w:szCs w:val="27"/>
              </w:rPr>
              <w:t xml:space="preserve"> в вопросе о подтверждении </w:t>
            </w:r>
          </w:p>
          <w:p>
            <w:pPr>
              <w:pStyle w:val="Normal"/>
              <w:numPr>
                <w:ilvl w:val="0"/>
                <w:numId w:val="64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удаления. Можно выполнить команду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Правка \ Удалить запись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или щелкнуть по кнопке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381000" cy="361950"/>
                  <wp:effectExtent l="0" t="0" r="0" b="0"/>
                  <wp:docPr id="139" name="Image16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Image16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/>
                          <a:srcRect l="-145" t="-157" r="-145" b="-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7"/>
                <w:szCs w:val="27"/>
              </w:rPr>
              <w:t> - Удалить запись.</w:t>
            </w:r>
          </w:p>
          <w:p>
            <w:pPr>
              <w:pStyle w:val="Normal"/>
              <w:numPr>
                <w:ilvl w:val="0"/>
                <w:numId w:val="3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Закройте таблицу, сохранив ее.</w:t>
            </w:r>
          </w:p>
          <w:p>
            <w:pPr>
              <w:pStyle w:val="Normal"/>
              <w:shd w:fill="F5F5F5" w:val="clear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Замечание. </w:t>
            </w:r>
            <w:r>
              <w:rPr>
                <w:i/>
                <w:iCs/>
                <w:color w:val="000000"/>
                <w:sz w:val="27"/>
                <w:szCs w:val="27"/>
              </w:rPr>
              <w:t xml:space="preserve">Если теперь вводить данные в эту таблицу снова, то счетчик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будет меняться с того номера, который был присвоен последней записи.</w:t>
            </w:r>
          </w:p>
          <w:p>
            <w:pPr>
              <w:pStyle w:val="Normal"/>
              <w:numPr>
                <w:ilvl w:val="0"/>
                <w:numId w:val="7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Чтобы нумерация снова начиналась с 1, выполните команду </w:t>
            </w:r>
            <w:r>
              <w:rPr>
                <w:b/>
                <w:bCs/>
                <w:color w:val="000000"/>
                <w:sz w:val="27"/>
                <w:szCs w:val="27"/>
              </w:rPr>
              <w:t>Сервис –</w:t>
            </w:r>
          </w:p>
          <w:p>
            <w:pPr>
              <w:pStyle w:val="Normal"/>
              <w:numPr>
                <w:ilvl w:val="0"/>
                <w:numId w:val="7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Служебные программы - Сжать</w:t>
            </w:r>
            <w:r>
              <w:rPr>
                <w:color w:val="000000"/>
                <w:sz w:val="27"/>
                <w:szCs w:val="27"/>
              </w:rPr>
              <w:t xml:space="preserve"> и восстановить базу данных. </w:t>
            </w:r>
          </w:p>
          <w:p>
            <w:pPr>
              <w:pStyle w:val="Normal"/>
              <w:numPr>
                <w:ilvl w:val="0"/>
                <w:numId w:val="7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Подождите некоторое время, чтобы программа отработала.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b/>
                <w:bCs/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Задание 4. Используя Мастер таблиц, создайте таблицу ЛИЧНЫЕ ДАННЫЕ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с ключевым полем.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Порядок работы:</w:t>
            </w:r>
          </w:p>
          <w:p>
            <w:pPr>
              <w:pStyle w:val="Normal"/>
              <w:numPr>
                <w:ilvl w:val="0"/>
                <w:numId w:val="15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Выберите объект </w:t>
            </w:r>
            <w:r>
              <w:rPr>
                <w:b/>
                <w:bCs/>
                <w:color w:val="000000"/>
                <w:sz w:val="27"/>
                <w:szCs w:val="27"/>
              </w:rPr>
              <w:t>Таблицы</w:t>
            </w:r>
            <w:r>
              <w:rPr>
                <w:color w:val="000000"/>
                <w:sz w:val="27"/>
                <w:szCs w:val="27"/>
              </w:rPr>
              <w:t>, если находитесь в другом окне.</w:t>
            </w:r>
          </w:p>
          <w:p>
            <w:pPr>
              <w:pStyle w:val="Normal"/>
              <w:numPr>
                <w:ilvl w:val="0"/>
                <w:numId w:val="15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Щелкните по кнопке </w:t>
            </w:r>
            <w:r>
              <w:rPr>
                <w:b/>
                <w:bCs/>
                <w:color w:val="000000"/>
                <w:sz w:val="27"/>
                <w:szCs w:val="27"/>
              </w:rPr>
              <w:t>Создать</w:t>
            </w:r>
            <w:r>
              <w:rPr>
                <w:color w:val="000000"/>
                <w:sz w:val="27"/>
                <w:szCs w:val="27"/>
              </w:rPr>
              <w:t xml:space="preserve">. В результате перейдем к работе со следующим </w:t>
            </w:r>
          </w:p>
          <w:p>
            <w:pPr>
              <w:pStyle w:val="Normal"/>
              <w:numPr>
                <w:ilvl w:val="0"/>
                <w:numId w:val="15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диалоговым окном: </w:t>
            </w:r>
            <w:r>
              <w:rPr>
                <w:b/>
                <w:bCs/>
                <w:color w:val="000000"/>
                <w:sz w:val="27"/>
                <w:szCs w:val="27"/>
              </w:rPr>
              <w:t>Новая таблица</w:t>
            </w:r>
            <w:r>
              <w:rPr>
                <w:color w:val="000000"/>
                <w:sz w:val="27"/>
                <w:szCs w:val="27"/>
              </w:rPr>
              <w:t>. Здесь несколько вариантов, но вы выберите</w:t>
            </w:r>
          </w:p>
          <w:p>
            <w:pPr>
              <w:pStyle w:val="Normal"/>
              <w:numPr>
                <w:ilvl w:val="0"/>
                <w:numId w:val="15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>
              <w:rPr>
                <w:b/>
                <w:bCs/>
                <w:color w:val="000000"/>
                <w:sz w:val="27"/>
                <w:szCs w:val="27"/>
              </w:rPr>
              <w:t>Мастер таблиц</w:t>
            </w:r>
            <w:r>
              <w:rPr>
                <w:color w:val="000000"/>
                <w:sz w:val="27"/>
                <w:szCs w:val="27"/>
              </w:rPr>
              <w:t xml:space="preserve"> и щелкните по кнопке ОК. Появится диалоговое окно, </w:t>
            </w:r>
          </w:p>
          <w:p>
            <w:pPr>
              <w:pStyle w:val="Normal"/>
              <w:numPr>
                <w:ilvl w:val="0"/>
                <w:numId w:val="15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Представленное на рис.2.</w:t>
            </w:r>
          </w:p>
          <w:p>
            <w:pPr>
              <w:pStyle w:val="Normal"/>
              <w:numPr>
                <w:ilvl w:val="0"/>
                <w:numId w:val="15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5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5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5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5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5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5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5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 w:eastAsia="en-US"/>
              </w:rPr>
              <w:drawing>
                <wp:anchor behindDoc="0" distT="0" distB="0" distL="0" distR="114935" simplePos="0" locked="0" layoutInCell="1" allowOverlap="1" relativeHeight="223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5667375" cy="3419475"/>
                  <wp:effectExtent l="0" t="0" r="0" b="0"/>
                  <wp:wrapSquare wrapText="bothSides"/>
                  <wp:docPr id="140" name="Image2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2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/>
                          <a:srcRect l="-7" t="-12" r="-7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1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Рис.2.</w:t>
            </w:r>
          </w:p>
          <w:p>
            <w:pPr>
              <w:pStyle w:val="Normal"/>
              <w:numPr>
                <w:ilvl w:val="0"/>
                <w:numId w:val="170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70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70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70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70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70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70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70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 этом окне следует выбрать: в поле </w:t>
            </w:r>
            <w:r>
              <w:rPr>
                <w:b/>
                <w:bCs/>
                <w:color w:val="000000"/>
                <w:sz w:val="27"/>
                <w:szCs w:val="27"/>
              </w:rPr>
              <w:t>Образцы таблиц</w:t>
            </w:r>
            <w:r>
              <w:rPr>
                <w:color w:val="000000"/>
                <w:sz w:val="27"/>
                <w:szCs w:val="27"/>
              </w:rPr>
              <w:t> – поле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Студенты</w:t>
            </w:r>
            <w:r>
              <w:rPr>
                <w:color w:val="000000"/>
                <w:sz w:val="27"/>
                <w:szCs w:val="27"/>
              </w:rPr>
              <w:t>; в поле </w:t>
            </w:r>
          </w:p>
          <w:p>
            <w:pPr>
              <w:pStyle w:val="Normal"/>
              <w:numPr>
                <w:ilvl w:val="0"/>
                <w:numId w:val="170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Образцы полей </w:t>
            </w:r>
            <w:r>
              <w:rPr>
                <w:color w:val="000000"/>
                <w:sz w:val="27"/>
                <w:szCs w:val="27"/>
              </w:rPr>
              <w:t>- поля Код Студента, Адрес, Номер Телефона, щелкая после</w:t>
            </w:r>
          </w:p>
          <w:p>
            <w:pPr>
              <w:pStyle w:val="Normal"/>
              <w:numPr>
                <w:ilvl w:val="0"/>
                <w:numId w:val="170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каждого выбора по кнопке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447040" cy="323215"/>
                  <wp:effectExtent l="0" t="0" r="0" b="0"/>
                  <wp:docPr id="141" name="Image17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Image17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/>
                          <a:srcRect l="-126" t="-172" r="-126" b="-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040" cy="32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7"/>
                <w:szCs w:val="27"/>
              </w:rPr>
              <w:t>. Эти поля попадут в </w:t>
            </w:r>
            <w:r>
              <w:rPr>
                <w:b/>
                <w:bCs/>
                <w:color w:val="000000"/>
                <w:sz w:val="27"/>
                <w:szCs w:val="27"/>
              </w:rPr>
              <w:t>Поля новой таблицы</w:t>
            </w:r>
            <w:r>
              <w:rPr>
                <w:color w:val="000000"/>
                <w:sz w:val="27"/>
                <w:szCs w:val="27"/>
              </w:rPr>
              <w:t xml:space="preserve">. </w:t>
            </w:r>
          </w:p>
          <w:p>
            <w:pPr>
              <w:pStyle w:val="Normal"/>
              <w:numPr>
                <w:ilvl w:val="0"/>
                <w:numId w:val="170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Щелкните по кнопке </w:t>
            </w:r>
            <w:r>
              <w:rPr>
                <w:b/>
                <w:bCs/>
                <w:color w:val="000000"/>
                <w:sz w:val="27"/>
                <w:szCs w:val="27"/>
              </w:rPr>
              <w:t>Далее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numPr>
                <w:ilvl w:val="0"/>
                <w:numId w:val="170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 диалоговом окне задайте имя новой таблицы </w:t>
            </w:r>
            <w:r>
              <w:rPr>
                <w:b/>
                <w:bCs/>
                <w:color w:val="000000"/>
                <w:sz w:val="27"/>
                <w:szCs w:val="27"/>
              </w:rPr>
              <w:t>ЛИЧНЫЕ ДАННЫЕ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numPr>
                <w:ilvl w:val="0"/>
                <w:numId w:val="170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  <w:u w:val="single"/>
              </w:rPr>
              <w:t>Оставьте автоматический выбор ключа</w:t>
            </w:r>
            <w:r>
              <w:rPr>
                <w:color w:val="000000"/>
                <w:sz w:val="27"/>
                <w:szCs w:val="27"/>
              </w:rPr>
              <w:t>. Щелкните по кнопке Далее.</w:t>
            </w:r>
          </w:p>
          <w:p>
            <w:pPr>
              <w:pStyle w:val="Normal"/>
              <w:shd w:fill="F5F5F5" w:val="clear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Замечание</w:t>
            </w:r>
            <w:r>
              <w:rPr>
                <w:i/>
                <w:iCs/>
                <w:color w:val="000000"/>
                <w:sz w:val="27"/>
                <w:szCs w:val="27"/>
              </w:rPr>
              <w:t xml:space="preserve">. Access проверит связи данной таблицы с другими таблицами. </w:t>
            </w:r>
          </w:p>
          <w:p>
            <w:pPr>
              <w:pStyle w:val="Normal"/>
              <w:shd w:fill="F5F5F5" w:val="clear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 xml:space="preserve">Так как вы еще не устанавливали связи, то они не будут найдены автоматически.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В этот момент можно установить новые связи, но вы это пока не делайте.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1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Щелкните по кнопке Далее.</w:t>
            </w:r>
          </w:p>
          <w:p>
            <w:pPr>
              <w:pStyle w:val="Normal"/>
              <w:numPr>
                <w:ilvl w:val="0"/>
                <w:numId w:val="11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После появления вопроса о действиях после создания таблицы выберите </w:t>
            </w:r>
          </w:p>
          <w:p>
            <w:pPr>
              <w:pStyle w:val="Normal"/>
              <w:numPr>
                <w:ilvl w:val="0"/>
                <w:numId w:val="11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ввод в режиме </w:t>
            </w:r>
            <w:r>
              <w:rPr>
                <w:b/>
                <w:bCs/>
                <w:color w:val="000000"/>
                <w:sz w:val="27"/>
                <w:szCs w:val="27"/>
              </w:rPr>
              <w:t>Таблицы</w:t>
            </w:r>
            <w:r>
              <w:rPr>
                <w:color w:val="000000"/>
                <w:sz w:val="27"/>
                <w:szCs w:val="27"/>
              </w:rPr>
              <w:t>. Щелкните по кнопке </w:t>
            </w:r>
            <w:r>
              <w:rPr>
                <w:b/>
                <w:bCs/>
                <w:color w:val="000000"/>
                <w:sz w:val="27"/>
                <w:szCs w:val="27"/>
              </w:rPr>
              <w:t>Готово</w:t>
            </w:r>
            <w:r>
              <w:rPr>
                <w:color w:val="000000"/>
                <w:sz w:val="27"/>
                <w:szCs w:val="27"/>
              </w:rPr>
              <w:t xml:space="preserve">. Появится пустая таблица, </w:t>
            </w:r>
          </w:p>
          <w:p>
            <w:pPr>
              <w:pStyle w:val="Normal"/>
              <w:numPr>
                <w:ilvl w:val="0"/>
                <w:numId w:val="11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у которой есть поля, но отсутствуют записи.</w:t>
            </w:r>
          </w:p>
          <w:p>
            <w:pPr>
              <w:pStyle w:val="Normal"/>
              <w:numPr>
                <w:ilvl w:val="0"/>
                <w:numId w:val="11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Добавьте в таблицу Личные данные еще три поля Word, Excel и Access, </w:t>
            </w:r>
          </w:p>
          <w:p>
            <w:pPr>
              <w:pStyle w:val="Normal"/>
              <w:numPr>
                <w:ilvl w:val="0"/>
                <w:numId w:val="11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 которых будут находиться семестровые оценки по этим предметам. Для этого:</w:t>
            </w:r>
          </w:p>
          <w:p>
            <w:pPr>
              <w:pStyle w:val="Normal"/>
              <w:numPr>
                <w:ilvl w:val="0"/>
                <w:numId w:val="82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Выберите режим </w:t>
            </w:r>
            <w:r>
              <w:rPr>
                <w:b/>
                <w:bCs/>
                <w:color w:val="000000"/>
                <w:sz w:val="27"/>
                <w:szCs w:val="27"/>
              </w:rPr>
              <w:t>Конструктор</w:t>
            </w:r>
            <w:r>
              <w:rPr>
                <w:color w:val="000000"/>
                <w:sz w:val="27"/>
                <w:szCs w:val="27"/>
              </w:rPr>
              <w:t>,</w:t>
            </w:r>
          </w:p>
          <w:p>
            <w:pPr>
              <w:pStyle w:val="Normal"/>
              <w:numPr>
                <w:ilvl w:val="0"/>
                <w:numId w:val="82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Добавьте в конец списка полей три поля с именами </w:t>
            </w:r>
            <w:r>
              <w:rPr>
                <w:b/>
                <w:bCs/>
                <w:color w:val="000000"/>
                <w:sz w:val="27"/>
                <w:szCs w:val="27"/>
              </w:rPr>
              <w:t>Word, Excel, Access</w:t>
            </w:r>
            <w:r>
              <w:rPr>
                <w:color w:val="000000"/>
                <w:sz w:val="27"/>
                <w:szCs w:val="27"/>
              </w:rPr>
              <w:t> и типом данных – </w:t>
            </w:r>
            <w:r>
              <w:rPr>
                <w:b/>
                <w:bCs/>
                <w:color w:val="000000"/>
                <w:sz w:val="27"/>
                <w:szCs w:val="27"/>
              </w:rPr>
              <w:t>числовой</w:t>
            </w:r>
            <w:r>
              <w:rPr>
                <w:color w:val="000000"/>
                <w:sz w:val="27"/>
                <w:szCs w:val="27"/>
              </w:rPr>
              <w:t> и размером данных - </w:t>
            </w:r>
            <w:r>
              <w:rPr>
                <w:b/>
                <w:bCs/>
                <w:color w:val="000000"/>
                <w:sz w:val="27"/>
                <w:szCs w:val="27"/>
              </w:rPr>
              <w:t>Байт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numPr>
                <w:ilvl w:val="0"/>
                <w:numId w:val="82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Щелкните по кнопке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361950" cy="334645"/>
                  <wp:effectExtent l="0" t="0" r="0" b="0"/>
                  <wp:docPr id="142" name="Image17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17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/>
                          <a:srcRect l="-145" t="-151" r="-145" b="-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3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7"/>
                <w:szCs w:val="27"/>
              </w:rPr>
              <w:t> - Сохранить.</w:t>
            </w:r>
          </w:p>
          <w:p>
            <w:pPr>
              <w:pStyle w:val="Normal"/>
              <w:numPr>
                <w:ilvl w:val="0"/>
                <w:numId w:val="51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Перейдите в режим таблицы.</w:t>
            </w:r>
          </w:p>
          <w:p>
            <w:pPr>
              <w:pStyle w:val="Normal"/>
              <w:numPr>
                <w:ilvl w:val="0"/>
                <w:numId w:val="51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Закройте таблицу, предварительно сохранив ее.</w:t>
            </w:r>
          </w:p>
          <w:p>
            <w:pPr>
              <w:pStyle w:val="Normal"/>
              <w:numPr>
                <w:ilvl w:val="0"/>
                <w:numId w:val="51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В результате вы получите три таблицы, две из которых связаны, а третья нет.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Задание 5. Исправьте схему данных.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Порядок работы:</w:t>
            </w:r>
          </w:p>
          <w:p>
            <w:pPr>
              <w:pStyle w:val="Normal"/>
              <w:numPr>
                <w:ilvl w:val="0"/>
                <w:numId w:val="11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Щелкните по кнопке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381000" cy="361950"/>
                  <wp:effectExtent l="0" t="0" r="0" b="0"/>
                  <wp:docPr id="143" name="Image17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Image17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/>
                          <a:srcRect l="-157" t="-164" r="-157" b="-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7"/>
                <w:szCs w:val="27"/>
              </w:rPr>
              <w:t> - </w:t>
            </w:r>
            <w:r>
              <w:rPr>
                <w:b/>
                <w:bCs/>
                <w:color w:val="000000"/>
                <w:sz w:val="27"/>
                <w:szCs w:val="27"/>
              </w:rPr>
              <w:t>Схема данных</w:t>
            </w:r>
            <w:r>
              <w:rPr>
                <w:color w:val="000000"/>
                <w:sz w:val="27"/>
                <w:szCs w:val="27"/>
              </w:rPr>
              <w:t>. Появится диалоговое окно</w:t>
            </w:r>
          </w:p>
          <w:p>
            <w:pPr>
              <w:pStyle w:val="Normal"/>
              <w:numPr>
                <w:ilvl w:val="0"/>
                <w:numId w:val="11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Схема данных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numPr>
                <w:ilvl w:val="0"/>
                <w:numId w:val="11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Щелкните по кнопке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370205" cy="361950"/>
                  <wp:effectExtent l="0" t="0" r="0" b="0"/>
                  <wp:docPr id="144" name="Image17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17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/>
                          <a:srcRect l="-145" t="-157" r="-145" b="-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20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7"/>
                <w:szCs w:val="27"/>
              </w:rPr>
              <w:t> - </w:t>
            </w:r>
            <w:r>
              <w:rPr>
                <w:b/>
                <w:bCs/>
                <w:color w:val="000000"/>
                <w:sz w:val="27"/>
                <w:szCs w:val="27"/>
              </w:rPr>
              <w:t>Отобразить таблицу</w:t>
            </w:r>
            <w:r>
              <w:rPr>
                <w:color w:val="000000"/>
                <w:sz w:val="27"/>
                <w:szCs w:val="27"/>
              </w:rPr>
              <w:t xml:space="preserve">. В появившемся окне </w:t>
            </w:r>
          </w:p>
          <w:p>
            <w:pPr>
              <w:pStyle w:val="Normal"/>
              <w:numPr>
                <w:ilvl w:val="0"/>
                <w:numId w:val="11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Добавление таблицы выделите таблицу </w:t>
            </w:r>
            <w:r>
              <w:rPr>
                <w:b/>
                <w:bCs/>
                <w:color w:val="000000"/>
                <w:sz w:val="27"/>
                <w:szCs w:val="27"/>
              </w:rPr>
              <w:t>ЛИЧНЫЕ ДАННЫЕ</w:t>
            </w:r>
            <w:r>
              <w:rPr>
                <w:color w:val="000000"/>
                <w:sz w:val="27"/>
                <w:szCs w:val="27"/>
              </w:rPr>
              <w:t>и щелкните по кнопке</w:t>
            </w:r>
          </w:p>
          <w:p>
            <w:pPr>
              <w:pStyle w:val="Normal"/>
              <w:numPr>
                <w:ilvl w:val="0"/>
                <w:numId w:val="11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 </w:t>
            </w:r>
            <w:r>
              <w:rPr>
                <w:b/>
                <w:bCs/>
                <w:color w:val="000000"/>
                <w:sz w:val="27"/>
                <w:szCs w:val="27"/>
              </w:rPr>
              <w:t>Добавить</w:t>
            </w:r>
            <w:r>
              <w:rPr>
                <w:color w:val="000000"/>
                <w:sz w:val="27"/>
                <w:szCs w:val="27"/>
              </w:rPr>
              <w:t>, а затем – по кнопке </w:t>
            </w:r>
            <w:r>
              <w:rPr>
                <w:b/>
                <w:bCs/>
                <w:color w:val="000000"/>
                <w:sz w:val="27"/>
                <w:szCs w:val="27"/>
              </w:rPr>
              <w:t>Закрыть </w:t>
            </w:r>
            <w:r>
              <w:rPr>
                <w:color w:val="000000"/>
                <w:sz w:val="27"/>
                <w:szCs w:val="27"/>
              </w:rPr>
              <w:t>окна Добавление таблицы.</w:t>
            </w:r>
          </w:p>
          <w:p>
            <w:pPr>
              <w:pStyle w:val="Normal"/>
              <w:numPr>
                <w:ilvl w:val="0"/>
                <w:numId w:val="11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Установите указатель мыши на имя поля </w:t>
            </w:r>
            <w:r>
              <w:rPr>
                <w:b/>
                <w:bCs/>
                <w:color w:val="000000"/>
                <w:sz w:val="27"/>
                <w:szCs w:val="27"/>
              </w:rPr>
              <w:t>Код Студента</w:t>
            </w:r>
            <w:r>
              <w:rPr>
                <w:color w:val="000000"/>
                <w:sz w:val="27"/>
                <w:szCs w:val="27"/>
              </w:rPr>
              <w:t> в таблице </w:t>
            </w:r>
          </w:p>
          <w:p>
            <w:pPr>
              <w:pStyle w:val="Normal"/>
              <w:numPr>
                <w:ilvl w:val="0"/>
                <w:numId w:val="11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ЛИЧНЫЕ ДАННЫЕ</w:t>
            </w:r>
            <w:r>
              <w:rPr>
                <w:color w:val="000000"/>
                <w:sz w:val="27"/>
                <w:szCs w:val="27"/>
              </w:rPr>
              <w:t>, нажмите кнопку мыши и, не отпуская ее, перетащите поле </w:t>
            </w:r>
          </w:p>
          <w:p>
            <w:pPr>
              <w:pStyle w:val="Normal"/>
              <w:numPr>
                <w:ilvl w:val="0"/>
                <w:numId w:val="11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КодСтудента </w:t>
            </w:r>
            <w:r>
              <w:rPr>
                <w:color w:val="000000"/>
                <w:sz w:val="27"/>
                <w:szCs w:val="27"/>
              </w:rPr>
              <w:t>на поле </w:t>
            </w:r>
            <w:r>
              <w:rPr>
                <w:b/>
                <w:bCs/>
                <w:color w:val="000000"/>
                <w:sz w:val="27"/>
                <w:szCs w:val="27"/>
              </w:rPr>
              <w:t>Код</w:t>
            </w:r>
            <w:r>
              <w:rPr>
                <w:color w:val="000000"/>
                <w:sz w:val="27"/>
                <w:szCs w:val="27"/>
              </w:rPr>
              <w:t> в таблице </w:t>
            </w:r>
            <w:r>
              <w:rPr>
                <w:b/>
                <w:bCs/>
                <w:color w:val="000000"/>
                <w:sz w:val="27"/>
                <w:szCs w:val="27"/>
              </w:rPr>
              <w:t>УЧЕНИК</w:t>
            </w:r>
            <w:r>
              <w:rPr>
                <w:color w:val="000000"/>
                <w:sz w:val="27"/>
                <w:szCs w:val="27"/>
              </w:rPr>
              <w:t xml:space="preserve">. Отпустите мышку. </w:t>
            </w:r>
          </w:p>
          <w:p>
            <w:pPr>
              <w:pStyle w:val="Normal"/>
              <w:numPr>
                <w:ilvl w:val="0"/>
                <w:numId w:val="11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Появится диалоговое окно </w:t>
            </w:r>
            <w:r>
              <w:rPr>
                <w:b/>
                <w:bCs/>
                <w:color w:val="000000"/>
                <w:sz w:val="27"/>
                <w:szCs w:val="27"/>
              </w:rPr>
              <w:t>Связи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numPr>
                <w:ilvl w:val="0"/>
                <w:numId w:val="11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Включите флажок </w:t>
            </w:r>
            <w:r>
              <w:rPr>
                <w:b/>
                <w:bCs/>
                <w:color w:val="000000"/>
                <w:sz w:val="27"/>
                <w:szCs w:val="27"/>
              </w:rPr>
              <w:t>Обеспечение целостности данных</w:t>
            </w:r>
            <w:r>
              <w:rPr>
                <w:color w:val="000000"/>
                <w:sz w:val="27"/>
                <w:szCs w:val="27"/>
              </w:rPr>
              <w:t xml:space="preserve">. Это невозможно сделать, </w:t>
            </w:r>
          </w:p>
          <w:p>
            <w:pPr>
              <w:pStyle w:val="Normal"/>
              <w:numPr>
                <w:ilvl w:val="0"/>
                <w:numId w:val="11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если типы обоих полей заданы неодинаково.</w:t>
            </w:r>
          </w:p>
          <w:p>
            <w:pPr>
              <w:pStyle w:val="Normal"/>
              <w:numPr>
                <w:ilvl w:val="0"/>
                <w:numId w:val="11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Щелкните по кнопке</w:t>
            </w:r>
            <w:r>
              <w:rPr>
                <w:b/>
                <w:bCs/>
                <w:color w:val="000000"/>
                <w:sz w:val="27"/>
                <w:szCs w:val="27"/>
              </w:rPr>
              <w:t>Создать</w:t>
            </w:r>
            <w:r>
              <w:rPr>
                <w:color w:val="000000"/>
                <w:sz w:val="27"/>
                <w:szCs w:val="27"/>
              </w:rPr>
              <w:t>. Появится связь «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один-к-одному</w:t>
            </w:r>
            <w:r>
              <w:rPr>
                <w:color w:val="000000"/>
                <w:sz w:val="27"/>
                <w:szCs w:val="27"/>
              </w:rPr>
              <w:t xml:space="preserve">». </w:t>
            </w:r>
          </w:p>
          <w:p>
            <w:pPr>
              <w:pStyle w:val="Normal"/>
              <w:numPr>
                <w:ilvl w:val="0"/>
                <w:numId w:val="11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Это значит, что одной записи в таблице </w:t>
            </w:r>
            <w:r>
              <w:rPr>
                <w:b/>
                <w:bCs/>
                <w:color w:val="000000"/>
                <w:sz w:val="27"/>
                <w:szCs w:val="27"/>
              </w:rPr>
              <w:t>УЧЕНИК </w:t>
            </w:r>
            <w:r>
              <w:rPr>
                <w:color w:val="000000"/>
                <w:sz w:val="27"/>
                <w:szCs w:val="27"/>
              </w:rPr>
              <w:t>соответствует одна</w:t>
            </w:r>
          </w:p>
          <w:p>
            <w:pPr>
              <w:pStyle w:val="Normal"/>
              <w:numPr>
                <w:ilvl w:val="0"/>
                <w:numId w:val="11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запись в таблице </w:t>
            </w:r>
            <w:r>
              <w:rPr>
                <w:b/>
                <w:bCs/>
                <w:color w:val="000000"/>
                <w:sz w:val="27"/>
                <w:szCs w:val="27"/>
              </w:rPr>
              <w:t>ЛИЧНЫЕ ДАННЫЕ</w:t>
            </w:r>
            <w:r>
              <w:rPr>
                <w:color w:val="000000"/>
                <w:sz w:val="27"/>
                <w:szCs w:val="27"/>
              </w:rPr>
              <w:t>. Схема данных представлена на рис. 3.</w:t>
            </w:r>
          </w:p>
          <w:p>
            <w:pPr>
              <w:pStyle w:val="Normal"/>
              <w:numPr>
                <w:ilvl w:val="0"/>
                <w:numId w:val="11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Закройте схему данных, сохранив ее.</w:t>
            </w:r>
          </w:p>
          <w:p>
            <w:pPr>
              <w:pStyle w:val="Normal"/>
              <w:shd w:fill="F5F5F5" w:val="clear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Пояснение. </w:t>
            </w:r>
            <w:r>
              <w:rPr>
                <w:i/>
                <w:iCs/>
                <w:color w:val="000000"/>
                <w:sz w:val="27"/>
                <w:szCs w:val="27"/>
              </w:rPr>
              <w:t xml:space="preserve">Теперь встает задача ввода записей одно временно в разные таблицы: </w:t>
            </w:r>
          </w:p>
          <w:p>
            <w:pPr>
              <w:pStyle w:val="Normal"/>
              <w:shd w:fill="F5F5F5" w:val="clear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 xml:space="preserve">УЧЕНИК и ЛИЧНЫЕ ДАННЫЕ. ФИО мы храним в одной таблице, а адрес и </w:t>
            </w:r>
          </w:p>
          <w:p>
            <w:pPr>
              <w:pStyle w:val="Normal"/>
              <w:shd w:fill="F5F5F5" w:val="clear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 xml:space="preserve">номер телефона - в другой. Можно, конечно, попробовать ввести значения в каждую </w:t>
            </w:r>
          </w:p>
          <w:p>
            <w:pPr>
              <w:pStyle w:val="Normal"/>
              <w:shd w:fill="F5F5F5" w:val="clear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таблицу отдельно, но удобнее видеть клетки обеих таблиц для ввода данных</w:t>
            </w:r>
          </w:p>
          <w:p>
            <w:pPr>
              <w:pStyle w:val="Normal"/>
              <w:shd w:fill="F5F5F5" w:val="clear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 xml:space="preserve"> </w:t>
            </w:r>
            <w:r>
              <w:rPr>
                <w:i/>
                <w:iCs/>
                <w:color w:val="000000"/>
                <w:sz w:val="27"/>
                <w:szCs w:val="27"/>
              </w:rPr>
              <w:t xml:space="preserve">одновременно. Эту задачу легко решить вводом значений через специально </w:t>
            </w:r>
          </w:p>
          <w:p>
            <w:pPr>
              <w:pStyle w:val="Normal"/>
              <w:shd w:fill="F5F5F5" w:val="clear"/>
              <w:rPr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созданную форму, в которой присутствуют поля всех необходимых таблиц.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 xml:space="preserve"> </w:t>
            </w:r>
            <w:r>
              <w:rPr>
                <w:i/>
                <w:iCs/>
                <w:color w:val="000000"/>
                <w:sz w:val="27"/>
                <w:szCs w:val="27"/>
              </w:rPr>
              <w:t>Данные вводим в форму, а в результате заполняются таблицы.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 w:eastAsia="en-US"/>
              </w:rPr>
              <w:drawing>
                <wp:anchor behindDoc="0" distT="0" distB="0" distL="0" distR="114935" simplePos="0" locked="0" layoutInCell="1" allowOverlap="1" relativeHeight="225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5829300" cy="2419350"/>
                  <wp:effectExtent l="0" t="0" r="0" b="0"/>
                  <wp:wrapSquare wrapText="bothSides"/>
                  <wp:docPr id="145" name="Image3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Image3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/>
                          <a:srcRect l="-7" t="-17" r="-7" b="-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0" cy="241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Рис. 3.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b/>
                <w:bCs/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rPr>
                <w:b/>
                <w:bCs/>
                <w:i/>
                <w:i/>
                <w:iCs/>
                <w:color w:val="000000"/>
                <w:sz w:val="27"/>
                <w:szCs w:val="27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Задание 6. Создайте форму для ввода данных.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Порядок работы:</w:t>
            </w:r>
          </w:p>
          <w:p>
            <w:pPr>
              <w:pStyle w:val="Normal"/>
              <w:numPr>
                <w:ilvl w:val="0"/>
                <w:numId w:val="15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 окне базы данных выберите вкладку </w:t>
            </w:r>
            <w:r>
              <w:rPr>
                <w:b/>
                <w:bCs/>
                <w:color w:val="000000"/>
                <w:sz w:val="27"/>
                <w:szCs w:val="27"/>
              </w:rPr>
              <w:t>Формы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numPr>
                <w:ilvl w:val="0"/>
                <w:numId w:val="15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Щелкните по кнопке</w:t>
            </w:r>
            <w:r>
              <w:rPr>
                <w:b/>
                <w:bCs/>
                <w:color w:val="000000"/>
                <w:sz w:val="27"/>
                <w:szCs w:val="27"/>
              </w:rPr>
              <w:t>Создать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numPr>
                <w:ilvl w:val="0"/>
                <w:numId w:val="15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 диалоговом окне </w:t>
            </w:r>
            <w:r>
              <w:rPr>
                <w:b/>
                <w:bCs/>
                <w:color w:val="000000"/>
                <w:sz w:val="27"/>
                <w:szCs w:val="27"/>
              </w:rPr>
              <w:t>Новая форма </w:t>
            </w:r>
            <w:r>
              <w:rPr>
                <w:color w:val="000000"/>
                <w:sz w:val="27"/>
                <w:szCs w:val="27"/>
              </w:rPr>
              <w:t>выберите </w:t>
            </w:r>
            <w:r>
              <w:rPr>
                <w:b/>
                <w:bCs/>
                <w:color w:val="000000"/>
                <w:sz w:val="27"/>
                <w:szCs w:val="27"/>
              </w:rPr>
              <w:t>Мастер форм</w:t>
            </w:r>
            <w:r>
              <w:rPr>
                <w:color w:val="000000"/>
                <w:sz w:val="27"/>
                <w:szCs w:val="27"/>
              </w:rPr>
              <w:t>. Описание </w:t>
            </w:r>
          </w:p>
          <w:p>
            <w:pPr>
              <w:pStyle w:val="Normal"/>
              <w:numPr>
                <w:ilvl w:val="0"/>
                <w:numId w:val="15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Мастера форм </w:t>
            </w:r>
            <w:r>
              <w:rPr>
                <w:color w:val="000000"/>
                <w:sz w:val="27"/>
                <w:szCs w:val="27"/>
              </w:rPr>
              <w:t>появляется в левой части диалогового окна. В нижнем поле</w:t>
            </w:r>
          </w:p>
          <w:p>
            <w:pPr>
              <w:pStyle w:val="Normal"/>
              <w:numPr>
                <w:ilvl w:val="0"/>
                <w:numId w:val="15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имя таблицы или запроса в качестве источника данных можно не указывать. </w:t>
            </w:r>
          </w:p>
          <w:p>
            <w:pPr>
              <w:pStyle w:val="Normal"/>
              <w:numPr>
                <w:ilvl w:val="0"/>
                <w:numId w:val="15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При использовании </w:t>
            </w:r>
            <w:r>
              <w:rPr>
                <w:b/>
                <w:bCs/>
                <w:color w:val="000000"/>
                <w:sz w:val="27"/>
                <w:szCs w:val="27"/>
              </w:rPr>
              <w:t>Мастера форм </w:t>
            </w:r>
            <w:r>
              <w:rPr>
                <w:color w:val="000000"/>
                <w:sz w:val="27"/>
                <w:szCs w:val="27"/>
              </w:rPr>
              <w:t xml:space="preserve">источник данных для формы следует </w:t>
            </w:r>
          </w:p>
          <w:p>
            <w:pPr>
              <w:pStyle w:val="Normal"/>
              <w:numPr>
                <w:ilvl w:val="0"/>
                <w:numId w:val="15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указывать диалоговом окне Мастера.</w:t>
            </w:r>
          </w:p>
          <w:p>
            <w:pPr>
              <w:pStyle w:val="Normal"/>
              <w:numPr>
                <w:ilvl w:val="0"/>
                <w:numId w:val="15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Щелкните по кнопке ОК. Появится окно создания форм, представленное на рис. 4.</w:t>
            </w:r>
          </w:p>
          <w:p>
            <w:pPr>
              <w:pStyle w:val="Normal"/>
              <w:numPr>
                <w:ilvl w:val="0"/>
                <w:numId w:val="15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Выберите все поля из таблицы </w:t>
            </w:r>
            <w:r>
              <w:rPr>
                <w:b/>
                <w:bCs/>
                <w:color w:val="000000"/>
                <w:sz w:val="27"/>
                <w:szCs w:val="27"/>
              </w:rPr>
              <w:t>УЧЕНИК </w:t>
            </w:r>
            <w:r>
              <w:rPr>
                <w:color w:val="000000"/>
                <w:sz w:val="27"/>
                <w:szCs w:val="27"/>
              </w:rPr>
              <w:t>и все поля - из таблицы </w:t>
            </w:r>
            <w:r>
              <w:rPr>
                <w:b/>
                <w:bCs/>
                <w:color w:val="000000"/>
                <w:sz w:val="27"/>
                <w:szCs w:val="27"/>
              </w:rPr>
              <w:t xml:space="preserve">ЛИЧНЫЕ </w:t>
            </w:r>
          </w:p>
          <w:p>
            <w:pPr>
              <w:pStyle w:val="Normal"/>
              <w:numPr>
                <w:ilvl w:val="0"/>
                <w:numId w:val="15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ДАННЫЕ</w:t>
            </w:r>
            <w:r>
              <w:rPr>
                <w:color w:val="000000"/>
                <w:sz w:val="27"/>
                <w:szCs w:val="27"/>
              </w:rPr>
              <w:t>. Для этого выберите имя таблицы </w:t>
            </w:r>
            <w:r>
              <w:rPr>
                <w:b/>
                <w:bCs/>
                <w:color w:val="000000"/>
                <w:sz w:val="27"/>
                <w:szCs w:val="27"/>
              </w:rPr>
              <w:t>УЧЕНИК </w:t>
            </w:r>
            <w:r>
              <w:rPr>
                <w:color w:val="000000"/>
                <w:sz w:val="27"/>
                <w:szCs w:val="27"/>
              </w:rPr>
              <w:t>в поле </w:t>
            </w:r>
          </w:p>
          <w:p>
            <w:pPr>
              <w:pStyle w:val="Normal"/>
              <w:numPr>
                <w:ilvl w:val="0"/>
                <w:numId w:val="15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Таблицы и запросы</w:t>
            </w:r>
            <w:r>
              <w:rPr>
                <w:color w:val="000000"/>
                <w:sz w:val="27"/>
                <w:szCs w:val="27"/>
              </w:rPr>
              <w:t>. В результате появляется список полей в окне </w:t>
            </w:r>
            <w:r>
              <w:rPr>
                <w:b/>
                <w:bCs/>
                <w:color w:val="000000"/>
                <w:sz w:val="27"/>
                <w:szCs w:val="27"/>
              </w:rPr>
              <w:t xml:space="preserve">Доступные </w:t>
            </w:r>
          </w:p>
          <w:p>
            <w:pPr>
              <w:pStyle w:val="Normal"/>
              <w:numPr>
                <w:ilvl w:val="0"/>
                <w:numId w:val="15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поля:</w:t>
            </w:r>
            <w:r>
              <w:rPr>
                <w:color w:val="000000"/>
                <w:sz w:val="27"/>
                <w:szCs w:val="27"/>
              </w:rPr>
              <w:t>. Щелкните по кнопке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551180" cy="361950"/>
                  <wp:effectExtent l="0" t="0" r="0" b="0"/>
                  <wp:docPr id="146" name="Image17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17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/>
                          <a:srcRect l="-118" t="-189" r="-118" b="-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7"/>
                <w:szCs w:val="27"/>
              </w:rPr>
              <w:t xml:space="preserve">, которая переносит все поля из списка. </w:t>
            </w:r>
          </w:p>
          <w:p>
            <w:pPr>
              <w:pStyle w:val="Normal"/>
              <w:numPr>
                <w:ilvl w:val="0"/>
                <w:numId w:val="15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Затем выберите имя таблицы </w:t>
            </w:r>
            <w:r>
              <w:rPr>
                <w:b/>
                <w:bCs/>
                <w:color w:val="000000"/>
                <w:sz w:val="27"/>
                <w:szCs w:val="27"/>
              </w:rPr>
              <w:t>ЛИЧНЫЕ ДАННЫЕ </w:t>
            </w:r>
            <w:r>
              <w:rPr>
                <w:color w:val="000000"/>
                <w:sz w:val="27"/>
                <w:szCs w:val="27"/>
              </w:rPr>
              <w:t>в поле </w:t>
            </w:r>
            <w:r>
              <w:rPr>
                <w:b/>
                <w:bCs/>
                <w:color w:val="000000"/>
                <w:sz w:val="27"/>
                <w:szCs w:val="27"/>
              </w:rPr>
              <w:t>ТАБЛИЦЫ </w:t>
            </w:r>
            <w:r>
              <w:rPr>
                <w:color w:val="000000"/>
                <w:sz w:val="27"/>
                <w:szCs w:val="27"/>
              </w:rPr>
              <w:t>и запросы</w:t>
            </w:r>
          </w:p>
          <w:p>
            <w:pPr>
              <w:pStyle w:val="Normal"/>
              <w:numPr>
                <w:ilvl w:val="0"/>
                <w:numId w:val="15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и вновь</w:t>
            </w:r>
          </w:p>
          <w:p>
            <w:pPr>
              <w:pStyle w:val="Normal"/>
              <w:numPr>
                <w:ilvl w:val="0"/>
                <w:numId w:val="15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щелкните </w:t>
            </w:r>
          </w:p>
          <w:p>
            <w:pPr>
              <w:pStyle w:val="Normal"/>
              <w:numPr>
                <w:ilvl w:val="0"/>
                <w:numId w:val="15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покнопке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551180" cy="361950"/>
                  <wp:effectExtent l="0" t="0" r="0" b="0"/>
                  <wp:docPr id="147" name="Image17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Image17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/>
                          <a:srcRect l="-118" t="-189" r="-118" b="-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 w:eastAsia="en-US"/>
              </w:rPr>
              <w:drawing>
                <wp:anchor behindDoc="0" distT="0" distB="0" distL="0" distR="114935" simplePos="0" locked="0" layoutInCell="1" allowOverlap="1" relativeHeight="224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4829175" cy="3590925"/>
                  <wp:effectExtent l="0" t="0" r="0" b="0"/>
                  <wp:wrapSquare wrapText="bothSides"/>
                  <wp:docPr id="148" name="Image3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3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/>
                          <a:srcRect l="-8" t="-10" r="-8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9175" cy="3590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Рис. 4.</w:t>
            </w:r>
          </w:p>
          <w:p>
            <w:pPr>
              <w:pStyle w:val="Normal"/>
              <w:numPr>
                <w:ilvl w:val="0"/>
                <w:numId w:val="10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Щелкните по кнопке </w:t>
            </w:r>
            <w:r>
              <w:rPr>
                <w:b/>
                <w:bCs/>
                <w:color w:val="000000"/>
                <w:sz w:val="27"/>
                <w:szCs w:val="27"/>
              </w:rPr>
              <w:t>Далее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numPr>
                <w:ilvl w:val="0"/>
                <w:numId w:val="10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Выберите внешний вид формы в один столбец (выбран по умолчанию).</w:t>
            </w:r>
          </w:p>
          <w:p>
            <w:pPr>
              <w:pStyle w:val="Normal"/>
              <w:numPr>
                <w:ilvl w:val="0"/>
                <w:numId w:val="10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Щелкните по кнопке </w:t>
            </w:r>
            <w:r>
              <w:rPr>
                <w:b/>
                <w:bCs/>
                <w:color w:val="000000"/>
                <w:sz w:val="27"/>
                <w:szCs w:val="27"/>
              </w:rPr>
              <w:t>Далее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numPr>
                <w:ilvl w:val="0"/>
                <w:numId w:val="10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Выберите требуемый стиль оформления окна (например, </w:t>
            </w:r>
            <w:r>
              <w:rPr>
                <w:b/>
                <w:bCs/>
                <w:color w:val="000000"/>
                <w:sz w:val="27"/>
                <w:szCs w:val="27"/>
              </w:rPr>
              <w:t>Стандартный</w:t>
            </w:r>
            <w:r>
              <w:rPr>
                <w:color w:val="000000"/>
                <w:sz w:val="27"/>
                <w:szCs w:val="27"/>
              </w:rPr>
              <w:t xml:space="preserve">). </w:t>
            </w:r>
          </w:p>
          <w:p>
            <w:pPr>
              <w:pStyle w:val="Normal"/>
              <w:numPr>
                <w:ilvl w:val="0"/>
                <w:numId w:val="10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Щелкните по кнопке Далее.</w:t>
            </w:r>
          </w:p>
          <w:p>
            <w:pPr>
              <w:pStyle w:val="Normal"/>
              <w:numPr>
                <w:ilvl w:val="0"/>
                <w:numId w:val="10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Задайте имя формы: </w:t>
            </w:r>
            <w:r>
              <w:rPr>
                <w:b/>
                <w:bCs/>
                <w:color w:val="000000"/>
                <w:sz w:val="27"/>
                <w:szCs w:val="27"/>
                <w:u w:val="single"/>
              </w:rPr>
              <w:t>Общая форма</w:t>
            </w:r>
            <w:r>
              <w:rPr>
                <w:color w:val="000000"/>
                <w:sz w:val="27"/>
                <w:szCs w:val="27"/>
              </w:rPr>
              <w:t xml:space="preserve">. Щелкните по кнопке Готово. </w:t>
            </w:r>
          </w:p>
          <w:p>
            <w:pPr>
              <w:pStyle w:val="Normal"/>
              <w:numPr>
                <w:ilvl w:val="0"/>
                <w:numId w:val="10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В результате вы получите форму, в которой можно менять существующие </w:t>
            </w:r>
          </w:p>
          <w:p>
            <w:pPr>
              <w:pStyle w:val="Normal"/>
              <w:numPr>
                <w:ilvl w:val="0"/>
                <w:numId w:val="10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данные вводить новые значения. Эти значения будут попадать в тутаблицу,</w:t>
            </w:r>
          </w:p>
          <w:p>
            <w:pPr>
              <w:pStyle w:val="Normal"/>
              <w:numPr>
                <w:ilvl w:val="0"/>
                <w:numId w:val="10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в которую нужно (часть значений - в одну таблицу, часть - в другую).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Задание 7. Заполнит етаблицы данными.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Замечание</w:t>
            </w:r>
            <w:r>
              <w:rPr>
                <w:i/>
                <w:iCs/>
                <w:color w:val="000000"/>
                <w:sz w:val="27"/>
                <w:szCs w:val="27"/>
              </w:rPr>
              <w:t>. Поля 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Код и Код Студента </w:t>
            </w:r>
            <w:r>
              <w:rPr>
                <w:i/>
                <w:iCs/>
                <w:color w:val="000000"/>
                <w:sz w:val="27"/>
                <w:szCs w:val="27"/>
              </w:rPr>
              <w:t>заполняются автоматически.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Порядок работы:</w:t>
            </w:r>
          </w:p>
          <w:p>
            <w:pPr>
              <w:pStyle w:val="Normal"/>
              <w:numPr>
                <w:ilvl w:val="0"/>
                <w:numId w:val="7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Введите с помощью созданной формы данные таблицы </w:t>
            </w:r>
            <w:r>
              <w:rPr>
                <w:b/>
                <w:bCs/>
                <w:color w:val="000000"/>
                <w:sz w:val="27"/>
                <w:szCs w:val="27"/>
              </w:rPr>
              <w:t>УЧЕНИК </w:t>
            </w:r>
          </w:p>
          <w:p>
            <w:pPr>
              <w:pStyle w:val="Normal"/>
              <w:numPr>
                <w:ilvl w:val="0"/>
                <w:numId w:val="7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(табл.2) и таблицы </w:t>
            </w:r>
            <w:r>
              <w:rPr>
                <w:b/>
                <w:bCs/>
                <w:color w:val="000000"/>
                <w:sz w:val="27"/>
                <w:szCs w:val="27"/>
              </w:rPr>
              <w:t>ЛИЧНЫЕ ДАННЫЕ</w:t>
            </w:r>
            <w:r>
              <w:rPr>
                <w:color w:val="000000"/>
                <w:sz w:val="27"/>
                <w:szCs w:val="27"/>
              </w:rPr>
              <w:t>(табл. 3).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Таблица 2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Код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Фамилия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Имя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Отчество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Год рождения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Школа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Класс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Учебная группа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Иванкова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Анна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Ивановна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1984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9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101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Баранова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Ирина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Алексеевна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1983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10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102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Корнилюк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Ольга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Владимировна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1984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5</w:t>
            </w:r>
          </w:p>
          <w:p>
            <w:pPr>
              <w:pStyle w:val="Normal"/>
              <w:shd w:fill="F5F5F5" w:val="clear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9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14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Закройте форму, предварительно сохранив ее.</w:t>
            </w:r>
          </w:p>
          <w:p>
            <w:pPr>
              <w:pStyle w:val="Normal"/>
              <w:numPr>
                <w:ilvl w:val="0"/>
                <w:numId w:val="114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Перейдите на закладку </w:t>
            </w:r>
            <w:r>
              <w:rPr>
                <w:b/>
                <w:bCs/>
                <w:color w:val="000000"/>
                <w:sz w:val="27"/>
                <w:szCs w:val="27"/>
              </w:rPr>
              <w:t>Таблицы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numPr>
                <w:ilvl w:val="0"/>
                <w:numId w:val="114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Откройте таблицу </w:t>
            </w:r>
            <w:r>
              <w:rPr>
                <w:b/>
                <w:bCs/>
                <w:color w:val="000000"/>
                <w:sz w:val="27"/>
                <w:szCs w:val="27"/>
              </w:rPr>
              <w:t>УЧЕНИК </w:t>
            </w:r>
            <w:r>
              <w:rPr>
                <w:color w:val="000000"/>
                <w:sz w:val="27"/>
                <w:szCs w:val="27"/>
              </w:rPr>
              <w:t>и убедитесь, что в них появились данные.</w:t>
            </w:r>
          </w:p>
          <w:p>
            <w:pPr>
              <w:pStyle w:val="Normal"/>
              <w:numPr>
                <w:ilvl w:val="0"/>
                <w:numId w:val="114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Закройте таблицу.</w:t>
            </w:r>
          </w:p>
          <w:p>
            <w:pPr>
              <w:pStyle w:val="Normal"/>
              <w:numPr>
                <w:ilvl w:val="0"/>
                <w:numId w:val="114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Откройте таблицу </w:t>
            </w:r>
            <w:r>
              <w:rPr>
                <w:b/>
                <w:bCs/>
                <w:color w:val="000000"/>
                <w:sz w:val="27"/>
                <w:szCs w:val="27"/>
              </w:rPr>
              <w:t>ЛИЧНЫЕ ДАННЫЕ</w:t>
            </w:r>
            <w:r>
              <w:rPr>
                <w:color w:val="000000"/>
                <w:sz w:val="27"/>
                <w:szCs w:val="27"/>
              </w:rPr>
              <w:t> и убедитесь, что в них появились</w:t>
            </w:r>
          </w:p>
          <w:p>
            <w:pPr>
              <w:pStyle w:val="Normal"/>
              <w:numPr>
                <w:ilvl w:val="0"/>
                <w:numId w:val="114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данные. Закройте таблицу.</w:t>
            </w:r>
          </w:p>
          <w:p>
            <w:pPr>
              <w:pStyle w:val="Normal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bCs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15877" w:type="dxa"/>
            <w:tcBorders/>
          </w:tcPr>
          <w:p>
            <w:pPr>
              <w:pStyle w:val="Normal"/>
              <w:rPr/>
            </w:pPr>
            <w:r>
              <w:rPr>
                <w:b/>
                <w:bCs/>
                <w:sz w:val="28"/>
                <w:szCs w:val="28"/>
              </w:rPr>
              <w:t>Практическое  занятие№20</w:t>
            </w:r>
            <w:r>
              <w:rPr>
                <w:bCs/>
                <w:sz w:val="28"/>
                <w:szCs w:val="28"/>
              </w:rPr>
              <w:t xml:space="preserve">. Закрепление приобретенных навыков по созданию таблиц </w:t>
            </w:r>
          </w:p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 форм.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</w:rPr>
              <w:t>Цель урока: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 дать возможность приобрести практические навыки в создании таблиц и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простейших форм для ввода информации в программе MS Access, в обмене информации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между программами MS Office 2007.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</w:rPr>
              <w:t>Задачи:</w:t>
            </w:r>
          </w:p>
          <w:p>
            <w:pPr>
              <w:pStyle w:val="Normal"/>
              <w:numPr>
                <w:ilvl w:val="0"/>
                <w:numId w:val="161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Формирование представления</w:t>
            </w: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</w:rPr>
              <w:t>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о работе с базами данных на примере программы MS Access;</w:t>
            </w:r>
          </w:p>
          <w:p>
            <w:pPr>
              <w:pStyle w:val="Normal"/>
              <w:numPr>
                <w:ilvl w:val="0"/>
                <w:numId w:val="161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Воспитание конструктивного отношения к возможностям программного обеспечения компьютера;</w:t>
            </w:r>
          </w:p>
          <w:p>
            <w:pPr>
              <w:pStyle w:val="Normal"/>
              <w:numPr>
                <w:ilvl w:val="0"/>
                <w:numId w:val="161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Развитие внимания, логического мышления, умения работать с инструкциями;</w:t>
            </w:r>
          </w:p>
          <w:p>
            <w:pPr>
              <w:pStyle w:val="Normal"/>
              <w:numPr>
                <w:ilvl w:val="0"/>
                <w:numId w:val="161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Развитие интереса к изучению компьютерных программ.</w:t>
            </w:r>
          </w:p>
          <w:p>
            <w:pPr>
              <w:pStyle w:val="Normal"/>
              <w:shd w:fill="F5F5F5" w:val="clear"/>
              <w:ind w:left="72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 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</w:rPr>
              <w:t>Ход занятия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: объяснение целей и задач занятия, как закрепления приобретенных теоретических 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знаний по базам данных, получение студентами раздаточного материала.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 </w:t>
            </w:r>
          </w:p>
          <w:p>
            <w:pPr>
              <w:pStyle w:val="Normal"/>
              <w:shd w:fill="F5F5F5" w:val="clear"/>
              <w:ind w:left="36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 </w:t>
            </w:r>
          </w:p>
          <w:p>
            <w:pPr>
              <w:pStyle w:val="Normal"/>
              <w:shd w:fill="F5F5F5" w:val="clear"/>
              <w:ind w:left="36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</w:rPr>
              <w:t>Задание: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1.</w:t>
            </w:r>
            <w:r>
              <w:rPr>
                <w:color w:val="000000"/>
                <w:sz w:val="14"/>
                <w:szCs w:val="14"/>
              </w:rPr>
              <w:t>    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Создать новую базу данных.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Пуск</w:t>
            </w:r>
            <w:r>
              <w:rPr>
                <w:rFonts w:cs="Arial" w:ascii="Arial" w:hAnsi="Arial"/>
                <w:color w:val="000000"/>
                <w:sz w:val="21"/>
                <w:szCs w:val="21"/>
                <w:lang w:val="en-US"/>
              </w:rPr>
              <w:t> –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все</w:t>
            </w:r>
            <w:r>
              <w:rPr>
                <w:rFonts w:cs="Arial" w:ascii="Arial" w:hAnsi="Arial"/>
                <w:color w:val="000000"/>
                <w:sz w:val="21"/>
                <w:szCs w:val="21"/>
                <w:lang w:val="en-US"/>
              </w:rPr>
              <w:t>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программы</w:t>
            </w:r>
            <w:r>
              <w:rPr>
                <w:rFonts w:cs="Arial" w:ascii="Arial" w:hAnsi="Arial"/>
                <w:color w:val="000000"/>
                <w:sz w:val="21"/>
                <w:szCs w:val="21"/>
                <w:lang w:val="en-US"/>
              </w:rPr>
              <w:t> – Microsoft Office - Microsoft Office Access 2007.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2.</w:t>
            </w:r>
            <w:r>
              <w:rPr>
                <w:color w:val="000000"/>
                <w:sz w:val="14"/>
                <w:szCs w:val="14"/>
              </w:rPr>
              <w:t>    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В появившемся окне нажать кнопку Новая база данных.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3371215" cy="713105"/>
                  <wp:effectExtent l="0" t="0" r="0" b="0"/>
                  <wp:docPr id="149" name="Image17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17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/>
                          <a:srcRect l="-11" t="-50" r="-11" b="-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215" cy="71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3.</w:t>
            </w:r>
            <w:r>
              <w:rPr>
                <w:color w:val="000000"/>
                <w:sz w:val="14"/>
                <w:szCs w:val="14"/>
              </w:rPr>
              <w:t>    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Дать имя базе, например,  « ДС-29 »  и нажать кнопку создать.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1733550" cy="1228725"/>
                  <wp:effectExtent l="0" t="0" r="0" b="0"/>
                  <wp:docPr id="150" name="Image17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17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/>
                          <a:srcRect l="-21" t="-29" r="-21" b="-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4.</w:t>
            </w:r>
            <w:r>
              <w:rPr>
                <w:color w:val="000000"/>
                <w:sz w:val="14"/>
                <w:szCs w:val="14"/>
              </w:rPr>
              <w:t>       </w:t>
            </w:r>
            <w:r>
              <w:drawing>
                <wp:anchor behindDoc="0" distT="0" distB="0" distL="0" distR="114935" simplePos="0" locked="0" layoutInCell="1" allowOverlap="1" relativeHeight="226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1600200" cy="581025"/>
                  <wp:effectExtent l="0" t="0" r="0" b="0"/>
                  <wp:wrapSquare wrapText="bothSides"/>
                  <wp:docPr id="151" name="Image3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Image3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/>
                          <a:srcRect l="-22" t="-62" r="-22" b="-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Сохранить файл в папке группы. Файл – сохранить как –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база данных Access 2007. Отвечать «да» на все вопросы.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5.</w:t>
            </w:r>
            <w:r>
              <w:rPr>
                <w:color w:val="000000"/>
                <w:sz w:val="14"/>
                <w:szCs w:val="14"/>
              </w:rPr>
              <w:t>    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713105" cy="172720"/>
                  <wp:effectExtent l="0" t="0" r="0" b="0"/>
                  <wp:docPr id="152" name="Image17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17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/>
                          <a:srcRect l="-50" t="-210" r="-50" b="-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17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После сохранения перейти на вкладку Создание и нажать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на кнопку Таблица.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6.</w:t>
            </w:r>
            <w:r>
              <w:rPr>
                <w:color w:val="000000"/>
                <w:sz w:val="14"/>
                <w:szCs w:val="14"/>
              </w:rPr>
              <w:t>    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Появится окно для создания и заполнения таблицы в режиме таблицы.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7.</w:t>
            </w:r>
            <w:r>
              <w:rPr>
                <w:color w:val="000000"/>
                <w:sz w:val="14"/>
                <w:szCs w:val="14"/>
              </w:rPr>
              <w:t>    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Если справа не открыто окно с шаблонами полей, нажать кнопку Новое поле.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419100" cy="542925"/>
                  <wp:effectExtent l="0" t="0" r="0" b="0"/>
                  <wp:docPr id="153" name="Image17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Image17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/>
                          <a:srcRect l="-86" t="-66" r="-86" b="-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5227955" cy="1266825"/>
                  <wp:effectExtent l="0" t="0" r="0" b="0"/>
                  <wp:docPr id="154" name="Image18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18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/>
                          <a:srcRect l="-7" t="-28" r="-7" b="-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795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8.</w:t>
            </w:r>
            <w:r>
              <w:rPr>
                <w:color w:val="000000"/>
                <w:sz w:val="14"/>
                <w:szCs w:val="14"/>
              </w:rPr>
              <w:t>    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Из шаблонов полей справа выбрать двойным щелчком поля – Фамилия, Имя, Домашний телефон.</w:t>
            </w:r>
          </w:p>
          <w:p>
            <w:pPr>
              <w:pStyle w:val="Normal"/>
              <w:shd w:fill="F5F5F5" w:val="clear"/>
              <w:ind w:left="36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95910" cy="334645"/>
                  <wp:effectExtent l="0" t="0" r="0" b="0"/>
                  <wp:docPr id="155" name="Image18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Image18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/>
                          <a:srcRect l="-122" t="-108" r="-122" b="-1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" cy="33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4218940" cy="532130"/>
                  <wp:effectExtent l="0" t="0" r="0" b="0"/>
                  <wp:docPr id="156" name="Image18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18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/>
                          <a:srcRect l="-9" t="-67" r="-9" b="-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894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9.</w:t>
            </w:r>
            <w:r>
              <w:rPr>
                <w:color w:val="000000"/>
                <w:sz w:val="14"/>
                <w:szCs w:val="14"/>
              </w:rPr>
              <w:t>    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Закройте таблицу, нажав на крест, ответьте «да» в появившихся диалоговых окнах.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10.</w:t>
            </w:r>
            <w:r>
              <w:rPr>
                <w:color w:val="000000"/>
                <w:sz w:val="14"/>
                <w:szCs w:val="14"/>
              </w:rPr>
              <w:t>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Переименуйте таблицу1 в «Список группы ДБ-20». Контекстное меню Таблицы1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(щелчок правой клавишей мыши на имени таблицы) – «Переименовать».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11.</w:t>
            </w:r>
            <w:r>
              <w:rPr>
                <w:color w:val="000000"/>
                <w:sz w:val="14"/>
                <w:szCs w:val="14"/>
              </w:rPr>
              <w:t>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Открытие таблицы в режиме таблицы - двойной щелчок по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имени таблицы.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12.</w:t>
            </w:r>
            <w:r>
              <w:rPr>
                <w:color w:val="000000"/>
                <w:sz w:val="14"/>
                <w:szCs w:val="14"/>
              </w:rPr>
              <w:t>   </w:t>
            </w:r>
            <w:r>
              <w:drawing>
                <wp:anchor behindDoc="0" distT="0" distB="0" distL="0" distR="114935" simplePos="0" locked="0" layoutInCell="1" allowOverlap="1" relativeHeight="227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1743075" cy="971550"/>
                  <wp:effectExtent l="0" t="0" r="0" b="0"/>
                  <wp:wrapSquare wrapText="bothSides"/>
                  <wp:docPr id="157" name="Image3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Image3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/>
                          <a:srcRect l="-21" t="-37" r="-21" b="-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Открытие таблицы в режиме конструктора таблицы: выбрать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Конструктор в контекстном меню таблицы (щелчок правой клавишей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eastAsia="Arial" w:cs="Arial" w:ascii="Arial" w:hAnsi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мыши по имени таблицы).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13.</w:t>
            </w:r>
            <w:r>
              <w:rPr>
                <w:color w:val="000000"/>
                <w:sz w:val="14"/>
                <w:szCs w:val="14"/>
              </w:rPr>
              <w:t>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В режиме Конструктор добавьте несколько новых полей. Вставлять,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удалять, переименовывать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поля можно, вызвав контекстное меню поля (щелчок правой клавишей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мыши по имени поля).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14.</w:t>
            </w:r>
            <w:r>
              <w:rPr>
                <w:color w:val="000000"/>
                <w:sz w:val="14"/>
                <w:szCs w:val="14"/>
              </w:rPr>
              <w:t>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666115" cy="38100"/>
                  <wp:effectExtent l="0" t="0" r="0" b="0"/>
                  <wp:docPr id="158" name="Image18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18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/>
                          <a:srcRect l="-54" t="-943" r="-54" b="-9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646680" cy="1324610"/>
                  <wp:effectExtent l="0" t="0" r="0" b="0"/>
                  <wp:docPr id="159" name="Image18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18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/>
                          <a:srcRect l="-14" t="-27" r="-14" b="-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680" cy="1324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drawing>
                <wp:anchor behindDoc="0" distT="0" distB="0" distL="0" distR="114935" simplePos="0" locked="0" layoutInCell="1" allowOverlap="1" relativeHeight="228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2628900" cy="1428750"/>
                  <wp:effectExtent l="0" t="0" r="0" b="0"/>
                  <wp:wrapSquare wrapText="bothSides"/>
                  <wp:docPr id="160" name="Image3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3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/>
                          <a:srcRect l="-14" t="-25" r="-14" b="-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Поле Домашний телефон переименовать в Мобильный 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телефон. Размер поля Фамилия сделать 25, Имя – 15, пол – 1,  Мобильный телефон  - 11,  Номер группы – 5. Результат должен быть таким,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как показано на изображении справа.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Обратите внимание на тип данных полей.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(Менять тип данных поля – щелчок по нужной строке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в столбце Тип данных)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 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 </w:t>
            </w:r>
          </w:p>
          <w:tbl>
            <w:tblPr>
              <w:tblpPr w:vertAnchor="text" w:horzAnchor="text" w:tblpXSpec="left" w:rightFromText="45" w:tblpY="0"/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425"/>
              <w:gridCol w:w="2415"/>
            </w:tblGrid>
            <w:tr>
              <w:trPr>
                <w:trHeight w:val="135" w:hRule="atLeast"/>
              </w:trPr>
              <w:tc>
                <w:tcPr>
                  <w:tcW w:w="7425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Arial" w:hAnsi="Arial" w:cs="Arial"/>
                      <w:color w:val="000000"/>
                      <w:sz w:val="14"/>
                      <w:szCs w:val="21"/>
                    </w:rPr>
                  </w:pPr>
                  <w:r>
                    <w:rPr>
                      <w:rFonts w:cs="Arial" w:ascii="Arial" w:hAnsi="Arial"/>
                      <w:color w:val="000000"/>
                      <w:sz w:val="14"/>
                      <w:szCs w:val="21"/>
                    </w:rPr>
                  </w:r>
                </w:p>
              </w:tc>
              <w:tc>
                <w:tcPr>
                  <w:tcW w:w="2415" w:type="dxa"/>
                  <w:tcBorders/>
                </w:tcPr>
                <w:p>
                  <w:pPr>
                    <w:pStyle w:val="Normal"/>
                    <w:snapToGrid w:val="false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 w:ascii="Arial" w:hAnsi="Arial"/>
                      <w:color w:val="000000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7425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cs="Arial" w:ascii="Arial" w:hAnsi="Arial"/>
                      <w:color w:val="000000"/>
                      <w:sz w:val="21"/>
                      <w:szCs w:val="21"/>
                    </w:rPr>
                  </w:r>
                </w:p>
              </w:tc>
              <w:tc>
                <w:tcPr>
                  <w:tcW w:w="2415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cs="Arial" w:ascii="Arial" w:hAnsi="Arial"/>
                      <w:color w:val="000000"/>
                      <w:sz w:val="21"/>
                      <w:szCs w:val="21"/>
                    </w:rPr>
                    <w:drawing>
                      <wp:inline distT="0" distB="0" distL="0" distR="0">
                        <wp:extent cx="304165" cy="334645"/>
                        <wp:effectExtent l="0" t="0" r="0" b="0"/>
                        <wp:docPr id="161" name="Image185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1" name="Image185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9"/>
                                <a:srcRect l="-118" t="-108" r="-118" b="-10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165" cy="3346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 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 w:type="textWrapping" w:clear="all"/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15.</w:t>
            </w:r>
            <w:r>
              <w:rPr>
                <w:color w:val="000000"/>
                <w:sz w:val="14"/>
                <w:szCs w:val="14"/>
              </w:rPr>
              <w:t>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Закрыть таблицу «Список группы ДБ-20», ответив «Да» на вопрос о сохранении.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16.   </w:t>
            </w:r>
            <w:r>
              <w:rPr/>
              <w:t>Открыть таблицу в режиме таблицы. Ввести в таблицу следующие данные:</w:t>
            </w:r>
          </w:p>
          <w:tbl>
            <w:tblPr>
              <w:tblW w:w="9618" w:type="dxa"/>
              <w:jc w:val="left"/>
              <w:tblInd w:w="96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52"/>
              <w:gridCol w:w="847"/>
              <w:gridCol w:w="1359"/>
              <w:gridCol w:w="1073"/>
              <w:gridCol w:w="561"/>
              <w:gridCol w:w="1560"/>
              <w:gridCol w:w="1440"/>
              <w:gridCol w:w="720"/>
              <w:gridCol w:w="540"/>
              <w:gridCol w:w="966"/>
            </w:tblGrid>
            <w:tr>
              <w:trPr>
                <w:trHeight w:val="255" w:hRule="atLeast"/>
              </w:trPr>
              <w:tc>
                <w:tcPr>
                  <w:tcW w:w="552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bookmarkStart w:id="0" w:name="RANGE!A1%3AJ19"/>
                  <w:r>
                    <w:rPr>
                      <w:color w:val="0066FF"/>
                      <w:sz w:val="18"/>
                      <w:szCs w:val="18"/>
                    </w:rPr>
                    <w:t>Код</w:t>
                  </w:r>
                  <w:bookmarkEnd w:id="0"/>
                </w:p>
              </w:tc>
              <w:tc>
                <w:tcPr>
                  <w:tcW w:w="847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Номер группы</w:t>
                  </w:r>
                </w:p>
              </w:tc>
              <w:tc>
                <w:tcPr>
                  <w:tcW w:w="1359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Фамилия</w:t>
                  </w:r>
                </w:p>
              </w:tc>
              <w:tc>
                <w:tcPr>
                  <w:tcW w:w="1073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Имя</w:t>
                  </w:r>
                </w:p>
              </w:tc>
              <w:tc>
                <w:tcPr>
                  <w:tcW w:w="561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Пол</w:t>
                  </w:r>
                </w:p>
              </w:tc>
              <w:tc>
                <w:tcPr>
                  <w:tcW w:w="156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Мобильный телефон</w:t>
                  </w:r>
                </w:p>
              </w:tc>
              <w:tc>
                <w:tcPr>
                  <w:tcW w:w="14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Дата рождения</w:t>
                  </w:r>
                </w:p>
              </w:tc>
              <w:tc>
                <w:tcPr>
                  <w:tcW w:w="72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Рост</w:t>
                  </w:r>
                </w:p>
              </w:tc>
              <w:tc>
                <w:tcPr>
                  <w:tcW w:w="5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Вес</w:t>
                  </w:r>
                </w:p>
              </w:tc>
              <w:tc>
                <w:tcPr>
                  <w:tcW w:w="966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Друг или нет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552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47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ДБ-20</w:t>
                  </w:r>
                </w:p>
              </w:tc>
              <w:tc>
                <w:tcPr>
                  <w:tcW w:w="1359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Иванов</w:t>
                  </w:r>
                </w:p>
              </w:tc>
              <w:tc>
                <w:tcPr>
                  <w:tcW w:w="1073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Иван</w:t>
                  </w:r>
                </w:p>
              </w:tc>
              <w:tc>
                <w:tcPr>
                  <w:tcW w:w="561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м</w:t>
                  </w:r>
                </w:p>
              </w:tc>
              <w:tc>
                <w:tcPr>
                  <w:tcW w:w="156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8-915-222-33-44</w:t>
                  </w:r>
                </w:p>
              </w:tc>
              <w:tc>
                <w:tcPr>
                  <w:tcW w:w="1440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22.03.1993</w:t>
                  </w:r>
                </w:p>
              </w:tc>
              <w:tc>
                <w:tcPr>
                  <w:tcW w:w="72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178</w:t>
                  </w:r>
                </w:p>
              </w:tc>
              <w:tc>
                <w:tcPr>
                  <w:tcW w:w="5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966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552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47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ДБ-20</w:t>
                  </w:r>
                </w:p>
              </w:tc>
              <w:tc>
                <w:tcPr>
                  <w:tcW w:w="1359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Петров</w:t>
                  </w:r>
                </w:p>
              </w:tc>
              <w:tc>
                <w:tcPr>
                  <w:tcW w:w="1073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Петр</w:t>
                  </w:r>
                </w:p>
              </w:tc>
              <w:tc>
                <w:tcPr>
                  <w:tcW w:w="561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м</w:t>
                  </w:r>
                </w:p>
              </w:tc>
              <w:tc>
                <w:tcPr>
                  <w:tcW w:w="156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8-916-212-53-46</w:t>
                  </w:r>
                </w:p>
              </w:tc>
              <w:tc>
                <w:tcPr>
                  <w:tcW w:w="1440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03.05.1993</w:t>
                  </w:r>
                </w:p>
              </w:tc>
              <w:tc>
                <w:tcPr>
                  <w:tcW w:w="72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190</w:t>
                  </w:r>
                </w:p>
              </w:tc>
              <w:tc>
                <w:tcPr>
                  <w:tcW w:w="5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966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rFonts w:cs="Wingdings" w:ascii="Wingdings" w:hAnsi="Wingdings"/>
                      <w:color w:val="000000"/>
                      <w:sz w:val="18"/>
                      <w:szCs w:val="18"/>
                    </w:rPr>
                    <w:sym w:font="Wingdings" w:char="f0da"/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552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847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ДБ-20</w:t>
                  </w:r>
                </w:p>
              </w:tc>
              <w:tc>
                <w:tcPr>
                  <w:tcW w:w="1359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Сидоров</w:t>
                  </w:r>
                </w:p>
              </w:tc>
              <w:tc>
                <w:tcPr>
                  <w:tcW w:w="1073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Сидор</w:t>
                  </w:r>
                </w:p>
              </w:tc>
              <w:tc>
                <w:tcPr>
                  <w:tcW w:w="561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м</w:t>
                  </w:r>
                </w:p>
              </w:tc>
              <w:tc>
                <w:tcPr>
                  <w:tcW w:w="156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8-905-122-99-34</w:t>
                  </w:r>
                </w:p>
              </w:tc>
              <w:tc>
                <w:tcPr>
                  <w:tcW w:w="1440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13.12.1992</w:t>
                  </w:r>
                </w:p>
              </w:tc>
              <w:tc>
                <w:tcPr>
                  <w:tcW w:w="72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169</w:t>
                  </w:r>
                </w:p>
              </w:tc>
              <w:tc>
                <w:tcPr>
                  <w:tcW w:w="5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966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552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47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ДБ-20</w:t>
                  </w:r>
                </w:p>
              </w:tc>
              <w:tc>
                <w:tcPr>
                  <w:tcW w:w="1359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Травкин</w:t>
                  </w:r>
                </w:p>
              </w:tc>
              <w:tc>
                <w:tcPr>
                  <w:tcW w:w="1073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Илья</w:t>
                  </w:r>
                </w:p>
              </w:tc>
              <w:tc>
                <w:tcPr>
                  <w:tcW w:w="561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м</w:t>
                  </w:r>
                </w:p>
              </w:tc>
              <w:tc>
                <w:tcPr>
                  <w:tcW w:w="156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8-911-999-13-14</w:t>
                  </w:r>
                </w:p>
              </w:tc>
              <w:tc>
                <w:tcPr>
                  <w:tcW w:w="1440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05.11.1992</w:t>
                  </w:r>
                </w:p>
              </w:tc>
              <w:tc>
                <w:tcPr>
                  <w:tcW w:w="72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177</w:t>
                  </w:r>
                </w:p>
              </w:tc>
              <w:tc>
                <w:tcPr>
                  <w:tcW w:w="5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966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rFonts w:cs="Wingdings" w:ascii="Wingdings" w:hAnsi="Wingdings"/>
                      <w:color w:val="000000"/>
                      <w:sz w:val="18"/>
                      <w:szCs w:val="18"/>
                    </w:rPr>
                    <w:sym w:font="Wingdings" w:char="f0da"/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552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47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ДБ-20</w:t>
                  </w:r>
                </w:p>
              </w:tc>
              <w:tc>
                <w:tcPr>
                  <w:tcW w:w="1359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Жучкина</w:t>
                  </w:r>
                </w:p>
              </w:tc>
              <w:tc>
                <w:tcPr>
                  <w:tcW w:w="1073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Мария</w:t>
                  </w:r>
                </w:p>
              </w:tc>
              <w:tc>
                <w:tcPr>
                  <w:tcW w:w="561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ж</w:t>
                  </w:r>
                </w:p>
              </w:tc>
              <w:tc>
                <w:tcPr>
                  <w:tcW w:w="156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8-903-888-53-88</w:t>
                  </w:r>
                </w:p>
              </w:tc>
              <w:tc>
                <w:tcPr>
                  <w:tcW w:w="1440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12.09.1992</w:t>
                  </w:r>
                </w:p>
              </w:tc>
              <w:tc>
                <w:tcPr>
                  <w:tcW w:w="72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159</w:t>
                  </w:r>
                </w:p>
              </w:tc>
              <w:tc>
                <w:tcPr>
                  <w:tcW w:w="5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966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552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47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ДБ-20</w:t>
                  </w:r>
                </w:p>
              </w:tc>
              <w:tc>
                <w:tcPr>
                  <w:tcW w:w="1359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Мышкина</w:t>
                  </w:r>
                </w:p>
              </w:tc>
              <w:tc>
                <w:tcPr>
                  <w:tcW w:w="1073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Анна</w:t>
                  </w:r>
                </w:p>
              </w:tc>
              <w:tc>
                <w:tcPr>
                  <w:tcW w:w="561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ж</w:t>
                  </w:r>
                </w:p>
              </w:tc>
              <w:tc>
                <w:tcPr>
                  <w:tcW w:w="156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8-917-122-33-44</w:t>
                  </w:r>
                </w:p>
              </w:tc>
              <w:tc>
                <w:tcPr>
                  <w:tcW w:w="1440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17.10.1992</w:t>
                  </w:r>
                </w:p>
              </w:tc>
              <w:tc>
                <w:tcPr>
                  <w:tcW w:w="72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168</w:t>
                  </w:r>
                </w:p>
              </w:tc>
              <w:tc>
                <w:tcPr>
                  <w:tcW w:w="5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55</w:t>
                  </w:r>
                </w:p>
              </w:tc>
              <w:tc>
                <w:tcPr>
                  <w:tcW w:w="966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552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847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ДБ-20</w:t>
                  </w:r>
                </w:p>
              </w:tc>
              <w:tc>
                <w:tcPr>
                  <w:tcW w:w="1359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Кошкин</w:t>
                  </w:r>
                </w:p>
              </w:tc>
              <w:tc>
                <w:tcPr>
                  <w:tcW w:w="1073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Андрей</w:t>
                  </w:r>
                </w:p>
              </w:tc>
              <w:tc>
                <w:tcPr>
                  <w:tcW w:w="561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м</w:t>
                  </w:r>
                </w:p>
              </w:tc>
              <w:tc>
                <w:tcPr>
                  <w:tcW w:w="156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8-905-222-33-66</w:t>
                  </w:r>
                </w:p>
              </w:tc>
              <w:tc>
                <w:tcPr>
                  <w:tcW w:w="1440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16.05.1993</w:t>
                  </w:r>
                </w:p>
              </w:tc>
              <w:tc>
                <w:tcPr>
                  <w:tcW w:w="72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168</w:t>
                  </w:r>
                </w:p>
              </w:tc>
              <w:tc>
                <w:tcPr>
                  <w:tcW w:w="5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966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552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847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ДБ-20</w:t>
                  </w:r>
                </w:p>
              </w:tc>
              <w:tc>
                <w:tcPr>
                  <w:tcW w:w="1359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Стенкина</w:t>
                  </w:r>
                </w:p>
              </w:tc>
              <w:tc>
                <w:tcPr>
                  <w:tcW w:w="1073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Елизавета</w:t>
                  </w:r>
                </w:p>
              </w:tc>
              <w:tc>
                <w:tcPr>
                  <w:tcW w:w="561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ж</w:t>
                  </w:r>
                </w:p>
              </w:tc>
              <w:tc>
                <w:tcPr>
                  <w:tcW w:w="156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8-909-222-33-55</w:t>
                  </w:r>
                </w:p>
              </w:tc>
              <w:tc>
                <w:tcPr>
                  <w:tcW w:w="1440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03.03.1993</w:t>
                  </w:r>
                </w:p>
              </w:tc>
              <w:tc>
                <w:tcPr>
                  <w:tcW w:w="72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155</w:t>
                  </w:r>
                </w:p>
              </w:tc>
              <w:tc>
                <w:tcPr>
                  <w:tcW w:w="5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966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rFonts w:cs="Wingdings" w:ascii="Wingdings" w:hAnsi="Wingdings"/>
                      <w:color w:val="000000"/>
                      <w:sz w:val="18"/>
                      <w:szCs w:val="18"/>
                    </w:rPr>
                    <w:sym w:font="Wingdings" w:char="f0da"/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552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847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ДБ-20</w:t>
                  </w:r>
                </w:p>
              </w:tc>
              <w:tc>
                <w:tcPr>
                  <w:tcW w:w="1359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Ростикс</w:t>
                  </w:r>
                </w:p>
              </w:tc>
              <w:tc>
                <w:tcPr>
                  <w:tcW w:w="1073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Лидия</w:t>
                  </w:r>
                </w:p>
              </w:tc>
              <w:tc>
                <w:tcPr>
                  <w:tcW w:w="561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ж</w:t>
                  </w:r>
                </w:p>
              </w:tc>
              <w:tc>
                <w:tcPr>
                  <w:tcW w:w="156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8-903-645-13-44</w:t>
                  </w:r>
                </w:p>
              </w:tc>
              <w:tc>
                <w:tcPr>
                  <w:tcW w:w="1440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19.05.1993</w:t>
                  </w:r>
                </w:p>
              </w:tc>
              <w:tc>
                <w:tcPr>
                  <w:tcW w:w="72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166</w:t>
                  </w:r>
                </w:p>
              </w:tc>
              <w:tc>
                <w:tcPr>
                  <w:tcW w:w="5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64</w:t>
                  </w:r>
                </w:p>
              </w:tc>
              <w:tc>
                <w:tcPr>
                  <w:tcW w:w="966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552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47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ДБ-20</w:t>
                  </w:r>
                </w:p>
              </w:tc>
              <w:tc>
                <w:tcPr>
                  <w:tcW w:w="1359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Крыша</w:t>
                  </w:r>
                </w:p>
              </w:tc>
              <w:tc>
                <w:tcPr>
                  <w:tcW w:w="1073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Азалия</w:t>
                  </w:r>
                </w:p>
              </w:tc>
              <w:tc>
                <w:tcPr>
                  <w:tcW w:w="561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ж</w:t>
                  </w:r>
                </w:p>
              </w:tc>
              <w:tc>
                <w:tcPr>
                  <w:tcW w:w="156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8-916-953-75-94</w:t>
                  </w:r>
                </w:p>
              </w:tc>
              <w:tc>
                <w:tcPr>
                  <w:tcW w:w="1440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03.12.1994</w:t>
                  </w:r>
                </w:p>
              </w:tc>
              <w:tc>
                <w:tcPr>
                  <w:tcW w:w="72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174</w:t>
                  </w:r>
                </w:p>
              </w:tc>
              <w:tc>
                <w:tcPr>
                  <w:tcW w:w="5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W w:w="966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552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847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ДБ-20</w:t>
                  </w:r>
                </w:p>
              </w:tc>
              <w:tc>
                <w:tcPr>
                  <w:tcW w:w="1359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Андрейченко</w:t>
                  </w:r>
                </w:p>
              </w:tc>
              <w:tc>
                <w:tcPr>
                  <w:tcW w:w="1073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Роман</w:t>
                  </w:r>
                </w:p>
              </w:tc>
              <w:tc>
                <w:tcPr>
                  <w:tcW w:w="561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м</w:t>
                  </w:r>
                </w:p>
              </w:tc>
              <w:tc>
                <w:tcPr>
                  <w:tcW w:w="156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8-915-737-87-54</w:t>
                  </w:r>
                </w:p>
              </w:tc>
              <w:tc>
                <w:tcPr>
                  <w:tcW w:w="1440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31.12.1992</w:t>
                  </w:r>
                </w:p>
              </w:tc>
              <w:tc>
                <w:tcPr>
                  <w:tcW w:w="72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182</w:t>
                  </w:r>
                </w:p>
              </w:tc>
              <w:tc>
                <w:tcPr>
                  <w:tcW w:w="5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59</w:t>
                  </w:r>
                </w:p>
              </w:tc>
              <w:tc>
                <w:tcPr>
                  <w:tcW w:w="966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rFonts w:cs="Wingdings" w:ascii="Wingdings" w:hAnsi="Wingdings"/>
                      <w:color w:val="000000"/>
                      <w:sz w:val="18"/>
                      <w:szCs w:val="18"/>
                    </w:rPr>
                    <w:sym w:font="Wingdings" w:char="f0da"/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552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847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ДБ-20</w:t>
                  </w:r>
                </w:p>
              </w:tc>
              <w:tc>
                <w:tcPr>
                  <w:tcW w:w="1359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Мартынов</w:t>
                  </w:r>
                </w:p>
              </w:tc>
              <w:tc>
                <w:tcPr>
                  <w:tcW w:w="1073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Олег</w:t>
                  </w:r>
                </w:p>
              </w:tc>
              <w:tc>
                <w:tcPr>
                  <w:tcW w:w="561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м</w:t>
                  </w:r>
                </w:p>
              </w:tc>
              <w:tc>
                <w:tcPr>
                  <w:tcW w:w="156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8-915-234-43-23</w:t>
                  </w:r>
                </w:p>
              </w:tc>
              <w:tc>
                <w:tcPr>
                  <w:tcW w:w="1440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23.06.1993</w:t>
                  </w:r>
                </w:p>
              </w:tc>
              <w:tc>
                <w:tcPr>
                  <w:tcW w:w="72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189</w:t>
                  </w:r>
                </w:p>
              </w:tc>
              <w:tc>
                <w:tcPr>
                  <w:tcW w:w="5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966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rFonts w:cs="Wingdings" w:ascii="Wingdings" w:hAnsi="Wingdings"/>
                      <w:color w:val="000000"/>
                      <w:sz w:val="18"/>
                      <w:szCs w:val="18"/>
                    </w:rPr>
                    <w:sym w:font="Wingdings" w:char="f0da"/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552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847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ДБ-20</w:t>
                  </w:r>
                </w:p>
              </w:tc>
              <w:tc>
                <w:tcPr>
                  <w:tcW w:w="1359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Бабенко</w:t>
                  </w:r>
                </w:p>
              </w:tc>
              <w:tc>
                <w:tcPr>
                  <w:tcW w:w="1073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Дарья</w:t>
                  </w:r>
                </w:p>
              </w:tc>
              <w:tc>
                <w:tcPr>
                  <w:tcW w:w="561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ж</w:t>
                  </w:r>
                </w:p>
              </w:tc>
              <w:tc>
                <w:tcPr>
                  <w:tcW w:w="156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8-917-903-65-37</w:t>
                  </w:r>
                </w:p>
              </w:tc>
              <w:tc>
                <w:tcPr>
                  <w:tcW w:w="1440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25.04.1993</w:t>
                  </w:r>
                </w:p>
              </w:tc>
              <w:tc>
                <w:tcPr>
                  <w:tcW w:w="72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5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966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552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847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ДБ-20</w:t>
                  </w:r>
                </w:p>
              </w:tc>
              <w:tc>
                <w:tcPr>
                  <w:tcW w:w="1359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Морозов</w:t>
                  </w:r>
                </w:p>
              </w:tc>
              <w:tc>
                <w:tcPr>
                  <w:tcW w:w="1073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Савва</w:t>
                  </w:r>
                </w:p>
              </w:tc>
              <w:tc>
                <w:tcPr>
                  <w:tcW w:w="561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м</w:t>
                  </w:r>
                </w:p>
              </w:tc>
              <w:tc>
                <w:tcPr>
                  <w:tcW w:w="156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8-915-098-65-26</w:t>
                  </w:r>
                </w:p>
              </w:tc>
              <w:tc>
                <w:tcPr>
                  <w:tcW w:w="1440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01.01.1994</w:t>
                  </w:r>
                </w:p>
              </w:tc>
              <w:tc>
                <w:tcPr>
                  <w:tcW w:w="72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175</w:t>
                  </w:r>
                </w:p>
              </w:tc>
              <w:tc>
                <w:tcPr>
                  <w:tcW w:w="5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966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552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847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ДБ-20</w:t>
                  </w:r>
                </w:p>
              </w:tc>
              <w:tc>
                <w:tcPr>
                  <w:tcW w:w="1359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Соловьева</w:t>
                  </w:r>
                </w:p>
              </w:tc>
              <w:tc>
                <w:tcPr>
                  <w:tcW w:w="1073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Евгения</w:t>
                  </w:r>
                </w:p>
              </w:tc>
              <w:tc>
                <w:tcPr>
                  <w:tcW w:w="561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ж</w:t>
                  </w:r>
                </w:p>
              </w:tc>
              <w:tc>
                <w:tcPr>
                  <w:tcW w:w="156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8-903-225-52-25</w:t>
                  </w:r>
                </w:p>
              </w:tc>
              <w:tc>
                <w:tcPr>
                  <w:tcW w:w="1440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03.01.1993</w:t>
                  </w:r>
                </w:p>
              </w:tc>
              <w:tc>
                <w:tcPr>
                  <w:tcW w:w="72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175</w:t>
                  </w:r>
                </w:p>
              </w:tc>
              <w:tc>
                <w:tcPr>
                  <w:tcW w:w="5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57</w:t>
                  </w:r>
                </w:p>
              </w:tc>
              <w:tc>
                <w:tcPr>
                  <w:tcW w:w="966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rFonts w:cs="Wingdings" w:ascii="Wingdings" w:hAnsi="Wingdings"/>
                      <w:color w:val="000000"/>
                      <w:sz w:val="18"/>
                      <w:szCs w:val="18"/>
                    </w:rPr>
                    <w:sym w:font="Wingdings" w:char="f0da"/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552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847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ДБ-20</w:t>
                  </w:r>
                </w:p>
              </w:tc>
              <w:tc>
                <w:tcPr>
                  <w:tcW w:w="1359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Крайнев</w:t>
                  </w:r>
                </w:p>
              </w:tc>
              <w:tc>
                <w:tcPr>
                  <w:tcW w:w="1073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Филипп</w:t>
                  </w:r>
                </w:p>
              </w:tc>
              <w:tc>
                <w:tcPr>
                  <w:tcW w:w="561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м</w:t>
                  </w:r>
                </w:p>
              </w:tc>
              <w:tc>
                <w:tcPr>
                  <w:tcW w:w="156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8-926-111-11-41</w:t>
                  </w:r>
                </w:p>
              </w:tc>
              <w:tc>
                <w:tcPr>
                  <w:tcW w:w="1440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08.01.1994</w:t>
                  </w:r>
                </w:p>
              </w:tc>
              <w:tc>
                <w:tcPr>
                  <w:tcW w:w="72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177</w:t>
                  </w:r>
                </w:p>
              </w:tc>
              <w:tc>
                <w:tcPr>
                  <w:tcW w:w="5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66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rFonts w:cs="Wingdings" w:ascii="Wingdings" w:hAnsi="Wingdings"/>
                      <w:color w:val="000000"/>
                      <w:sz w:val="18"/>
                      <w:szCs w:val="18"/>
                    </w:rPr>
                    <w:sym w:font="Wingdings" w:char="f0da"/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552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847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ДБ-20</w:t>
                  </w:r>
                </w:p>
              </w:tc>
              <w:tc>
                <w:tcPr>
                  <w:tcW w:w="1359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Бройлер</w:t>
                  </w:r>
                </w:p>
              </w:tc>
              <w:tc>
                <w:tcPr>
                  <w:tcW w:w="1073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Леонид</w:t>
                  </w:r>
                </w:p>
              </w:tc>
              <w:tc>
                <w:tcPr>
                  <w:tcW w:w="561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м</w:t>
                  </w:r>
                </w:p>
              </w:tc>
              <w:tc>
                <w:tcPr>
                  <w:tcW w:w="156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8-926-122-13-11</w:t>
                  </w:r>
                </w:p>
              </w:tc>
              <w:tc>
                <w:tcPr>
                  <w:tcW w:w="1440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27.07.1993</w:t>
                  </w:r>
                </w:p>
              </w:tc>
              <w:tc>
                <w:tcPr>
                  <w:tcW w:w="72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185</w:t>
                  </w:r>
                </w:p>
              </w:tc>
              <w:tc>
                <w:tcPr>
                  <w:tcW w:w="5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78</w:t>
                  </w:r>
                </w:p>
              </w:tc>
              <w:tc>
                <w:tcPr>
                  <w:tcW w:w="966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552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847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ДБ-20</w:t>
                  </w:r>
                </w:p>
              </w:tc>
              <w:tc>
                <w:tcPr>
                  <w:tcW w:w="1359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Буданов</w:t>
                  </w:r>
                </w:p>
              </w:tc>
              <w:tc>
                <w:tcPr>
                  <w:tcW w:w="1073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Никита</w:t>
                  </w:r>
                </w:p>
              </w:tc>
              <w:tc>
                <w:tcPr>
                  <w:tcW w:w="561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м</w:t>
                  </w:r>
                </w:p>
              </w:tc>
              <w:tc>
                <w:tcPr>
                  <w:tcW w:w="156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8-903-808-12-12</w:t>
                  </w:r>
                </w:p>
              </w:tc>
              <w:tc>
                <w:tcPr>
                  <w:tcW w:w="1440" w:type="dxa"/>
                  <w:tcBorders/>
                  <w:shd w:fill="F5F5F5" w:val="clear"/>
                  <w:vAlign w:val="center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03.08.1993</w:t>
                  </w:r>
                </w:p>
              </w:tc>
              <w:tc>
                <w:tcPr>
                  <w:tcW w:w="72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176</w:t>
                  </w:r>
                </w:p>
              </w:tc>
              <w:tc>
                <w:tcPr>
                  <w:tcW w:w="540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77</w:t>
                  </w:r>
                </w:p>
              </w:tc>
              <w:tc>
                <w:tcPr>
                  <w:tcW w:w="966" w:type="dxa"/>
                  <w:tcBorders/>
                  <w:shd w:fill="F5F5F5" w:val="clear"/>
                  <w:vAlign w:val="bottom"/>
                </w:tcPr>
                <w:p>
                  <w:pPr>
                    <w:pStyle w:val="Normal"/>
                    <w:jc w:val="center"/>
                    <w:rPr>
                      <w:color w:val="000000"/>
                    </w:rPr>
                  </w:pPr>
                  <w:r>
                    <w:rPr>
                      <w:rFonts w:cs="Wingdings" w:ascii="Wingdings" w:hAnsi="Wingdings"/>
                      <w:color w:val="000000"/>
                      <w:sz w:val="18"/>
                      <w:szCs w:val="18"/>
                    </w:rPr>
                    <w:sym w:font="Wingdings" w:char="f0da"/>
                  </w:r>
                </w:p>
              </w:tc>
            </w:tr>
          </w:tbl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17.</w:t>
            </w:r>
            <w:r>
              <w:rPr>
                <w:color w:val="000000"/>
                <w:sz w:val="14"/>
                <w:szCs w:val="14"/>
              </w:rPr>
              <w:t>   </w:t>
            </w:r>
            <w:r>
              <w:rPr>
                <w:rFonts w:cs="Arial" w:ascii="Arial" w:hAnsi="Arial"/>
                <w:color w:val="FFFFFF"/>
                <w:sz w:val="21"/>
                <w:szCs w:val="21"/>
              </w:rPr>
              <w:t>Обратить внимание, почему не полностью заполняется поле «Мобильный телефон». Найти решение устранения о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шибки.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18.</w:t>
            </w:r>
            <w:r>
              <w:rPr>
                <w:color w:val="000000"/>
                <w:sz w:val="14"/>
                <w:szCs w:val="14"/>
              </w:rPr>
              <w:t>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Экспортируйте таблицу в Excel. Для этого нажмите правой клавишей по имени таблицы,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выберите «экспорт» - Excel. В появившемся окне выберите путь к своей папке, назовите файл «список».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19.</w:t>
            </w:r>
            <w:r>
              <w:rPr>
                <w:color w:val="000000"/>
                <w:sz w:val="14"/>
                <w:szCs w:val="14"/>
              </w:rPr>
              <w:t>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Откройте файл «список» в программе MS Excel. Скопируйте лист: контекстное меню ярлычка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листа – переместить/скопировать, не забудьте поставить галку в поле «создать копию». Назовите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лист-копию – «оценки». На листе «оценки» удалите все столбцы кроме 2,3 и 4-го, то есть «номер группы»,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«Имя», «Фамилия», (контекстное меню названия столбца – удалить). Добавьте столбцы Математика,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Русский, Литература Экономика, Право, Физкультура после столбца «Фамилия». Заполните столбцы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оценками. Сохраните файл.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20.</w:t>
            </w:r>
            <w:r>
              <w:rPr>
                <w:color w:val="000000"/>
                <w:sz w:val="14"/>
                <w:szCs w:val="14"/>
              </w:rPr>
              <w:t>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В программе Access в контекстном меню таблицы  «Список группы ДБ-20» выберите «импорт»,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в обзоре файлов найдите вашу папку и выберите файл «список», нажмите «ок», выберите лист «оценки»,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жмите несколько раз «далее». Перед тем, как нажать «готово», назовите таблицу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«Оценки группы ДБ-20». Откройте и посмотрите таблицу «Оценки группы ДБ-20».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21.</w:t>
            </w:r>
            <w:r>
              <w:rPr>
                <w:color w:val="000000"/>
                <w:sz w:val="14"/>
                <w:szCs w:val="14"/>
              </w:rPr>
              <w:t>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Нажмите правой клавишей на таблицу  «Список группы ДБ-20», выберите «копировать»,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правой клавишей на пустом месте в списке таблиц – «вставить». В появившемся диалоговом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окне назовите копию «Список группы ДС-22» и выберите «только структура». 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Откройте и посмотрите пустую таблицу с той же структурой, что и «Список группы ДБ-20».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22.</w:t>
            </w:r>
            <w:r>
              <w:rPr>
                <w:color w:val="000000"/>
                <w:sz w:val="14"/>
                <w:szCs w:val="14"/>
              </w:rPr>
              <w:t>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Закройте таблицу. Убедитесь, что у вас выделена таблица «Список группы ДС-22».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Перейдите на вкладку «Создать», выберите «Форма».  Появится форма ввода для таблицы.</w:t>
            </w:r>
          </w:p>
          <w:p>
            <w:pPr>
              <w:pStyle w:val="Normal"/>
              <w:shd w:fill="F5F5F5" w:val="clear"/>
              <w:ind w:left="36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3724910" cy="1390650"/>
                  <wp:effectExtent l="0" t="0" r="0" b="0"/>
                  <wp:docPr id="162" name="Image18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18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/>
                          <a:srcRect l="-10" t="-26" r="-10" b="-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91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23.</w:t>
            </w:r>
            <w:r>
              <w:rPr>
                <w:color w:val="000000"/>
                <w:sz w:val="14"/>
                <w:szCs w:val="14"/>
              </w:rPr>
              <w:t>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Закройте ее, ответьте «да» для сохранения, назовите форму «Для группы ДС-22», и нажмите ОК.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24.</w:t>
            </w:r>
            <w:r>
              <w:rPr>
                <w:color w:val="000000"/>
                <w:sz w:val="14"/>
                <w:szCs w:val="14"/>
              </w:rPr>
              <w:t>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808990" cy="342900"/>
                  <wp:effectExtent l="0" t="0" r="0" b="0"/>
                  <wp:docPr id="163" name="Image18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Image18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/>
                          <a:srcRect l="-44" t="-105" r="-44" b="-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anchor behindDoc="0" distT="0" distB="0" distL="0" distR="114935" simplePos="0" locked="0" layoutInCell="1" allowOverlap="1" relativeHeight="229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1400175" cy="323850"/>
                  <wp:effectExtent l="0" t="0" r="0" b="0"/>
                  <wp:wrapSquare wrapText="bothSides"/>
                  <wp:docPr id="164" name="Image3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3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/>
                          <a:srcRect l="-26" t="-111" r="-26" b="-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Откройте двойным щелчком форму «Для группы ДС-22».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eastAsia="Arial" w:cs="Arial" w:ascii="Arial" w:hAnsi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Заполните 5 записей для таблицы «Список группы ДС-22» через форму самостоятельно.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(переход от записи к записи по стрелочкам)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25.</w:t>
            </w:r>
            <w:r>
              <w:rPr>
                <w:color w:val="000000"/>
                <w:sz w:val="14"/>
                <w:szCs w:val="14"/>
              </w:rPr>
              <w:t>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 xml:space="preserve">Создать копию таблицы «оценки группы ДБ-20» для группы ДС-22 - только структура.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Открыть таблицу.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26.</w:t>
            </w:r>
            <w:r>
              <w:rPr>
                <w:color w:val="000000"/>
                <w:sz w:val="14"/>
                <w:szCs w:val="14"/>
              </w:rPr>
              <w:t>  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 Открыть таблицу «Список группы ДС-22», выделить 2,3,4 столбцы, скопировать.</w:t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eastAsia="Arial" w:cs="Arial" w:ascii="Arial" w:hAnsi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Выделить 2,3,4 столбцы в  таблице «оценки группы «ДС-22». В контекстном меню этих столбцов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выбрать «вставить». </w:t>
            </w:r>
          </w:p>
          <w:p>
            <w:pPr>
              <w:pStyle w:val="Normal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bCs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15877" w:type="dxa"/>
            <w:tcBorders/>
          </w:tcPr>
          <w:p>
            <w:pPr>
              <w:pStyle w:val="Normal"/>
              <w:rPr/>
            </w:pPr>
            <w:r>
              <w:rPr>
                <w:b/>
                <w:bCs/>
                <w:sz w:val="28"/>
                <w:szCs w:val="28"/>
              </w:rPr>
              <w:t>Практическое  занятие№21.</w:t>
            </w:r>
            <w:r>
              <w:rPr>
                <w:bCs/>
                <w:sz w:val="28"/>
                <w:szCs w:val="28"/>
              </w:rPr>
              <w:t xml:space="preserve"> Работа с данными с использование запросов.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ели работы:</w:t>
            </w:r>
          </w:p>
          <w:p>
            <w:pPr>
              <w:pStyle w:val="Normal"/>
              <w:numPr>
                <w:ilvl w:val="0"/>
                <w:numId w:val="136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закрепить навыки по редактированию таблиц;</w:t>
            </w:r>
          </w:p>
          <w:p>
            <w:pPr>
              <w:pStyle w:val="Normal"/>
              <w:numPr>
                <w:ilvl w:val="0"/>
                <w:numId w:val="136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познакомиться с основными видами запросов;</w:t>
            </w:r>
          </w:p>
          <w:p>
            <w:pPr>
              <w:pStyle w:val="Normal"/>
              <w:numPr>
                <w:ilvl w:val="0"/>
                <w:numId w:val="136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научиться создавать запросы на выборку различными способами;</w:t>
            </w:r>
          </w:p>
          <w:p>
            <w:pPr>
              <w:pStyle w:val="Normal"/>
              <w:numPr>
                <w:ilvl w:val="0"/>
                <w:numId w:val="136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научиться создавать сложные запросы;</w:t>
            </w:r>
          </w:p>
          <w:p>
            <w:pPr>
              <w:pStyle w:val="Normal"/>
              <w:numPr>
                <w:ilvl w:val="0"/>
                <w:numId w:val="136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научиться создавать перекрестные запросы.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Теоретическая часть.</w:t>
            </w:r>
          </w:p>
          <w:p>
            <w:pPr>
              <w:pStyle w:val="Normal"/>
              <w:shd w:fill="F5F5F5" w:val="clear"/>
              <w:spacing w:lineRule="atLeast" w:line="29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b/>
                <w:bCs/>
                <w:i/>
                <w:iCs/>
                <w:color w:val="000000"/>
                <w:u w:val="single"/>
              </w:rPr>
              <w:t>Запрос</w:t>
            </w:r>
            <w:r>
              <w:rPr>
                <w:color w:val="000000"/>
              </w:rPr>
              <w:t> – это средство, с помощью которого извлекается из базы данных информация,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отвечающая определенным критериям. Результаты запроса представляют не все записи из таблицы,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 только те, которые удовлетворяют запросу.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Запросы состоят из ряда условий, каждое условие состоит из трех элементов: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поле, которое используется для сравнения;</w:t>
            </w:r>
          </w:p>
          <w:p>
            <w:pPr>
              <w:pStyle w:val="Normal"/>
              <w:numPr>
                <w:ilvl w:val="0"/>
                <w:numId w:val="26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оператор, описывающий тип сравнения;</w:t>
            </w:r>
          </w:p>
          <w:p>
            <w:pPr>
              <w:pStyle w:val="Normal"/>
              <w:numPr>
                <w:ilvl w:val="0"/>
                <w:numId w:val="26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величина, с которой должно сравниваться значение поля.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u w:val="single"/>
              </w:rPr>
              <w:t>Выражения и операторы, применяемые в условиях отбора.</w:t>
            </w:r>
          </w:p>
          <w:p>
            <w:pPr>
              <w:pStyle w:val="Normal"/>
              <w:shd w:fill="F5F5F5" w:val="clear"/>
              <w:spacing w:lineRule="atLeast" w:line="29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rPr>
                <w:rFonts w:ascii="Calibri" w:hAnsi="Calibri" w:cs="Calibri"/>
                <w:b/>
                <w:bCs/>
                <w:color w:val="000000"/>
                <w:shd w:fill="F5F5F5" w:val="clear"/>
              </w:rPr>
            </w:pPr>
            <w:r>
              <w:rPr>
                <w:rFonts w:cs="Calibri" w:ascii="Calibri" w:hAnsi="Calibri"/>
                <w:b/>
                <w:bCs/>
                <w:color w:val="000000"/>
                <w:shd w:fill="F5F5F5" w:val="clear"/>
              </w:rPr>
              <w:t>Описание выражений и операторов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Числа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Вводятся без ограничений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Текст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Должен быть заключен в кавычки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Даты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Ограничиваются с двух сторон символами #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(например, #01.02.02#)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*; +; -; /; ^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Арифметические операторы, связывающие выражения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&lt;; &lt;=; &gt;; &gt;=; =; &lt;&gt;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Операторы сравнения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And (И); Not (Нет);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Or (Или)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Логические операторы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Like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Используется для логики замены в выражениях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In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Для определения, содержится ли элемент данных в списке значений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Between… And…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Для выбора значений из определенного интервала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?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Заменяет один символ (букву или цифру)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*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Calibri" w:hAnsi="Calibri"/>
                <w:b/>
                <w:bCs/>
                <w:i/>
                <w:iCs/>
                <w:color w:val="000000"/>
              </w:rPr>
              <w:t>Заменяет несколько символов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Запросы могут быть простые, сложные, перекрестные.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Cambria" w:hAnsi="Cambria"/>
                <w:b/>
                <w:bCs/>
                <w:i/>
                <w:iCs/>
                <w:color w:val="000000"/>
                <w:u w:val="single"/>
              </w:rPr>
              <w:t>Практическая часть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Ход работы: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65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Откройте </w:t>
            </w:r>
            <w:r>
              <w:rPr>
                <w:b/>
                <w:bCs/>
                <w:color w:val="000000"/>
              </w:rPr>
              <w:t>свою</w:t>
            </w:r>
            <w:r>
              <w:rPr>
                <w:color w:val="000000"/>
              </w:rPr>
              <w:t> учебную базу данных </w:t>
            </w:r>
            <w:r>
              <w:rPr>
                <w:b/>
                <w:bCs/>
                <w:color w:val="000000"/>
              </w:rPr>
              <w:t>Анкета группы ОС-31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165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Создайте запрос на выборку студентов, у которых </w:t>
            </w:r>
            <w:r>
              <w:rPr>
                <w:b/>
                <w:bCs/>
                <w:color w:val="000000"/>
              </w:rPr>
              <w:t>по всем предметам</w:t>
            </w:r>
            <w:r>
              <w:rPr>
                <w:color w:val="000000"/>
              </w:rPr>
              <w:t xml:space="preserve"> только </w:t>
            </w:r>
          </w:p>
          <w:p>
            <w:pPr>
              <w:pStyle w:val="Normal"/>
              <w:numPr>
                <w:ilvl w:val="0"/>
                <w:numId w:val="165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хорошие оценки с помощью </w:t>
            </w:r>
            <w:r>
              <w:rPr>
                <w:i/>
                <w:iCs/>
                <w:color w:val="000000"/>
              </w:rPr>
              <w:t>Мастера запросов</w:t>
            </w:r>
            <w:r>
              <w:rPr>
                <w:color w:val="000000"/>
              </w:rPr>
              <w:t>. </w:t>
            </w:r>
            <w:r>
              <w:rPr>
                <w:color w:val="000000"/>
                <w:u w:val="single"/>
              </w:rPr>
              <w:drawing>
                <wp:anchor behindDoc="0" distT="0" distB="0" distL="0" distR="114935" simplePos="0" locked="0" layoutInCell="1" allowOverlap="1" relativeHeight="230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533400" cy="685800"/>
                  <wp:effectExtent l="0" t="0" r="0" b="0"/>
                  <wp:wrapSquare wrapText="bothSides"/>
                  <wp:docPr id="165" name="Image3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Image3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/>
                          <a:srcRect l="-68" t="-53" r="-68" b="-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  <w:u w:val="single"/>
              </w:rPr>
              <w:t>Для этого:</w:t>
            </w:r>
          </w:p>
          <w:p>
            <w:pPr>
              <w:pStyle w:val="Normal"/>
              <w:numPr>
                <w:ilvl w:val="0"/>
                <w:numId w:val="88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На панели инструментов выберите команду </w:t>
            </w:r>
            <w:r>
              <w:rPr>
                <w:b/>
                <w:bCs/>
                <w:color w:val="000000"/>
              </w:rPr>
              <w:t>Создание -Мастер запросов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88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 появившемся диалоговом окне выберите </w:t>
            </w:r>
            <w:r>
              <w:rPr>
                <w:b/>
                <w:bCs/>
                <w:color w:val="000000"/>
              </w:rPr>
              <w:t>Простой запрос</w:t>
            </w:r>
            <w:r>
              <w:rPr>
                <w:color w:val="000000"/>
              </w:rPr>
              <w:t xml:space="preserve"> и щелкните по </w:t>
            </w:r>
          </w:p>
          <w:p>
            <w:pPr>
              <w:pStyle w:val="Normal"/>
              <w:numPr>
                <w:ilvl w:val="0"/>
                <w:numId w:val="88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кнопке </w:t>
            </w:r>
            <w:r>
              <w:rPr>
                <w:b/>
                <w:bCs/>
                <w:color w:val="000000"/>
              </w:rPr>
              <w:t>OK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88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В следующем окне выберите таблицу, по которой строится запрос </w:t>
            </w:r>
          </w:p>
          <w:p>
            <w:pPr>
              <w:pStyle w:val="Normal"/>
              <w:numPr>
                <w:ilvl w:val="0"/>
                <w:numId w:val="88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Ведомость успеваемости</w:t>
            </w:r>
            <w:r>
              <w:rPr>
                <w:color w:val="000000"/>
              </w:rPr>
              <w:t xml:space="preserve">), и те поля, которые участвуют в запросе. </w:t>
            </w:r>
          </w:p>
          <w:p>
            <w:pPr>
              <w:pStyle w:val="Normal"/>
              <w:numPr>
                <w:ilvl w:val="0"/>
                <w:numId w:val="88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Перенесите их в правую часть окна с помощью кнопки , нажмите</w:t>
            </w:r>
            <w:r>
              <w:rPr>
                <w:b/>
                <w:bCs/>
                <w:color w:val="000000"/>
              </w:rPr>
              <w:t>Далее</w:t>
            </w:r>
            <w:r>
              <w:rPr>
                <w:color w:val="000000"/>
              </w:rPr>
              <w:t xml:space="preserve">. </w:t>
            </w:r>
          </w:p>
          <w:p>
            <w:pPr>
              <w:pStyle w:val="Normal"/>
              <w:numPr>
                <w:ilvl w:val="0"/>
                <w:numId w:val="88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 следующем окне тоже нажмите</w:t>
            </w:r>
            <w:r>
              <w:rPr>
                <w:b/>
                <w:bCs/>
                <w:color w:val="000000"/>
              </w:rPr>
              <w:t>Далее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88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 другом окне дайте название запроса </w:t>
            </w:r>
            <w:r>
              <w:rPr>
                <w:b/>
                <w:bCs/>
                <w:color w:val="000000"/>
              </w:rPr>
              <w:t>«Хорошисты»</w:t>
            </w:r>
            <w:r>
              <w:rPr>
                <w:color w:val="000000"/>
              </w:rPr>
              <w:t> и нажмите </w:t>
            </w:r>
            <w:r>
              <w:rPr>
                <w:b/>
                <w:bCs/>
                <w:color w:val="000000"/>
              </w:rPr>
              <w:t>Готово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88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Появится таблица </w:t>
            </w:r>
            <w:r>
              <w:rPr>
                <w:b/>
                <w:bCs/>
                <w:color w:val="000000"/>
              </w:rPr>
              <w:t>Хорошисты</w:t>
            </w:r>
            <w:r>
              <w:rPr>
                <w:color w:val="000000"/>
              </w:rPr>
              <w:t>, в которой отражены фамилии всех студентов и</w:t>
            </w:r>
          </w:p>
          <w:p>
            <w:pPr>
              <w:pStyle w:val="Normal"/>
              <w:numPr>
                <w:ilvl w:val="0"/>
                <w:numId w:val="88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изучаемые предметы.</w:t>
            </w:r>
          </w:p>
          <w:p>
            <w:pPr>
              <w:pStyle w:val="Normal"/>
              <w:numPr>
                <w:ilvl w:val="0"/>
                <w:numId w:val="88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Откройте таблицу </w:t>
            </w:r>
            <w:r>
              <w:rPr>
                <w:b/>
                <w:bCs/>
                <w:color w:val="000000"/>
              </w:rPr>
              <w:t>«Хорошисты»,</w:t>
            </w:r>
            <w:r>
              <w:rPr>
                <w:color w:val="000000"/>
              </w:rPr>
              <w:t> перейдите в режим </w:t>
            </w:r>
            <w:r>
              <w:rPr>
                <w:b/>
                <w:bCs/>
                <w:color w:val="000000"/>
              </w:rPr>
              <w:t>Конструктор</w:t>
            </w:r>
            <w:r>
              <w:rPr>
                <w:color w:val="000000"/>
              </w:rPr>
              <w:t>. Здесь в поле </w:t>
            </w:r>
          </w:p>
          <w:p>
            <w:pPr>
              <w:pStyle w:val="Normal"/>
              <w:numPr>
                <w:ilvl w:val="0"/>
                <w:numId w:val="88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Условия отбора</w:t>
            </w:r>
            <w:r>
              <w:rPr>
                <w:color w:val="000000"/>
              </w:rPr>
              <w:t> под каждым предметом поставьте условие </w:t>
            </w:r>
            <w:r>
              <w:rPr>
                <w:b/>
                <w:bCs/>
                <w:color w:val="000000"/>
                <w:sz w:val="27"/>
                <w:szCs w:val="27"/>
              </w:rPr>
              <w:t>&gt;=4 или 4OR5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b/>
                <w:bCs/>
                <w:color w:val="000000"/>
                <w:u w:val="single"/>
              </w:rPr>
              <w:t>Примечание:</w:t>
            </w:r>
            <w:r>
              <w:rPr>
                <w:color w:val="000000"/>
              </w:rPr>
              <w:t> Галочки в каждом поле означают, что по вашему выбору можно включить или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убрать любое поле на выборку.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Запросы будут иметь значок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314960" cy="246380"/>
                  <wp:effectExtent l="0" t="0" r="0" b="0"/>
                  <wp:docPr id="166" name="Image18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18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/>
                          <a:srcRect l="-115" t="-145" r="-115" b="-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6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>(слева от названия)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25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Перейдите в режим таблицы, ответив</w:t>
            </w:r>
            <w:r>
              <w:rPr>
                <w:b/>
                <w:bCs/>
                <w:color w:val="000000"/>
              </w:rPr>
              <w:t>Да</w:t>
            </w:r>
            <w:r>
              <w:rPr>
                <w:color w:val="000000"/>
              </w:rPr>
              <w:t> на вопрос о сохранении запроса.</w:t>
            </w:r>
          </w:p>
          <w:p>
            <w:pPr>
              <w:pStyle w:val="Normal"/>
              <w:numPr>
                <w:ilvl w:val="0"/>
                <w:numId w:val="25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(В таблице должны остаться фамилии «хорошистов»).</w:t>
            </w:r>
          </w:p>
          <w:p>
            <w:pPr>
              <w:pStyle w:val="Normal"/>
              <w:numPr>
                <w:ilvl w:val="0"/>
                <w:numId w:val="112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 помощью </w:t>
            </w:r>
            <w:r>
              <w:rPr>
                <w:b/>
                <w:bCs/>
                <w:color w:val="000000"/>
              </w:rPr>
              <w:t>Конструктора запросов</w:t>
            </w:r>
            <w:r>
              <w:rPr>
                <w:color w:val="000000"/>
              </w:rPr>
              <w:t> создайте запрос на выборку по таблице </w:t>
            </w:r>
          </w:p>
          <w:p>
            <w:pPr>
              <w:pStyle w:val="Normal"/>
              <w:numPr>
                <w:ilvl w:val="0"/>
                <w:numId w:val="112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Личные данные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u w:val="single"/>
              </w:rPr>
              <w:t>Для этого:</w:t>
            </w:r>
          </w:p>
          <w:p>
            <w:pPr>
              <w:pStyle w:val="Normal"/>
              <w:numPr>
                <w:ilvl w:val="0"/>
                <w:numId w:val="2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Щелкните по таблице </w:t>
            </w:r>
            <w:r>
              <w:rPr>
                <w:b/>
                <w:bCs/>
                <w:color w:val="000000"/>
              </w:rPr>
              <w:t>Личные данные</w:t>
            </w:r>
            <w:r>
              <w:rPr>
                <w:color w:val="000000"/>
              </w:rPr>
              <w:t>, зайдите в меню </w:t>
            </w:r>
            <w:r>
              <w:rPr>
                <w:b/>
                <w:bCs/>
                <w:color w:val="000000"/>
              </w:rPr>
              <w:t>Создание</w:t>
            </w:r>
            <w:r>
              <w:rPr>
                <w:color w:val="000000"/>
              </w:rPr>
              <w:t>, выберите команду </w:t>
            </w:r>
          </w:p>
          <w:p>
            <w:pPr>
              <w:pStyle w:val="Normal"/>
              <w:numPr>
                <w:ilvl w:val="0"/>
                <w:numId w:val="2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Конструктор запросов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2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Добавьте нужную таблицу в поле запроса. Выделите её в списке и щелкните по </w:t>
            </w:r>
          </w:p>
          <w:p>
            <w:pPr>
              <w:pStyle w:val="Normal"/>
              <w:numPr>
                <w:ilvl w:val="0"/>
                <w:numId w:val="2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кнопке</w:t>
            </w:r>
            <w:r>
              <w:rPr>
                <w:b/>
                <w:bCs/>
                <w:color w:val="000000"/>
              </w:rPr>
              <w:t>Добавить</w:t>
            </w:r>
            <w:r>
              <w:rPr>
                <w:color w:val="000000"/>
              </w:rPr>
              <w:t>. Закройте окно </w:t>
            </w:r>
            <w:r>
              <w:rPr>
                <w:b/>
                <w:bCs/>
                <w:color w:val="000000"/>
              </w:rPr>
              <w:t>Добавление таблицы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2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Выберите студентов, чьи фамилии начинаются на букву «В» и которые проживают </w:t>
            </w:r>
          </w:p>
          <w:p>
            <w:pPr>
              <w:pStyle w:val="Normal"/>
              <w:numPr>
                <w:ilvl w:val="0"/>
                <w:numId w:val="2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 </w:t>
            </w:r>
            <w:r>
              <w:rPr>
                <w:b/>
                <w:bCs/>
                <w:color w:val="000000"/>
              </w:rPr>
              <w:t>Люберцах</w:t>
            </w:r>
            <w:r>
              <w:rPr>
                <w:color w:val="000000"/>
              </w:rPr>
              <w:t>. </w:t>
            </w:r>
            <w:r>
              <w:rPr>
                <w:color w:val="000000"/>
                <w:u w:val="single"/>
              </w:rPr>
              <w:t>Для этого</w:t>
            </w:r>
            <w:r>
              <w:rPr>
                <w:color w:val="000000"/>
              </w:rPr>
              <w:t>:</w:t>
            </w:r>
          </w:p>
          <w:p>
            <w:pPr>
              <w:pStyle w:val="Normal"/>
              <w:numPr>
                <w:ilvl w:val="0"/>
                <w:numId w:val="22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добавьте в строку </w:t>
            </w:r>
            <w:r>
              <w:rPr>
                <w:b/>
                <w:bCs/>
                <w:color w:val="000000"/>
              </w:rPr>
              <w:t>Поле</w:t>
            </w:r>
            <w:r>
              <w:rPr>
                <w:color w:val="000000"/>
              </w:rPr>
              <w:t> два поля </w:t>
            </w:r>
            <w:r>
              <w:rPr>
                <w:b/>
                <w:bCs/>
                <w:color w:val="000000"/>
              </w:rPr>
              <w:t>Фамилия</w:t>
            </w:r>
            <w:r>
              <w:rPr>
                <w:color w:val="000000"/>
              </w:rPr>
              <w:t> и </w:t>
            </w:r>
            <w:r>
              <w:rPr>
                <w:b/>
                <w:bCs/>
                <w:color w:val="000000"/>
              </w:rPr>
              <w:t>Город</w:t>
            </w:r>
            <w:r>
              <w:rPr>
                <w:color w:val="000000"/>
              </w:rPr>
              <w:t>;</w:t>
            </w:r>
          </w:p>
          <w:p>
            <w:pPr>
              <w:pStyle w:val="Normal"/>
              <w:numPr>
                <w:ilvl w:val="0"/>
                <w:numId w:val="22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 строке </w:t>
            </w:r>
            <w:r>
              <w:rPr>
                <w:b/>
                <w:bCs/>
                <w:color w:val="000000"/>
              </w:rPr>
              <w:t>Условия отбора</w:t>
            </w:r>
            <w:r>
              <w:rPr>
                <w:color w:val="000000"/>
              </w:rPr>
              <w:t> в первом столбце укажите значение</w:t>
              <w:br/>
            </w:r>
            <w:r>
              <w:rPr>
                <w:b/>
                <w:bCs/>
                <w:color w:val="000000"/>
              </w:rPr>
              <w:t>Like “B * ”</w:t>
            </w:r>
            <w:r>
              <w:rPr>
                <w:color w:val="000000"/>
              </w:rPr>
              <w:t>, а во втором столбце с названием </w:t>
            </w:r>
            <w:r>
              <w:rPr>
                <w:b/>
                <w:bCs/>
                <w:color w:val="000000"/>
              </w:rPr>
              <w:t>Город</w:t>
            </w:r>
            <w:r>
              <w:rPr>
                <w:color w:val="000000"/>
              </w:rPr>
              <w:t> - </w:t>
            </w:r>
            <w:r>
              <w:rPr>
                <w:b/>
                <w:bCs/>
                <w:color w:val="000000"/>
              </w:rPr>
              <w:t>«Люберцы»</w:t>
            </w:r>
            <w:r>
              <w:rPr>
                <w:color w:val="000000"/>
              </w:rPr>
              <w:t>;</w:t>
            </w:r>
          </w:p>
          <w:p>
            <w:pPr>
              <w:pStyle w:val="Normal"/>
              <w:numPr>
                <w:ilvl w:val="0"/>
                <w:numId w:val="22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закройте запрос, сохранив его под названием </w:t>
            </w:r>
            <w:r>
              <w:rPr>
                <w:b/>
                <w:bCs/>
                <w:color w:val="000000"/>
              </w:rPr>
              <w:t>“ВВВ”</w:t>
            </w:r>
            <w:r>
              <w:rPr>
                <w:color w:val="000000"/>
              </w:rPr>
              <w:t xml:space="preserve"> (у вас должны остаться в списке </w:t>
            </w:r>
          </w:p>
          <w:p>
            <w:pPr>
              <w:pStyle w:val="Normal"/>
              <w:numPr>
                <w:ilvl w:val="0"/>
                <w:numId w:val="22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студенты, проживающие в Люберцах). Рисунок 9.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361565" cy="2238375"/>
                  <wp:effectExtent l="0" t="0" r="0" b="0"/>
                  <wp:docPr id="167" name="Image18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Image18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/>
                          <a:srcRect l="-10" t="-10" r="-10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565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u w:val="single"/>
              </w:rPr>
              <w:t>Рисунок 9</w:t>
            </w:r>
          </w:p>
          <w:p>
            <w:pPr>
              <w:pStyle w:val="Normal"/>
              <w:shd w:fill="F5F5F5" w:val="clear"/>
              <w:spacing w:lineRule="atLeast" w:line="29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Сохранение запроса: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Щелчок правой кнопкой мыши по ярлыку ; выбрать</w:t>
            </w:r>
            <w:r>
              <w:rPr>
                <w:b/>
                <w:bCs/>
                <w:color w:val="000000"/>
              </w:rPr>
              <w:t>Сохранить</w:t>
            </w:r>
            <w:r>
              <w:rPr>
                <w:color w:val="000000"/>
              </w:rPr>
              <w:t>; ввести имя запроса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Самостоятельное задание</w:t>
            </w:r>
          </w:p>
          <w:p>
            <w:pPr>
              <w:pStyle w:val="Normal"/>
              <w:shd w:fill="F5F5F5" w:val="clear"/>
              <w:spacing w:lineRule="atLeast" w:line="29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а) Составьте запрос с названием</w:t>
            </w:r>
            <w:r>
              <w:rPr>
                <w:b/>
                <w:bCs/>
                <w:color w:val="000000"/>
              </w:rPr>
              <w:t>Два предмета</w:t>
            </w:r>
            <w:r>
              <w:rPr>
                <w:color w:val="000000"/>
              </w:rPr>
              <w:t> на базе таблицы </w:t>
            </w:r>
            <w:r>
              <w:rPr>
                <w:b/>
                <w:bCs/>
                <w:color w:val="000000"/>
              </w:rPr>
              <w:t>Ведомость успеваемости</w:t>
            </w:r>
            <w:r>
              <w:rPr>
                <w:color w:val="000000"/>
              </w:rPr>
              <w:t>,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 котором будут указаны студенты, имеющие по </w:t>
            </w:r>
            <w:r>
              <w:rPr>
                <w:color w:val="000000"/>
                <w:u w:val="single"/>
              </w:rPr>
              <w:t>первым двум предметам</w:t>
            </w:r>
            <w:r>
              <w:rPr>
                <w:color w:val="000000"/>
              </w:rPr>
              <w:t> оценки не менее «4».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(Выполните запрос или через</w:t>
            </w:r>
            <w:r>
              <w:rPr>
                <w:i/>
                <w:iCs/>
                <w:color w:val="000000"/>
              </w:rPr>
              <w:t>Конструктор запросов</w:t>
            </w:r>
            <w:r>
              <w:rPr>
                <w:color w:val="000000"/>
              </w:rPr>
              <w:t>, или через </w:t>
            </w:r>
            <w:r>
              <w:rPr>
                <w:i/>
                <w:iCs/>
                <w:color w:val="000000"/>
              </w:rPr>
              <w:t>Мастер запросов</w:t>
            </w:r>
            <w:r>
              <w:rPr>
                <w:color w:val="000000"/>
              </w:rPr>
              <w:t>)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Главная – Режим – Конструктор</w:t>
            </w:r>
            <w:r>
              <w:rPr>
                <w:color w:val="000000"/>
              </w:rPr>
              <w:t>; в </w:t>
            </w:r>
            <w:r>
              <w:rPr>
                <w:b/>
                <w:bCs/>
                <w:i/>
                <w:iCs/>
                <w:color w:val="000000"/>
              </w:rPr>
              <w:t>Условия отбора</w:t>
            </w:r>
            <w:r>
              <w:rPr>
                <w:color w:val="000000"/>
              </w:rPr>
              <w:t> записать </w:t>
            </w:r>
            <w:r>
              <w:rPr>
                <w:b/>
                <w:bCs/>
                <w:color w:val="000000"/>
              </w:rPr>
              <w:t>&gt;=4.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Потом перейти </w:t>
            </w:r>
            <w:r>
              <w:rPr>
                <w:b/>
                <w:bCs/>
                <w:color w:val="000000"/>
              </w:rPr>
              <w:t>Режим – Режим таблицы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б) Составьте запрос </w:t>
            </w:r>
            <w:r>
              <w:rPr>
                <w:b/>
                <w:bCs/>
                <w:color w:val="000000"/>
              </w:rPr>
              <w:t>Пропуски </w:t>
            </w:r>
            <w:r>
              <w:rPr>
                <w:color w:val="000000"/>
              </w:rPr>
              <w:t>на базе таблицы </w:t>
            </w:r>
            <w:r>
              <w:rPr>
                <w:b/>
                <w:bCs/>
                <w:color w:val="000000"/>
              </w:rPr>
              <w:t>Ведомость успеваемости</w:t>
            </w:r>
            <w:r>
              <w:rPr>
                <w:color w:val="000000"/>
              </w:rPr>
              <w:t>, в котором будут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указаны студенты, имеющие </w:t>
            </w:r>
            <w:r>
              <w:rPr>
                <w:color w:val="000000"/>
                <w:u w:val="single"/>
              </w:rPr>
              <w:t>не более</w:t>
            </w:r>
            <w:r>
              <w:rPr>
                <w:color w:val="000000"/>
              </w:rPr>
              <w:t xml:space="preserve"> 10 часов пропусков по неуважительной причине 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Условиеотбора</w:t>
            </w:r>
            <w:r>
              <w:rPr>
                <w:color w:val="000000"/>
              </w:rPr>
              <w:t>&lt;=10). Добавьте в этот запрос поле </w:t>
            </w:r>
            <w:r>
              <w:rPr>
                <w:i/>
                <w:iCs/>
                <w:color w:val="000000"/>
              </w:rPr>
              <w:t>Пропуски по уважительной причине</w:t>
            </w:r>
            <w:r>
              <w:rPr>
                <w:color w:val="000000"/>
              </w:rPr>
              <w:t> в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интервале от 10 часов до 30 часов (</w:t>
            </w:r>
            <w:r>
              <w:rPr>
                <w:b/>
                <w:bCs/>
                <w:color w:val="000000"/>
              </w:rPr>
              <w:t>Условиеотбора</w:t>
            </w:r>
            <w:r>
              <w:rPr>
                <w:color w:val="000000"/>
              </w:rPr>
              <w:t>&gt;=10And&lt;=30).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в) Составьте запрос </w:t>
            </w:r>
            <w:r>
              <w:rPr>
                <w:b/>
                <w:bCs/>
                <w:color w:val="000000"/>
              </w:rPr>
              <w:t>Возраст</w:t>
            </w:r>
            <w:r>
              <w:rPr>
                <w:color w:val="000000"/>
              </w:rPr>
              <w:t> на базе таблицы </w:t>
            </w:r>
            <w:r>
              <w:rPr>
                <w:b/>
                <w:bCs/>
                <w:color w:val="000000"/>
              </w:rPr>
              <w:t>Личные данные</w:t>
            </w:r>
            <w:r>
              <w:rPr>
                <w:color w:val="000000"/>
              </w:rPr>
              <w:t xml:space="preserve">. 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</w:rPr>
            </w:pPr>
            <w:r>
              <w:rPr>
                <w:color w:val="000000"/>
              </w:rPr>
              <w:t>Выведите список студентов, которым на данный момент, т.е. на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сегодняшнее число, исполнилось уже 17 лет (в </w:t>
            </w:r>
            <w:r>
              <w:rPr>
                <w:b/>
                <w:bCs/>
                <w:color w:val="000000"/>
              </w:rPr>
              <w:t>Условие отбора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запишите </w:t>
            </w:r>
            <w:r>
              <w:rPr>
                <w:b/>
                <w:bCs/>
                <w:i/>
                <w:iCs/>
                <w:color w:val="000000"/>
              </w:rPr>
              <w:t>Between#01.01.1995#And#01/02.2013#</w:t>
            </w:r>
            <w:r>
              <w:rPr>
                <w:color w:val="000000"/>
              </w:rPr>
              <w:t>)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pBdr>
                <w:top w:val="single" w:sz="6" w:space="0" w:color="00000A"/>
                <w:left w:val="single" w:sz="6" w:space="0" w:color="00000A"/>
                <w:bottom w:val="single" w:sz="6" w:space="0" w:color="00000A"/>
                <w:right w:val="single" w:sz="6" w:space="0" w:color="00000A"/>
              </w:pBdr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Лишние таблицы можно закрыть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u w:val="single"/>
              </w:rPr>
              <w:t>Примечание:</w:t>
            </w:r>
            <w:r>
              <w:rPr>
                <w:color w:val="000000"/>
              </w:rPr>
              <w:t> Дата записывается с использованием символа #, например, #01.02.02.#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>4) Составьте запрос на базе трех таблиц </w:t>
            </w:r>
            <w:r>
              <w:rPr>
                <w:b/>
                <w:bCs/>
                <w:color w:val="000000"/>
              </w:rPr>
              <w:t>Ведомость успеваемости</w:t>
            </w:r>
            <w:r>
              <w:rPr>
                <w:color w:val="000000"/>
              </w:rPr>
              <w:t>, </w:t>
            </w:r>
            <w:r>
              <w:rPr>
                <w:b/>
                <w:bCs/>
                <w:color w:val="000000"/>
              </w:rPr>
              <w:t>Личные данные </w:t>
            </w:r>
            <w:r>
              <w:rPr>
                <w:color w:val="000000"/>
              </w:rPr>
              <w:t>и 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b/>
                <w:bCs/>
                <w:color w:val="000000"/>
              </w:rPr>
              <w:t>Преподаватель</w:t>
            </w:r>
            <w:r>
              <w:rPr>
                <w:color w:val="000000"/>
              </w:rPr>
              <w:t>. Выберите студентов, которые проживают в </w:t>
            </w:r>
            <w:r>
              <w:rPr>
                <w:color w:val="000000"/>
                <w:u w:val="single"/>
              </w:rPr>
              <w:t>Москве</w:t>
            </w:r>
            <w:r>
              <w:rPr>
                <w:color w:val="000000"/>
              </w:rPr>
              <w:t> и у которых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любимый предмет «</w:t>
            </w:r>
            <w:r>
              <w:rPr>
                <w:color w:val="000000"/>
                <w:u w:val="single"/>
              </w:rPr>
              <w:t>Математика</w:t>
            </w:r>
            <w:r>
              <w:rPr>
                <w:color w:val="000000"/>
              </w:rPr>
              <w:t>». Озаглавьте запрос </w:t>
            </w:r>
            <w:r>
              <w:rPr>
                <w:b/>
                <w:bCs/>
                <w:color w:val="000000"/>
              </w:rPr>
              <w:t>Запрос из трёх таблиц.</w:t>
            </w:r>
            <w:r>
              <w:rPr>
                <w:color w:val="000000"/>
              </w:rPr>
              <w:t> Используйте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Конструкторзапросов</w:t>
            </w:r>
            <w:r>
              <w:rPr>
                <w:color w:val="000000"/>
              </w:rPr>
              <w:t>. </w:t>
            </w:r>
            <w:r>
              <w:rPr>
                <w:color w:val="000000"/>
                <w:u w:val="single"/>
              </w:rPr>
              <w:t>Для этого:</w:t>
            </w:r>
          </w:p>
          <w:p>
            <w:pPr>
              <w:pStyle w:val="Normal"/>
              <w:numPr>
                <w:ilvl w:val="0"/>
                <w:numId w:val="56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 меню </w:t>
            </w:r>
            <w:r>
              <w:rPr>
                <w:b/>
                <w:bCs/>
                <w:color w:val="000000"/>
              </w:rPr>
              <w:t>Создание</w:t>
            </w:r>
            <w:r>
              <w:rPr>
                <w:color w:val="000000"/>
              </w:rPr>
              <w:t> выберите </w:t>
            </w:r>
            <w:r>
              <w:rPr>
                <w:b/>
                <w:bCs/>
                <w:color w:val="000000"/>
              </w:rPr>
              <w:t>Конструктор запросов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56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Добавьте все три таблицы в поле запроса. Закройте окно </w:t>
            </w:r>
            <w:r>
              <w:rPr>
                <w:b/>
                <w:bCs/>
                <w:color w:val="000000"/>
              </w:rPr>
              <w:t>Добавление таблицы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shd w:fill="F5F5F5" w:val="clear"/>
              <w:spacing w:lineRule="atLeast" w:line="29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24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 первый столбец в строку </w:t>
            </w:r>
            <w:r>
              <w:rPr>
                <w:b/>
                <w:bCs/>
                <w:color w:val="000000"/>
              </w:rPr>
              <w:t>Поле</w:t>
            </w:r>
            <w:r>
              <w:rPr>
                <w:color w:val="000000"/>
              </w:rPr>
              <w:t> перетащите из первой таблицы с помощью мышки </w:t>
            </w:r>
          </w:p>
          <w:p>
            <w:pPr>
              <w:pStyle w:val="Normal"/>
              <w:numPr>
                <w:ilvl w:val="0"/>
                <w:numId w:val="24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Фамилия</w:t>
            </w:r>
            <w:r>
              <w:rPr>
                <w:color w:val="000000"/>
              </w:rPr>
              <w:t>, из второй таблицы во второй столбец </w:t>
            </w:r>
            <w:r>
              <w:rPr>
                <w:b/>
                <w:bCs/>
                <w:color w:val="000000"/>
              </w:rPr>
              <w:t>Город</w:t>
            </w:r>
            <w:r>
              <w:rPr>
                <w:color w:val="000000"/>
              </w:rPr>
              <w:t xml:space="preserve"> и из третей таблицы в третий </w:t>
            </w:r>
          </w:p>
          <w:p>
            <w:pPr>
              <w:pStyle w:val="Normal"/>
              <w:numPr>
                <w:ilvl w:val="0"/>
                <w:numId w:val="24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столбец строки </w:t>
            </w:r>
            <w:r>
              <w:rPr>
                <w:b/>
                <w:bCs/>
                <w:color w:val="000000"/>
              </w:rPr>
              <w:t>Поле</w:t>
            </w:r>
            <w:r>
              <w:rPr>
                <w:color w:val="000000"/>
              </w:rPr>
              <w:t> - </w:t>
            </w:r>
            <w:r>
              <w:rPr>
                <w:b/>
                <w:bCs/>
                <w:color w:val="000000"/>
              </w:rPr>
              <w:t>Предмет</w:t>
            </w:r>
            <w:r>
              <w:rPr>
                <w:color w:val="000000"/>
              </w:rPr>
              <w:t> (Рисунок 10).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4086860" cy="2734945"/>
                  <wp:effectExtent l="0" t="0" r="0" b="0"/>
                  <wp:docPr id="168" name="Image19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19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/>
                          <a:srcRect l="-6" t="-10" r="-6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6860" cy="273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u w:val="single"/>
              </w:rPr>
              <w:t>Рисунок 10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34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 поле </w:t>
            </w:r>
            <w:r>
              <w:rPr>
                <w:b/>
                <w:bCs/>
                <w:color w:val="000000"/>
              </w:rPr>
              <w:t>Условия отбора</w:t>
            </w:r>
            <w:r>
              <w:rPr>
                <w:color w:val="000000"/>
              </w:rPr>
              <w:t> в столбце </w:t>
            </w:r>
            <w:r>
              <w:rPr>
                <w:b/>
                <w:bCs/>
                <w:color w:val="000000"/>
              </w:rPr>
              <w:t>Город</w:t>
            </w:r>
            <w:r>
              <w:rPr>
                <w:color w:val="000000"/>
              </w:rPr>
              <w:t> введите город </w:t>
            </w:r>
            <w:r>
              <w:rPr>
                <w:b/>
                <w:bCs/>
                <w:color w:val="000000"/>
              </w:rPr>
              <w:t>Москва</w:t>
            </w:r>
            <w:r>
              <w:rPr>
                <w:color w:val="000000"/>
              </w:rPr>
              <w:t>, в столбец </w:t>
            </w:r>
            <w:r>
              <w:rPr>
                <w:b/>
                <w:bCs/>
                <w:color w:val="000000"/>
              </w:rPr>
              <w:t>Предмет</w:t>
            </w:r>
          </w:p>
          <w:p>
            <w:pPr>
              <w:pStyle w:val="Normal"/>
              <w:numPr>
                <w:ilvl w:val="0"/>
                <w:numId w:val="134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введите </w:t>
            </w:r>
            <w:r>
              <w:rPr>
                <w:b/>
                <w:bCs/>
                <w:color w:val="000000"/>
              </w:rPr>
              <w:t>Математика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134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Сохраните запрос (под именем </w:t>
            </w:r>
            <w:r>
              <w:rPr>
                <w:b/>
                <w:bCs/>
                <w:color w:val="000000"/>
              </w:rPr>
              <w:t>Запрос из трёх таблиц).</w:t>
            </w:r>
          </w:p>
          <w:p>
            <w:pPr>
              <w:pStyle w:val="Normal"/>
              <w:numPr>
                <w:ilvl w:val="0"/>
                <w:numId w:val="134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Откройте запрос и проверьте результат проделанной работы.</w:t>
            </w:r>
          </w:p>
          <w:p>
            <w:pPr>
              <w:pStyle w:val="Normal"/>
              <w:numPr>
                <w:ilvl w:val="0"/>
                <w:numId w:val="2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Выполните запрос на создание </w:t>
            </w:r>
            <w:r>
              <w:rPr>
                <w:b/>
                <w:bCs/>
                <w:color w:val="000000"/>
                <w:u w:val="single"/>
              </w:rPr>
              <w:t>новой таблицы</w:t>
            </w:r>
            <w:r>
              <w:rPr>
                <w:color w:val="000000"/>
              </w:rPr>
              <w:t>, в которой должны быть поля </w:t>
            </w:r>
          </w:p>
          <w:p>
            <w:pPr>
              <w:pStyle w:val="Normal"/>
              <w:numPr>
                <w:ilvl w:val="0"/>
                <w:numId w:val="2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Фамилия</w:t>
            </w:r>
            <w:r>
              <w:rPr>
                <w:color w:val="000000"/>
              </w:rPr>
              <w:t>, </w:t>
            </w:r>
            <w:r>
              <w:rPr>
                <w:b/>
                <w:bCs/>
                <w:color w:val="000000"/>
              </w:rPr>
              <w:t>Имя</w:t>
            </w:r>
            <w:r>
              <w:rPr>
                <w:color w:val="000000"/>
              </w:rPr>
              <w:t>, </w:t>
            </w:r>
            <w:r>
              <w:rPr>
                <w:b/>
                <w:bCs/>
                <w:color w:val="000000"/>
              </w:rPr>
              <w:t>Пропуски по неуважительной причине</w:t>
            </w:r>
            <w:r>
              <w:rPr>
                <w:color w:val="000000"/>
              </w:rPr>
              <w:t>, </w:t>
            </w:r>
            <w:r>
              <w:rPr>
                <w:b/>
                <w:bCs/>
                <w:color w:val="000000"/>
              </w:rPr>
              <w:t>Город</w:t>
            </w:r>
            <w:r>
              <w:rPr>
                <w:color w:val="000000"/>
              </w:rPr>
              <w:t> и </w:t>
            </w:r>
            <w:r>
              <w:rPr>
                <w:b/>
                <w:bCs/>
                <w:color w:val="000000"/>
              </w:rPr>
              <w:t>Предмет</w:t>
            </w:r>
            <w:r>
              <w:rPr>
                <w:color w:val="000000"/>
              </w:rPr>
              <w:t>. </w:t>
            </w:r>
          </w:p>
          <w:p>
            <w:pPr>
              <w:pStyle w:val="Normal"/>
              <w:numPr>
                <w:ilvl w:val="0"/>
                <w:numId w:val="2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u w:val="single"/>
              </w:rPr>
              <w:t>Для этого:</w:t>
            </w:r>
          </w:p>
          <w:p>
            <w:pPr>
              <w:pStyle w:val="Normal"/>
              <w:numPr>
                <w:ilvl w:val="0"/>
                <w:numId w:val="90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 меню </w:t>
            </w:r>
            <w:r>
              <w:rPr>
                <w:b/>
                <w:bCs/>
                <w:color w:val="000000"/>
              </w:rPr>
              <w:t>Создание</w:t>
            </w:r>
            <w:r>
              <w:rPr>
                <w:color w:val="000000"/>
              </w:rPr>
              <w:t> выберите </w:t>
            </w:r>
            <w:r>
              <w:rPr>
                <w:b/>
                <w:bCs/>
                <w:color w:val="000000"/>
              </w:rPr>
              <w:t>Конструктор запросов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99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Добавьте все три таблицы из списка окна </w:t>
            </w:r>
            <w:r>
              <w:rPr>
                <w:b/>
                <w:bCs/>
                <w:color w:val="000000"/>
              </w:rPr>
              <w:t>Добавление таблицы</w:t>
            </w:r>
            <w:r>
              <w:rPr>
                <w:color w:val="000000"/>
              </w:rPr>
              <w:t>. Закройте это окно.</w:t>
            </w:r>
          </w:p>
          <w:p>
            <w:pPr>
              <w:pStyle w:val="Normal"/>
              <w:numPr>
                <w:ilvl w:val="0"/>
                <w:numId w:val="99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 первую строчку </w:t>
            </w:r>
            <w:r>
              <w:rPr>
                <w:b/>
                <w:bCs/>
                <w:color w:val="000000"/>
              </w:rPr>
              <w:t>Поле</w:t>
            </w:r>
            <w:r>
              <w:rPr>
                <w:color w:val="000000"/>
              </w:rPr>
              <w:t> из первой таблицы перенесите поля - в первый столбец </w:t>
            </w:r>
            <w:r>
              <w:rPr>
                <w:b/>
                <w:bCs/>
                <w:color w:val="000000"/>
              </w:rPr>
              <w:t>Фамилия</w:t>
            </w:r>
            <w:r>
              <w:rPr>
                <w:color w:val="000000"/>
              </w:rPr>
              <w:t>,</w:t>
            </w:r>
          </w:p>
          <w:p>
            <w:pPr>
              <w:pStyle w:val="Normal"/>
              <w:numPr>
                <w:ilvl w:val="0"/>
                <w:numId w:val="99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во второй </w:t>
            </w:r>
            <w:r>
              <w:rPr>
                <w:b/>
                <w:bCs/>
                <w:color w:val="000000"/>
              </w:rPr>
              <w:t>Имя</w:t>
            </w:r>
            <w:r>
              <w:rPr>
                <w:color w:val="000000"/>
              </w:rPr>
              <w:t> и в третий </w:t>
            </w:r>
            <w:r>
              <w:rPr>
                <w:b/>
                <w:bCs/>
                <w:color w:val="000000"/>
              </w:rPr>
              <w:t>Пропуски по уважительной причине</w:t>
            </w:r>
            <w:r>
              <w:rPr>
                <w:color w:val="000000"/>
              </w:rPr>
              <w:t>, в четвертый столбец</w:t>
            </w:r>
          </w:p>
          <w:p>
            <w:pPr>
              <w:pStyle w:val="Normal"/>
              <w:numPr>
                <w:ilvl w:val="0"/>
                <w:numId w:val="99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перетащите поле </w:t>
            </w:r>
            <w:r>
              <w:rPr>
                <w:b/>
                <w:bCs/>
                <w:color w:val="000000"/>
              </w:rPr>
              <w:t>Город</w:t>
            </w:r>
            <w:r>
              <w:rPr>
                <w:color w:val="000000"/>
              </w:rPr>
              <w:t> из второй таблицы и в последнем столбце будет поле</w:t>
            </w:r>
          </w:p>
          <w:p>
            <w:pPr>
              <w:pStyle w:val="Normal"/>
              <w:numPr>
                <w:ilvl w:val="0"/>
                <w:numId w:val="99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Предмет</w:t>
            </w:r>
            <w:r>
              <w:rPr>
                <w:color w:val="000000"/>
              </w:rPr>
              <w:t> из третьей таблицы.</w:t>
            </w:r>
          </w:p>
          <w:p>
            <w:pPr>
              <w:pStyle w:val="Normal"/>
              <w:numPr>
                <w:ilvl w:val="0"/>
                <w:numId w:val="99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Закройте запрос, сохранив его с именем </w:t>
            </w:r>
            <w:r>
              <w:rPr>
                <w:b/>
                <w:bCs/>
                <w:color w:val="000000"/>
              </w:rPr>
              <w:t>Новая таблица. </w:t>
            </w:r>
            <w:r>
              <w:rPr>
                <w:color w:val="000000"/>
              </w:rPr>
              <w:t>Перейдите в </w:t>
            </w:r>
          </w:p>
          <w:p>
            <w:pPr>
              <w:pStyle w:val="Normal"/>
              <w:numPr>
                <w:ilvl w:val="0"/>
                <w:numId w:val="99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</w:rPr>
              <w:t>Режим таблицы</w:t>
            </w:r>
            <w:r>
              <w:rPr>
                <w:color w:val="000000"/>
              </w:rPr>
              <w:t> и просмотрите </w:t>
            </w:r>
            <w:r>
              <w:rPr>
                <w:b/>
                <w:bCs/>
                <w:color w:val="000000"/>
              </w:rPr>
              <w:t>Новую таблицу</w:t>
            </w:r>
          </w:p>
          <w:p>
            <w:pPr>
              <w:pStyle w:val="Normal"/>
              <w:numPr>
                <w:ilvl w:val="0"/>
                <w:numId w:val="3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Создайте </w:t>
            </w:r>
            <w:r>
              <w:rPr>
                <w:i/>
                <w:iCs/>
                <w:color w:val="000000"/>
              </w:rPr>
              <w:t>перекрестный запрос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</w:rPr>
            </w:pPr>
            <w:r>
              <w:rPr>
                <w:color w:val="000000"/>
              </w:rPr>
              <w:t>Допустим, нужно посчитать для ведомости, сколько в группе человек получили по предмету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“</w:t>
            </w:r>
            <w:r>
              <w:rPr>
                <w:color w:val="000000"/>
              </w:rPr>
              <w:t>троек”, “четверок” и “пятерок”. Для этих целей используется </w:t>
            </w:r>
            <w:r>
              <w:rPr>
                <w:i/>
                <w:iCs/>
                <w:color w:val="000000"/>
              </w:rPr>
              <w:t>перекрестный запрос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u w:val="single"/>
              </w:rPr>
              <w:t>Для этого:</w:t>
            </w:r>
          </w:p>
          <w:p>
            <w:pPr>
              <w:pStyle w:val="Normal"/>
              <w:numPr>
                <w:ilvl w:val="0"/>
                <w:numId w:val="13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 меню </w:t>
            </w:r>
            <w:r>
              <w:rPr>
                <w:b/>
                <w:bCs/>
                <w:color w:val="000000"/>
              </w:rPr>
              <w:t>Создание</w:t>
            </w:r>
            <w:r>
              <w:rPr>
                <w:color w:val="000000"/>
              </w:rPr>
              <w:t> выберите </w:t>
            </w:r>
            <w:r>
              <w:rPr>
                <w:b/>
                <w:bCs/>
                <w:color w:val="000000"/>
              </w:rPr>
              <w:t>Мастер запросов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13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 диалоговом окне выберите </w:t>
            </w:r>
            <w:r>
              <w:rPr>
                <w:b/>
                <w:bCs/>
                <w:color w:val="000000"/>
              </w:rPr>
              <w:t>Перекрестный запрос</w:t>
            </w:r>
            <w:r>
              <w:rPr>
                <w:color w:val="000000"/>
              </w:rPr>
              <w:t>, щелкните по кнопке </w:t>
            </w:r>
            <w:r>
              <w:rPr>
                <w:b/>
                <w:bCs/>
                <w:color w:val="000000"/>
              </w:rPr>
              <w:t>OK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13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 окне </w:t>
            </w:r>
            <w:r>
              <w:rPr>
                <w:b/>
                <w:bCs/>
                <w:color w:val="000000"/>
              </w:rPr>
              <w:t>Создание перекрестных запросов</w:t>
            </w:r>
            <w:r>
              <w:rPr>
                <w:color w:val="000000"/>
              </w:rPr>
              <w:t> выделите таблицу </w:t>
            </w:r>
            <w:r>
              <w:rPr>
                <w:b/>
                <w:bCs/>
                <w:color w:val="000000"/>
              </w:rPr>
              <w:t>Ведомость успеваемости</w:t>
            </w:r>
          </w:p>
          <w:p>
            <w:pPr>
              <w:pStyle w:val="Normal"/>
              <w:numPr>
                <w:ilvl w:val="0"/>
                <w:numId w:val="13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и щелкните</w:t>
            </w:r>
            <w:r>
              <w:rPr>
                <w:b/>
                <w:bCs/>
                <w:color w:val="000000"/>
              </w:rPr>
              <w:t>Далее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13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Выберите поля, значения которого будут использоваться в качестве заголовок строк – </w:t>
            </w:r>
          </w:p>
          <w:p>
            <w:pPr>
              <w:pStyle w:val="Normal"/>
              <w:numPr>
                <w:ilvl w:val="0"/>
                <w:numId w:val="13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это </w:t>
            </w:r>
            <w:r>
              <w:rPr>
                <w:b/>
                <w:bCs/>
                <w:color w:val="000000"/>
              </w:rPr>
              <w:t>Фамилия</w:t>
            </w:r>
            <w:r>
              <w:rPr>
                <w:color w:val="000000"/>
              </w:rPr>
              <w:t> и </w:t>
            </w:r>
            <w:r>
              <w:rPr>
                <w:b/>
                <w:bCs/>
                <w:color w:val="000000"/>
              </w:rPr>
              <w:t>Имя</w:t>
            </w:r>
            <w:r>
              <w:rPr>
                <w:color w:val="000000"/>
              </w:rPr>
              <w:t>. Щелкните по кнопке</w:t>
            </w:r>
            <w:r>
              <w:rPr>
                <w:b/>
                <w:bCs/>
                <w:color w:val="000000"/>
              </w:rPr>
              <w:t>Далее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13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Выберите поле, значение которого будут использоваться в качестве заголовков столбцов, </w:t>
            </w:r>
          </w:p>
          <w:p>
            <w:pPr>
              <w:pStyle w:val="Normal"/>
              <w:numPr>
                <w:ilvl w:val="0"/>
                <w:numId w:val="13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например </w:t>
            </w:r>
            <w:r>
              <w:rPr>
                <w:b/>
                <w:bCs/>
                <w:color w:val="000000"/>
              </w:rPr>
              <w:t>Математика</w:t>
            </w:r>
            <w:r>
              <w:rPr>
                <w:color w:val="000000"/>
              </w:rPr>
              <w:t>. Щелкните по кнопке</w:t>
            </w:r>
            <w:r>
              <w:rPr>
                <w:b/>
                <w:bCs/>
                <w:color w:val="000000"/>
              </w:rPr>
              <w:t>Далее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13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Выберите функцию, по которой будут вычисляться значения ячеек на пересечении столбцов</w:t>
            </w:r>
          </w:p>
          <w:p>
            <w:pPr>
              <w:pStyle w:val="Normal"/>
              <w:numPr>
                <w:ilvl w:val="0"/>
                <w:numId w:val="13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 строк (в данном случае </w:t>
            </w:r>
            <w:r>
              <w:rPr>
                <w:b/>
                <w:bCs/>
                <w:color w:val="000000"/>
              </w:rPr>
              <w:t>Count</w:t>
            </w:r>
            <w:r>
              <w:rPr>
                <w:color w:val="000000"/>
              </w:rPr>
              <w:t> – количество). Щелкните по кнопке</w:t>
            </w:r>
            <w:r>
              <w:rPr>
                <w:b/>
                <w:bCs/>
                <w:color w:val="000000"/>
              </w:rPr>
              <w:t>Далее</w:t>
            </w:r>
            <w:r>
              <w:rPr>
                <w:color w:val="000000"/>
              </w:rPr>
              <w:t>.</w:t>
            </w:r>
          </w:p>
          <w:p>
            <w:pPr>
              <w:pStyle w:val="Normal"/>
              <w:numPr>
                <w:ilvl w:val="0"/>
                <w:numId w:val="13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Задайте имя запроса </w:t>
            </w:r>
            <w:r>
              <w:rPr>
                <w:b/>
                <w:bCs/>
                <w:color w:val="000000"/>
              </w:rPr>
              <w:t>Итог по математике</w:t>
            </w:r>
            <w:r>
              <w:rPr>
                <w:color w:val="000000"/>
              </w:rPr>
              <w:t> и щелкните по кнопке </w:t>
            </w:r>
            <w:r>
              <w:rPr>
                <w:b/>
                <w:bCs/>
                <w:color w:val="000000"/>
              </w:rPr>
              <w:t>Готово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После выполнения заданий работ 1, 2, 3 должны получиться таблицы, представленные на рисунке 11: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1829435" cy="3190240"/>
                  <wp:effectExtent l="0" t="0" r="0" b="0"/>
                  <wp:docPr id="169" name="Image19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19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/>
                          <a:srcRect l="-15" t="-8" r="-15" b="-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435" cy="319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u w:val="single"/>
              </w:rPr>
              <w:t>Р</w:t>
            </w:r>
            <w:r>
              <w:rPr>
                <w:color w:val="000000"/>
                <w:u w:val="single"/>
              </w:rPr>
              <w:t>исунок 11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Cambria" w:hAnsi="Cambria"/>
                <w:i/>
                <w:iCs/>
                <w:color w:val="000000"/>
                <w:sz w:val="26"/>
                <w:szCs w:val="26"/>
                <w:u w:val="single"/>
              </w:rPr>
              <w:t>Выполните самостоятельно.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Составьте аналогичные запросы для оценок по трем другим предметам.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61"/>
              </w:numPr>
              <w:shd w:fill="F5F5F5" w:val="clear"/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Предъявите преподавателю </w:t>
            </w:r>
            <w:r>
              <w:rPr>
                <w:b/>
                <w:bCs/>
                <w:color w:val="000000"/>
              </w:rPr>
              <w:t>все запросы</w:t>
            </w:r>
            <w:r>
              <w:rPr>
                <w:color w:val="000000"/>
              </w:rPr>
              <w:t> своей базы данных на экране дисплея.</w:t>
            </w:r>
          </w:p>
          <w:p>
            <w:pPr>
              <w:pStyle w:val="Normal"/>
              <w:numPr>
                <w:ilvl w:val="0"/>
                <w:numId w:val="61"/>
              </w:numPr>
              <w:shd w:fill="F5F5F5" w:val="clear"/>
              <w:spacing w:lineRule="atLeast" w:line="294"/>
              <w:ind w:hanging="360" w:left="0" w:righ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Завершите работу с Access.</w:t>
            </w:r>
          </w:p>
          <w:p>
            <w:pPr>
              <w:pStyle w:val="Normal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bCs/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284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284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>
          <w:b/>
          <w:bCs/>
          <w:sz w:val="28"/>
          <w:szCs w:val="28"/>
        </w:rPr>
        <w:t xml:space="preserve">Тема 2.4 </w:t>
      </w:r>
      <w:r>
        <w:rPr>
          <w:b/>
          <w:sz w:val="28"/>
          <w:szCs w:val="28"/>
        </w:rPr>
        <w:t>Мультимедийные тех</w:t>
      </w:r>
      <w:r>
        <w:rPr/>
        <w:t>нологии</w:t>
      </w:r>
    </w:p>
    <w:tbl>
      <w:tblPr>
        <w:tblW w:w="152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6"/>
      </w:tblGrid>
      <w:tr>
        <w:trPr/>
        <w:tc>
          <w:tcPr>
            <w:tcW w:w="15276" w:type="dxa"/>
            <w:tcBorders/>
          </w:tcPr>
          <w:p>
            <w:pPr>
              <w:pStyle w:val="Normal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Практическое  занятие№22</w:t>
            </w:r>
            <w:r>
              <w:rPr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Создание презентации проекта в программе </w:t>
            </w:r>
            <w:r>
              <w:rPr>
                <w:sz w:val="28"/>
                <w:szCs w:val="28"/>
                <w:lang w:val="en-US"/>
              </w:rPr>
              <w:t>MS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PowerPoint</w:t>
            </w:r>
            <w:r>
              <w:rPr>
                <w:sz w:val="28"/>
                <w:szCs w:val="28"/>
              </w:rPr>
              <w:t>.</w:t>
            </w:r>
          </w:p>
        </w:tc>
      </w:tr>
      <w:tr>
        <w:trPr/>
        <w:tc>
          <w:tcPr>
            <w:tcW w:w="15276" w:type="dxa"/>
            <w:tcBorders/>
          </w:tcPr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1.Три способа создания презентации с помощью автосодержания:</w:t>
            </w:r>
          </w:p>
          <w:p>
            <w:pPr>
              <w:pStyle w:val="Normal"/>
              <w:shd w:fill="FFFFFF" w:val="clear"/>
              <w:spacing w:lineRule="atLeast" w:line="29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Презентацию можно создать несколькими способами. Воспользоваться</w:t>
            </w:r>
          </w:p>
          <w:p>
            <w:pPr>
              <w:pStyle w:val="Normal"/>
              <w:shd w:fill="FFFFFF" w:val="clear"/>
              <w:spacing w:lineRule="atLeast" w:line="294"/>
              <w:rPr/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мастером автосодержания, который на основе полученных ответов создает</w:t>
            </w:r>
          </w:p>
          <w:p>
            <w:pPr>
              <w:pStyle w:val="Normal"/>
              <w:shd w:fill="FFFFFF" w:val="clear"/>
              <w:spacing w:lineRule="atLeast" w:line="29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презентацию требуемого содержания и дизайна (на основе шаблонов презентации,</w:t>
            </w:r>
          </w:p>
          <w:p>
            <w:pPr>
              <w:pStyle w:val="Normal"/>
              <w:shd w:fill="FFFFFF" w:val="clear"/>
              <w:spacing w:lineRule="atLeast" w:line="29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которые включают в себя образцы слайдов с текстовыми заполнителями и дизайн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презентации).</w:t>
            </w:r>
          </w:p>
          <w:p>
            <w:pPr>
              <w:pStyle w:val="Normal"/>
              <w:shd w:fill="FFFFFF" w:val="clear"/>
              <w:spacing w:lineRule="atLeast" w:line="29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Можно создать презентацию на основе шаблона, определяющего дизайн </w:t>
            </w:r>
          </w:p>
          <w:p>
            <w:pPr>
              <w:pStyle w:val="Normal"/>
              <w:shd w:fill="FFFFFF" w:val="clear"/>
              <w:spacing w:lineRule="atLeast" w:line="29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(но не содержание) презентации. Также можно открыть имеющуюся презентацию 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и на ее базе создать новую презентацию.</w:t>
            </w:r>
          </w:p>
          <w:p>
            <w:pPr>
              <w:pStyle w:val="Normal"/>
              <w:shd w:fill="FFFFFF" w:val="clear"/>
              <w:spacing w:lineRule="atLeast" w:line="29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Кроме того, можно создать новую презентацию без разметки, т.е. презентацию </w:t>
            </w:r>
          </w:p>
          <w:p>
            <w:pPr>
              <w:pStyle w:val="Normal"/>
              <w:shd w:fill="FFFFFF" w:val="clear"/>
              <w:spacing w:lineRule="atLeast" w:line="29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на базе пустых слайдов или применить разметку к пустым слайдам (макеты текста,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макеты содержимого или макеты текста и содержимого).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7"/>
                <w:szCs w:val="27"/>
              </w:rPr>
              <w:t>2.Для создания новой (пустой) презентации необходимо:</w:t>
            </w:r>
          </w:p>
          <w:p>
            <w:pPr>
              <w:pStyle w:val="Normal"/>
              <w:numPr>
                <w:ilvl w:val="0"/>
                <w:numId w:val="138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 открытом приложении Power Point выполнить команду «Файл».</w:t>
            </w:r>
          </w:p>
          <w:p>
            <w:pPr>
              <w:pStyle w:val="Normal"/>
              <w:numPr>
                <w:ilvl w:val="0"/>
                <w:numId w:val="138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Создать, а в области задач выбрать команду «Новая презентация». </w:t>
            </w:r>
          </w:p>
          <w:p>
            <w:pPr>
              <w:pStyle w:val="Normal"/>
              <w:numPr>
                <w:ilvl w:val="0"/>
                <w:numId w:val="138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 результате этих действий в области задач откроется панель «Разметка слайда».</w:t>
            </w:r>
          </w:p>
          <w:p>
            <w:pPr>
              <w:pStyle w:val="Normal"/>
              <w:numPr>
                <w:ilvl w:val="0"/>
                <w:numId w:val="138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Для создания презентации на базе пустого слайда необходимо щелкнуть </w:t>
            </w:r>
          </w:p>
          <w:p>
            <w:pPr>
              <w:pStyle w:val="Normal"/>
              <w:numPr>
                <w:ilvl w:val="0"/>
                <w:numId w:val="138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на пустой слайд в разделе «Макеты содержимого» панели «Разметка слайда». </w:t>
            </w:r>
          </w:p>
          <w:p>
            <w:pPr>
              <w:pStyle w:val="Normal"/>
              <w:numPr>
                <w:ilvl w:val="0"/>
                <w:numId w:val="138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Титульный слайд, который отображался в главном окне приложения, очистится </w:t>
            </w:r>
          </w:p>
          <w:p>
            <w:pPr>
              <w:pStyle w:val="Normal"/>
              <w:numPr>
                <w:ilvl w:val="0"/>
                <w:numId w:val="138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и станет пустым.</w:t>
            </w:r>
          </w:p>
          <w:p>
            <w:pPr>
              <w:pStyle w:val="Normal"/>
              <w:numPr>
                <w:ilvl w:val="0"/>
                <w:numId w:val="138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Далее можно самостоятельно вводить на пустой слайд: текст, рисунки, таблицы,</w:t>
            </w:r>
          </w:p>
          <w:p>
            <w:pPr>
              <w:pStyle w:val="Normal"/>
              <w:numPr>
                <w:ilvl w:val="0"/>
                <w:numId w:val="138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диаграммы, звуки и т.д., а также самостоятельно разработать дизайн слайда.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7"/>
                <w:szCs w:val="27"/>
              </w:rPr>
              <w:t>3. Оформление презентации</w:t>
            </w:r>
          </w:p>
          <w:p>
            <w:pPr>
              <w:pStyle w:val="Normal"/>
              <w:shd w:fill="FFFFFF" w:val="clear"/>
              <w:spacing w:lineRule="atLeast" w:line="29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Основным элементом презентаций являются слайд. Поэтому оформление презентации – </w:t>
            </w:r>
          </w:p>
          <w:p>
            <w:pPr>
              <w:pStyle w:val="Normal"/>
              <w:shd w:fill="FFFFFF" w:val="clear"/>
              <w:spacing w:lineRule="atLeast" w:line="294"/>
              <w:rPr/>
            </w:pPr>
            <w:r>
              <w:rPr>
                <w:color w:val="000000"/>
                <w:sz w:val="27"/>
                <w:szCs w:val="27"/>
              </w:rPr>
              <w:t xml:space="preserve">это в первую очередь оформление слайда. Для оформления слайда на него можно 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добавлять: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А) текст,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Б) таблицы,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В) диаграммы,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Г) графические объекты,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Д) картинки,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Е) рисунки,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Ж) фотографии,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З) фильмы, видео и т.д.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7"/>
                <w:szCs w:val="27"/>
              </w:rPr>
              <w:t>4. Основным информативным элементом слайда является текст.</w:t>
            </w:r>
          </w:p>
          <w:p>
            <w:pPr>
              <w:pStyle w:val="Normal"/>
              <w:shd w:fill="FFFFFF" w:val="clear"/>
              <w:spacing w:lineRule="atLeast" w:line="29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Текст, используемый  на слайдах, можно разбить на четыре типа: заголовки, </w:t>
            </w:r>
          </w:p>
          <w:p>
            <w:pPr>
              <w:pStyle w:val="Normal"/>
              <w:shd w:fill="FFFFFF" w:val="clear"/>
              <w:spacing w:lineRule="atLeast" w:line="294"/>
              <w:rPr/>
            </w:pPr>
            <w:r>
              <w:rPr>
                <w:color w:val="000000"/>
                <w:sz w:val="27"/>
                <w:szCs w:val="27"/>
              </w:rPr>
              <w:t xml:space="preserve">подзаголовки, обычный текст, маркированные и нумерованные списки. 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Текста не должно быть много, слайд должен отображать только главное по плану проекта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33333"/>
                <w:sz w:val="27"/>
                <w:szCs w:val="27"/>
              </w:rPr>
              <w:t>1)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476500" cy="1856740"/>
                  <wp:effectExtent l="0" t="0" r="0" b="0"/>
                  <wp:docPr id="170" name="Image19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9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/>
                          <a:srcRect l="-8" t="-10" r="-8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5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33333"/>
                <w:sz w:val="27"/>
                <w:szCs w:val="27"/>
              </w:rPr>
              <w:t> 2)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465705" cy="1848485"/>
                  <wp:effectExtent l="0" t="0" r="0" b="0"/>
                  <wp:docPr id="171" name="Image19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Image19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/>
                          <a:srcRect l="-8" t="-10" r="-8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705" cy="1848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33333"/>
                <w:sz w:val="27"/>
                <w:szCs w:val="27"/>
              </w:rPr>
              <w:t>3)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496185" cy="1867535"/>
                  <wp:effectExtent l="0" t="0" r="0" b="0"/>
                  <wp:docPr id="172" name="Image19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19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/>
                          <a:srcRect l="-8" t="-10" r="-8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185" cy="186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33333"/>
                <w:sz w:val="27"/>
                <w:szCs w:val="27"/>
              </w:rPr>
              <w:t> 4)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496185" cy="1867535"/>
                  <wp:effectExtent l="0" t="0" r="0" b="0"/>
                  <wp:docPr id="173" name="Image19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19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/>
                          <a:srcRect l="-8" t="-10" r="-8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185" cy="186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33333"/>
                <w:sz w:val="27"/>
                <w:szCs w:val="27"/>
              </w:rPr>
              <w:t>5)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476500" cy="1856740"/>
                  <wp:effectExtent l="0" t="0" r="0" b="0"/>
                  <wp:docPr id="174" name="Image19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19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/>
                          <a:srcRect l="-8" t="-10" r="-8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5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33333"/>
                <w:sz w:val="27"/>
                <w:szCs w:val="27"/>
              </w:rPr>
              <w:t> 6)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476500" cy="1856740"/>
                  <wp:effectExtent l="0" t="0" r="0" b="0"/>
                  <wp:docPr id="175" name="Image19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Image19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/>
                          <a:srcRect l="-8" t="-10" r="-8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5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33333"/>
                <w:sz w:val="27"/>
                <w:szCs w:val="27"/>
              </w:rPr>
              <w:t>7)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515235" cy="1887220"/>
                  <wp:effectExtent l="0" t="0" r="0" b="0"/>
                  <wp:docPr id="176" name="Image19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19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/>
                          <a:srcRect l="-8" t="-10" r="-8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5235" cy="188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33333"/>
                <w:sz w:val="27"/>
                <w:szCs w:val="27"/>
              </w:rPr>
              <w:t> 8)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504440" cy="1875790"/>
                  <wp:effectExtent l="0" t="0" r="0" b="0"/>
                  <wp:docPr id="177" name="Image19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Image19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/>
                          <a:srcRect l="-8" t="-10" r="-8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440" cy="1875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33333"/>
                <w:sz w:val="27"/>
                <w:szCs w:val="27"/>
              </w:rPr>
              <w:t>9)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465705" cy="1848485"/>
                  <wp:effectExtent l="0" t="0" r="0" b="0"/>
                  <wp:docPr id="178" name="Image20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20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/>
                          <a:srcRect l="-8" t="-10" r="-8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705" cy="1848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33333"/>
                <w:sz w:val="27"/>
                <w:szCs w:val="27"/>
              </w:rPr>
              <w:t> 10)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465705" cy="1848485"/>
                  <wp:effectExtent l="0" t="0" r="0" b="0"/>
                  <wp:docPr id="179" name="Image20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Image20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/>
                          <a:srcRect l="-8" t="-10" r="-8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705" cy="1848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33333"/>
                <w:sz w:val="27"/>
                <w:szCs w:val="27"/>
              </w:rPr>
              <w:t>11)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419350" cy="1810385"/>
                  <wp:effectExtent l="0" t="0" r="0" b="0"/>
                  <wp:docPr id="180" name="Image20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20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/>
                          <a:srcRect l="-8" t="-10" r="-8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81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33333"/>
                <w:sz w:val="27"/>
                <w:szCs w:val="27"/>
              </w:rPr>
              <w:t> 12) </w:t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427605" cy="1818640"/>
                  <wp:effectExtent l="0" t="0" r="0" b="0"/>
                  <wp:docPr id="181" name="Image2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Image2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/>
                          <a:srcRect l="-8" t="-10" r="-8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605" cy="181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3. Физкультминутка</w:t>
            </w:r>
          </w:p>
          <w:p>
            <w:pPr>
              <w:pStyle w:val="Normal"/>
              <w:shd w:fill="F5F5F5" w:val="clear"/>
              <w:spacing w:lineRule="atLeast" w:line="29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153285" cy="1617980"/>
                  <wp:effectExtent l="0" t="0" r="0" b="0"/>
                  <wp:docPr id="182" name="Image20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20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/>
                          <a:srcRect l="-17" t="-22" r="-17" b="-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285" cy="1617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Под музыку выполнить упражнения для глаз. Упражнения выполняются стоя, 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отвернувшись от экрана пи ритмичном дыхании, с максимальной амплитудой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движения глаз. Посмотреть на указательный палец, удаленный от глаз на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расстоянии 25-30 см. на счет 1-4, затем перевести взляд на учителя 1-6. 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Упражнение повторить 4-5 раз.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Упражнения для улучшения мозгового кровообращения.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Наклоны и повороты головы оказывают механическое воздействие на стенки 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шейных кровеносных сосудов, повышают их эластичность; раздражение вестибулярного </w:t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color w:val="000000"/>
                <w:sz w:val="27"/>
                <w:szCs w:val="27"/>
              </w:rPr>
              <w:t>аппарата вызывает расширение кровеносных сосудов головного мозга.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Дыхательные упражнения, особенно дыхание через нос, изменяют их кровенаполнение. </w:t>
            </w:r>
          </w:p>
          <w:p>
            <w:pPr>
              <w:pStyle w:val="Normal"/>
              <w:shd w:fill="F5F5F5" w:val="clear"/>
              <w:spacing w:lineRule="atLeast" w:line="29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Все это усиливает мозговое кровообращение, повышает его интенсивность и облегчает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умственную деятельность.</w:t>
            </w:r>
          </w:p>
          <w:p>
            <w:pPr>
              <w:pStyle w:val="Normal"/>
              <w:numPr>
                <w:ilvl w:val="0"/>
                <w:numId w:val="16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Стоя или сидя, руки в стороны, ладони вперед, пальцы разведены.</w:t>
            </w:r>
          </w:p>
          <w:p>
            <w:pPr>
              <w:pStyle w:val="Normal"/>
              <w:numPr>
                <w:ilvl w:val="0"/>
                <w:numId w:val="16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Обхватить себя за плечи руками возможно крепче и дальше.</w:t>
            </w:r>
          </w:p>
          <w:p>
            <w:pPr>
              <w:pStyle w:val="Normal"/>
              <w:numPr>
                <w:ilvl w:val="0"/>
                <w:numId w:val="16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Повторить 4-6 раз.</w:t>
            </w:r>
          </w:p>
          <w:p>
            <w:pPr>
              <w:pStyle w:val="Normal"/>
              <w:numPr>
                <w:ilvl w:val="0"/>
                <w:numId w:val="16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Темп быстрый.</w:t>
            </w:r>
          </w:p>
          <w:p>
            <w:pPr>
              <w:pStyle w:val="Normal"/>
              <w:numPr>
                <w:ilvl w:val="0"/>
                <w:numId w:val="12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Практическая работа в среде Power Point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 каждой рабочей группе распределяются обязанности: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b/>
                <w:bCs/>
                <w:color w:val="000000"/>
                <w:sz w:val="27"/>
                <w:szCs w:val="27"/>
              </w:rPr>
              <w:t>Задачи капитана:</w:t>
            </w:r>
          </w:p>
          <w:p>
            <w:pPr>
              <w:pStyle w:val="Normal"/>
              <w:numPr>
                <w:ilvl w:val="0"/>
                <w:numId w:val="85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провести организационное собрание: распределить обязанности, выбор </w:t>
            </w:r>
          </w:p>
          <w:p>
            <w:pPr>
              <w:pStyle w:val="Normal"/>
              <w:numPr>
                <w:ilvl w:val="0"/>
                <w:numId w:val="85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дизайна презентации;</w:t>
            </w:r>
          </w:p>
          <w:p>
            <w:pPr>
              <w:pStyle w:val="Normal"/>
              <w:numPr>
                <w:ilvl w:val="0"/>
                <w:numId w:val="85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проконсультировать участников во время работы над презентацией;</w:t>
            </w:r>
          </w:p>
          <w:p>
            <w:pPr>
              <w:pStyle w:val="Normal"/>
              <w:numPr>
                <w:ilvl w:val="0"/>
                <w:numId w:val="85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организовать обсуждение защиты своей презентации.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Задачи группы 1:</w:t>
            </w:r>
          </w:p>
          <w:p>
            <w:pPr>
              <w:pStyle w:val="Normal"/>
              <w:numPr>
                <w:ilvl w:val="0"/>
                <w:numId w:val="141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14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собрать материал по данной теме (поиск в Интернете);</w:t>
            </w:r>
          </w:p>
          <w:p>
            <w:pPr>
              <w:pStyle w:val="Normal"/>
              <w:numPr>
                <w:ilvl w:val="1"/>
                <w:numId w:val="14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провести опрос по самостоятельно выбранным вопросам (по теме)</w:t>
            </w:r>
          </w:p>
          <w:p>
            <w:pPr>
              <w:pStyle w:val="Normal"/>
              <w:numPr>
                <w:ilvl w:val="1"/>
                <w:numId w:val="14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подготовка презентации (настройка анимации, настройка показа);</w:t>
            </w:r>
          </w:p>
          <w:p>
            <w:pPr>
              <w:pStyle w:val="Normal"/>
              <w:numPr>
                <w:ilvl w:val="1"/>
                <w:numId w:val="14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подготовить защиту проекта;</w:t>
            </w:r>
          </w:p>
          <w:p>
            <w:pPr>
              <w:pStyle w:val="Normal"/>
              <w:numPr>
                <w:ilvl w:val="1"/>
                <w:numId w:val="14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продемонстрировать готовый материал.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Задачи команды 2:</w:t>
            </w:r>
          </w:p>
          <w:p>
            <w:pPr>
              <w:pStyle w:val="Normal"/>
              <w:numPr>
                <w:ilvl w:val="0"/>
                <w:numId w:val="12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собрать материал по данной теме (поиск в Интернете);</w:t>
            </w:r>
          </w:p>
          <w:p>
            <w:pPr>
              <w:pStyle w:val="Normal"/>
              <w:numPr>
                <w:ilvl w:val="0"/>
                <w:numId w:val="12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провести опрос по самостоятельно выбранным вопросам подготовка </w:t>
            </w:r>
          </w:p>
          <w:p>
            <w:pPr>
              <w:pStyle w:val="Normal"/>
              <w:numPr>
                <w:ilvl w:val="0"/>
                <w:numId w:val="12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презентации (настройка анимации, настройка показа);</w:t>
            </w:r>
          </w:p>
          <w:p>
            <w:pPr>
              <w:pStyle w:val="Normal"/>
              <w:numPr>
                <w:ilvl w:val="0"/>
                <w:numId w:val="12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подготовить защиту проекта;</w:t>
            </w:r>
          </w:p>
          <w:p>
            <w:pPr>
              <w:pStyle w:val="Normal"/>
              <w:numPr>
                <w:ilvl w:val="0"/>
                <w:numId w:val="121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продемонстрировать готовый материал.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III. Заключительный этап:</w:t>
            </w:r>
          </w:p>
          <w:p>
            <w:pPr>
              <w:pStyle w:val="Normal"/>
              <w:numPr>
                <w:ilvl w:val="0"/>
                <w:numId w:val="15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157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подведение итогов занятия в соответствии с его целями;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>Рефлексия учащихся</w:t>
            </w:r>
          </w:p>
          <w:p>
            <w:pPr>
              <w:pStyle w:val="Normal"/>
              <w:numPr>
                <w:ilvl w:val="0"/>
                <w:numId w:val="35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Что вы ожидали от работы над проектом? Сравните свои предварительные </w:t>
            </w:r>
          </w:p>
          <w:p>
            <w:pPr>
              <w:pStyle w:val="Normal"/>
              <w:numPr>
                <w:ilvl w:val="0"/>
                <w:numId w:val="35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цели и реально достигнутые результаты.</w:t>
            </w:r>
          </w:p>
          <w:p>
            <w:pPr>
              <w:pStyle w:val="Normal"/>
              <w:numPr>
                <w:ilvl w:val="0"/>
                <w:numId w:val="35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Какие чувства и ощущения возникали у вас в ходе работы? Что оказалось </w:t>
            </w:r>
          </w:p>
          <w:p>
            <w:pPr>
              <w:pStyle w:val="Normal"/>
              <w:numPr>
                <w:ilvl w:val="0"/>
                <w:numId w:val="35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для вас самым неожиданным?</w:t>
            </w:r>
          </w:p>
          <w:p>
            <w:pPr>
              <w:pStyle w:val="Normal"/>
              <w:numPr>
                <w:ilvl w:val="0"/>
                <w:numId w:val="35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Что вам более всего удалось, какие моменты были выполнены наиболее успешно?</w:t>
            </w:r>
          </w:p>
          <w:p>
            <w:pPr>
              <w:pStyle w:val="Normal"/>
              <w:numPr>
                <w:ilvl w:val="0"/>
                <w:numId w:val="35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Перечислите в порядке убывания основные трудности, которые вы испытывали</w:t>
            </w:r>
          </w:p>
          <w:p>
            <w:pPr>
              <w:pStyle w:val="Normal"/>
              <w:numPr>
                <w:ilvl w:val="0"/>
                <w:numId w:val="35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во время работы. Как вы их преодолевали?</w:t>
            </w:r>
          </w:p>
          <w:p>
            <w:pPr>
              <w:pStyle w:val="Normal"/>
              <w:numPr>
                <w:ilvl w:val="0"/>
                <w:numId w:val="35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Вы познакомились с работой своих конкурентов. Показалась ли она вам наиболее </w:t>
            </w:r>
          </w:p>
          <w:p>
            <w:pPr>
              <w:pStyle w:val="Normal"/>
              <w:numPr>
                <w:ilvl w:val="0"/>
                <w:numId w:val="35"/>
              </w:numPr>
              <w:shd w:fill="F5F5F5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содержательной, значимой, оригинальной?</w:t>
            </w:r>
          </w:p>
          <w:p>
            <w:pPr>
              <w:pStyle w:val="Normal"/>
              <w:numPr>
                <w:ilvl w:val="0"/>
                <w:numId w:val="145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14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Домашнее задание:</w:t>
            </w:r>
          </w:p>
          <w:p>
            <w:pPr>
              <w:pStyle w:val="Normal"/>
              <w:shd w:fill="FFFFFF" w:val="clear"/>
              <w:spacing w:lineRule="atLeast" w:line="294"/>
              <w:rPr/>
            </w:pPr>
            <w:r>
              <w:rPr>
                <w:color w:val="000000"/>
                <w:sz w:val="27"/>
                <w:szCs w:val="27"/>
              </w:rPr>
              <w:t>Выполнить презентацию в программе </w:t>
            </w:r>
            <w:r>
              <w:rPr>
                <w:b/>
                <w:bCs/>
                <w:color w:val="000000"/>
                <w:sz w:val="27"/>
                <w:szCs w:val="27"/>
              </w:rPr>
              <w:t>PowerPoint </w:t>
            </w:r>
            <w:r>
              <w:rPr>
                <w:color w:val="000000"/>
                <w:sz w:val="27"/>
                <w:szCs w:val="27"/>
              </w:rPr>
              <w:t xml:space="preserve">согласно инструкциям </w:t>
            </w:r>
          </w:p>
          <w:p>
            <w:pPr>
              <w:pStyle w:val="Normal"/>
              <w:shd w:fill="FFFFFF" w:val="clear"/>
              <w:spacing w:lineRule="atLeast" w:line="294"/>
              <w:rPr/>
            </w:pPr>
            <w:r>
              <w:rPr>
                <w:color w:val="000000"/>
                <w:sz w:val="27"/>
                <w:szCs w:val="27"/>
              </w:rPr>
              <w:t xml:space="preserve">полученным на уроке технологии. Подготовиться к защите проекта «моя профессия – </w:t>
            </w:r>
          </w:p>
          <w:p>
            <w:pPr>
              <w:pStyle w:val="Normal"/>
              <w:shd w:fill="FFFFFF" w:val="clear"/>
              <w:spacing w:lineRule="atLeast" w:line="29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мой профессиональный выбор». Сделать буклет в программе Publisher 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(шаблон заранее готовится учителем)</w:t>
            </w:r>
          </w:p>
          <w:p>
            <w:pPr>
              <w:pStyle w:val="Normal"/>
              <w:shd w:fill="FFFFFF" w:val="clear"/>
              <w:spacing w:lineRule="atLeast" w:line="29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Ссылка на источник ВК «Творчество и таланты»</w:t>
            </w:r>
          </w:p>
          <w:p>
            <w:pPr>
              <w:pStyle w:val="Normal"/>
              <w:shd w:fill="FFFFFF" w:val="clear"/>
              <w:spacing w:lineRule="atLeast" w:line="29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Normal"/>
              <w:shd w:fill="FFFFFF" w:val="clear"/>
              <w:spacing w:lineRule="atLeast" w:line="29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2060"/>
                <w:sz w:val="27"/>
                <w:szCs w:val="27"/>
              </w:rPr>
              <w:br/>
              <w:t>Критерии оценки презентации</w:t>
            </w:r>
          </w:p>
          <w:p>
            <w:pPr>
              <w:pStyle w:val="Normal"/>
              <w:shd w:fill="F5F5F5" w:val="clear"/>
              <w:ind w:left="72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Наличие титульного слайда.</w:t>
            </w:r>
          </w:p>
          <w:p>
            <w:pPr>
              <w:pStyle w:val="Normal"/>
              <w:shd w:fill="F5F5F5" w:val="clear"/>
              <w:ind w:left="72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Осмысленная анимация, правильный фон.</w:t>
            </w:r>
          </w:p>
          <w:p>
            <w:pPr>
              <w:pStyle w:val="Normal"/>
              <w:shd w:fill="F5F5F5" w:val="clear"/>
              <w:ind w:left="720" w:right="0"/>
              <w:rPr>
                <w:rFonts w:ascii="Arial" w:hAnsi="Arial" w:cs="Arial"/>
                <w:b/>
                <w:bCs/>
                <w:color w:val="000000"/>
                <w:sz w:val="27"/>
                <w:szCs w:val="27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 xml:space="preserve">Жесткий макет (заголовки оформлены единым стилем, наличие </w:t>
            </w:r>
          </w:p>
          <w:p>
            <w:pPr>
              <w:pStyle w:val="Normal"/>
              <w:shd w:fill="F5F5F5" w:val="clear"/>
              <w:ind w:left="72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навигации, и.т.д.).</w:t>
            </w:r>
          </w:p>
          <w:p>
            <w:pPr>
              <w:pStyle w:val="Normal"/>
              <w:shd w:fill="F5F5F5" w:val="clear"/>
              <w:ind w:left="72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Выдержан принцип «Один слайд – один тезис, одно высказывание».</w:t>
            </w:r>
          </w:p>
          <w:p>
            <w:pPr>
              <w:pStyle w:val="Normal"/>
              <w:shd w:fill="F5F5F5" w:val="clear"/>
              <w:ind w:left="72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Отсутствие списков или небольшие списки.</w:t>
            </w:r>
          </w:p>
          <w:p>
            <w:pPr>
              <w:pStyle w:val="Normal"/>
              <w:shd w:fill="F5F5F5" w:val="clear"/>
              <w:ind w:left="72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Графические объекты хорошего качества (рисунки или фото).</w:t>
            </w:r>
          </w:p>
          <w:p>
            <w:pPr>
              <w:pStyle w:val="Normal"/>
              <w:shd w:fill="F5F5F5" w:val="clear"/>
              <w:ind w:left="72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«Слайд – не телесуфлер».</w:t>
            </w:r>
          </w:p>
          <w:p>
            <w:pPr>
              <w:pStyle w:val="Normal"/>
              <w:shd w:fill="F5F5F5" w:val="clear"/>
              <w:ind w:left="72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Содержание презентации (научность материала).</w:t>
            </w:r>
          </w:p>
          <w:p>
            <w:pPr>
              <w:pStyle w:val="Normal"/>
              <w:shd w:fill="F5F5F5" w:val="clear"/>
              <w:ind w:left="720" w:right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spacing w:lineRule="atLeast" w:line="294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  <w:r>
              <w:rPr>
                <w:b/>
                <w:bCs/>
                <w:sz w:val="28"/>
                <w:szCs w:val="28"/>
              </w:rPr>
              <w:t xml:space="preserve">Практическое  занятие№23. </w:t>
            </w:r>
            <w:r>
              <w:rPr>
                <w:sz w:val="28"/>
                <w:szCs w:val="28"/>
              </w:rPr>
              <w:t>Подготовка презентации к показу.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Работа в лаборатории</w:t>
            </w:r>
          </w:p>
          <w:p>
            <w:pPr>
              <w:pStyle w:val="Normal"/>
              <w:numPr>
                <w:ilvl w:val="0"/>
                <w:numId w:val="7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Создайте презентацию на основе готового шаблона (упражнение 1)</w:t>
            </w:r>
          </w:p>
          <w:p>
            <w:pPr>
              <w:pStyle w:val="Normal"/>
              <w:numPr>
                <w:ilvl w:val="0"/>
                <w:numId w:val="7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Создайте собственный шаблон.</w:t>
            </w:r>
          </w:p>
          <w:p>
            <w:pPr>
              <w:pStyle w:val="Normal"/>
              <w:numPr>
                <w:ilvl w:val="0"/>
                <w:numId w:val="7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Установите способ перехода слайда.</w:t>
            </w:r>
          </w:p>
          <w:p>
            <w:pPr>
              <w:pStyle w:val="Normal"/>
              <w:numPr>
                <w:ilvl w:val="0"/>
                <w:numId w:val="7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Установите время перехода слайда.</w:t>
            </w:r>
          </w:p>
          <w:p>
            <w:pPr>
              <w:pStyle w:val="Normal"/>
              <w:numPr>
                <w:ilvl w:val="0"/>
                <w:numId w:val="7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Примените эффекты анимации.</w:t>
            </w:r>
          </w:p>
          <w:p>
            <w:pPr>
              <w:pStyle w:val="Normal"/>
              <w:numPr>
                <w:ilvl w:val="0"/>
                <w:numId w:val="7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Выберите разметку слайда.</w:t>
            </w:r>
          </w:p>
          <w:p>
            <w:pPr>
              <w:pStyle w:val="Normal"/>
              <w:numPr>
                <w:ilvl w:val="0"/>
                <w:numId w:val="7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Вставите рисунок.</w:t>
            </w:r>
          </w:p>
          <w:p>
            <w:pPr>
              <w:pStyle w:val="Normal"/>
              <w:numPr>
                <w:ilvl w:val="0"/>
                <w:numId w:val="7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Измените порядок слайдов.</w:t>
            </w:r>
          </w:p>
          <w:p>
            <w:pPr>
              <w:pStyle w:val="Normal"/>
              <w:numPr>
                <w:ilvl w:val="0"/>
                <w:numId w:val="7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Вставьте графику коллекции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Microsoft Office.</w:t>
            </w:r>
          </w:p>
          <w:p>
            <w:pPr>
              <w:pStyle w:val="Normal"/>
              <w:numPr>
                <w:ilvl w:val="0"/>
                <w:numId w:val="7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Запустите репетицию.</w:t>
            </w:r>
          </w:p>
          <w:p>
            <w:pPr>
              <w:pStyle w:val="Normal"/>
              <w:numPr>
                <w:ilvl w:val="0"/>
                <w:numId w:val="7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Установите временные интервалы слайдов в процессе репетиции.</w:t>
            </w:r>
          </w:p>
          <w:p>
            <w:pPr>
              <w:pStyle w:val="Normal"/>
              <w:numPr>
                <w:ilvl w:val="0"/>
                <w:numId w:val="7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Выполните упражнение 1</w:t>
            </w:r>
          </w:p>
          <w:p>
            <w:pPr>
              <w:pStyle w:val="Normal"/>
              <w:numPr>
                <w:ilvl w:val="0"/>
                <w:numId w:val="7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Проектирование и создание собственной презентации.</w:t>
            </w:r>
          </w:p>
          <w:p>
            <w:pPr>
              <w:pStyle w:val="Normal"/>
              <w:numPr>
                <w:ilvl w:val="0"/>
                <w:numId w:val="7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Защита проекта.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Пояснения к работе</w:t>
            </w:r>
          </w:p>
          <w:p>
            <w:pPr>
              <w:pStyle w:val="Normal"/>
              <w:shd w:fill="FFFFFF" w:val="clear"/>
              <w:spacing w:lineRule="atLeast" w:line="294"/>
              <w:rPr/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Мультимедийная презентация.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 Презентация (представление)- это набор 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цветных картинок – слайдов на определенную тему, который хранится в файле </w:t>
            </w:r>
          </w:p>
          <w:p>
            <w:pPr>
              <w:pStyle w:val="Normal"/>
              <w:shd w:fill="FFFFFF" w:val="clear"/>
              <w:spacing w:lineRule="atLeast" w:line="294"/>
              <w:rPr/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специального формата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.PPT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. На каждом файле можно поместить произвольную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7"/>
                <w:szCs w:val="27"/>
              </w:rPr>
              <w:t xml:space="preserve"> 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текстовую и графическую информацию.</w:t>
            </w:r>
          </w:p>
          <w:p>
            <w:pPr>
              <w:pStyle w:val="Normal"/>
              <w:shd w:fill="FFFFFF" w:val="clear"/>
              <w:spacing w:lineRule="atLeast" w:line="294"/>
              <w:rPr/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Термин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«презентация»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 связан, прежде всего, с информационными и рекламными 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функциями картинок, которые рассчитаны на определенную категорию зрителей:</w:t>
            </w:r>
          </w:p>
          <w:p>
            <w:pPr>
              <w:pStyle w:val="Normal"/>
              <w:shd w:fill="FFFFFF" w:val="clear"/>
              <w:spacing w:lineRule="atLeast" w:line="294"/>
              <w:rPr/>
            </w:pPr>
            <w:r>
              <w:rPr>
                <w:rFonts w:eastAsia="Arial" w:cs="Arial" w:ascii="Arial" w:hAnsi="Arial"/>
                <w:color w:val="000000"/>
                <w:sz w:val="27"/>
                <w:szCs w:val="27"/>
              </w:rPr>
              <w:t xml:space="preserve"> 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потенциальных покупателей и заказчиков. Однако темой презентации может быть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eastAsia="Arial" w:cs="Arial" w:ascii="Arial" w:hAnsi="Arial"/>
                <w:color w:val="000000"/>
                <w:sz w:val="27"/>
                <w:szCs w:val="27"/>
              </w:rPr>
              <w:t xml:space="preserve"> 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не только реклама, но и доклад, учебный и справочный слайд – фильм,</w:t>
            </w:r>
          </w:p>
          <w:p>
            <w:pPr>
              <w:pStyle w:val="Normal"/>
              <w:shd w:fill="FFFFFF" w:val="clear"/>
              <w:spacing w:lineRule="atLeast" w:line="294"/>
              <w:rPr/>
            </w:pPr>
            <w:r>
              <w:rPr>
                <w:rFonts w:eastAsia="Arial" w:cs="Arial" w:ascii="Arial" w:hAnsi="Arial"/>
                <w:color w:val="000000"/>
                <w:sz w:val="27"/>
                <w:szCs w:val="27"/>
              </w:rPr>
              <w:t xml:space="preserve"> 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рассказывающий о работе кружков, демонстрация коллекций и спортивных 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сооружений.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Стандартные способы создания презентаций</w:t>
            </w:r>
          </w:p>
          <w:p>
            <w:pPr>
              <w:pStyle w:val="Normal"/>
              <w:numPr>
                <w:ilvl w:val="0"/>
                <w:numId w:val="8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87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Создание пустой презентации.</w:t>
            </w:r>
          </w:p>
          <w:p>
            <w:pPr>
              <w:pStyle w:val="Normal"/>
              <w:numPr>
                <w:ilvl w:val="1"/>
                <w:numId w:val="87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Создания презентации с помощью мастера автосодержания.</w:t>
            </w:r>
          </w:p>
          <w:p>
            <w:pPr>
              <w:pStyle w:val="Normal"/>
              <w:numPr>
                <w:ilvl w:val="1"/>
                <w:numId w:val="87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Создание презентации с помощью шаблона оформления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Быстрое создание презентации</w:t>
            </w:r>
          </w:p>
          <w:p>
            <w:pPr>
              <w:pStyle w:val="Normal"/>
              <w:shd w:fill="FFFFFF" w:val="clear"/>
              <w:spacing w:lineRule="atLeast" w:line="294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Содержание отчета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Отчетом по данной практической работе является публичная защита </w:t>
            </w:r>
          </w:p>
          <w:p>
            <w:pPr>
              <w:pStyle w:val="Normal"/>
              <w:shd w:fill="FFFFFF" w:val="clear"/>
              <w:spacing w:lineRule="atLeast" w:line="294"/>
              <w:rPr/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собственного проекта Отчет также содержит ответы на контрольные вопросы,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7"/>
                <w:szCs w:val="27"/>
              </w:rPr>
              <w:t xml:space="preserve"> 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вывод по проделанной работе.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Упражнение 1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Создание титульного слайда и слайда с заголовком</w:t>
            </w:r>
          </w:p>
          <w:p>
            <w:pPr>
              <w:pStyle w:val="Normal"/>
              <w:numPr>
                <w:ilvl w:val="0"/>
                <w:numId w:val="1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1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На панели инструментов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Стандартная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 нажмите кнопку Новый слайд. </w:t>
            </w:r>
          </w:p>
          <w:p>
            <w:pPr>
              <w:pStyle w:val="Normal"/>
              <w:numPr>
                <w:ilvl w:val="1"/>
                <w:numId w:val="1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Или выберите пункт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Вставка - Новый слайд.</w:t>
            </w:r>
          </w:p>
          <w:p>
            <w:pPr>
              <w:pStyle w:val="Normal"/>
              <w:numPr>
                <w:ilvl w:val="1"/>
                <w:numId w:val="1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 открывшемся диалоговом окне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Создание слайда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 просмотрите </w:t>
            </w:r>
          </w:p>
          <w:p>
            <w:pPr>
              <w:pStyle w:val="Normal"/>
              <w:numPr>
                <w:ilvl w:val="1"/>
                <w:numId w:val="1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возможные варианты авторазметки.</w:t>
            </w:r>
          </w:p>
          <w:p>
            <w:pPr>
              <w:pStyle w:val="Normal"/>
              <w:numPr>
                <w:ilvl w:val="1"/>
                <w:numId w:val="1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Выберите титульный слайд. Перед вами появится слайд с метками </w:t>
            </w:r>
          </w:p>
          <w:p>
            <w:pPr>
              <w:pStyle w:val="Normal"/>
              <w:numPr>
                <w:ilvl w:val="1"/>
                <w:numId w:val="1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заполнителями. Это рамки с пустыми контурами. Чтобы добавить </w:t>
            </w:r>
          </w:p>
          <w:p>
            <w:pPr>
              <w:pStyle w:val="Normal"/>
              <w:numPr>
                <w:ilvl w:val="1"/>
                <w:numId w:val="1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текст в метку – заполнитель, достаточно там щелкнуть мышью и вводить текст.</w:t>
            </w:r>
          </w:p>
          <w:p>
            <w:pPr>
              <w:pStyle w:val="Normal"/>
              <w:numPr>
                <w:ilvl w:val="1"/>
                <w:numId w:val="1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Введите текст заголовка и подзаголовка.</w:t>
            </w:r>
          </w:p>
          <w:p>
            <w:pPr>
              <w:pStyle w:val="Normal"/>
              <w:numPr>
                <w:ilvl w:val="1"/>
                <w:numId w:val="1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На панели инструментов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Стандартная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 нажмите кнопку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Новый слайд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numPr>
                <w:ilvl w:val="1"/>
                <w:numId w:val="1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 открывшемся диалоговом окне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Создание слайда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 просмотрите </w:t>
            </w:r>
          </w:p>
          <w:p>
            <w:pPr>
              <w:pStyle w:val="Normal"/>
              <w:numPr>
                <w:ilvl w:val="1"/>
                <w:numId w:val="1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возможные варианты авторазметки и выберите слайд с заголовком.</w:t>
            </w:r>
          </w:p>
          <w:p>
            <w:pPr>
              <w:pStyle w:val="Normal"/>
              <w:numPr>
                <w:ilvl w:val="1"/>
                <w:numId w:val="1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Введите текст.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Создайте слайд с разметкой в две колонки. Введите текст.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Слайд с разметкой в две колонки</w:t>
            </w:r>
          </w:p>
          <w:p>
            <w:pPr>
              <w:pStyle w:val="Normal"/>
              <w:numPr>
                <w:ilvl w:val="0"/>
                <w:numId w:val="104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104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На панели инструментов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Стандартная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 нажмите кнопку Новый слайд.</w:t>
            </w:r>
          </w:p>
          <w:p>
            <w:pPr>
              <w:pStyle w:val="Normal"/>
              <w:numPr>
                <w:ilvl w:val="1"/>
                <w:numId w:val="104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Выберите слайд с разметкой в две колонки.</w:t>
            </w:r>
          </w:p>
          <w:p>
            <w:pPr>
              <w:pStyle w:val="Normal"/>
              <w:numPr>
                <w:ilvl w:val="1"/>
                <w:numId w:val="104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Введите текст.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Создание слайда с разметкой «таблица»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Создание слайда с рисунком</w:t>
            </w:r>
          </w:p>
          <w:p>
            <w:pPr>
              <w:pStyle w:val="Normal"/>
              <w:numPr>
                <w:ilvl w:val="0"/>
                <w:numId w:val="162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16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Создайте новый слайд с разметкой «Текст и графика».</w:t>
            </w:r>
          </w:p>
          <w:p>
            <w:pPr>
              <w:pStyle w:val="Normal"/>
              <w:numPr>
                <w:ilvl w:val="1"/>
                <w:numId w:val="16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Дважды щелкните по картинке в правом окне.</w:t>
            </w:r>
          </w:p>
          <w:p>
            <w:pPr>
              <w:pStyle w:val="Normal"/>
              <w:numPr>
                <w:ilvl w:val="1"/>
                <w:numId w:val="16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 диалоговом окне выберите нужную вам картинку из коллекции </w:t>
            </w:r>
          </w:p>
          <w:p>
            <w:pPr>
              <w:pStyle w:val="Normal"/>
              <w:numPr>
                <w:ilvl w:val="1"/>
                <w:numId w:val="16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Clipart. Или выберите команду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Вставка – Рисунок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…</w:t>
            </w:r>
          </w:p>
          <w:p>
            <w:pPr>
              <w:pStyle w:val="Normal"/>
              <w:numPr>
                <w:ilvl w:val="1"/>
                <w:numId w:val="16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Применить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Работа с колонтитулами слайда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В верхнем и нижнем колонтитулах можно хранить сведения о слайдах общего 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характера, такие как дата и время презентации, номер слайда или страницы, </w:t>
            </w:r>
          </w:p>
          <w:p>
            <w:pPr>
              <w:pStyle w:val="Normal"/>
              <w:shd w:fill="FFFFFF" w:val="clear"/>
              <w:spacing w:lineRule="atLeast" w:line="294"/>
              <w:rPr/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тема презентации. После внесения данных в колонтитул слайда, страницы заметок, выдачи или структуры местоположение или внешний вид колонтитула можно изменить, модифицировав 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соответствующий образец.</w:t>
            </w:r>
          </w:p>
          <w:p>
            <w:pPr>
              <w:pStyle w:val="Normal"/>
              <w:numPr>
                <w:ilvl w:val="0"/>
                <w:numId w:val="34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34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Выберите меню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Вид - Колонтитулы</w:t>
            </w:r>
          </w:p>
          <w:p>
            <w:pPr>
              <w:pStyle w:val="Normal"/>
              <w:numPr>
                <w:ilvl w:val="1"/>
                <w:numId w:val="34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Добавьте информацию к вашим слайдам, заметкам и структуре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Слайды со списками</w:t>
            </w:r>
          </w:p>
          <w:p>
            <w:pPr>
              <w:pStyle w:val="Normal"/>
              <w:numPr>
                <w:ilvl w:val="0"/>
                <w:numId w:val="40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4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Вставьте слайд с разметкой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«маркированный список»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 или </w:t>
            </w:r>
          </w:p>
          <w:p>
            <w:pPr>
              <w:pStyle w:val="Normal"/>
              <w:numPr>
                <w:ilvl w:val="1"/>
                <w:numId w:val="4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«текст в две колонки»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numPr>
                <w:ilvl w:val="1"/>
                <w:numId w:val="4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Выберите пункт меню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Формат – список – маркированный список.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 </w:t>
            </w:r>
          </w:p>
          <w:p>
            <w:pPr>
              <w:pStyle w:val="Normal"/>
              <w:numPr>
                <w:ilvl w:val="1"/>
                <w:numId w:val="4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Затем выберите нужный вам тип маркера.</w:t>
            </w:r>
          </w:p>
          <w:p>
            <w:pPr>
              <w:pStyle w:val="Normal"/>
              <w:numPr>
                <w:ilvl w:val="1"/>
                <w:numId w:val="4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Введите текст</w:t>
            </w:r>
          </w:p>
          <w:p>
            <w:pPr>
              <w:pStyle w:val="Normal"/>
              <w:shd w:fill="FFFFFF" w:val="clear"/>
              <w:spacing w:lineRule="atLeast" w:line="294"/>
              <w:rPr/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Установите курсор перед маркером. Выберите пункт меню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 xml:space="preserve">Формат – список – 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нумерованный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 и выберите нужную вам нумерацию.</w:t>
            </w:r>
          </w:p>
          <w:p>
            <w:pPr>
              <w:pStyle w:val="Normal"/>
              <w:numPr>
                <w:ilvl w:val="0"/>
                <w:numId w:val="100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10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Затем выберите пункт меню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Формат – список – рисунок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 и </w:t>
            </w:r>
          </w:p>
          <w:p>
            <w:pPr>
              <w:pStyle w:val="Normal"/>
              <w:numPr>
                <w:ilvl w:val="1"/>
                <w:numId w:val="10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выберите нужный вам рисунок маркера.</w:t>
            </w:r>
          </w:p>
          <w:p>
            <w:pPr>
              <w:pStyle w:val="Normal"/>
              <w:numPr>
                <w:ilvl w:val="1"/>
                <w:numId w:val="10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Вставьте слайд с разметкой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«маркированный список»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 или </w:t>
            </w:r>
          </w:p>
          <w:p>
            <w:pPr>
              <w:pStyle w:val="Normal"/>
              <w:numPr>
                <w:ilvl w:val="1"/>
                <w:numId w:val="10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«текст в две колонки».</w:t>
            </w:r>
          </w:p>
          <w:p>
            <w:pPr>
              <w:pStyle w:val="Normal"/>
              <w:numPr>
                <w:ilvl w:val="1"/>
                <w:numId w:val="10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Выберите пункт меню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Формат – список – маркированный список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. </w:t>
            </w:r>
          </w:p>
          <w:p>
            <w:pPr>
              <w:pStyle w:val="Normal"/>
              <w:numPr>
                <w:ilvl w:val="1"/>
                <w:numId w:val="10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Затем выберите нужный вам тип маркера. Введите текст</w:t>
            </w:r>
          </w:p>
          <w:p>
            <w:pPr>
              <w:pStyle w:val="Normal"/>
              <w:numPr>
                <w:ilvl w:val="1"/>
                <w:numId w:val="10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Установите курсор перед маркером.</w:t>
            </w:r>
          </w:p>
          <w:p>
            <w:pPr>
              <w:pStyle w:val="Normal"/>
              <w:numPr>
                <w:ilvl w:val="1"/>
                <w:numId w:val="10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Выберите пункт меню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Формат – список – нумерованный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 и выберите </w:t>
            </w:r>
          </w:p>
          <w:p>
            <w:pPr>
              <w:pStyle w:val="Normal"/>
              <w:numPr>
                <w:ilvl w:val="1"/>
                <w:numId w:val="10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нужную вам нумерацию.</w:t>
            </w:r>
          </w:p>
          <w:p>
            <w:pPr>
              <w:pStyle w:val="Normal"/>
              <w:numPr>
                <w:ilvl w:val="1"/>
                <w:numId w:val="10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Затем выберите пункт меню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Формат – список – рисунок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 и выберите</w:t>
            </w:r>
          </w:p>
          <w:p>
            <w:pPr>
              <w:pStyle w:val="Normal"/>
              <w:numPr>
                <w:ilvl w:val="1"/>
                <w:numId w:val="10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7"/>
                <w:szCs w:val="27"/>
              </w:rPr>
              <w:t xml:space="preserve"> 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нужный вам рисунок маркера.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Изменение уровня текста в списке</w:t>
            </w:r>
          </w:p>
          <w:p>
            <w:pPr>
              <w:pStyle w:val="Normal"/>
              <w:numPr>
                <w:ilvl w:val="0"/>
                <w:numId w:val="101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101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 области структуры или на слайде выберите текст, уровень которого</w:t>
            </w:r>
          </w:p>
          <w:p>
            <w:pPr>
              <w:pStyle w:val="Normal"/>
              <w:numPr>
                <w:ilvl w:val="1"/>
                <w:numId w:val="101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7"/>
                <w:szCs w:val="27"/>
              </w:rPr>
              <w:t xml:space="preserve"> 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требуется понизить.</w:t>
            </w:r>
          </w:p>
          <w:p>
            <w:pPr>
              <w:pStyle w:val="Normal"/>
              <w:numPr>
                <w:ilvl w:val="1"/>
                <w:numId w:val="101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На панели инструментов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Форматирование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 нажмите кнопку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 xml:space="preserve">Понизить </w:t>
            </w:r>
          </w:p>
          <w:p>
            <w:pPr>
              <w:pStyle w:val="Normal"/>
              <w:numPr>
                <w:ilvl w:val="1"/>
                <w:numId w:val="101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уровень.</w:t>
            </w:r>
          </w:p>
          <w:p>
            <w:pPr>
              <w:pStyle w:val="Normal"/>
              <w:numPr>
                <w:ilvl w:val="1"/>
                <w:numId w:val="101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Установите курсор перед текстом и нажмите на клавишу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TAB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Режимы просмотра слайдов</w:t>
            </w:r>
          </w:p>
          <w:p>
            <w:pPr>
              <w:pStyle w:val="Normal"/>
              <w:numPr>
                <w:ilvl w:val="0"/>
                <w:numId w:val="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Обычный режим</w:t>
            </w:r>
          </w:p>
          <w:p>
            <w:pPr>
              <w:pStyle w:val="Normal"/>
              <w:numPr>
                <w:ilvl w:val="1"/>
                <w:numId w:val="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Режим структуры</w:t>
            </w:r>
          </w:p>
          <w:p>
            <w:pPr>
              <w:pStyle w:val="Normal"/>
              <w:numPr>
                <w:ilvl w:val="1"/>
                <w:numId w:val="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Режим слайдов</w:t>
            </w:r>
          </w:p>
          <w:p>
            <w:pPr>
              <w:pStyle w:val="Normal"/>
              <w:numPr>
                <w:ilvl w:val="1"/>
                <w:numId w:val="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Режим сортировщика слайдов</w:t>
            </w:r>
          </w:p>
          <w:p>
            <w:pPr>
              <w:pStyle w:val="Normal"/>
              <w:numPr>
                <w:ilvl w:val="1"/>
                <w:numId w:val="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Режим показа слайдов.</w:t>
            </w:r>
          </w:p>
          <w:p>
            <w:pPr>
              <w:pStyle w:val="Normal"/>
              <w:numPr>
                <w:ilvl w:val="1"/>
                <w:numId w:val="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Страницы заметок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 левом нижнем углу окна находятся кнопки включения режимов или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7"/>
                <w:szCs w:val="27"/>
              </w:rPr>
              <w:t xml:space="preserve"> 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соответствующие пункты выбора режимов в меню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Вид.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Научитесь переключаться с одного режима на другой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Работа в режиме структуры</w:t>
            </w:r>
          </w:p>
          <w:p>
            <w:pPr>
              <w:pStyle w:val="Normal"/>
              <w:numPr>
                <w:ilvl w:val="0"/>
                <w:numId w:val="5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Переключитесь в режим структуры</w:t>
            </w:r>
          </w:p>
          <w:p>
            <w:pPr>
              <w:pStyle w:val="Normal"/>
              <w:numPr>
                <w:ilvl w:val="1"/>
                <w:numId w:val="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Научитесь пользоваться панелью инструментов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Структура</w:t>
            </w:r>
          </w:p>
          <w:p>
            <w:pPr>
              <w:pStyle w:val="Normal"/>
              <w:numPr>
                <w:ilvl w:val="1"/>
                <w:numId w:val="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 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(Вид – панель инструментов – Структура).</w:t>
            </w:r>
          </w:p>
          <w:p>
            <w:pPr>
              <w:pStyle w:val="Normal"/>
              <w:numPr>
                <w:ilvl w:val="1"/>
                <w:numId w:val="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Выберите любое предложение. Испытайте операции:</w:t>
            </w:r>
          </w:p>
          <w:p>
            <w:pPr>
              <w:pStyle w:val="Normal"/>
              <w:numPr>
                <w:ilvl w:val="1"/>
                <w:numId w:val="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Повысить уровень</w:t>
            </w:r>
          </w:p>
          <w:p>
            <w:pPr>
              <w:pStyle w:val="Normal"/>
              <w:numPr>
                <w:ilvl w:val="1"/>
                <w:numId w:val="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Понизить уровень</w:t>
            </w:r>
          </w:p>
          <w:p>
            <w:pPr>
              <w:pStyle w:val="Normal"/>
              <w:numPr>
                <w:ilvl w:val="1"/>
                <w:numId w:val="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Передвинуть вверх</w:t>
            </w:r>
          </w:p>
          <w:p>
            <w:pPr>
              <w:pStyle w:val="Normal"/>
              <w:numPr>
                <w:ilvl w:val="1"/>
                <w:numId w:val="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Передвинуть вниз</w:t>
            </w:r>
          </w:p>
          <w:p>
            <w:pPr>
              <w:pStyle w:val="Normal"/>
              <w:numPr>
                <w:ilvl w:val="1"/>
                <w:numId w:val="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Попробуйте операции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Свернуть 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и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 Развернуть</w:t>
            </w:r>
          </w:p>
          <w:p>
            <w:pPr>
              <w:pStyle w:val="Normal"/>
              <w:numPr>
                <w:ilvl w:val="1"/>
                <w:numId w:val="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Разделите текст одного слайда на два слайда (повысив уровень текста)</w:t>
            </w:r>
          </w:p>
          <w:p>
            <w:pPr>
              <w:pStyle w:val="Normal"/>
              <w:numPr>
                <w:ilvl w:val="1"/>
                <w:numId w:val="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Соедините два слайда в один</w:t>
            </w:r>
          </w:p>
          <w:p>
            <w:pPr>
              <w:pStyle w:val="Normal"/>
              <w:numPr>
                <w:ilvl w:val="1"/>
                <w:numId w:val="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После окончания работы выберите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Обычный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 режим и перейдите к</w:t>
            </w:r>
          </w:p>
          <w:p>
            <w:pPr>
              <w:pStyle w:val="Normal"/>
              <w:numPr>
                <w:ilvl w:val="1"/>
                <w:numId w:val="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7"/>
                <w:szCs w:val="27"/>
              </w:rPr>
              <w:t xml:space="preserve"> 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следующему слайду.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Копирование слайдов внутри презентации и между презентациями.</w:t>
            </w:r>
          </w:p>
          <w:p>
            <w:pPr>
              <w:pStyle w:val="Normal"/>
              <w:numPr>
                <w:ilvl w:val="0"/>
                <w:numId w:val="4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46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Выберите 10 слайд в структуре слайда и выполните команду</w:t>
            </w:r>
          </w:p>
          <w:p>
            <w:pPr>
              <w:pStyle w:val="Normal"/>
              <w:numPr>
                <w:ilvl w:val="1"/>
                <w:numId w:val="46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Правка – Копировать.</w:t>
            </w:r>
          </w:p>
          <w:p>
            <w:pPr>
              <w:pStyle w:val="Normal"/>
              <w:numPr>
                <w:ilvl w:val="1"/>
                <w:numId w:val="46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Выберите слайд, после которого вы хотите поместить скопированный </w:t>
            </w:r>
          </w:p>
          <w:p>
            <w:pPr>
              <w:pStyle w:val="Normal"/>
              <w:numPr>
                <w:ilvl w:val="1"/>
                <w:numId w:val="46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слайд и выполните команду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Правка –Вставить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 </w:t>
            </w:r>
          </w:p>
          <w:p>
            <w:pPr>
              <w:pStyle w:val="Normal"/>
              <w:numPr>
                <w:ilvl w:val="1"/>
                <w:numId w:val="46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(можно воспользоваться соответствующими кнопками на Стандартной</w:t>
            </w:r>
          </w:p>
          <w:p>
            <w:pPr>
              <w:pStyle w:val="Normal"/>
              <w:numPr>
                <w:ilvl w:val="1"/>
                <w:numId w:val="46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7"/>
                <w:szCs w:val="27"/>
              </w:rPr>
              <w:t xml:space="preserve"> 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панели инструментов).</w:t>
            </w:r>
          </w:p>
          <w:p>
            <w:pPr>
              <w:pStyle w:val="Normal"/>
              <w:numPr>
                <w:ilvl w:val="1"/>
                <w:numId w:val="46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Выполните команду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Файл – Открыть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. Откройте нужную вам</w:t>
            </w:r>
          </w:p>
          <w:p>
            <w:pPr>
              <w:pStyle w:val="Normal"/>
              <w:numPr>
                <w:ilvl w:val="1"/>
                <w:numId w:val="46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7"/>
                <w:szCs w:val="27"/>
              </w:rPr>
              <w:t xml:space="preserve"> 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презентацию. Выделите первый слайд и выполните команду</w:t>
            </w:r>
          </w:p>
          <w:p>
            <w:pPr>
              <w:pStyle w:val="Normal"/>
              <w:numPr>
                <w:ilvl w:val="1"/>
                <w:numId w:val="46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Правка – Копировать.</w:t>
            </w:r>
          </w:p>
          <w:p>
            <w:pPr>
              <w:pStyle w:val="Normal"/>
              <w:numPr>
                <w:ilvl w:val="1"/>
                <w:numId w:val="46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Закройте презентацию, выберите слайд, после которого вы хотите</w:t>
            </w:r>
          </w:p>
          <w:p>
            <w:pPr>
              <w:pStyle w:val="Normal"/>
              <w:numPr>
                <w:ilvl w:val="1"/>
                <w:numId w:val="46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7"/>
                <w:szCs w:val="27"/>
              </w:rPr>
              <w:t xml:space="preserve"> 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поместить скопированный слайд и выполните команду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 xml:space="preserve">Правка – </w:t>
            </w:r>
          </w:p>
          <w:p>
            <w:pPr>
              <w:pStyle w:val="Normal"/>
              <w:numPr>
                <w:ilvl w:val="1"/>
                <w:numId w:val="46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Вставить.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Удаление слайдов.</w:t>
            </w:r>
          </w:p>
          <w:p>
            <w:pPr>
              <w:pStyle w:val="Normal"/>
              <w:numPr>
                <w:ilvl w:val="0"/>
                <w:numId w:val="163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163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Выделите скопированные слайды.</w:t>
            </w:r>
          </w:p>
          <w:p>
            <w:pPr>
              <w:pStyle w:val="Normal"/>
              <w:numPr>
                <w:ilvl w:val="1"/>
                <w:numId w:val="163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Выполните команду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Правка – удалить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 слайд или нажмите на клавишу </w:t>
            </w:r>
          </w:p>
          <w:p>
            <w:pPr>
              <w:pStyle w:val="Normal"/>
              <w:numPr>
                <w:ilvl w:val="1"/>
                <w:numId w:val="163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Delete.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Использование страниц заметок</w:t>
            </w:r>
          </w:p>
          <w:p>
            <w:pPr>
              <w:pStyle w:val="Normal"/>
              <w:numPr>
                <w:ilvl w:val="0"/>
                <w:numId w:val="120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12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Перейдите в режим страниц заметок.</w:t>
            </w:r>
          </w:p>
          <w:p>
            <w:pPr>
              <w:pStyle w:val="Normal"/>
              <w:numPr>
                <w:ilvl w:val="1"/>
                <w:numId w:val="12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Щелкните в области заметок и введите свои заметки, касающиеся </w:t>
            </w:r>
          </w:p>
          <w:p>
            <w:pPr>
              <w:pStyle w:val="Normal"/>
              <w:numPr>
                <w:ilvl w:val="1"/>
                <w:numId w:val="12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текущего слайда.</w:t>
            </w:r>
          </w:p>
          <w:p>
            <w:pPr>
              <w:pStyle w:val="Normal"/>
              <w:numPr>
                <w:ilvl w:val="1"/>
                <w:numId w:val="12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Чтобы увеличить размер области заметок, наведите указатель на </w:t>
            </w:r>
          </w:p>
          <w:p>
            <w:pPr>
              <w:pStyle w:val="Normal"/>
              <w:numPr>
                <w:ilvl w:val="1"/>
                <w:numId w:val="12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верхнюю границу области заметок, чтобы он принял форму </w:t>
            </w:r>
          </w:p>
          <w:p>
            <w:pPr>
              <w:pStyle w:val="Normal"/>
              <w:numPr>
                <w:ilvl w:val="1"/>
                <w:numId w:val="12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двунаправленной стрелки.</w:t>
            </w:r>
          </w:p>
          <w:p>
            <w:pPr>
              <w:pStyle w:val="Normal"/>
              <w:numPr>
                <w:ilvl w:val="1"/>
                <w:numId w:val="12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Перетащите границу области до требуемого размера.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Демонстрация презентации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Для запуска презентации из программы Power Point</w:t>
            </w:r>
          </w:p>
          <w:p>
            <w:pPr>
              <w:pStyle w:val="Normal"/>
              <w:numPr>
                <w:ilvl w:val="0"/>
                <w:numId w:val="62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6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Нажмите кнопку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Показ слайдов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 внизу слева</w:t>
            </w:r>
          </w:p>
          <w:p>
            <w:pPr>
              <w:pStyle w:val="Normal"/>
              <w:numPr>
                <w:ilvl w:val="1"/>
                <w:numId w:val="6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 меню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Показ слайдов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 выберите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Начать показ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 (F5).</w:t>
            </w:r>
          </w:p>
          <w:p>
            <w:pPr>
              <w:pStyle w:val="Normal"/>
              <w:numPr>
                <w:ilvl w:val="1"/>
                <w:numId w:val="6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Для запуска презентации c Рабочего стола</w:t>
            </w:r>
          </w:p>
          <w:p>
            <w:pPr>
              <w:pStyle w:val="Normal"/>
              <w:numPr>
                <w:ilvl w:val="1"/>
                <w:numId w:val="6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В окне «Мой компьютер» или в проводнике найдите файл, </w:t>
            </w:r>
          </w:p>
          <w:p>
            <w:pPr>
              <w:pStyle w:val="Normal"/>
              <w:numPr>
                <w:ilvl w:val="1"/>
                <w:numId w:val="6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который требуется открыть как показ слайдов.</w:t>
            </w:r>
          </w:p>
          <w:p>
            <w:pPr>
              <w:pStyle w:val="Normal"/>
              <w:numPr>
                <w:ilvl w:val="1"/>
                <w:numId w:val="6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Щелкните имя файла правой кнопкой мыши и выберите команду </w:t>
            </w:r>
          </w:p>
          <w:p>
            <w:pPr>
              <w:pStyle w:val="Normal"/>
              <w:numPr>
                <w:ilvl w:val="1"/>
                <w:numId w:val="62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Демонстрация.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Использование средств «навигации» во время демонстрации слайдов</w:t>
            </w:r>
          </w:p>
          <w:p>
            <w:pPr>
              <w:pStyle w:val="Normal"/>
              <w:numPr>
                <w:ilvl w:val="0"/>
                <w:numId w:val="3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38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Правой кнопкой мыши вызовите контекстное меню.</w:t>
            </w:r>
          </w:p>
          <w:p>
            <w:pPr>
              <w:pStyle w:val="Normal"/>
              <w:numPr>
                <w:ilvl w:val="1"/>
                <w:numId w:val="38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Если вы хотите привлечь внимание слушателей – выберите команду </w:t>
            </w:r>
          </w:p>
          <w:p>
            <w:pPr>
              <w:pStyle w:val="Normal"/>
              <w:numPr>
                <w:ilvl w:val="1"/>
                <w:numId w:val="38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Экран – Черный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 экран.</w:t>
            </w:r>
          </w:p>
          <w:p>
            <w:pPr>
              <w:pStyle w:val="Normal"/>
              <w:numPr>
                <w:ilvl w:val="1"/>
                <w:numId w:val="38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Если во время демонстрации слайда вы хотите графически отметить</w:t>
            </w:r>
          </w:p>
          <w:p>
            <w:pPr>
              <w:pStyle w:val="Normal"/>
              <w:numPr>
                <w:ilvl w:val="1"/>
                <w:numId w:val="38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7"/>
                <w:szCs w:val="27"/>
              </w:rPr>
              <w:t xml:space="preserve"> 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какие –- либо моменты, и чтобы пометки не сохранялись до</w:t>
            </w:r>
          </w:p>
          <w:p>
            <w:pPr>
              <w:pStyle w:val="Normal"/>
              <w:numPr>
                <w:ilvl w:val="1"/>
                <w:numId w:val="38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7"/>
                <w:szCs w:val="27"/>
              </w:rPr>
              <w:t xml:space="preserve"> 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следующей демонстрации, возьмите 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Указатель – перо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 и внесите </w:t>
            </w:r>
          </w:p>
          <w:p>
            <w:pPr>
              <w:pStyle w:val="Normal"/>
              <w:numPr>
                <w:ilvl w:val="1"/>
                <w:numId w:val="38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изменение на слайд.</w:t>
            </w:r>
          </w:p>
          <w:p>
            <w:pPr>
              <w:pStyle w:val="Normal"/>
              <w:numPr>
                <w:ilvl w:val="1"/>
                <w:numId w:val="38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Если вы хотите стереть ваши замечания, выберите команду – </w:t>
            </w:r>
          </w:p>
          <w:p>
            <w:pPr>
              <w:pStyle w:val="Normal"/>
              <w:numPr>
                <w:ilvl w:val="1"/>
                <w:numId w:val="38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Экран – Стереть карандаш.</w:t>
            </w:r>
          </w:p>
          <w:p>
            <w:pPr>
              <w:pStyle w:val="Normal"/>
              <w:numPr>
                <w:ilvl w:val="1"/>
                <w:numId w:val="38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Самостоятельно изучите другие пункты меню.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Слайд 1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Организация работы с документацией</w:t>
            </w:r>
          </w:p>
          <w:p>
            <w:pPr>
              <w:pStyle w:val="Normal"/>
              <w:numPr>
                <w:ilvl w:val="0"/>
                <w:numId w:val="16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16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Шаблоны.</w:t>
            </w:r>
          </w:p>
          <w:p>
            <w:pPr>
              <w:pStyle w:val="Normal"/>
              <w:numPr>
                <w:ilvl w:val="1"/>
                <w:numId w:val="16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Использование готовых шаблонов.</w:t>
            </w:r>
          </w:p>
          <w:p>
            <w:pPr>
              <w:pStyle w:val="Normal"/>
              <w:numPr>
                <w:ilvl w:val="1"/>
                <w:numId w:val="16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Создание собственных шаблонов.</w:t>
            </w:r>
          </w:p>
          <w:p>
            <w:pPr>
              <w:pStyle w:val="Normal"/>
              <w:numPr>
                <w:ilvl w:val="1"/>
                <w:numId w:val="16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Microsoft Office Binder</w:t>
            </w: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Слайд 2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Структура курса</w:t>
            </w:r>
          </w:p>
          <w:p>
            <w:pPr>
              <w:pStyle w:val="Normal"/>
              <w:numPr>
                <w:ilvl w:val="0"/>
                <w:numId w:val="80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8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Организация работы с документацией;</w:t>
            </w:r>
          </w:p>
          <w:p>
            <w:pPr>
              <w:pStyle w:val="Normal"/>
              <w:numPr>
                <w:ilvl w:val="1"/>
                <w:numId w:val="8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Word; Занятие 1 – 12;</w:t>
            </w:r>
          </w:p>
          <w:p>
            <w:pPr>
              <w:pStyle w:val="Normal"/>
              <w:numPr>
                <w:ilvl w:val="1"/>
                <w:numId w:val="8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Excel;</w:t>
            </w:r>
            <w:r>
              <w:rPr>
                <w:rFonts w:cs="Tahoma" w:ascii="Tahoma" w:hAnsi="Tahoma"/>
                <w:color w:val="3333CC"/>
                <w:sz w:val="36"/>
                <w:szCs w:val="36"/>
              </w:rPr>
              <w:t> 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Занятие 33 – 36;</w:t>
            </w:r>
          </w:p>
          <w:p>
            <w:pPr>
              <w:pStyle w:val="Normal"/>
              <w:numPr>
                <w:ilvl w:val="1"/>
                <w:numId w:val="8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Занятие 13 – 28; PowerPoint;</w:t>
            </w:r>
          </w:p>
          <w:p>
            <w:pPr>
              <w:pStyle w:val="Normal"/>
              <w:numPr>
                <w:ilvl w:val="1"/>
                <w:numId w:val="80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Занятие 29 – 32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Слайд 3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Microsoft Word</w:t>
            </w:r>
          </w:p>
          <w:p>
            <w:pPr>
              <w:pStyle w:val="Normal"/>
              <w:numPr>
                <w:ilvl w:val="0"/>
                <w:numId w:val="13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Форматирование нумерованных и маркированных списков.</w:t>
            </w:r>
          </w:p>
          <w:p>
            <w:pPr>
              <w:pStyle w:val="Normal"/>
              <w:numPr>
                <w:ilvl w:val="0"/>
                <w:numId w:val="6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6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Форматирование таблиц.</w:t>
            </w:r>
          </w:p>
          <w:p>
            <w:pPr>
              <w:pStyle w:val="Normal"/>
              <w:numPr>
                <w:ilvl w:val="1"/>
                <w:numId w:val="6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Применение таблиц к форматированию документов.</w:t>
            </w:r>
          </w:p>
          <w:p>
            <w:pPr>
              <w:pStyle w:val="Normal"/>
              <w:numPr>
                <w:ilvl w:val="1"/>
                <w:numId w:val="6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Форматирование абзацев.</w:t>
            </w:r>
          </w:p>
          <w:p>
            <w:pPr>
              <w:pStyle w:val="Normal"/>
              <w:numPr>
                <w:ilvl w:val="1"/>
                <w:numId w:val="6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Применение к абзацам отступов и интервалов.</w:t>
            </w:r>
          </w:p>
          <w:p>
            <w:pPr>
              <w:pStyle w:val="Normal"/>
              <w:numPr>
                <w:ilvl w:val="1"/>
                <w:numId w:val="69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Сортировка абзацев.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Слайд 4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Microsoft Excel</w:t>
            </w:r>
          </w:p>
          <w:p>
            <w:pPr>
              <w:pStyle w:val="Normal"/>
              <w:numPr>
                <w:ilvl w:val="0"/>
                <w:numId w:val="125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12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Основные понятия.</w:t>
            </w:r>
          </w:p>
          <w:p>
            <w:pPr>
              <w:pStyle w:val="Normal"/>
              <w:numPr>
                <w:ilvl w:val="1"/>
                <w:numId w:val="12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Выравнивание данных в ячейке.</w:t>
            </w:r>
          </w:p>
          <w:p>
            <w:pPr>
              <w:pStyle w:val="Normal"/>
              <w:numPr>
                <w:ilvl w:val="1"/>
                <w:numId w:val="12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Заполнение ячеек при помощи маркера заполнения и прогрессии.</w:t>
            </w:r>
          </w:p>
          <w:p>
            <w:pPr>
              <w:pStyle w:val="Normal"/>
              <w:numPr>
                <w:ilvl w:val="1"/>
                <w:numId w:val="12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Относительные и абсолютные ссылки.</w:t>
            </w:r>
          </w:p>
          <w:p>
            <w:pPr>
              <w:pStyle w:val="Normal"/>
              <w:numPr>
                <w:ilvl w:val="1"/>
                <w:numId w:val="12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Форматы чисел.</w:t>
            </w:r>
          </w:p>
          <w:p>
            <w:pPr>
              <w:pStyle w:val="Normal"/>
              <w:numPr>
                <w:ilvl w:val="1"/>
                <w:numId w:val="12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Сортировка данных.</w:t>
            </w:r>
          </w:p>
          <w:p>
            <w:pPr>
              <w:pStyle w:val="Normal"/>
              <w:numPr>
                <w:ilvl w:val="1"/>
                <w:numId w:val="12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Заполнение таблицы в режиме формы.</w:t>
            </w:r>
          </w:p>
          <w:p>
            <w:pPr>
              <w:pStyle w:val="Normal"/>
              <w:numPr>
                <w:ilvl w:val="1"/>
                <w:numId w:val="12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Мастер функций.</w:t>
            </w:r>
          </w:p>
          <w:p>
            <w:pPr>
              <w:pStyle w:val="Normal"/>
              <w:numPr>
                <w:ilvl w:val="1"/>
                <w:numId w:val="125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Организация работы с листами рабочей книги.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Слайд 5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Microsoft PowerPoint</w:t>
            </w:r>
          </w:p>
          <w:p>
            <w:pPr>
              <w:pStyle w:val="Normal"/>
              <w:numPr>
                <w:ilvl w:val="0"/>
                <w:numId w:val="43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43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Создание презентации.</w:t>
            </w:r>
          </w:p>
          <w:p>
            <w:pPr>
              <w:pStyle w:val="Normal"/>
              <w:numPr>
                <w:ilvl w:val="1"/>
                <w:numId w:val="43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Применение шаблона дизайна.</w:t>
            </w:r>
          </w:p>
          <w:p>
            <w:pPr>
              <w:pStyle w:val="Normal"/>
              <w:numPr>
                <w:ilvl w:val="1"/>
                <w:numId w:val="43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Форматирование шрифта.</w:t>
            </w:r>
          </w:p>
          <w:p>
            <w:pPr>
              <w:pStyle w:val="Normal"/>
              <w:numPr>
                <w:ilvl w:val="1"/>
                <w:numId w:val="43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Рисование и вставка графики.</w:t>
            </w:r>
          </w:p>
          <w:p>
            <w:pPr>
              <w:pStyle w:val="Normal"/>
              <w:numPr>
                <w:ilvl w:val="1"/>
                <w:numId w:val="43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Выбор цвета, типа линий, смена цвета и тонирование заливки.</w:t>
            </w:r>
          </w:p>
          <w:p>
            <w:pPr>
              <w:pStyle w:val="Normal"/>
              <w:numPr>
                <w:ilvl w:val="1"/>
                <w:numId w:val="43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Настройка анимации.</w:t>
            </w:r>
          </w:p>
          <w:p>
            <w:pPr>
              <w:pStyle w:val="Normal"/>
              <w:numPr>
                <w:ilvl w:val="1"/>
                <w:numId w:val="43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Демонстрация презентации.</w:t>
            </w:r>
          </w:p>
          <w:p>
            <w:pPr>
              <w:pStyle w:val="Normal"/>
              <w:numPr>
                <w:ilvl w:val="1"/>
                <w:numId w:val="43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Печать нескольких слайдов на листе.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Слайд 6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7"/>
                <w:szCs w:val="27"/>
              </w:rPr>
              <w:t>Организация работы с документацией</w:t>
            </w:r>
          </w:p>
          <w:p>
            <w:pPr>
              <w:pStyle w:val="Normal"/>
              <w:numPr>
                <w:ilvl w:val="0"/>
                <w:numId w:val="96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1"/>
                <w:numId w:val="96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Шаблоны.</w:t>
            </w:r>
          </w:p>
          <w:p>
            <w:pPr>
              <w:pStyle w:val="Normal"/>
              <w:numPr>
                <w:ilvl w:val="1"/>
                <w:numId w:val="96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Использование готовых.</w:t>
            </w:r>
          </w:p>
          <w:p>
            <w:pPr>
              <w:pStyle w:val="Normal"/>
              <w:numPr>
                <w:ilvl w:val="1"/>
                <w:numId w:val="96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Создание собственных.</w:t>
            </w:r>
          </w:p>
          <w:p>
            <w:pPr>
              <w:pStyle w:val="Normal"/>
              <w:numPr>
                <w:ilvl w:val="1"/>
                <w:numId w:val="96"/>
              </w:numPr>
              <w:shd w:fill="FFFFFF" w:val="clear"/>
              <w:spacing w:lineRule="atLeast" w:line="294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Microsoft Office Binder.</w:t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400300" cy="1609725"/>
                  <wp:effectExtent l="0" t="0" r="0" b="0"/>
                  <wp:docPr id="183" name="Image20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Image20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/>
                          <a:srcRect l="-15" t="-22" r="-15" b="-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627630" cy="1609725"/>
                  <wp:effectExtent l="0" t="0" r="0" b="0"/>
                  <wp:docPr id="184" name="Image20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20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/>
                          <a:srcRect l="-5" t="-7" r="-5" b="-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630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523490" cy="1829435"/>
                  <wp:effectExtent l="0" t="0" r="0" b="0"/>
                  <wp:docPr id="185" name="Image20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Image20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/>
                          <a:srcRect l="-5" t="-7" r="-5" b="-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3490" cy="182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627630" cy="1810385"/>
                  <wp:effectExtent l="0" t="0" r="0" b="0"/>
                  <wp:docPr id="186" name="Image20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20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/>
                          <a:srcRect l="-5" t="-7" r="-5" b="-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630" cy="1810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FFFFF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523490" cy="1941830"/>
                  <wp:effectExtent l="0" t="0" r="0" b="0"/>
                  <wp:docPr id="187" name="Image20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Image20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/>
                          <a:srcRect l="-5" t="-7" r="-5" b="-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3490" cy="1941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619375" cy="1952625"/>
                  <wp:effectExtent l="0" t="0" r="0" b="0"/>
                  <wp:docPr id="188" name="Image2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2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/>
                          <a:srcRect l="-5" t="-7" r="-5" b="-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color w:val="000000"/>
                <w:sz w:val="28"/>
                <w:szCs w:val="28"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sz w:val="28"/>
                <w:szCs w:val="28"/>
              </w:rPr>
              <w:t>Практическое  занятие№24.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Создание блок-схемы.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Задание: используя таблицу создать блок-схему в программе Visio: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Индивидуальные задания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Вариант1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Создать блок-схему. «Ленточный фундамент», используя данный перечень работ:</w:t>
            </w:r>
          </w:p>
          <w:p>
            <w:pPr>
              <w:pStyle w:val="Normal"/>
              <w:numPr>
                <w:ilvl w:val="0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Начало работ:</w:t>
            </w:r>
          </w:p>
          <w:p>
            <w:pPr>
              <w:pStyle w:val="Normal"/>
              <w:numPr>
                <w:ilvl w:val="1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исследование почвы</w:t>
            </w:r>
          </w:p>
          <w:p>
            <w:pPr>
              <w:pStyle w:val="Normal"/>
              <w:numPr>
                <w:ilvl w:val="2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состав,</w:t>
            </w:r>
          </w:p>
          <w:p>
            <w:pPr>
              <w:pStyle w:val="Normal"/>
              <w:numPr>
                <w:ilvl w:val="2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глубину насыпного и почвенного слоев.</w:t>
            </w:r>
          </w:p>
          <w:p>
            <w:pPr>
              <w:pStyle w:val="Normal"/>
              <w:numPr>
                <w:ilvl w:val="2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способность грунта вспучиваться в холодное время года.</w:t>
            </w:r>
          </w:p>
          <w:p>
            <w:pPr>
              <w:pStyle w:val="Normal"/>
              <w:numPr>
                <w:ilvl w:val="2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уровень грунтовых вод.</w:t>
            </w:r>
          </w:p>
          <w:p>
            <w:pPr>
              <w:pStyle w:val="Normal"/>
              <w:numPr>
                <w:ilvl w:val="0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Разметка и рытье траншеи</w:t>
            </w:r>
          </w:p>
          <w:p>
            <w:pPr>
              <w:pStyle w:val="Normal"/>
              <w:numPr>
                <w:ilvl w:val="1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расчищается от мусора,</w:t>
            </w:r>
          </w:p>
          <w:p>
            <w:pPr>
              <w:pStyle w:val="Normal"/>
              <w:numPr>
                <w:ilvl w:val="1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намечаются направление и контур фундамента.</w:t>
            </w:r>
          </w:p>
          <w:p>
            <w:pPr>
              <w:pStyle w:val="Normal"/>
              <w:numPr>
                <w:ilvl w:val="1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фиксируют колышками и шнуром.</w:t>
            </w:r>
          </w:p>
          <w:p>
            <w:pPr>
              <w:pStyle w:val="Normal"/>
              <w:numPr>
                <w:ilvl w:val="1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выкапывание траншеи</w:t>
            </w:r>
          </w:p>
          <w:p>
            <w:pPr>
              <w:pStyle w:val="Normal"/>
              <w:numPr>
                <w:ilvl w:val="1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гидроизоляции нижних слоев фундамента,</w:t>
            </w:r>
          </w:p>
          <w:p>
            <w:pPr>
              <w:pStyle w:val="Normal"/>
              <w:numPr>
                <w:ilvl w:val="0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Изготовление опалубки</w:t>
            </w:r>
          </w:p>
          <w:p>
            <w:pPr>
              <w:pStyle w:val="Normal"/>
              <w:numPr>
                <w:ilvl w:val="1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установка вертикальных досок опалубки</w:t>
            </w:r>
          </w:p>
          <w:p>
            <w:pPr>
              <w:pStyle w:val="Normal"/>
              <w:numPr>
                <w:ilvl w:val="1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фиксация распорками.</w:t>
            </w:r>
          </w:p>
          <w:p>
            <w:pPr>
              <w:pStyle w:val="Normal"/>
              <w:numPr>
                <w:ilvl w:val="1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прокладка труб нужного диаметра.</w:t>
            </w:r>
          </w:p>
          <w:p>
            <w:pPr>
              <w:pStyle w:val="Normal"/>
              <w:numPr>
                <w:ilvl w:val="0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Армирование фундамента и заливка бетона</w:t>
            </w:r>
          </w:p>
          <w:p>
            <w:pPr>
              <w:pStyle w:val="Normal"/>
              <w:numPr>
                <w:ilvl w:val="1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изготовление каркаса</w:t>
            </w:r>
          </w:p>
          <w:p>
            <w:pPr>
              <w:pStyle w:val="Normal"/>
              <w:numPr>
                <w:ilvl w:val="1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подготовка бетонной смеси,</w:t>
            </w:r>
          </w:p>
          <w:p>
            <w:pPr>
              <w:pStyle w:val="Normal"/>
              <w:numPr>
                <w:ilvl w:val="1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уплотнение слоев трамбовками.</w:t>
            </w:r>
          </w:p>
          <w:p>
            <w:pPr>
              <w:pStyle w:val="Normal"/>
              <w:numPr>
                <w:ilvl w:val="1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смачивание верхнней часть фундамента водой.</w:t>
            </w:r>
          </w:p>
          <w:p>
            <w:pPr>
              <w:pStyle w:val="Normal"/>
              <w:numPr>
                <w:ilvl w:val="0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Гидроизоляция и обратная засыпка ленточного фундамент</w:t>
            </w:r>
          </w:p>
          <w:p>
            <w:pPr>
              <w:pStyle w:val="Normal"/>
              <w:numPr>
                <w:ilvl w:val="1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снятие опалубки аккуратно снимают,</w:t>
            </w:r>
          </w:p>
          <w:p>
            <w:pPr>
              <w:pStyle w:val="Normal"/>
              <w:numPr>
                <w:ilvl w:val="1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покрытие боковой поверхности фундамента гидроизолирующими</w:t>
            </w:r>
          </w:p>
          <w:p>
            <w:pPr>
              <w:pStyle w:val="Normal"/>
              <w:numPr>
                <w:ilvl w:val="1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7"/>
                <w:szCs w:val="27"/>
              </w:rPr>
              <w:t xml:space="preserve"> </w:t>
            </w:r>
            <w:r>
              <w:rPr>
                <w:rFonts w:cs="Arial" w:ascii="Arial" w:hAnsi="Arial"/>
                <w:color w:val="000000"/>
                <w:sz w:val="27"/>
                <w:szCs w:val="27"/>
              </w:rPr>
              <w:t>составами</w:t>
            </w:r>
          </w:p>
          <w:p>
            <w:pPr>
              <w:pStyle w:val="Normal"/>
              <w:numPr>
                <w:ilvl w:val="1"/>
                <w:numId w:val="148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обратная засыпка фундамента.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Вариант2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Создать блок-схему. «Монтаж крыши из профнастила», используя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данный перечень работ: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Выбор профнастила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прочность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покрытие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цвет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высота волны</w:t>
            </w:r>
          </w:p>
          <w:p>
            <w:pPr>
              <w:pStyle w:val="Normal"/>
              <w:numPr>
                <w:ilvl w:val="0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Расчет материала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полезная ширина листа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монтажная ширина с нахлестом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соотношение длины карниза и ширины профиля</w:t>
            </w:r>
          </w:p>
          <w:p>
            <w:pPr>
              <w:pStyle w:val="Normal"/>
              <w:numPr>
                <w:ilvl w:val="0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Подготовительные работы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обрешетка</w:t>
            </w:r>
          </w:p>
          <w:p>
            <w:pPr>
              <w:pStyle w:val="Normal"/>
              <w:numPr>
                <w:ilvl w:val="2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обработка деревянных брусьев антисептиком</w:t>
            </w:r>
          </w:p>
          <w:p>
            <w:pPr>
              <w:pStyle w:val="Normal"/>
              <w:numPr>
                <w:ilvl w:val="2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обработка деревянных брусьев огнеупорным составом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гидроизоляция</w:t>
            </w:r>
          </w:p>
          <w:p>
            <w:pPr>
              <w:pStyle w:val="Normal"/>
              <w:numPr>
                <w:ilvl w:val="2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монтаж специальной пароизоляционной пленки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транспортировка материала к месту работ,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разгрузочные работы,,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поднятие материала наверх,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укладка профилированного металлического листа на обрешетку</w:t>
            </w:r>
          </w:p>
          <w:p>
            <w:pPr>
              <w:pStyle w:val="Normal"/>
              <w:numPr>
                <w:ilvl w:val="0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Монтаж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начало работ в нижней части кровли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hyperlink r:id="rId197">
              <w:r>
                <w:rPr>
                  <w:rStyle w:val="Hyperlink"/>
                  <w:rFonts w:cs="Arial" w:ascii="Arial" w:hAnsi="Arial"/>
                  <w:color w:val="0066FF"/>
                  <w:sz w:val="27"/>
                  <w:szCs w:val="27"/>
                </w:rPr>
                <w:t>крепление профнастил</w:t>
              </w:r>
            </w:hyperlink>
            <w:r>
              <w:rPr>
                <w:rFonts w:cs="Arial" w:ascii="Arial" w:hAnsi="Arial"/>
                <w:color w:val="000000"/>
                <w:sz w:val="27"/>
                <w:szCs w:val="27"/>
              </w:rPr>
              <w:t>а</w:t>
            </w:r>
            <w:r>
              <w:rPr>
                <w:rFonts w:cs="Arial" w:ascii="Arial" w:hAnsi="Arial"/>
                <w:color w:val="444444"/>
                <w:sz w:val="27"/>
                <w:szCs w:val="27"/>
              </w:rPr>
              <w:t>.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444444"/>
                <w:sz w:val="27"/>
                <w:szCs w:val="27"/>
              </w:rPr>
              <w:t>Укладка профнастила,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444444"/>
                <w:sz w:val="27"/>
                <w:szCs w:val="27"/>
              </w:rPr>
              <w:t>резка профнастила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444444"/>
                <w:sz w:val="27"/>
                <w:szCs w:val="27"/>
              </w:rPr>
              <w:t>обработка краев среза эмалью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444444"/>
                <w:sz w:val="27"/>
                <w:szCs w:val="27"/>
              </w:rPr>
              <w:t>расчет уклона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444444"/>
                <w:sz w:val="27"/>
                <w:szCs w:val="27"/>
              </w:rPr>
              <w:t>обработкой стыков герметиком,</w:t>
            </w:r>
          </w:p>
          <w:p>
            <w:pPr>
              <w:pStyle w:val="Normal"/>
              <w:numPr>
                <w:ilvl w:val="0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Устройство вентилируемого пространства на крыше</w:t>
            </w:r>
          </w:p>
          <w:p>
            <w:pPr>
              <w:pStyle w:val="Normal"/>
              <w:numPr>
                <w:ilvl w:val="1"/>
                <w:numId w:val="147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укладка деревянных реек, пропитанных антисептиком на гидоизоляцию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Вариант 3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 xml:space="preserve">Создать блок-схему. «Кирпичная кладка», используя данный перечень работ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и инструментов: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numPr>
                <w:ilvl w:val="0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Выбор кирпича</w:t>
            </w:r>
          </w:p>
          <w:p>
            <w:pPr>
              <w:pStyle w:val="Normal"/>
              <w:numPr>
                <w:ilvl w:val="1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материал</w:t>
            </w:r>
          </w:p>
          <w:p>
            <w:pPr>
              <w:pStyle w:val="Normal"/>
              <w:numPr>
                <w:ilvl w:val="1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прочность</w:t>
            </w:r>
          </w:p>
          <w:p>
            <w:pPr>
              <w:pStyle w:val="Normal"/>
              <w:numPr>
                <w:ilvl w:val="1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теплопроводность</w:t>
            </w:r>
          </w:p>
          <w:p>
            <w:pPr>
              <w:pStyle w:val="Normal"/>
              <w:numPr>
                <w:ilvl w:val="1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гигроскопичность</w:t>
            </w:r>
          </w:p>
          <w:p>
            <w:pPr>
              <w:pStyle w:val="Normal"/>
              <w:numPr>
                <w:ilvl w:val="1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цвет</w:t>
            </w:r>
          </w:p>
          <w:p>
            <w:pPr>
              <w:pStyle w:val="Normal"/>
              <w:numPr>
                <w:ilvl w:val="1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назначение</w:t>
            </w:r>
          </w:p>
          <w:p>
            <w:pPr>
              <w:pStyle w:val="Normal"/>
              <w:numPr>
                <w:ilvl w:val="0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Расчет материала</w:t>
            </w:r>
          </w:p>
          <w:p>
            <w:pPr>
              <w:pStyle w:val="Normal"/>
              <w:numPr>
                <w:ilvl w:val="1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ширина и высота стен</w:t>
            </w:r>
          </w:p>
          <w:p>
            <w:pPr>
              <w:pStyle w:val="Normal"/>
              <w:numPr>
                <w:ilvl w:val="1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площадь помещения</w:t>
            </w:r>
          </w:p>
          <w:p>
            <w:pPr>
              <w:pStyle w:val="Normal"/>
              <w:numPr>
                <w:ilvl w:val="1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размер кирпича</w:t>
            </w:r>
          </w:p>
          <w:p>
            <w:pPr>
              <w:pStyle w:val="Normal"/>
              <w:numPr>
                <w:ilvl w:val="0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Приготовление строительного раствора</w:t>
            </w:r>
          </w:p>
          <w:p>
            <w:pPr>
              <w:pStyle w:val="Normal"/>
              <w:numPr>
                <w:ilvl w:val="1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определение состава</w:t>
            </w:r>
          </w:p>
          <w:p>
            <w:pPr>
              <w:pStyle w:val="Normal"/>
              <w:numPr>
                <w:ilvl w:val="1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придание нужной подвижности</w:t>
            </w:r>
          </w:p>
          <w:p>
            <w:pPr>
              <w:pStyle w:val="Normal"/>
              <w:numPr>
                <w:ilvl w:val="0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Выбор кладки</w:t>
            </w:r>
          </w:p>
          <w:p>
            <w:pPr>
              <w:pStyle w:val="Normal"/>
              <w:numPr>
                <w:ilvl w:val="1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цепная,</w:t>
            </w:r>
          </w:p>
          <w:p>
            <w:pPr>
              <w:pStyle w:val="Normal"/>
              <w:numPr>
                <w:ilvl w:val="1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крестовая</w:t>
            </w:r>
          </w:p>
          <w:p>
            <w:pPr>
              <w:pStyle w:val="Normal"/>
              <w:numPr>
                <w:ilvl w:val="1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ложковая</w:t>
            </w:r>
          </w:p>
          <w:p>
            <w:pPr>
              <w:pStyle w:val="Normal"/>
              <w:numPr>
                <w:ilvl w:val="0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Выполнение кладки</w:t>
            </w:r>
          </w:p>
          <w:p>
            <w:pPr>
              <w:pStyle w:val="Normal"/>
              <w:numPr>
                <w:ilvl w:val="1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выбор схемы кладки</w:t>
            </w:r>
          </w:p>
          <w:p>
            <w:pPr>
              <w:pStyle w:val="Normal"/>
              <w:numPr>
                <w:ilvl w:val="1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распределение раствора</w:t>
            </w:r>
          </w:p>
          <w:p>
            <w:pPr>
              <w:pStyle w:val="Normal"/>
              <w:numPr>
                <w:ilvl w:val="1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расшивка швов (придание им формы)</w:t>
            </w:r>
          </w:p>
          <w:p>
            <w:pPr>
              <w:pStyle w:val="Normal"/>
              <w:numPr>
                <w:ilvl w:val="0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Инструменты для кирпичной кладки</w:t>
            </w:r>
          </w:p>
          <w:p>
            <w:pPr>
              <w:pStyle w:val="Normal"/>
              <w:numPr>
                <w:ilvl w:val="1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инструменты для укладки</w:t>
            </w:r>
          </w:p>
          <w:p>
            <w:pPr>
              <w:pStyle w:val="Normal"/>
              <w:numPr>
                <w:ilvl w:val="2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кельма – стальная лопатка с деревянной ручкой:</w:t>
            </w:r>
          </w:p>
          <w:p>
            <w:pPr>
              <w:pStyle w:val="Normal"/>
              <w:numPr>
                <w:ilvl w:val="2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кирочка (молоток),</w:t>
            </w:r>
          </w:p>
          <w:p>
            <w:pPr>
              <w:pStyle w:val="Normal"/>
              <w:numPr>
                <w:ilvl w:val="2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мастерок,,</w:t>
            </w:r>
          </w:p>
          <w:p>
            <w:pPr>
              <w:pStyle w:val="Normal"/>
              <w:numPr>
                <w:ilvl w:val="1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инструменты для определения качество кладки</w:t>
            </w:r>
          </w:p>
          <w:p>
            <w:pPr>
              <w:pStyle w:val="Normal"/>
              <w:numPr>
                <w:ilvl w:val="2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уровень,</w:t>
            </w:r>
          </w:p>
          <w:p>
            <w:pPr>
              <w:pStyle w:val="Normal"/>
              <w:numPr>
                <w:ilvl w:val="2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отвес,</w:t>
            </w:r>
          </w:p>
          <w:p>
            <w:pPr>
              <w:pStyle w:val="Normal"/>
              <w:numPr>
                <w:ilvl w:val="2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правила,</w:t>
            </w:r>
          </w:p>
          <w:p>
            <w:pPr>
              <w:pStyle w:val="Normal"/>
              <w:numPr>
                <w:ilvl w:val="2"/>
                <w:numId w:val="89"/>
              </w:numPr>
              <w:shd w:fill="F5F5F5" w:val="clear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порядовка и шнур-причалка.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5389880" cy="7373620"/>
                  <wp:effectExtent l="0" t="0" r="0" b="0"/>
                  <wp:docPr id="189" name="Image21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Image21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/>
                          <a:srcRect l="-7" t="-5" r="-7" b="-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9880" cy="737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5713730" cy="3028315"/>
                  <wp:effectExtent l="0" t="0" r="0" b="0"/>
                  <wp:docPr id="190" name="Image2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2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/>
                          <a:srcRect l="-6" t="-12" r="-6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3730" cy="3028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5135245" cy="5027930"/>
                  <wp:effectExtent l="0" t="0" r="0" b="0"/>
                  <wp:docPr id="191" name="Image21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21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/>
                          <a:srcRect l="-4" t="-5" r="-4" b="-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5245" cy="5027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E1E4D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 </w:t>
            </w:r>
          </w:p>
          <w:p>
            <w:pPr>
              <w:pStyle w:val="Normal"/>
              <w:rPr>
                <w:rFonts w:ascii="Arial" w:hAnsi="Arial" w:cs="Arial"/>
                <w:b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cs="Arial" w:ascii="Arial" w:hAnsi="Arial"/>
                <w:b/>
                <w:color w:val="000000"/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Тема 3.1 </w:t>
            </w:r>
            <w:r>
              <w:rPr>
                <w:b/>
                <w:color w:val="000000"/>
                <w:sz w:val="28"/>
                <w:szCs w:val="28"/>
              </w:rPr>
              <w:t>Основы компьютерной графики</w:t>
            </w:r>
          </w:p>
          <w:p>
            <w:pPr>
              <w:pStyle w:val="Normal"/>
              <w:rPr/>
            </w:pPr>
            <w:r>
              <w:rPr>
                <w:b/>
                <w:bCs/>
                <w:sz w:val="28"/>
                <w:szCs w:val="28"/>
              </w:rPr>
              <w:t>Практическое  занятие№26.</w:t>
            </w:r>
            <w:r>
              <w:rPr>
                <w:bCs/>
                <w:sz w:val="28"/>
                <w:szCs w:val="28"/>
              </w:rPr>
              <w:t xml:space="preserve"> Создание линий, кривых и деталей в САПР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Задача КОМПАС 3D LT – подготовка и выпуск чертежно-конструкторской документации.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  <w:u w:val="single"/>
              </w:rPr>
              <w:t>Основные возможности:</w:t>
            </w:r>
          </w:p>
          <w:p>
            <w:pPr>
              <w:pStyle w:val="Style17"/>
              <w:numPr>
                <w:ilvl w:val="0"/>
                <w:numId w:val="164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геометрические построения средствами «электронного кульмана»;</w:t>
            </w:r>
          </w:p>
          <w:p>
            <w:pPr>
              <w:pStyle w:val="Style17"/>
              <w:numPr>
                <w:ilvl w:val="0"/>
                <w:numId w:val="164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редактирование изображения (сдвиг, поворот, копирование, масштабирование, </w:t>
            </w:r>
          </w:p>
          <w:p>
            <w:pPr>
              <w:pStyle w:val="Style17"/>
              <w:numPr>
                <w:ilvl w:val="0"/>
                <w:numId w:val="164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деформация, симметрия т.д.);</w:t>
            </w:r>
          </w:p>
          <w:p>
            <w:pPr>
              <w:pStyle w:val="Style17"/>
              <w:numPr>
                <w:ilvl w:val="0"/>
                <w:numId w:val="164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форматирование текстовых надписей;</w:t>
            </w:r>
          </w:p>
          <w:p>
            <w:pPr>
              <w:pStyle w:val="Style17"/>
              <w:numPr>
                <w:ilvl w:val="0"/>
                <w:numId w:val="164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оформление технических требований и основных надписей;</w:t>
            </w:r>
          </w:p>
          <w:p>
            <w:pPr>
              <w:pStyle w:val="Style17"/>
              <w:numPr>
                <w:ilvl w:val="0"/>
                <w:numId w:val="164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сохранение типовых фрагментов чертежа и их перенесение в другой чертеж;</w:t>
            </w:r>
          </w:p>
          <w:p>
            <w:pPr>
              <w:pStyle w:val="Style17"/>
              <w:numPr>
                <w:ilvl w:val="0"/>
                <w:numId w:val="164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использование библиотек типовых параметрических изображений;</w:t>
            </w:r>
          </w:p>
          <w:p>
            <w:pPr>
              <w:pStyle w:val="Style17"/>
              <w:numPr>
                <w:ilvl w:val="0"/>
                <w:numId w:val="164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создание сборочных чертежей и т.д.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Запуск программы. Основные элементы рабочего окна</w:t>
            </w:r>
          </w:p>
          <w:p>
            <w:pPr>
              <w:pStyle w:val="Style17"/>
              <w:shd w:fill="F5F5F5" w:val="clear"/>
              <w:spacing w:before="0" w:after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Запустить программу КОМПАС 3D LT можно щелчком ЛК мыши на пиктограмме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drawing>
                <wp:inline distT="0" distB="0" distL="0" distR="0">
                  <wp:extent cx="370205" cy="361950"/>
                  <wp:effectExtent l="0" t="0" r="0" b="0"/>
                  <wp:docPr id="192" name="Image2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2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/>
                          <a:srcRect l="-57" t="-58" r="-57" b="-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20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.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После запуска системы на экране появится главное окно системы, в котором пока нет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ни одного открытого документа и присутствует минимальный набор командных кнопок (рис.1).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3113405" cy="1848485"/>
                  <wp:effectExtent l="0" t="0" r="0" b="0"/>
                  <wp:docPr id="193" name="Image21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21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/>
                          <a:srcRect l="-7" t="-12" r="-7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3405" cy="1848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Рис. 1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Щелкните мышью (ЛК) в строке меню на слове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Файл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 Появится выпадающее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меню, в первой строке которого будет команда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Создать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 Укажите на нее курсором мыши.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Выберите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Лист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(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Файл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eastAsia="Wingdings 3" w:cs="Wingdings 3" w:ascii="Wingdings 3" w:hAnsi="Wingdings 3"/>
                <w:color w:val="000000"/>
                <w:sz w:val="22"/>
                <w:szCs w:val="22"/>
              </w:rPr>
              <w:sym w:font="Wingdings 3" w:char="f061"/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Создать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eastAsia="Wingdings 3" w:cs="Wingdings 3" w:ascii="Wingdings 3" w:hAnsi="Wingdings 3"/>
                <w:color w:val="000000"/>
                <w:sz w:val="22"/>
                <w:szCs w:val="22"/>
              </w:rPr>
              <w:sym w:font="Wingdings 3" w:char="f061"/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Лист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). Возникнет изображение формата (М 1:1) с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основной надписью. Одновременно с этим в первой строке экрана появится извещение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о присвоенном по умолчанию имени вновь созданного файла: Лист БЕЗ ИМЕНИ: 1 (рис. 2).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Основные элементы указаны цифрами: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1-заголовок окна</w:t>
            </w: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 –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содержит название документа</w:t>
            </w: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;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2- строка меню</w:t>
            </w: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 –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в ней расположены все основные меню системы, в каждом меню хранятся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связанные с ним команды;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3-панель управления</w:t>
            </w: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 –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в ней собраны команды, которые часто употребляются при работе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с системой;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010410" cy="1494790"/>
                  <wp:effectExtent l="0" t="0" r="0" b="0"/>
                  <wp:docPr id="194" name="Image21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21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/>
                          <a:srcRect l="-18" t="-24" r="-18" b="-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41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  <w:drawing>
                <wp:anchor behindDoc="0" distT="0" distB="0" distL="0" distR="114935" simplePos="0" locked="0" layoutInCell="1" allowOverlap="1" relativeHeight="231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195" name="Image3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Image3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/>
                          <a:srcRect l="-252" t="-252" r="-252" b="-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114935" simplePos="0" locked="0" layoutInCell="1" allowOverlap="1" relativeHeight="232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196" name="Image3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3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/>
                          <a:srcRect l="-145" t="-236" r="-145" b="-2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114935" simplePos="0" locked="0" layoutInCell="1" allowOverlap="1" relativeHeight="233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197" name="Image3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Image3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/>
                          <a:srcRect l="-126" t="-252" r="-126" b="-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114935" simplePos="0" locked="0" layoutInCell="1" allowOverlap="1" relativeHeight="234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198" name="Image4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4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/>
                          <a:srcRect l="-135" t="-50" r="-135" b="-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Рис. 2</w:t>
            </w:r>
          </w:p>
          <w:p>
            <w:pPr>
              <w:pStyle w:val="Style17"/>
              <w:shd w:fill="F5F5F5" w:val="clear"/>
              <w:spacing w:before="0" w:after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4- кнопки управления окнами</w:t>
            </w: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: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08280" cy="208280"/>
                  <wp:effectExtent l="0" t="0" r="0" b="0"/>
                  <wp:docPr id="199" name="Image21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Image21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/>
                          <a:srcRect l="-151" t="-145" r="-151" b="-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Кнопка, закрывающая окно.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189230" cy="208280"/>
                  <wp:effectExtent l="0" t="0" r="0" b="0"/>
                  <wp:docPr id="200" name="Image21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21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/>
                          <a:srcRect l="-164" t="-145" r="-164" b="-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20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Кнопка «Свернуть», щелчком по ней убирается окно с рабочего стола, при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этом приложение продолжает выполняться.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00025" cy="208280"/>
                  <wp:effectExtent l="0" t="0" r="0" b="0"/>
                  <wp:docPr id="201" name="Image21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Image21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/>
                          <a:srcRect l="-158" t="-145" r="-158" b="-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Кнопка «Развернуть» увеличивает окно до размера экрана.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08280" cy="200025"/>
                  <wp:effectExtent l="0" t="0" r="0" b="0"/>
                  <wp:docPr id="202" name="Image22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22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/>
                          <a:srcRect l="-158" t="-164" r="-158" b="-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Кнопка «Восстановить» переводит окно в промежуточное состояние.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5- панель переключения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- производит переключение между панелями;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6-панель инструментов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- состоит из нескольких отдельных страниц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(панель геометрии, размеров, редактирования);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7-строка состояния объекта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– указывает параметры объекта;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8-текущие координаты;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9- поле чертежа с рамкой </w:t>
            </w: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(формат А4).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Рассмотрим типы графических документов КОМПАС 3D LT (рис.3)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896235" cy="638810"/>
                  <wp:effectExtent l="0" t="0" r="0" b="0"/>
                  <wp:docPr id="203" name="Image22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Image22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/>
                          <a:srcRect l="-7" t="-32" r="-7" b="-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235" cy="63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Рис. 3</w:t>
            </w:r>
          </w:p>
          <w:p>
            <w:pPr>
              <w:pStyle w:val="Style17"/>
              <w:shd w:fill="F5F5F5" w:val="clear"/>
              <w:spacing w:before="0" w:after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  <w:shd w:fill="F5F5F5" w:val="clear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F5F5F5" w:val="clear"/>
              </w:rPr>
              <w:t>Лист чертежа представляет собой чертеж объекта и его оформление:</w:t>
            </w:r>
          </w:p>
          <w:p>
            <w:pPr>
              <w:pStyle w:val="Style17"/>
              <w:numPr>
                <w:ilvl w:val="0"/>
                <w:numId w:val="150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чертежи (файлы .CDW);</w:t>
            </w:r>
          </w:p>
          <w:p>
            <w:pPr>
              <w:pStyle w:val="Style17"/>
              <w:numPr>
                <w:ilvl w:val="0"/>
                <w:numId w:val="150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задание формата листа бумаги;</w:t>
            </w:r>
          </w:p>
          <w:p>
            <w:pPr>
              <w:pStyle w:val="Style17"/>
              <w:numPr>
                <w:ilvl w:val="0"/>
                <w:numId w:val="150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тип основной надписи (штампа);</w:t>
            </w:r>
          </w:p>
          <w:p>
            <w:pPr>
              <w:pStyle w:val="Style17"/>
              <w:numPr>
                <w:ilvl w:val="0"/>
                <w:numId w:val="150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технические требования;</w:t>
            </w:r>
          </w:p>
          <w:p>
            <w:pPr>
              <w:pStyle w:val="Style17"/>
              <w:numPr>
                <w:ilvl w:val="0"/>
                <w:numId w:val="150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неуказанная шероховатость;</w:t>
            </w:r>
          </w:p>
          <w:p>
            <w:pPr>
              <w:pStyle w:val="Style17"/>
              <w:numPr>
                <w:ilvl w:val="0"/>
                <w:numId w:val="150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объекты связанной с листом спецификации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Лист фрагмента</w:t>
            </w:r>
          </w:p>
          <w:p>
            <w:pPr>
              <w:pStyle w:val="Style17"/>
              <w:numPr>
                <w:ilvl w:val="0"/>
                <w:numId w:val="151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 xml:space="preserve">отличается от чертежа только отсутствием элементов оформления и предназначается </w:t>
            </w:r>
          </w:p>
          <w:p>
            <w:pPr>
              <w:pStyle w:val="Style17"/>
              <w:numPr>
                <w:ilvl w:val="0"/>
                <w:numId w:val="151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 xml:space="preserve">для хранения типовых решений и конструкций для последующего использования (вставки) </w:t>
            </w:r>
          </w:p>
          <w:p>
            <w:pPr>
              <w:pStyle w:val="Style17"/>
              <w:numPr>
                <w:ilvl w:val="0"/>
                <w:numId w:val="151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в других документах;</w:t>
            </w:r>
          </w:p>
          <w:p>
            <w:pPr>
              <w:pStyle w:val="Style17"/>
              <w:numPr>
                <w:ilvl w:val="0"/>
                <w:numId w:val="151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фрагменты (файлы .FRW);</w:t>
            </w:r>
          </w:p>
          <w:p>
            <w:pPr>
              <w:pStyle w:val="Style17"/>
              <w:numPr>
                <w:ilvl w:val="0"/>
                <w:numId w:val="151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фрагмент можно в любой момент времени поместить в чертеж и наоборот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Деталь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Предназначен для построения детали в объеме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F5F5F5" w:val="clear"/>
              </w:rPr>
              <w:t>Для закрытия открытого документа достаточно щелкнуть на кнопке «Закрыть» </w:t>
            </w: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  <w:shd w:fill="F5F5F5" w:val="clear"/>
              </w:rPr>
              <w:drawing>
                <wp:inline distT="0" distB="0" distL="0" distR="0">
                  <wp:extent cx="208280" cy="219075"/>
                  <wp:effectExtent l="0" t="0" r="0" b="0"/>
                  <wp:docPr id="204" name="Image22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22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/>
                          <a:srcRect l="-151" t="-145" r="-151" b="-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  <w:shd w:fill="F5F5F5" w:val="clear"/>
              </w:rPr>
              <w:t>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Для завершения работы можно:</w:t>
            </w:r>
          </w:p>
          <w:p>
            <w:pPr>
              <w:pStyle w:val="Style17"/>
              <w:numPr>
                <w:ilvl w:val="0"/>
                <w:numId w:val="126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открыть меню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Файл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eastAsia="Wingdings 3" w:cs="Wingdings 3" w:ascii="Wingdings 3" w:hAnsi="Wingdings 3"/>
                <w:color w:val="000000"/>
                <w:sz w:val="22"/>
                <w:szCs w:val="22"/>
              </w:rPr>
              <w:sym w:font="Wingdings 3" w:char="f061"/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Выход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;</w:t>
            </w:r>
          </w:p>
          <w:p>
            <w:pPr>
              <w:pStyle w:val="Style17"/>
              <w:numPr>
                <w:ilvl w:val="0"/>
                <w:numId w:val="126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использовать клавиатурную команду &lt;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Alt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&gt;+&lt;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F4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&gt;;</w:t>
            </w:r>
          </w:p>
          <w:p>
            <w:pPr>
              <w:pStyle w:val="Style17"/>
              <w:numPr>
                <w:ilvl w:val="0"/>
                <w:numId w:val="126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нажать кнопку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drawing>
                <wp:inline distT="0" distB="0" distL="0" distR="0">
                  <wp:extent cx="208280" cy="200025"/>
                  <wp:effectExtent l="0" t="0" r="0" b="0"/>
                  <wp:docPr id="205" name="Image22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Image22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/>
                          <a:srcRect l="-118" t="-126" r="-118" b="-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</w:t>
            </w:r>
          </w:p>
          <w:p>
            <w:pPr>
              <w:pStyle w:val="Heading2"/>
              <w:shd w:fill="F5F5F5" w:val="clear"/>
              <w:spacing w:before="0" w:after="0"/>
              <w:ind w:hanging="0" w:left="0"/>
              <w:rPr>
                <w:rFonts w:cs="Arial"/>
                <w:color w:val="000000"/>
                <w:sz w:val="36"/>
                <w:szCs w:val="36"/>
                <w:lang w:val="ru-RU" w:eastAsia="ru-RU"/>
              </w:rPr>
            </w:pPr>
            <w:r>
              <w:rPr>
                <w:rFonts w:cs="Arial"/>
                <w:color w:val="000000"/>
                <w:lang w:val="ru-RU" w:eastAsia="ru-RU"/>
              </w:rPr>
              <w:t>1.3. Знакомство с основными панелями КОМПАС 3D LT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  <w:lang w:val="ru-RU"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ru-RU" w:eastAsia="ru-RU"/>
              </w:rPr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  <w:u w:val="single"/>
              </w:rPr>
              <w:t>Инструментальная панель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 находится в левой части главного окна и состоит из двух частей.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В верхней части расположены девять кнопок переключателей режимов работы, а в нижней части –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панель того же режима работы, переключатель которого находится в нажатом состоянии. 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Отдельные кнопки в правой нижней части имеют небольшой черный треугольник.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При щелчке мышью на такой кнопке и удержании ее в нажатом состоянии некоторое время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рядом с ней появляется новый ряд кнопок-пиктограмм с подкомандами.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Каждая панель соответствующего режима работы содержит до двенадцати кнопок-пиктограмм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для вызова конкретной команды. Основные панели показаны на рис.4.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447040" cy="1656715"/>
                  <wp:effectExtent l="0" t="0" r="0" b="0"/>
                  <wp:docPr id="206" name="Image22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22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/>
                          <a:srcRect l="-73" t="-20" r="-73" b="-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040" cy="165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447040" cy="1579880"/>
                  <wp:effectExtent l="0" t="0" r="0" b="0"/>
                  <wp:docPr id="207" name="Image22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Image22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/>
                          <a:srcRect l="-71" t="-20" r="-71" b="-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040" cy="1579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447040" cy="1486535"/>
                  <wp:effectExtent l="0" t="0" r="0" b="0"/>
                  <wp:docPr id="208" name="Image22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22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/>
                          <a:srcRect l="-66" t="-20" r="-66" b="-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040" cy="1486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447040" cy="1437005"/>
                  <wp:effectExtent l="0" t="0" r="0" b="0"/>
                  <wp:docPr id="209" name="Image22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Image22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/>
                          <a:srcRect l="-73" t="-23" r="-73" b="-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040" cy="1437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447040" cy="1629410"/>
                  <wp:effectExtent l="0" t="0" r="0" b="0"/>
                  <wp:docPr id="210" name="Image22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22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/>
                          <a:srcRect l="-73" t="-20" r="-73" b="-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040" cy="162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drawing>
                <wp:anchor behindDoc="0" distT="0" distB="0" distL="0" distR="114935" simplePos="0" locked="0" layoutInCell="1" allowOverlap="1" relativeHeight="235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211" name="Image4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Image4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/>
                          <a:srcRect l="-270" t="-145" r="-270" b="-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114935" simplePos="0" locked="0" layoutInCell="1" allowOverlap="1" relativeHeight="236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212" name="Image4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4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/>
                          <a:srcRect l="-270" t="-108" r="-270" b="-1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114935" simplePos="0" locked="0" layoutInCell="1" allowOverlap="1" relativeHeight="237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213" name="Image4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mage4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/>
                          <a:srcRect l="-270" t="-100" r="-270" b="-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114935" simplePos="0" locked="0" layoutInCell="1" allowOverlap="1" relativeHeight="238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214" name="Image4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4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/>
                          <a:srcRect l="-252" t="-151" r="-252" b="-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114935" simplePos="0" locked="0" layoutInCell="1" allowOverlap="1" relativeHeight="239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215" name="Image4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mage4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/>
                          <a:srcRect l="-270" t="-130" r="-270" b="-1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Рис. 4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</w:rPr>
              <w:t>Инструментальная панель размеров и технологических обозначений.</w:t>
            </w:r>
            <w:r>
              <w:rPr>
                <w:rFonts w:cs="Arial" w:ascii="Arial" w:hAnsi="Arial"/>
                <w:color w:val="000000"/>
                <w:sz w:val="20"/>
                <w:szCs w:val="20"/>
              </w:rPr>
              <w:t xml:space="preserve"> На этой панели 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расположены кнопки, позволяющие обратится к командам простановки размеров и технологических обозначений.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Для вызова какой-либо команды нажмите соответствующую кнопку панели.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3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</w:rPr>
              <w:t>Инструментальная панель выделения</w:t>
            </w:r>
            <w:r>
              <w:rPr>
                <w:rFonts w:cs="Arial" w:ascii="Arial" w:hAnsi="Arial"/>
                <w:color w:val="000000"/>
                <w:sz w:val="20"/>
                <w:szCs w:val="20"/>
              </w:rPr>
              <w:t xml:space="preserve">. На этой панели расположены кнопки, позволяющие обратиться к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командам выделения графических объектов документа и командам снятия выделения.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Для вызова какой-либо команды нажмите соответствующую кнопку панели.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4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</w:rPr>
              <w:t>Инструментальная панель измерений</w:t>
            </w:r>
            <w:r>
              <w:rPr>
                <w:rFonts w:cs="Arial" w:ascii="Arial" w:hAnsi="Arial"/>
                <w:color w:val="000000"/>
                <w:sz w:val="20"/>
                <w:szCs w:val="20"/>
              </w:rPr>
              <w:t xml:space="preserve">. На ней расположены кнопки вызова команд, позволяющих измерить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длину объекта, расстояние или угол между объектами, площади и массоцентровочные характеристики объектов.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5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i/>
                <w:iCs/>
                <w:color w:val="000000"/>
                <w:sz w:val="20"/>
                <w:szCs w:val="20"/>
              </w:rPr>
              <w:t>Инструментальная панель редактирования</w:t>
            </w:r>
            <w:r>
              <w:rPr>
                <w:rFonts w:cs="Arial" w:ascii="Arial" w:hAnsi="Arial"/>
                <w:color w:val="000000"/>
                <w:sz w:val="20"/>
                <w:szCs w:val="20"/>
              </w:rPr>
              <w:t xml:space="preserve"> содержит команды, позволяющие проводить редактирование 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элементов чертежа – копирование, масштабирование, поворот, сдвиг, зеркальное отображение, деформацию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color w:val="000000"/>
                <w:sz w:val="20"/>
                <w:szCs w:val="20"/>
              </w:rPr>
              <w:t>и многое другое.</w:t>
            </w:r>
          </w:p>
          <w:p>
            <w:pPr>
              <w:pStyle w:val="Heading2"/>
              <w:shd w:fill="F5F5F5" w:val="clear"/>
              <w:spacing w:before="0" w:after="0"/>
              <w:ind w:hanging="0" w:left="0"/>
              <w:rPr>
                <w:rFonts w:cs="Arial"/>
                <w:color w:val="000000"/>
                <w:sz w:val="36"/>
                <w:szCs w:val="36"/>
                <w:lang w:val="ru-RU" w:eastAsia="ru-RU"/>
              </w:rPr>
            </w:pPr>
            <w:r>
              <w:rPr>
                <w:rFonts w:cs="Arial"/>
                <w:color w:val="000000"/>
                <w:lang w:val="ru-RU" w:eastAsia="ru-RU"/>
              </w:rPr>
              <w:t>1.4. Информация строки состояния объектов</w:t>
            </w:r>
          </w:p>
          <w:p>
            <w:pPr>
              <w:pStyle w:val="Style17"/>
              <w:shd w:fill="F5F5F5" w:val="clear"/>
              <w:spacing w:before="0" w:after="0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ru-RU" w:eastAsia="ru-RU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В главном окне расположены строки атрибутов объекта (рис.5):</w:t>
            </w:r>
          </w:p>
          <w:p>
            <w:pPr>
              <w:pStyle w:val="Style17"/>
              <w:numPr>
                <w:ilvl w:val="0"/>
                <w:numId w:val="15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Строка параметров объектов</w:t>
            </w:r>
          </w:p>
          <w:p>
            <w:pPr>
              <w:pStyle w:val="Style17"/>
              <w:numPr>
                <w:ilvl w:val="0"/>
                <w:numId w:val="15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Строка текущего состояния</w:t>
            </w:r>
          </w:p>
          <w:p>
            <w:pPr>
              <w:pStyle w:val="Style17"/>
              <w:numPr>
                <w:ilvl w:val="0"/>
                <w:numId w:val="15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Строка сообщений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numPr>
                <w:ilvl w:val="0"/>
                <w:numId w:val="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numPr>
                <w:ilvl w:val="0"/>
                <w:numId w:val="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numPr>
                <w:ilvl w:val="0"/>
                <w:numId w:val="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numPr>
                <w:ilvl w:val="0"/>
                <w:numId w:val="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numPr>
                <w:ilvl w:val="0"/>
                <w:numId w:val="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  <w:u w:val="single"/>
              </w:rPr>
              <w:t>Строка параметров объектов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 содержит </w:t>
            </w:r>
          </w:p>
          <w:p>
            <w:pPr>
              <w:pStyle w:val="Style17"/>
              <w:numPr>
                <w:ilvl w:val="0"/>
                <w:numId w:val="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значения характерных параметров </w:t>
            </w:r>
          </w:p>
          <w:p>
            <w:pPr>
              <w:pStyle w:val="Style17"/>
              <w:numPr>
                <w:ilvl w:val="0"/>
                <w:numId w:val="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элемента, который в насто</w:t>
            </w:r>
            <w:r>
              <w:drawing>
                <wp:anchor behindDoc="0" distT="0" distB="0" distL="0" distR="114935" simplePos="0" locked="0" layoutInCell="1" allowOverlap="1" relativeHeight="240">
                  <wp:simplePos x="0" y="0"/>
                  <wp:positionH relativeFrom="column">
                    <wp:align>left</wp:align>
                  </wp:positionH>
                  <wp:positionV relativeFrom="line">
                    <wp:posOffset>-1993265</wp:posOffset>
                  </wp:positionV>
                  <wp:extent cx="3318510" cy="2033270"/>
                  <wp:effectExtent l="0" t="0" r="0" b="0"/>
                  <wp:wrapSquare wrapText="bothSides"/>
                  <wp:docPr id="216" name="Image4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4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/>
                          <a:srcRect l="-17" t="-33" r="-17" b="-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8510" cy="203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ящий момент</w:t>
            </w:r>
          </w:p>
          <w:p>
            <w:pPr>
              <w:pStyle w:val="Style17"/>
              <w:numPr>
                <w:ilvl w:val="0"/>
                <w:numId w:val="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редактируется или создается на чертеже. Например, при рисовании отрезка на ней </w:t>
            </w:r>
          </w:p>
          <w:p>
            <w:pPr>
              <w:pStyle w:val="Style17"/>
              <w:numPr>
                <w:ilvl w:val="0"/>
                <w:numId w:val="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отображаются координаты начальной и конечной точек, длина отрезка и угол наклона, а </w:t>
            </w:r>
          </w:p>
          <w:p>
            <w:pPr>
              <w:pStyle w:val="Style17"/>
              <w:numPr>
                <w:ilvl w:val="0"/>
                <w:numId w:val="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также тип линии, которым этот отрезок будет вычерчен.</w:t>
            </w:r>
          </w:p>
          <w:p>
            <w:pPr>
              <w:pStyle w:val="Style17"/>
              <w:numPr>
                <w:ilvl w:val="0"/>
                <w:numId w:val="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  <w:u w:val="single"/>
              </w:rPr>
              <w:t>Строка текущего состояния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 отображает текущие параметры КОМПАС 3D LT, а </w:t>
            </w:r>
          </w:p>
          <w:p>
            <w:pPr>
              <w:pStyle w:val="Style17"/>
              <w:numPr>
                <w:ilvl w:val="0"/>
                <w:numId w:val="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именно: вид (в чертеже), слой, масштаб отображения в окне, шаг курсора, координаты </w:t>
            </w:r>
          </w:p>
          <w:p>
            <w:pPr>
              <w:pStyle w:val="Style17"/>
              <w:numPr>
                <w:ilvl w:val="0"/>
                <w:numId w:val="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текущего положения курсора. Также там находятся кнопки управления объектными </w:t>
            </w:r>
          </w:p>
          <w:p>
            <w:pPr>
              <w:pStyle w:val="Style17"/>
              <w:numPr>
                <w:ilvl w:val="0"/>
                <w:numId w:val="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привязками, сеткой и локальными системами координат.</w:t>
            </w:r>
          </w:p>
          <w:p>
            <w:pPr>
              <w:pStyle w:val="Style17"/>
              <w:numPr>
                <w:ilvl w:val="0"/>
                <w:numId w:val="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  <w:u w:val="single"/>
              </w:rPr>
              <w:t>Строка сообщений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подсказывает очередное действие для выполнения текущей команды</w:t>
            </w:r>
          </w:p>
          <w:p>
            <w:pPr>
              <w:pStyle w:val="Style17"/>
              <w:numPr>
                <w:ilvl w:val="0"/>
                <w:numId w:val="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или дает пояснения для элемента, на который в данный момент указывает курсор.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На рис. 5 приведены атрибуты объекта (при вводе отрезка).</w:t>
            </w:r>
          </w:p>
          <w:p>
            <w:pPr>
              <w:pStyle w:val="Heading2"/>
              <w:shd w:fill="F5F5F5" w:val="clear"/>
              <w:spacing w:before="0" w:after="0"/>
              <w:ind w:hanging="0" w:left="0"/>
              <w:rPr>
                <w:rFonts w:cs="Arial"/>
                <w:color w:val="000000"/>
                <w:sz w:val="36"/>
                <w:szCs w:val="36"/>
                <w:lang w:val="ru-RU" w:eastAsia="ru-RU"/>
              </w:rPr>
            </w:pPr>
            <w:r>
              <w:rPr>
                <w:rFonts w:cs="Arial"/>
                <w:color w:val="000000"/>
                <w:lang w:val="ru-RU" w:eastAsia="ru-RU"/>
              </w:rPr>
              <w:t>Изменение размера изображения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  <w:lang w:val="ru-RU"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ru-RU" w:eastAsia="ru-RU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Для увеличения какой-либо области документа используется кнопка 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Увеличить масштаб рамкой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drawing>
                <wp:inline distT="0" distB="0" distL="0" distR="0">
                  <wp:extent cx="789940" cy="246380"/>
                  <wp:effectExtent l="0" t="0" r="0" b="0"/>
                  <wp:docPr id="217" name="Image22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Image22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/>
                          <a:srcRect l="-50" t="-158" r="-50" b="-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 Для плавного изменения масштаба используется кнопка 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Ближе/дальше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drawing>
                <wp:inline distT="0" distB="0" distL="0" distR="0">
                  <wp:extent cx="285115" cy="246380"/>
                  <wp:effectExtent l="0" t="0" r="0" b="0"/>
                  <wp:docPr id="218" name="Image23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23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/>
                          <a:srcRect l="-151" t="-180" r="-151" b="-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 Перемещение изображения в окне документа без и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зменения масштаба достигается нажатием кнопки </w:t>
            </w: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Сдвинуть изображение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drawing>
                <wp:inline distT="0" distB="0" distL="0" distR="0">
                  <wp:extent cx="314960" cy="276860"/>
                  <wp:effectExtent l="0" t="0" r="0" b="0"/>
                  <wp:docPr id="219" name="Image23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Image23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/>
                          <a:srcRect l="-151" t="-172" r="-151" b="-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60" cy="27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. 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Для отображения в окне всего документа служит кнопка </w:t>
            </w: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Показать все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drawing>
                <wp:inline distT="0" distB="0" distL="0" distR="0">
                  <wp:extent cx="314960" cy="304165"/>
                  <wp:effectExtent l="0" t="0" r="0" b="0"/>
                  <wp:docPr id="220" name="Image23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23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/>
                          <a:srcRect l="-151" t="-158" r="-151" b="-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60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.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Для обновления изображения служит кнопка </w:t>
            </w: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Обновить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drawing>
                <wp:inline distT="0" distB="0" distL="0" distR="0">
                  <wp:extent cx="304165" cy="246380"/>
                  <wp:effectExtent l="0" t="0" r="0" b="0"/>
                  <wp:docPr id="221" name="Image23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Image23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/>
                          <a:srcRect l="-140" t="-172" r="-140" b="-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65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  <w:u w:val="single"/>
              </w:rPr>
              <w:t>Выбор формата чертежа и основной надписи.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3352165" cy="2049145"/>
                  <wp:effectExtent l="0" t="0" r="0" b="0"/>
                  <wp:docPr id="222" name="Image23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23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/>
                          <a:srcRect l="-11" t="-18" r="-11" b="-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165" cy="204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Рис.6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numPr>
                <w:ilvl w:val="0"/>
                <w:numId w:val="166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Для изменения формата и вида штампа следует выбрать (рис.6):</w:t>
            </w:r>
          </w:p>
          <w:p>
            <w:pPr>
              <w:pStyle w:val="Style17"/>
              <w:numPr>
                <w:ilvl w:val="0"/>
                <w:numId w:val="132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Меню </w:t>
            </w: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Настройка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</w:t>
            </w:r>
          </w:p>
          <w:p>
            <w:pPr>
              <w:pStyle w:val="Style17"/>
              <w:numPr>
                <w:ilvl w:val="0"/>
                <w:numId w:val="132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Команду </w:t>
            </w: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Настройка новых параметров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</w:t>
            </w:r>
          </w:p>
          <w:p>
            <w:pPr>
              <w:pStyle w:val="Style17"/>
              <w:numPr>
                <w:ilvl w:val="1"/>
                <w:numId w:val="132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Для выбора формата: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Графический документ/Параметры листа/Формат.</w:t>
            </w:r>
          </w:p>
          <w:p>
            <w:pPr>
              <w:pStyle w:val="Style17"/>
              <w:numPr>
                <w:ilvl w:val="0"/>
                <w:numId w:val="128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Для выбора типа основной надписи.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Графический документ/Параметры листа/Оформление.</w:t>
            </w:r>
          </w:p>
          <w:p>
            <w:pPr>
              <w:pStyle w:val="Style17"/>
              <w:shd w:fill="F5F5F5" w:val="clear"/>
              <w:spacing w:before="0" w:after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ЗАДАНИЯ</w:t>
            </w:r>
          </w:p>
          <w:p>
            <w:pPr>
              <w:pStyle w:val="Style17"/>
              <w:shd w:fill="F5F5F5" w:val="clear"/>
              <w:spacing w:before="0" w:after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ЗАДАНИЕ 1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. Выполнить построение отрезка по указанному алгоритму и проанализировать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строку объекта.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До начала работы необходимо создать папки для сохранения документов. В вашей папке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создайте папку, например Лаб_компас. Далее, в вашей личной папке создайте папки: Лаб_1, Лаб_2, Лаб_3, Лаб_4, Лаб_5, Лаб_6, Лаб_7, Лаб_8,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Лаб_9, Лаб_10.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  <w:u w:val="single"/>
              </w:rPr>
              <w:t>Алгоритм построения отрезка.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1. Запустить программу КОМПАС LT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drawing>
                <wp:inline distT="0" distB="0" distL="0" distR="0">
                  <wp:extent cx="334645" cy="323215"/>
                  <wp:effectExtent l="0" t="0" r="0" b="0"/>
                  <wp:docPr id="223" name="Image23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Image23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/>
                          <a:srcRect l="-57" t="-58" r="-57" b="-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32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(ЛК мыши).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2. Щелкните мышью (ЛК) в строке меню на слове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Файл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. 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Появится выпадающее меню, в первой строке которого будет команда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Создать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. Укажите на нее курсором мыши.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Выберите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Лист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(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Файл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eastAsia="Wingdings 3" w:cs="Wingdings 3" w:ascii="Wingdings 3" w:hAnsi="Wingdings 3"/>
                <w:color w:val="000000"/>
                <w:sz w:val="22"/>
                <w:szCs w:val="22"/>
              </w:rPr>
              <w:sym w:font="Wingdings 3" w:char="f061"/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Создать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eastAsia="Wingdings 3" w:cs="Wingdings 3" w:ascii="Wingdings 3" w:hAnsi="Wingdings 3"/>
                <w:color w:val="000000"/>
                <w:sz w:val="22"/>
                <w:szCs w:val="22"/>
              </w:rPr>
              <w:sym w:font="Wingdings 3" w:char="f061"/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Лист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). Возникнет изображение формата (М 1:1) с 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основной надписью. Одновременно с этим в первой строке экрана появится извещение о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присвоенном по умолчанию имени вновь созданного файла: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Лист БЕЗ ИМЕНИ: 1.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3. Включите кнопку </w:t>
            </w: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Геометрические построения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drawing>
                <wp:inline distT="0" distB="0" distL="0" distR="0">
                  <wp:extent cx="285115" cy="276860"/>
                  <wp:effectExtent l="0" t="0" r="0" b="0"/>
                  <wp:docPr id="224" name="Image23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23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/>
                          <a:srcRect l="-100" t="-102" r="-100" b="-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7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на панели инструментов (ЛК мыши).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4. На панели управления найдите кнопку </w:t>
            </w: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Показать все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drawing>
                <wp:inline distT="0" distB="0" distL="0" distR="0">
                  <wp:extent cx="314960" cy="295910"/>
                  <wp:effectExtent l="0" t="0" r="0" b="0"/>
                  <wp:docPr id="225" name="Image23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Image23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/>
                          <a:srcRect l="-151" t="-158" r="-151" b="-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60" cy="29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 и щелкните по ней (ЛК мыши).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Появится целое изображение формата в уменьшенном виде.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5. Выберите кнопку-пиктограмму </w:t>
            </w: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Ввод отрезка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drawing>
                <wp:inline distT="0" distB="0" distL="0" distR="0">
                  <wp:extent cx="257810" cy="257810"/>
                  <wp:effectExtent l="0" t="0" r="0" b="0"/>
                  <wp:docPr id="226" name="Image23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23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/>
                          <a:srcRect l="-69" t="-71" r="-69" b="-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" cy="257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на инструментальной панели геометрии и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щелкните на ней кнопкой мыши. Появится строка параметров объекта при вводе отрезка.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6. Для построения отрезка необходимо ввести координаты точек </w:t>
            </w: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р1(X1;Y1)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и </w:t>
            </w: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р2(X2;Y2)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,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Координаты вводятся с клавиатуры. Для этого следует дважды щелкнуть мышью в поле (окошечке)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справа от надписи </w:t>
            </w: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р1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 параметра первой точки и, не перемещая больше мыши, набрать на клавиатуре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значение координаты </w:t>
            </w: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Х1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(60).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7. Переместите указатель мыши, не выходя из строки параметров объекта, в следующее 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поле и, дважды щелкнув, наберите значение координаты </w:t>
            </w: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Y1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(100). Зафиксируйте значения первой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точки отрезка нажатием клавиши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Enter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или щелчком на кнопке </w:t>
            </w: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р1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8. Таким же образом назначьте координаты второй точки отрезка </w:t>
            </w: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р2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(150;200). После нажатия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Enter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на чертеже появится изображение отрезка.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9. Система остается в режиме ожидания для построения второго отрезка. Если в этом нет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надобности в построении, то необходимо прервать текущую команду. Для этого надо щелкнуть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на кнопке со знаком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Stop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слева от рабочего экрана.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10. Щелкнуть на кнопке со знаком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Stop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  <w:u w:val="single"/>
              </w:rPr>
              <w:t>Алгоритм стирания отрезка.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11. Укажите на построенный отрезок. Для этого нужно установить прицел перекрестия на отрезке </w:t>
            </w:r>
          </w:p>
          <w:p>
            <w:pPr>
              <w:pStyle w:val="Style17"/>
              <w:shd w:fill="F5F5F5" w:val="clear"/>
              <w:spacing w:before="0" w:after="0"/>
              <w:rPr/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и щелкнуть левой кнопкой мыши. Отрезок выделится (инвертируется) другим цветом, а на его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концах появятся черные квадратики (маркеры), обозначающие границу выделения.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12. Нажмите клавишу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Delete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на клавиатуре. Отрезок будет удален.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13. Выполните команду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Редактор </w:t>
            </w:r>
            <w:r>
              <w:rPr>
                <w:rFonts w:eastAsia="Wingdings 3" w:cs="Wingdings 3" w:ascii="Wingdings 3" w:hAnsi="Wingdings 3"/>
                <w:b/>
                <w:bCs/>
                <w:color w:val="000000"/>
                <w:sz w:val="22"/>
                <w:szCs w:val="22"/>
              </w:rPr>
              <w:sym w:font="Wingdings 3" w:char="f061"/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Отменить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 Отрезок появится снова.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14. Выполненное задание сохранить в папке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Лаб_1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с именем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Задание_1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ЗАДАНИЕ 2</w:t>
            </w: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.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Построение отрезков и замкнутых контуров по координатам.</w:t>
            </w:r>
          </w:p>
          <w:p>
            <w:pPr>
              <w:pStyle w:val="Style17"/>
              <w:numPr>
                <w:ilvl w:val="0"/>
                <w:numId w:val="10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Выберите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Лист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(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Файл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eastAsia="Wingdings 3" w:cs="Wingdings 3" w:ascii="Wingdings 3" w:hAnsi="Wingdings 3"/>
                <w:color w:val="000000"/>
                <w:sz w:val="22"/>
                <w:szCs w:val="22"/>
              </w:rPr>
              <w:sym w:font="Wingdings 3" w:char="f061"/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Создать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eastAsia="Wingdings 3" w:cs="Wingdings 3" w:ascii="Wingdings 3" w:hAnsi="Wingdings 3"/>
                <w:color w:val="000000"/>
                <w:sz w:val="22"/>
                <w:szCs w:val="22"/>
              </w:rPr>
              <w:sym w:font="Wingdings 3" w:char="f061"/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Лист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).</w:t>
            </w:r>
          </w:p>
          <w:p>
            <w:pPr>
              <w:pStyle w:val="Style17"/>
              <w:numPr>
                <w:ilvl w:val="0"/>
                <w:numId w:val="10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Построить горизонтальный отрезок: первая точка (30;230), вторая точка (60;230).</w:t>
            </w:r>
          </w:p>
          <w:p>
            <w:pPr>
              <w:pStyle w:val="Style17"/>
              <w:numPr>
                <w:ilvl w:val="0"/>
                <w:numId w:val="10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Построить вертикальный отрезок: первая точка (80,220), вторая точка (80;240).</w:t>
            </w:r>
          </w:p>
          <w:p>
            <w:pPr>
              <w:pStyle w:val="Style17"/>
              <w:numPr>
                <w:ilvl w:val="0"/>
                <w:numId w:val="10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Построить отрезок (110;220) и (150;240).</w:t>
            </w:r>
          </w:p>
          <w:p>
            <w:pPr>
              <w:pStyle w:val="Style17"/>
              <w:numPr>
                <w:ilvl w:val="0"/>
                <w:numId w:val="10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Построить ломаную по координатам (40;170), (40;190), (40;,190), (60;190), (60;190),</w:t>
            </w:r>
          </w:p>
          <w:p>
            <w:pPr>
              <w:pStyle w:val="Style17"/>
              <w:numPr>
                <w:ilvl w:val="0"/>
                <w:numId w:val="10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(60;150), (60;150), (100;150), (100;150), (100;160), (100;160), (150;160).</w:t>
            </w:r>
          </w:p>
          <w:p>
            <w:pPr>
              <w:pStyle w:val="Style17"/>
              <w:numPr>
                <w:ilvl w:val="0"/>
                <w:numId w:val="10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Построить ломаную по координатам (40;100), (60;120), (60;120), (100;90), (100;90), (110;100), </w:t>
            </w:r>
          </w:p>
          <w:p>
            <w:pPr>
              <w:pStyle w:val="Style17"/>
              <w:numPr>
                <w:ilvl w:val="0"/>
                <w:numId w:val="10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(110;100), (150;85).</w:t>
            </w:r>
          </w:p>
          <w:p>
            <w:pPr>
              <w:pStyle w:val="Style17"/>
              <w:numPr>
                <w:ilvl w:val="0"/>
                <w:numId w:val="10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Построить замкнутый контур из отрезков (контур придумать самостоятельно).</w:t>
            </w:r>
          </w:p>
          <w:p>
            <w:pPr>
              <w:pStyle w:val="Style17"/>
              <w:numPr>
                <w:ilvl w:val="0"/>
                <w:numId w:val="10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Выполненное задание сохранить в папке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Лаб_1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(Задание_2).</w:t>
            </w:r>
          </w:p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Практическое  занятие№27. Создание линий, кривых и деталей в САПР.</w:t>
            </w:r>
          </w:p>
          <w:p>
            <w:pPr>
              <w:pStyle w:val="Heading2"/>
              <w:shd w:fill="F5F5F5" w:val="clear"/>
              <w:spacing w:before="0" w:after="0"/>
              <w:ind w:hanging="0" w:left="0"/>
              <w:rPr>
                <w:rFonts w:cs="Arial"/>
                <w:color w:val="000000"/>
                <w:sz w:val="21"/>
                <w:szCs w:val="21"/>
                <w:lang w:val="ru-RU" w:eastAsia="ru-RU"/>
              </w:rPr>
            </w:pPr>
            <w:r>
              <w:rPr>
                <w:rFonts w:eastAsia="Arial" w:cs="Arial"/>
                <w:color w:val="000000"/>
                <w:lang w:val="ru-RU" w:eastAsia="ru-RU"/>
              </w:rPr>
              <w:t xml:space="preserve"> </w:t>
            </w:r>
            <w:r>
              <w:rPr>
                <w:rFonts w:cs="Arial"/>
                <w:color w:val="000000"/>
                <w:lang w:val="ru-RU" w:eastAsia="ru-RU"/>
              </w:rPr>
              <w:t>Системы координат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В КОМПАС-ГРАФИК используется правая декартова система координат.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Начало абсолютной системы координат, задаваемых системой по умолчанию,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всегда находится в левом нижнем углу формата. Для фрагмента, в виду отсутствия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у него формата, понятие левого нижнего угла отсутствует, поэтому при создании нового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фрагмента начало системы координат отображается в центре окна.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315210" cy="1722120"/>
                  <wp:effectExtent l="0" t="0" r="0" b="0"/>
                  <wp:docPr id="227" name="Image23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Image23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/>
                          <a:srcRect l="-16" t="-21" r="-16" b="-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210" cy="172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Для фрагмента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1656715" cy="2172335"/>
                  <wp:effectExtent l="0" t="0" r="0" b="0"/>
                  <wp:docPr id="228" name="Image24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24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/>
                          <a:srcRect l="-22" t="-17" r="-22" b="-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715" cy="217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781685" cy="1305560"/>
                  <wp:effectExtent l="0" t="0" r="0" b="0"/>
                  <wp:docPr id="229" name="Image24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Image24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/>
                          <a:srcRect l="-46" t="-28" r="-46" b="-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130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  <w:drawing>
                <wp:anchor behindDoc="0" distT="0" distB="0" distL="0" distR="114935" simplePos="0" locked="0" layoutInCell="1" allowOverlap="1" relativeHeight="241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230" name="Image4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4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/>
                          <a:srcRect l="-252" t="-135" r="-252" b="-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114935" simplePos="0" locked="0" layoutInCell="1" allowOverlap="1" relativeHeight="242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231" name="Image4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Image4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/>
                          <a:srcRect l="-758" t="-180" r="-758" b="-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114935" simplePos="0" locked="0" layoutInCell="1" allowOverlap="1" relativeHeight="243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232" name="Image4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4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/>
                          <a:srcRect l="-252" t="-140" r="-252" b="-1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Для фрагмента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Для формата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На практике часто бывает более удобно отмерять расстояние от какой-то точки на детали,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а иногда под каким-то углом. В этом случае целесообразно поместить в эту точку начало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системы координат. Такая система координат называется локальной (ЛСК). При этом все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координаты будут рассчитываться и отображаться именно в этой текущей системе.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Количество ЛСК на чертеже не ограничено. Для удобства поиска каждой ЛСК присваивается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уникальное имя, а после того как надобность в ней отпадает, ЛСК может быть быстро удалена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с чертежа.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Для создания первой ЛСК служит команда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Локальная СК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… из меню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Сервис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 либо кнопка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Локальная СК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drawing>
                <wp:inline distT="0" distB="0" distL="0" distR="0">
                  <wp:extent cx="257810" cy="219075"/>
                  <wp:effectExtent l="0" t="0" r="0" b="0"/>
                  <wp:docPr id="233" name="Image24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Image24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/>
                          <a:srcRect l="-172" t="-189" r="-172" b="-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1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,расположенная в строке текущего состояния.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После вызова команды на экране появляется изображение осей ЛСК, которое можно перемещать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мышью в нужную точку чертежа. До фиксации точки начала координат ЛСК и угла наклона осей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целесообразно назначить для этой системы новое имя, т.к. по умолчанию система предложит имя 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cs1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. Имя набирается в строке параметров объекта. Так же следует ввести координаты начала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и угол наклона ЛСК. После фиксации ЛСК на поле чертежа следует нажать кнопку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Создать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объект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на панели специального управления.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Оси текущей ЛСК могут по желанию пользователя отображаться на экране, а могут и не отображаться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(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Настройка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eastAsia="Wingdings 3" w:cs="Wingdings 3" w:ascii="Wingdings 3" w:hAnsi="Wingdings 3"/>
                <w:color w:val="000000"/>
                <w:sz w:val="22"/>
                <w:szCs w:val="22"/>
              </w:rPr>
              <w:sym w:font="Wingdings 3" w:char="f061"/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Настройка параметров системы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eastAsia="Wingdings 3" w:cs="Wingdings 3" w:ascii="Wingdings 3" w:hAnsi="Wingdings 3"/>
                <w:color w:val="000000"/>
                <w:sz w:val="22"/>
                <w:szCs w:val="22"/>
              </w:rPr>
              <w:sym w:font="Wingdings 3" w:char="f061"/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Графический редактор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– 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Виды, слои, СК – Оси локальной системы координат – Показывать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).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Здесь же можно выбрать стиль отрисовки осей системы координат (тип линии и ее цвет).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drawing>
                <wp:anchor behindDoc="0" distT="0" distB="0" distL="0" distR="114935" simplePos="0" locked="0" layoutInCell="1" allowOverlap="1" relativeHeight="244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234" name="Image5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5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/>
                          <a:srcRect l="-270" t="-135" r="-270" b="-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Работа с геометрическими примитивами</w:t>
            </w:r>
          </w:p>
          <w:p>
            <w:pPr>
              <w:pStyle w:val="Style17"/>
              <w:shd w:fill="F5F5F5" w:val="clear"/>
              <w:spacing w:before="0" w:after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numPr>
                <w:ilvl w:val="0"/>
                <w:numId w:val="11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В</w:t>
            </w:r>
            <w:r>
              <w:drawing>
                <wp:anchor behindDoc="0" distT="0" distB="0" distL="0" distR="114935" simplePos="0" locked="0" layoutInCell="1" allowOverlap="1" relativeHeight="245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235" name="Image5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Image5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/>
                          <a:srcRect l="-115" t="-40" r="-115" b="-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се команды построения геометрических примитивов, которые сгруппированы</w:t>
            </w:r>
          </w:p>
          <w:p>
            <w:pPr>
              <w:pStyle w:val="Style17"/>
              <w:numPr>
                <w:ilvl w:val="0"/>
                <w:numId w:val="11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по типам объектов и вызываются кнопками, расположенными на </w:t>
            </w:r>
          </w:p>
          <w:p>
            <w:pPr>
              <w:pStyle w:val="Style17"/>
              <w:numPr>
                <w:ilvl w:val="0"/>
                <w:numId w:val="11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инструментальной панели геометрии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 Кнопки, позволяющие вызвать</w:t>
            </w:r>
          </w:p>
          <w:p>
            <w:pPr>
              <w:pStyle w:val="Style17"/>
              <w:numPr>
                <w:ilvl w:val="0"/>
                <w:numId w:val="11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дополнительную панель команд, помечены треугольником в правом нижнем углу.</w:t>
            </w:r>
          </w:p>
          <w:p>
            <w:pPr>
              <w:pStyle w:val="Style17"/>
              <w:numPr>
                <w:ilvl w:val="0"/>
                <w:numId w:val="11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Если на экране нет кнопки, показанной в описании команды, следует нажать</w:t>
            </w:r>
          </w:p>
          <w:p>
            <w:pPr>
              <w:pStyle w:val="Style17"/>
              <w:numPr>
                <w:ilvl w:val="0"/>
                <w:numId w:val="11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на кнопку для ввода аналогичного типа объекта и удержать ее до появления</w:t>
            </w:r>
          </w:p>
          <w:p>
            <w:pPr>
              <w:pStyle w:val="Style17"/>
              <w:numPr>
                <w:ilvl w:val="0"/>
                <w:numId w:val="11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дополнительной панели команд.</w:t>
            </w:r>
          </w:p>
          <w:p>
            <w:pPr>
              <w:pStyle w:val="Style17"/>
              <w:numPr>
                <w:ilvl w:val="0"/>
                <w:numId w:val="11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Каждый графический примитив может быть выполнен линиями определенного типа, </w:t>
            </w:r>
          </w:p>
          <w:p>
            <w:pPr>
              <w:pStyle w:val="Style17"/>
              <w:numPr>
                <w:ilvl w:val="0"/>
                <w:numId w:val="11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толщины, цвета и расположен на определенном слое чертежа.</w:t>
            </w:r>
          </w:p>
          <w:p>
            <w:pPr>
              <w:pStyle w:val="Heading2"/>
              <w:shd w:fill="F5F5F5" w:val="clear"/>
              <w:spacing w:before="0" w:after="0"/>
              <w:ind w:hanging="0" w:left="0"/>
              <w:rPr>
                <w:rFonts w:cs="Arial"/>
                <w:color w:val="000000"/>
                <w:sz w:val="36"/>
                <w:szCs w:val="36"/>
                <w:lang w:val="ru-RU" w:eastAsia="ru-RU"/>
              </w:rPr>
            </w:pPr>
            <w:r>
              <w:rPr>
                <w:rFonts w:cs="Arial"/>
                <w:color w:val="000000"/>
                <w:lang w:val="ru-RU" w:eastAsia="ru-RU"/>
              </w:rPr>
              <w:t>Команды ввода многоугольника и прямоугольника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  <w:lang w:val="ru-RU"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ru-RU" w:eastAsia="ru-RU"/>
              </w:rPr>
            </w:r>
          </w:p>
          <w:p>
            <w:pPr>
              <w:pStyle w:val="Style17"/>
              <w:numPr>
                <w:ilvl w:val="0"/>
                <w:numId w:val="6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Д</w:t>
            </w:r>
            <w:r>
              <w:drawing>
                <wp:anchor behindDoc="0" distT="0" distB="0" distL="0" distR="114935" simplePos="0" locked="0" layoutInCell="1" allowOverlap="1" relativeHeight="246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236" name="Image5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5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/>
                          <a:srcRect l="-90" t="-37" r="-90" b="-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ля построения правильного многоугольника служит команда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 </w:t>
            </w:r>
          </w:p>
          <w:p>
            <w:pPr>
              <w:pStyle w:val="Style17"/>
              <w:numPr>
                <w:ilvl w:val="0"/>
                <w:numId w:val="6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Многоугольник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, а для ее вызова надо нажать одноименную кнопку на </w:t>
            </w:r>
          </w:p>
          <w:p>
            <w:pPr>
              <w:pStyle w:val="Style17"/>
              <w:numPr>
                <w:ilvl w:val="0"/>
                <w:numId w:val="6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инструментальной панели геометрии.</w:t>
            </w:r>
          </w:p>
          <w:p>
            <w:pPr>
              <w:pStyle w:val="Style17"/>
              <w:numPr>
                <w:ilvl w:val="0"/>
                <w:numId w:val="6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В строке параметров объекта необходимо назначить число сторон будущего многоугольника.</w:t>
            </w:r>
          </w:p>
          <w:p>
            <w:pPr>
              <w:pStyle w:val="Style17"/>
              <w:numPr>
                <w:ilvl w:val="0"/>
                <w:numId w:val="6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После чего указать курсором центр многоугольника и точку на описанной (вписанной) </w:t>
            </w:r>
          </w:p>
          <w:p>
            <w:pPr>
              <w:pStyle w:val="Style17"/>
              <w:numPr>
                <w:ilvl w:val="0"/>
                <w:numId w:val="6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окружности, определяющей его размер.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Прямоугольник может быть построен двумя способами - по любой диагонали либо по центру и углу.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Для вызова построения прямоугольника используются кнопки:</w:t>
            </w:r>
          </w:p>
          <w:p>
            <w:pPr>
              <w:pStyle w:val="Style17"/>
              <w:numPr>
                <w:ilvl w:val="0"/>
                <w:numId w:val="11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кнопка Прямоугольник по диагональным точкам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drawing>
                <wp:inline distT="0" distB="0" distL="0" distR="0">
                  <wp:extent cx="266065" cy="266065"/>
                  <wp:effectExtent l="0" t="0" r="0" b="0"/>
                  <wp:docPr id="237" name="Image24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Image24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/>
                          <a:srcRect l="-164" t="-164" r="-164" b="-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,</w:t>
            </w:r>
          </w:p>
          <w:p>
            <w:pPr>
              <w:pStyle w:val="Style17"/>
              <w:numPr>
                <w:ilvl w:val="0"/>
                <w:numId w:val="11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кнопка Прямоугольник по центру и углу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drawing>
                <wp:inline distT="0" distB="0" distL="0" distR="0">
                  <wp:extent cx="266065" cy="266065"/>
                  <wp:effectExtent l="0" t="0" r="0" b="0"/>
                  <wp:docPr id="238" name="Image24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24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/>
                          <a:srcRect l="-172" t="-172" r="-172" b="-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</w:t>
            </w:r>
          </w:p>
          <w:p>
            <w:pPr>
              <w:pStyle w:val="Heading2"/>
              <w:shd w:fill="F5F5F5" w:val="clear"/>
              <w:spacing w:before="0" w:after="0"/>
              <w:ind w:hanging="0" w:left="0"/>
              <w:rPr>
                <w:rFonts w:cs="Arial"/>
                <w:color w:val="000000"/>
                <w:sz w:val="36"/>
                <w:szCs w:val="36"/>
                <w:lang w:val="ru-RU" w:eastAsia="ru-RU"/>
              </w:rPr>
            </w:pPr>
            <w:r>
              <w:drawing>
                <wp:anchor behindDoc="0" distT="0" distB="0" distL="0" distR="114935" simplePos="0" locked="0" layoutInCell="1" allowOverlap="1" relativeHeight="247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239" name="Image5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Image5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/>
                          <a:srcRect l="-39" t="-26" r="-39" b="-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color w:val="000000"/>
                <w:lang w:val="ru-RU" w:eastAsia="ru-RU"/>
              </w:rPr>
              <w:t>Команда ввод окружности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  <w:lang w:val="ru-RU" w:eastAsia="ru-RU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ru-RU" w:eastAsia="ru-RU"/>
              </w:rPr>
            </w:r>
          </w:p>
          <w:p>
            <w:pPr>
              <w:pStyle w:val="Style17"/>
              <w:numPr>
                <w:ilvl w:val="0"/>
                <w:numId w:val="10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Для вычерчивания окружности служит команда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Окружность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, для вызова которой нажмите </w:t>
            </w:r>
          </w:p>
          <w:p>
            <w:pPr>
              <w:pStyle w:val="Style17"/>
              <w:numPr>
                <w:ilvl w:val="0"/>
                <w:numId w:val="10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одновременно кнопку на инструментальной панели геометрии.</w:t>
            </w:r>
          </w:p>
          <w:p>
            <w:pPr>
              <w:pStyle w:val="Style17"/>
              <w:numPr>
                <w:ilvl w:val="0"/>
                <w:numId w:val="10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Эта команда позволяет начертит окружность по двум точкам. Сначала запрашивается</w:t>
            </w:r>
          </w:p>
          <w:p>
            <w:pPr>
              <w:pStyle w:val="Style17"/>
              <w:numPr>
                <w:ilvl w:val="0"/>
                <w:numId w:val="10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координата центра окружности, которую можно указать курсором, после чего на экране</w:t>
            </w:r>
          </w:p>
          <w:p>
            <w:pPr>
              <w:pStyle w:val="Style17"/>
              <w:numPr>
                <w:ilvl w:val="0"/>
                <w:numId w:val="105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возникают фантом окружности.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Кроме окружности по координатам центра и точке на окружности, вычерчиваются окружности и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с другими входными параметрами. Вызов команд для вычерчивания таких окружностей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осуществляется кнопками: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46380" cy="246380"/>
                  <wp:effectExtent l="0" t="0" r="0" b="0"/>
                  <wp:docPr id="240" name="Image24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24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/>
                          <a:srcRect l="-164" t="-164" r="-164" b="-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- кнопка Окружности по трем точкам;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46380" cy="246380"/>
                  <wp:effectExtent l="0" t="0" r="0" b="0"/>
                  <wp:docPr id="241" name="Image24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Image24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/>
                          <a:srcRect l="-164" t="-164" r="-164" b="-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- кнопка Окружность, касательная к кривой;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46380" cy="246380"/>
                  <wp:effectExtent l="0" t="0" r="0" b="0"/>
                  <wp:docPr id="242" name="Image24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24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/>
                          <a:srcRect l="-164" t="-164" r="-164" b="-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- кнопка Окружность, касательная к двум кривым;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46380" cy="246380"/>
                  <wp:effectExtent l="0" t="0" r="0" b="0"/>
                  <wp:docPr id="243" name="Image24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Image24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/>
                          <a:srcRect l="-164" t="-164" r="-164" b="-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- кнопка Окружность, касательная к трем кривым;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246380" cy="246380"/>
                  <wp:effectExtent l="0" t="0" r="0" b="0"/>
                  <wp:docPr id="244" name="Image24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24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/>
                          <a:srcRect l="-164" t="-164" r="-164" b="-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- кнопка Окружность по двум точкам.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ЗАДАНИЯ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ЗАДАНИЕ 1.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Выполнить построение основных линий чертежа.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Алгоритм выполнения линии чертежа.</w:t>
            </w:r>
          </w:p>
          <w:p>
            <w:pPr>
              <w:pStyle w:val="Style17"/>
              <w:numPr>
                <w:ilvl w:val="0"/>
                <w:numId w:val="12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Запустить программу КОМПАС 3D.</w:t>
            </w:r>
          </w:p>
          <w:p>
            <w:pPr>
              <w:pStyle w:val="Style17"/>
              <w:numPr>
                <w:ilvl w:val="0"/>
                <w:numId w:val="12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Меню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Настройка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eastAsia="Wingdings 3" w:cs="Wingdings 3" w:ascii="Wingdings 3" w:hAnsi="Wingdings 3"/>
                <w:color w:val="000000"/>
                <w:sz w:val="22"/>
                <w:szCs w:val="22"/>
              </w:rPr>
              <w:sym w:font="Wingdings 3" w:char="f061"/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Настройка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новых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документов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</w:t>
            </w:r>
          </w:p>
          <w:p>
            <w:pPr>
              <w:pStyle w:val="Style17"/>
              <w:numPr>
                <w:ilvl w:val="0"/>
                <w:numId w:val="12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В</w:t>
            </w:r>
            <w:r>
              <w:drawing>
                <wp:anchor behindDoc="0" distT="0" distB="0" distL="0" distR="114935" simplePos="0" locked="0" layoutInCell="1" allowOverlap="1" relativeHeight="248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245" name="Image5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Image5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/>
                          <a:srcRect l="-108" t="-31" r="-108" b="-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br w:type="textWrapping" w:clear="left"/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окне диалога «Настройка параметров новых документов» выбрать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Параметр листа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eastAsia="Wingdings 3" w:cs="Wingdings 3" w:ascii="Wingdings 3" w:hAnsi="Wingdings 3"/>
                <w:color w:val="000000"/>
                <w:sz w:val="22"/>
                <w:szCs w:val="22"/>
              </w:rPr>
              <w:sym w:font="Wingdings 3" w:char="f061"/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Формат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и установить параметры в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Формате листа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(рис. 6):</w:t>
            </w:r>
          </w:p>
          <w:p>
            <w:pPr>
              <w:pStyle w:val="Style17"/>
              <w:numPr>
                <w:ilvl w:val="1"/>
                <w:numId w:val="12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Обозначения: А4;</w:t>
            </w:r>
          </w:p>
          <w:p>
            <w:pPr>
              <w:pStyle w:val="Style17"/>
              <w:numPr>
                <w:ilvl w:val="1"/>
                <w:numId w:val="12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Ориентация: горизонтальная.</w:t>
            </w:r>
          </w:p>
          <w:p>
            <w:pPr>
              <w:pStyle w:val="Style17"/>
              <w:numPr>
                <w:ilvl w:val="0"/>
                <w:numId w:val="12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Выбрать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Лист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(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Файл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eastAsia="Wingdings 3" w:cs="Wingdings 3" w:ascii="Wingdings 3" w:hAnsi="Wingdings 3"/>
                <w:color w:val="000000"/>
                <w:sz w:val="22"/>
                <w:szCs w:val="22"/>
              </w:rPr>
              <w:sym w:font="Wingdings 3" w:char="f061"/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Создать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eastAsia="Wingdings 3" w:cs="Wingdings 3" w:ascii="Wingdings 3" w:hAnsi="Wingdings 3"/>
                <w:color w:val="000000"/>
                <w:sz w:val="22"/>
                <w:szCs w:val="22"/>
              </w:rPr>
              <w:sym w:font="Wingdings 3" w:char="f061"/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Лист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).</w:t>
            </w:r>
          </w:p>
          <w:p>
            <w:pPr>
              <w:pStyle w:val="Style17"/>
              <w:numPr>
                <w:ilvl w:val="0"/>
                <w:numId w:val="12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Выбрать инструмент: отрезок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drawing>
                <wp:inline distT="0" distB="0" distL="0" distR="0">
                  <wp:extent cx="246380" cy="246380"/>
                  <wp:effectExtent l="0" t="0" r="0" b="0"/>
                  <wp:docPr id="246" name="Image25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25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/>
                          <a:srcRect l="-69" t="-71" r="-69" b="-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</w:t>
            </w:r>
          </w:p>
          <w:p>
            <w:pPr>
              <w:pStyle w:val="Style17"/>
              <w:numPr>
                <w:ilvl w:val="0"/>
                <w:numId w:val="12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Начертить горизонтальный отрезок по координатам:</w:t>
            </w:r>
          </w:p>
          <w:p>
            <w:pPr>
              <w:pStyle w:val="Style17"/>
              <w:numPr>
                <w:ilvl w:val="0"/>
                <w:numId w:val="17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 точка (40;185): нажать с клавиатуры &lt;Alt&gt;+&lt;1&gt; или дважды щелкнуть мышью в поле (окошечке) справа от надписи </w:t>
            </w: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р1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параметра первой точки;</w:t>
            </w:r>
          </w:p>
          <w:p>
            <w:pPr>
              <w:pStyle w:val="Style17"/>
              <w:numPr>
                <w:ilvl w:val="0"/>
                <w:numId w:val="17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клавиша ;</w:t>
            </w:r>
          </w:p>
          <w:p>
            <w:pPr>
              <w:pStyle w:val="Style17"/>
              <w:numPr>
                <w:ilvl w:val="0"/>
                <w:numId w:val="17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2 точка (200;185): нажать с клавиатуры &lt;Alt&gt;+&lt;2&gt;.</w:t>
            </w:r>
          </w:p>
          <w:p>
            <w:pPr>
              <w:pStyle w:val="Style17"/>
              <w:numPr>
                <w:ilvl w:val="0"/>
                <w:numId w:val="152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Построить второй горизонтальный отрезок: 1 точка – (40;170), 2 точка – (200;170).</w:t>
            </w:r>
          </w:p>
          <w:p>
            <w:pPr>
              <w:pStyle w:val="Style17"/>
              <w:numPr>
                <w:ilvl w:val="0"/>
                <w:numId w:val="152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В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1"/>
                <w:szCs w:val="21"/>
              </w:rPr>
              <w:t>Рис. 7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ыделить вторую прямую, щелкнуть 2 раза ЛКМ по прямой и на столе параметров объекта (рис.5) выбрать другой тип линии (тонкая) (рис. 8).</w:t>
            </w:r>
          </w:p>
          <w:p>
            <w:pPr>
              <w:pStyle w:val="Style17"/>
              <w:numPr>
                <w:ilvl w:val="0"/>
                <w:numId w:val="152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Выполнить надписи линий – </w:t>
            </w: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Основная и Тонкая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 Для этого необходимо сделать активной панель ЛКМ - </w:t>
            </w: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Размеры и технологические обозначения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(рис.7).</w:t>
            </w:r>
          </w:p>
          <w:p>
            <w:pPr>
              <w:pStyle w:val="Style17"/>
              <w:numPr>
                <w:ilvl w:val="0"/>
                <w:numId w:val="152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С</w:t>
            </w:r>
          </w:p>
          <w:p>
            <w:pPr>
              <w:pStyle w:val="Style17"/>
              <w:shd w:fill="F5F5F5" w:val="clear"/>
              <w:spacing w:before="0" w:after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1675765" cy="1637665"/>
                  <wp:effectExtent l="0" t="0" r="0" b="0"/>
                  <wp:docPr id="247" name="Image25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Image25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/>
                          <a:srcRect l="-21" t="-22" r="-21" b="-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765" cy="163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17"/>
              <w:shd w:fill="F5F5F5" w:val="clear"/>
              <w:spacing w:before="0" w:after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Рис.8</w:t>
            </w:r>
          </w:p>
          <w:p>
            <w:pPr>
              <w:pStyle w:val="Normal"/>
              <w:shd w:fill="F5F5F5" w:val="clea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делать активным инструмент ЛКМ </w:t>
            </w: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  <w:t>Ввод текста</w:t>
            </w:r>
            <w:r>
              <w:rPr>
                <w:rFonts w:cs="Arial" w:ascii="Arial" w:hAnsi="Arial"/>
                <w:color w:val="000000"/>
                <w:sz w:val="20"/>
                <w:szCs w:val="20"/>
              </w:rPr>
              <w:t> </w:t>
            </w:r>
            <w:r>
              <w:rPr>
                <w:rFonts w:cs="Arial" w:ascii="Arial" w:hAnsi="Arial"/>
                <w:color w:val="000000"/>
                <w:sz w:val="20"/>
                <w:szCs w:val="20"/>
              </w:rPr>
              <w:drawing>
                <wp:inline distT="0" distB="0" distL="0" distR="0">
                  <wp:extent cx="246380" cy="246380"/>
                  <wp:effectExtent l="0" t="0" r="0" b="0"/>
                  <wp:docPr id="248" name="Image25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25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/>
                          <a:srcRect l="-140" t="-145" r="-140" b="-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0"/>
                <w:szCs w:val="20"/>
              </w:rPr>
              <w:t>.</w:t>
            </w:r>
          </w:p>
          <w:p>
            <w:pPr>
              <w:pStyle w:val="Style17"/>
              <w:numPr>
                <w:ilvl w:val="0"/>
                <w:numId w:val="152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Около начерченной линии щелкнуть ЛКМ и ввести надпись линии. </w:t>
            </w:r>
          </w:p>
          <w:p>
            <w:pPr>
              <w:pStyle w:val="Style17"/>
              <w:numPr>
                <w:ilvl w:val="0"/>
                <w:numId w:val="152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Прервать команду можно, нажав клавишу ESC.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 xml:space="preserve">Для завершения текущей команды ввода или редактирования нужно выполнить 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22"/>
                <w:szCs w:val="22"/>
              </w:rPr>
              <w:t>одно из следующих действий:</w:t>
            </w:r>
          </w:p>
          <w:p>
            <w:pPr>
              <w:pStyle w:val="Style17"/>
              <w:numPr>
                <w:ilvl w:val="0"/>
                <w:numId w:val="14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нажать клавишу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;</w:t>
            </w:r>
          </w:p>
          <w:p>
            <w:pPr>
              <w:pStyle w:val="Style17"/>
              <w:numPr>
                <w:ilvl w:val="0"/>
                <w:numId w:val="14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отжать кнопку команды;</w:t>
            </w:r>
          </w:p>
          <w:p>
            <w:pPr>
              <w:pStyle w:val="Style17"/>
              <w:numPr>
                <w:ilvl w:val="0"/>
                <w:numId w:val="14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нажать кнопку любой другой команды;</w:t>
            </w:r>
          </w:p>
          <w:p>
            <w:pPr>
              <w:pStyle w:val="Style17"/>
              <w:numPr>
                <w:ilvl w:val="0"/>
                <w:numId w:val="14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нажать кнопку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Прервать команду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на панели специального управления.</w:t>
            </w:r>
          </w:p>
          <w:p>
            <w:pPr>
              <w:pStyle w:val="Style17"/>
              <w:numPr>
                <w:ilvl w:val="0"/>
                <w:numId w:val="159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Заполните основную надпись – штамп. Активизируйте основную надпись </w:t>
            </w:r>
          </w:p>
          <w:p>
            <w:pPr>
              <w:pStyle w:val="Style17"/>
              <w:numPr>
                <w:ilvl w:val="0"/>
                <w:numId w:val="159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одним из способов:</w:t>
            </w:r>
          </w:p>
          <w:p>
            <w:pPr>
              <w:pStyle w:val="Style17"/>
              <w:numPr>
                <w:ilvl w:val="0"/>
                <w:numId w:val="107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с помощью курсора ЛКМ выберите верхнее меню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Компоновка </w:t>
            </w:r>
            <w:r>
              <w:rPr>
                <w:rFonts w:eastAsia="Wingdings 3" w:cs="Wingdings 3" w:ascii="Wingdings 3" w:hAnsi="Wingdings 3"/>
                <w:color w:val="000000"/>
                <w:sz w:val="22"/>
                <w:szCs w:val="22"/>
              </w:rPr>
              <w:sym w:font="Wingdings 3" w:char="f061"/>
            </w:r>
          </w:p>
          <w:p>
            <w:pPr>
              <w:pStyle w:val="Style17"/>
              <w:numPr>
                <w:ilvl w:val="0"/>
                <w:numId w:val="107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Основная надпись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;</w:t>
            </w:r>
          </w:p>
          <w:p>
            <w:pPr>
              <w:pStyle w:val="Style17"/>
              <w:numPr>
                <w:ilvl w:val="0"/>
                <w:numId w:val="107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двойным щелчком ЛКМ в любой точке штампа;</w:t>
            </w:r>
          </w:p>
          <w:p>
            <w:pPr>
              <w:pStyle w:val="Style17"/>
              <w:numPr>
                <w:ilvl w:val="0"/>
                <w:numId w:val="107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нажатием ПКМ на штампе с последующим выбором ЛКМ команды контекстного </w:t>
            </w:r>
          </w:p>
          <w:p>
            <w:pPr>
              <w:pStyle w:val="Style17"/>
              <w:numPr>
                <w:ilvl w:val="0"/>
                <w:numId w:val="107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меню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Заполнить основную надпись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и подтверждением команды ЛКМ или клавишей &lt;Enter&gt;.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Wingdings 3" w:hAnsi="Wingdings 3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13. Перед заполнением штампа увеличьте его во весь экран с помощью команды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Сервис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eastAsia="Wingdings 3" w:cs="Wingdings 3" w:ascii="Wingdings 3" w:hAnsi="Wingdings 3"/>
                <w:color w:val="000000"/>
                <w:sz w:val="22"/>
                <w:szCs w:val="22"/>
              </w:rPr>
              <w:sym w:font="Wingdings 3" w:char="f061"/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Увеличить масштаб рамкой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или кнопкой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Увеличить масштаб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drawing>
                <wp:inline distT="0" distB="0" distL="0" distR="0">
                  <wp:extent cx="219075" cy="219075"/>
                  <wp:effectExtent l="0" t="0" r="0" b="0"/>
                  <wp:docPr id="249" name="Image25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Image25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/>
                          <a:srcRect l="-145" t="-145" r="-145" b="-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14. Заполните ячейки штампа. Установите курсор на ячейке, зафиксируйте его положение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нажатием ЛКМ и начните заполнение с клавиатуры (рис. 9):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В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VI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II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  <w:shd w:fill="F5F5F5" w:val="clear"/>
              </w:rPr>
            </w:pPr>
            <w:r>
              <w:drawing>
                <wp:anchor behindDoc="0" distT="0" distB="0" distL="0" distR="114935" simplePos="0" locked="0" layoutInCell="1" allowOverlap="1" relativeHeight="249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250" name="Image5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5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/>
                          <a:srcRect l="-180" t="-180" r="-180" b="-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ascii="Arial" w:hAnsi="Arial"/>
                <w:color w:val="000000"/>
                <w:sz w:val="21"/>
                <w:szCs w:val="21"/>
                <w:shd w:fill="F5F5F5" w:val="clear"/>
              </w:rPr>
              <w:t>графу «Наименование изделия» введите – Линии.</w:t>
            </w:r>
          </w:p>
          <w:p>
            <w:pPr>
              <w:pStyle w:val="Style17"/>
              <w:numPr>
                <w:ilvl w:val="0"/>
                <w:numId w:val="137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В графу «Масштаб» - 1:1.</w:t>
            </w:r>
          </w:p>
          <w:p>
            <w:pPr>
              <w:pStyle w:val="Style17"/>
              <w:numPr>
                <w:ilvl w:val="0"/>
                <w:numId w:val="137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В графу «Выполнил» введите – свою фамилию.</w:t>
            </w:r>
          </w:p>
          <w:p>
            <w:pPr>
              <w:pStyle w:val="Style17"/>
              <w:numPr>
                <w:ilvl w:val="0"/>
                <w:numId w:val="137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В графу «Проверил» введите - фамилию преподавателя.</w:t>
            </w:r>
          </w:p>
          <w:p>
            <w:pPr>
              <w:pStyle w:val="Style17"/>
              <w:numPr>
                <w:ilvl w:val="0"/>
                <w:numId w:val="137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В графу № изделия – Графическая работа №1.</w:t>
            </w:r>
          </w:p>
          <w:p>
            <w:pPr>
              <w:pStyle w:val="Style17"/>
              <w:numPr>
                <w:ilvl w:val="0"/>
                <w:numId w:val="137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В графу организация – Филиал СПбГИЭУ.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 w:eastAsia="en-US"/>
              </w:rPr>
              <w:drawing>
                <wp:anchor behindDoc="0" distT="0" distB="0" distL="0" distR="114935" simplePos="0" locked="0" layoutInCell="1" allowOverlap="1" relativeHeight="250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251" name="Image5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Image5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/>
                          <a:srcRect l="-15" t="-35" r="-15" b="-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V</w:t>
            </w:r>
          </w:p>
          <w:p>
            <w:pPr>
              <w:pStyle w:val="Normal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/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  <w:lang w:val="en-US" w:eastAsia="en-US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  <w:lang w:val="en-US" w:eastAsia="en-US"/>
              </w:rPr>
              <w:drawing>
                <wp:anchor behindDoc="0" distT="0" distB="0" distL="0" distR="114935" simplePos="0" locked="0" layoutInCell="1" allowOverlap="1" relativeHeight="251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252" name="Image5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5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/>
                          <a:srcRect l="-270" t="-135" r="-270" b="-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</w:t>
            </w:r>
            <w:r>
              <w:drawing>
                <wp:anchor behindDoc="0" distT="0" distB="0" distL="0" distR="114935" simplePos="0" locked="0" layoutInCell="1" allowOverlap="1" relativeHeight="261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304800" cy="304800"/>
                  <wp:effectExtent l="0" t="0" r="0" b="0"/>
                  <wp:wrapSquare wrapText="bothSides"/>
                  <wp:docPr id="253" name="Image5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Image5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/>
                          <a:srcRect l="-420" t="-69" r="-420" b="-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5. После заполнения ячеек выполнить команду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Создать объект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drawing>
                <wp:inline distT="0" distB="0" distL="0" distR="0">
                  <wp:extent cx="200025" cy="189230"/>
                  <wp:effectExtent l="0" t="0" r="0" b="0"/>
                  <wp:docPr id="254" name="Image25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25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/>
                          <a:srcRect l="-145" t="-151" r="-145" b="-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9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16. Выполненное задание сохранить в папке </w:t>
            </w: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Лаб_2 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(Задание_1).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ЗАДАНИЕ 2</w:t>
            </w:r>
            <w:r>
              <w:rPr>
                <w:rFonts w:cs="Arial" w:ascii="Arial" w:hAnsi="Arial"/>
                <w:b/>
                <w:bCs/>
                <w:i/>
                <w:iCs/>
                <w:color w:val="000000"/>
                <w:sz w:val="22"/>
                <w:szCs w:val="22"/>
              </w:rPr>
              <w:t>.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 Построить прямые и выполнить надписи линий.</w:t>
            </w:r>
          </w:p>
          <w:p>
            <w:pPr>
              <w:pStyle w:val="Style17"/>
              <w:numPr>
                <w:ilvl w:val="0"/>
                <w:numId w:val="6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Открыть файл Задание_1 (папка Лаб_2).</w:t>
            </w:r>
          </w:p>
          <w:p>
            <w:pPr>
              <w:pStyle w:val="Style17"/>
              <w:numPr>
                <w:ilvl w:val="0"/>
                <w:numId w:val="63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Продолжить построение линий:</w:t>
            </w:r>
          </w:p>
          <w:p>
            <w:pPr>
              <w:pStyle w:val="Style17"/>
              <w:numPr>
                <w:ilvl w:val="0"/>
                <w:numId w:val="10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о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3648075" cy="1837690"/>
                  <wp:effectExtent l="0" t="0" r="0" b="0"/>
                  <wp:docPr id="255" name="Image25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Image25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/>
                          <a:srcRect l="-6" t="-11" r="-6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183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drawing>
                <wp:inline distT="0" distB="0" distL="0" distR="0">
                  <wp:extent cx="3675380" cy="723900"/>
                  <wp:effectExtent l="0" t="0" r="0" b="0"/>
                  <wp:docPr id="256" name="Image25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25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/>
                          <a:srcRect l="-10" t="-50" r="-10" b="-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538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hd w:fill="F5F5F5" w:val="clear"/>
              <w:rPr/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br w:type="textWrapping" w:clear="left"/>
            </w:r>
            <w:r>
              <w:rPr>
                <w:rFonts w:cs="Arial" w:ascii="Arial" w:hAnsi="Arial"/>
                <w:color w:val="000000"/>
                <w:sz w:val="21"/>
                <w:szCs w:val="21"/>
              </w:rPr>
              <w:t>севая (40;155), (200;155);</w:t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shd w:fill="F5F5F5" w:val="clear"/>
              <w:spacing w:before="0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</w:r>
          </w:p>
          <w:p>
            <w:pPr>
              <w:pStyle w:val="Style17"/>
              <w:numPr>
                <w:ilvl w:val="0"/>
                <w:numId w:val="171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штриховая (40;140); (200;140);</w:t>
            </w:r>
          </w:p>
          <w:p>
            <w:pPr>
              <w:pStyle w:val="Style17"/>
              <w:numPr>
                <w:ilvl w:val="0"/>
                <w:numId w:val="171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утолщенная (40;125), (200;125);</w:t>
            </w:r>
          </w:p>
          <w:p>
            <w:pPr>
              <w:pStyle w:val="Style17"/>
              <w:numPr>
                <w:ilvl w:val="0"/>
                <w:numId w:val="171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осевая основная (40;110); (200;110);</w:t>
            </w:r>
          </w:p>
          <w:p>
            <w:pPr>
              <w:pStyle w:val="Style17"/>
              <w:numPr>
                <w:ilvl w:val="0"/>
                <w:numId w:val="171"/>
              </w:numPr>
              <w:shd w:fill="F5F5F5" w:val="clear"/>
              <w:spacing w:before="0" w:after="0"/>
              <w:ind w:hanging="360" w:left="0" w:righ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штриховая основная (40;95); (200;95).</w:t>
            </w:r>
          </w:p>
          <w:p>
            <w:pPr>
              <w:pStyle w:val="Normal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bCs/>
                <w:color w:val="000000"/>
                <w:sz w:val="28"/>
                <w:szCs w:val="28"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sz w:val="28"/>
                <w:szCs w:val="28"/>
              </w:rPr>
              <w:t>Практическое  занятие№28</w:t>
            </w:r>
            <w:r>
              <w:rPr>
                <w:bCs/>
                <w:sz w:val="28"/>
                <w:szCs w:val="28"/>
              </w:rPr>
              <w:t>. Создание чертежей в САПР.</w:t>
            </w:r>
          </w:p>
          <w:p>
            <w:pPr>
              <w:pStyle w:val="Normal"/>
              <w:spacing w:lineRule="auto" w:line="360"/>
              <w:ind w:firstLine="709" w:right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Работа в САПР «Компас» Создание 3D деталей, операция «выдавливание» </w:t>
            </w:r>
          </w:p>
          <w:p>
            <w:pPr>
              <w:pStyle w:val="Normal"/>
              <w:spacing w:lineRule="auto" w:line="360"/>
              <w:ind w:firstLine="709" w:right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360"/>
              <w:ind w:firstLine="709" w:right="0"/>
              <w:rPr/>
            </w:pPr>
            <w:r>
              <w:rPr>
                <w:b/>
                <w:i/>
                <w:sz w:val="28"/>
                <w:szCs w:val="28"/>
              </w:rPr>
              <w:t xml:space="preserve">Цель занятия: </w:t>
            </w:r>
            <w:r>
              <w:rPr>
                <w:sz w:val="28"/>
                <w:szCs w:val="28"/>
              </w:rPr>
              <w:t xml:space="preserve">Формирование знаний и умений работы с векторным </w:t>
            </w:r>
          </w:p>
          <w:p>
            <w:pPr>
              <w:pStyle w:val="Normal"/>
              <w:spacing w:lineRule="auto" w:line="360"/>
              <w:ind w:firstLine="709" w:right="0"/>
              <w:rPr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редактором, построение </w:t>
            </w:r>
            <w:r>
              <w:rPr>
                <w:b/>
                <w:sz w:val="28"/>
                <w:szCs w:val="28"/>
              </w:rPr>
              <w:t>3D деталей</w:t>
            </w:r>
            <w:r>
              <w:rPr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360"/>
              <w:ind w:firstLine="709" w:right="0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360"/>
              <w:ind w:firstLine="709" w:right="0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Оборудование и раздаточный материал 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Персональные компьютеры 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Мультимедийный проектор 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Экран 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Операционная система Windows 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Комплект печатных пособий с инструкциями </w:t>
            </w:r>
          </w:p>
          <w:p>
            <w:pPr>
              <w:pStyle w:val="Normal"/>
              <w:spacing w:lineRule="auto" w:line="360"/>
              <w:ind w:firstLine="709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Используя мультимедийный проектор, преподаватель 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показывает основы построения детали 3D, с помощью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операции «выдавливание» 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Далее каждый студент работает с презентацией «Построение детали 3D,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операция выдавливания 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Далее каждый студент выполняет упражнения,  представленные в данной 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презентации 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 индивидуальной детали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360"/>
              <w:ind w:firstLine="709" w:right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360"/>
              <w:ind w:firstLine="709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4690745" cy="3251200"/>
                  <wp:effectExtent l="0" t="0" r="0" b="0"/>
                  <wp:docPr id="257" name="Picture 1445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Picture 1445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/>
                          <a:srcRect l="-4" t="-4" r="-4" b="-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0745" cy="325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360"/>
              <w:ind w:firstLine="709" w:right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Практическое  занятие№29. Создание чертежей в САПР.</w:t>
            </w:r>
          </w:p>
          <w:p>
            <w:pPr>
              <w:pStyle w:val="Normal"/>
              <w:spacing w:lineRule="auto" w:line="360"/>
              <w:ind w:firstLine="709" w:right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Работа в САПР «Компас» Создание 3D деталей, операция вращения </w:t>
            </w:r>
          </w:p>
          <w:p>
            <w:pPr>
              <w:pStyle w:val="Normal"/>
              <w:spacing w:lineRule="auto" w:line="360"/>
              <w:ind w:firstLine="709" w:right="0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360"/>
              <w:ind w:firstLine="709" w:right="0"/>
              <w:rPr/>
            </w:pPr>
            <w:r>
              <w:rPr>
                <w:b/>
                <w:i/>
                <w:sz w:val="28"/>
                <w:szCs w:val="28"/>
              </w:rPr>
              <w:t xml:space="preserve">Цель занятия: </w:t>
            </w:r>
            <w:r>
              <w:rPr>
                <w:sz w:val="28"/>
                <w:szCs w:val="28"/>
              </w:rPr>
              <w:t xml:space="preserve">Формирование знаний и умений работы с векторным  </w:t>
            </w:r>
          </w:p>
          <w:p>
            <w:pPr>
              <w:pStyle w:val="Normal"/>
              <w:spacing w:lineRule="auto" w:line="360"/>
              <w:ind w:firstLine="709" w:right="0"/>
              <w:rPr/>
            </w:pPr>
            <w:r>
              <w:rPr>
                <w:sz w:val="28"/>
                <w:szCs w:val="28"/>
              </w:rPr>
              <w:t>редактором, построение</w:t>
            </w:r>
            <w:r>
              <w:rPr>
                <w:b/>
                <w:sz w:val="28"/>
                <w:szCs w:val="28"/>
              </w:rPr>
              <w:t>3D деталей</w:t>
            </w:r>
            <w:r>
              <w:rPr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360"/>
              <w:ind w:firstLine="709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360"/>
              <w:ind w:firstLine="709" w:right="0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Оборудование и раздаточный материал </w:t>
            </w:r>
          </w:p>
          <w:p>
            <w:pPr>
              <w:pStyle w:val="Normal"/>
              <w:numPr>
                <w:ilvl w:val="0"/>
                <w:numId w:val="143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Персональные компьютеры </w:t>
            </w:r>
          </w:p>
          <w:p>
            <w:pPr>
              <w:pStyle w:val="Normal"/>
              <w:numPr>
                <w:ilvl w:val="0"/>
                <w:numId w:val="143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Мультимедийный проектор </w:t>
            </w:r>
          </w:p>
          <w:p>
            <w:pPr>
              <w:pStyle w:val="Normal"/>
              <w:numPr>
                <w:ilvl w:val="0"/>
                <w:numId w:val="143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Экран </w:t>
            </w:r>
          </w:p>
          <w:p>
            <w:pPr>
              <w:pStyle w:val="Normal"/>
              <w:numPr>
                <w:ilvl w:val="0"/>
                <w:numId w:val="143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Операционная система Windows </w:t>
            </w:r>
          </w:p>
          <w:p>
            <w:pPr>
              <w:pStyle w:val="Normal"/>
              <w:numPr>
                <w:ilvl w:val="0"/>
                <w:numId w:val="143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Комплект печатных пособий с инструкциями </w:t>
            </w:r>
          </w:p>
          <w:p>
            <w:pPr>
              <w:pStyle w:val="Normal"/>
              <w:spacing w:lineRule="auto" w:line="360"/>
              <w:ind w:firstLine="709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360"/>
              <w:ind w:firstLine="709" w:right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Ход занятия: </w:t>
            </w:r>
          </w:p>
          <w:p>
            <w:pPr>
              <w:pStyle w:val="Normal"/>
              <w:numPr>
                <w:ilvl w:val="0"/>
                <w:numId w:val="155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Используя мультимедийный проектор, преподаватель</w:t>
            </w:r>
          </w:p>
          <w:p>
            <w:pPr>
              <w:pStyle w:val="Normal"/>
              <w:numPr>
                <w:ilvl w:val="0"/>
                <w:numId w:val="155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показывает основы построения детали 3D. </w:t>
            </w:r>
          </w:p>
          <w:p>
            <w:pPr>
              <w:pStyle w:val="Normal"/>
              <w:numPr>
                <w:ilvl w:val="0"/>
                <w:numId w:val="155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Далее каждый студент работает с презентацией   </w:t>
            </w:r>
          </w:p>
          <w:p>
            <w:pPr>
              <w:pStyle w:val="Normal"/>
              <w:numPr>
                <w:ilvl w:val="0"/>
                <w:numId w:val="155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«Построение детали 3D, операция вращения </w:t>
            </w:r>
          </w:p>
          <w:p>
            <w:pPr>
              <w:pStyle w:val="Normal"/>
              <w:numPr>
                <w:ilvl w:val="0"/>
                <w:numId w:val="155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Далее каждый студент выполняет упражнения,  </w:t>
            </w:r>
          </w:p>
          <w:p>
            <w:pPr>
              <w:pStyle w:val="Normal"/>
              <w:numPr>
                <w:ilvl w:val="0"/>
                <w:numId w:val="155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представленные в данной презентации </w:t>
            </w:r>
          </w:p>
          <w:p>
            <w:pPr>
              <w:pStyle w:val="Normal"/>
              <w:numPr>
                <w:ilvl w:val="0"/>
                <w:numId w:val="155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Далее студенты выполняют построение геометрических тел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155"/>
              </w:numPr>
              <w:spacing w:lineRule="auto" w:line="360"/>
              <w:ind w:firstLine="709" w:left="0"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 индивидуальной детали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360"/>
              <w:ind w:firstLine="709" w:right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>
            <w:pPr>
              <w:pStyle w:val="Normal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7"/>
                <w:szCs w:val="27"/>
              </w:rPr>
              <w:t>Закрепление нового материала и практическая часть занятия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Выполнение комплексного чертежа модели (индивидуальные задания).</w:t>
            </w:r>
          </w:p>
          <w:p>
            <w:pPr>
              <w:pStyle w:val="Normal"/>
              <w:shd w:fill="F5F5F5" w:val="clear"/>
              <w:spacing w:lineRule="atLeast" w:line="29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7"/>
                <w:szCs w:val="27"/>
              </w:rPr>
              <w:t>Индивидуальная работа преподавателя с обучающимися.</w:t>
            </w:r>
          </w:p>
          <w:p>
            <w:pPr>
              <w:pStyle w:val="Normal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cs="Arial" w:ascii="Arial" w:hAnsi="Arial"/>
                <w:bCs/>
                <w:color w:val="000000"/>
                <w:sz w:val="28"/>
                <w:szCs w:val="28"/>
              </w:rPr>
            </w:r>
          </w:p>
          <w:p>
            <w:pPr>
              <w:pStyle w:val="Head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</w:rPr>
              <w:t>Тема 4.1</w:t>
            </w:r>
            <w:r>
              <w:rPr>
                <w:b/>
                <w:sz w:val="28"/>
                <w:szCs w:val="28"/>
              </w:rPr>
              <w:t>Локальные и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</w:rPr>
              <w:t>глобальные информационные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</w:rPr>
              <w:t>системы</w:t>
            </w:r>
          </w:p>
          <w:p>
            <w:pPr>
              <w:pStyle w:val="Header"/>
              <w:rPr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</w:rPr>
              <w:t>Практическое занятие №</w:t>
            </w:r>
            <w:r>
              <w:rPr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b/>
                <w:bCs/>
                <w:sz w:val="28"/>
                <w:szCs w:val="28"/>
              </w:rPr>
              <w:t>0</w:t>
            </w:r>
            <w:r>
              <w:rPr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Поиск информации в глобальной сети Интернет.</w:t>
            </w:r>
          </w:p>
          <w:p>
            <w:pPr>
              <w:pStyle w:val="Normal"/>
              <w:shd w:fill="F5F5F5" w:val="clear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 xml:space="preserve">Проводится соревнование 2 и 3 подгрупп. По 1 ученику из каждой команды отвечают </w:t>
            </w:r>
          </w:p>
          <w:p>
            <w:pPr>
              <w:pStyle w:val="Normal"/>
              <w:shd w:fill="F5F5F5" w:val="clear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на вопросы, балл получает команда, учащийся которой первый правильно ответил на вопрос.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Найдите и напишите на доске электронный адрес главной страницы Министерства здравоохранения Краснодарского края (http://www.minzdravkk.ru/)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 xml:space="preserve">Найдите номер телефона «горячей линии» Министерства здравоохранения 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Краснодарского края .(88002000366)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 xml:space="preserve">По какому адресу находится сервис записи на прием к врачу в медицинские 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организации Краснодарского края (</w:t>
            </w:r>
            <w:hyperlink r:id="rId267">
              <w:r>
                <w:rPr>
                  <w:rStyle w:val="Hyperlink"/>
                  <w:rFonts w:cs="Arial" w:ascii="Calibri" w:hAnsi="Calibri"/>
                  <w:color w:val="0066FF"/>
                </w:rPr>
                <w:t>http://www.kuban-online.ru/</w:t>
              </w:r>
            </w:hyperlink>
            <w:r>
              <w:rPr>
                <w:rFonts w:cs="Arial" w:ascii="Calibri" w:hAnsi="Calibri"/>
                <w:color w:val="000000"/>
              </w:rPr>
              <w:t>)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Какие 3 раздела находятся в главном меню сервиса записи на прием к врачу в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</w:rPr>
              <w:t xml:space="preserve"> </w:t>
            </w:r>
            <w:r>
              <w:rPr>
                <w:rFonts w:cs="Arial" w:ascii="Calibri" w:hAnsi="Calibri"/>
                <w:color w:val="000000"/>
              </w:rPr>
              <w:t xml:space="preserve">медицинские организации Краснодарского края (Запись к врачу, Справочник учреждений, 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ВОПРОСЫ И ОТВЕТЫ).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 xml:space="preserve">Охарактеризуйте каждый из разделов сервиса записи на прием к врачу в медицинские 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 xml:space="preserve">организации Краснодарского края (Запись к врачу - Свободная запись к врачу, 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 xml:space="preserve">Расписание приема врачей, отмена записи; Справочник учреждений – отображает 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 xml:space="preserve">доступные для записи мед. учреждения списком и на карте;, ВОПРОСЫ И ОТВЕТЫ – 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наиболее часто задаваемые вопросы, в том числе видео о правилах пользованием сервисом).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 xml:space="preserve">Поработайте самостоятельно и опишите шаги для записи к ЛОР - врачу в 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Детскую поликлинику г. Лабинска. (Для того чтобы произвести запись на прием к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 xml:space="preserve">врачу без регистрации личного кабинета, в открывшемся окне нажимаем на 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кнопку «Записаться на прием». Далее необходимо выбрать район, после лечебное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</w:rPr>
              <w:t xml:space="preserve"> </w:t>
            </w:r>
            <w:r>
              <w:rPr>
                <w:rFonts w:cs="Arial" w:ascii="Calibri" w:hAnsi="Calibri"/>
                <w:color w:val="000000"/>
              </w:rPr>
              <w:t xml:space="preserve">учреждение, в которое необходимо произвести запись. Также необходимо заполнить 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 xml:space="preserve">поля: фамилия, имя, дата рождения пациента и нажать на кнопку далее. Если Ваши 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 xml:space="preserve">данные есть в базе поликлиники, то произойдет авторизация и система предложит 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выбрать специализацию врача. Если авторизация не произошла, то необходимо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</w:rPr>
              <w:t xml:space="preserve"> </w:t>
            </w:r>
            <w:r>
              <w:rPr>
                <w:rFonts w:cs="Arial" w:ascii="Calibri" w:hAnsi="Calibri"/>
                <w:color w:val="000000"/>
              </w:rPr>
              <w:t>сверить актуальность Ваших данных в регистратуре поликлиники. После авторизации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</w:rPr>
              <w:t xml:space="preserve"> </w:t>
            </w:r>
            <w:r>
              <w:rPr>
                <w:rFonts w:cs="Arial" w:ascii="Calibri" w:hAnsi="Calibri"/>
                <w:color w:val="000000"/>
              </w:rPr>
              <w:t>последовательно выберите интересующую Вас специальность, врача, дату и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</w:rPr>
              <w:t xml:space="preserve"> </w:t>
            </w:r>
            <w:r>
              <w:rPr>
                <w:rFonts w:cs="Arial" w:ascii="Calibri" w:hAnsi="Calibri"/>
                <w:color w:val="000000"/>
              </w:rPr>
              <w:t>свободное время</w:t>
            </w:r>
            <w:r>
              <w:rPr>
                <w:rFonts w:cs="Arial" w:ascii="Calibri" w:hAnsi="Calibri"/>
                <w:color w:val="2B5A7B"/>
              </w:rPr>
              <w:t> </w:t>
            </w:r>
            <w:r>
              <w:rPr>
                <w:rFonts w:cs="Arial" w:ascii="Calibri" w:hAnsi="Calibri"/>
                <w:color w:val="000000"/>
              </w:rPr>
              <w:t>приема.) Вам необходим номер полиса ОМС?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Как осуществить запись к любому врачу в детской поликлинике?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Какое важное условие существует для записи к врачу через интернет? (чтобы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</w:rPr>
              <w:t xml:space="preserve"> </w:t>
            </w:r>
            <w:r>
              <w:rPr>
                <w:rFonts w:cs="Arial" w:ascii="Calibri" w:hAnsi="Calibri"/>
                <w:color w:val="000000"/>
              </w:rPr>
              <w:t xml:space="preserve">у Вас в поликлинике по месту жительства была заведена амбулаторная карта 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пациента с актуальными данными.) </w:t>
            </w:r>
            <w:r>
              <w:rPr>
                <w:rFonts w:cs="Arial" w:ascii="Calibri" w:hAnsi="Calibri"/>
                <w:b/>
                <w:bCs/>
                <w:color w:val="000000"/>
              </w:rPr>
              <w:t xml:space="preserve">Если Вы хотя бы 1 раз обращались в течение 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b/>
                <w:bCs/>
                <w:color w:val="000000"/>
              </w:rPr>
              <w:t>последних 2 лет, то Ваша карта считается актуальной!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 xml:space="preserve">Как правильно ввести номер страхового полиса? (При заполнении поля «Номер страхового 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 xml:space="preserve">полиса» необходимо ввести все цифры слитно, без пробелов (все 16 цифр). Для полисов 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старого образца серия и номер вводится раздельно.)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Для чего предназначен раздел Записи к врачу – отмена записи? (для отмены своей записи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</w:rPr>
              <w:t xml:space="preserve"> </w:t>
            </w:r>
            <w:r>
              <w:rPr>
                <w:rFonts w:cs="Arial" w:ascii="Calibri" w:hAnsi="Calibri"/>
                <w:color w:val="000000"/>
              </w:rPr>
              <w:t>к врачу) Почему важно сделать отмену записи, если Вы не можете прийти в назначенное время? Почему важно не опаздывать к своему времени?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С каких еще сайтов можно записаться в врачу в г. Лабинске? (Labaved.ru, 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hyperlink r:id="rId268">
              <w:r>
                <w:rPr>
                  <w:rStyle w:val="Hyperlink"/>
                  <w:rFonts w:cs="Arial" w:ascii="Calibri" w:hAnsi="Calibri"/>
                  <w:color w:val="0066FF"/>
                </w:rPr>
                <w:t>http://запись-в-поликлинику.рф/</w:t>
              </w:r>
            </w:hyperlink>
            <w:r>
              <w:rPr>
                <w:rFonts w:cs="Arial" w:ascii="Calibri" w:hAnsi="Calibri"/>
                <w:color w:val="000000"/>
              </w:rPr>
              <w:t> , </w:t>
            </w:r>
            <w:hyperlink r:id="rId269">
              <w:r>
                <w:rPr>
                  <w:rStyle w:val="Hyperlink"/>
                  <w:rFonts w:cs="Arial" w:ascii="Calibri" w:hAnsi="Calibri"/>
                  <w:color w:val="0066FF"/>
                </w:rPr>
                <w:t>http://zapis-k-vrachu.ru/</w:t>
              </w:r>
            </w:hyperlink>
            <w:r>
              <w:rPr>
                <w:rFonts w:cs="Arial" w:ascii="Calibri" w:hAnsi="Calibri"/>
                <w:color w:val="000000"/>
              </w:rPr>
              <w:t xml:space="preserve"> , 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МБУЗ Центральная районная больница)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Запишите электронные адреса этих сайтов)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</w:rPr>
              <w:t xml:space="preserve"> </w:t>
            </w:r>
            <w:r>
              <w:rPr>
                <w:rFonts w:cs="Arial" w:ascii="Calibri" w:hAnsi="Calibri"/>
                <w:color w:val="000000"/>
              </w:rPr>
              <w:t>(</w:t>
            </w:r>
            <w:hyperlink r:id="rId270">
              <w:r>
                <w:rPr>
                  <w:rStyle w:val="Hyperlink"/>
                  <w:rFonts w:cs="Arial" w:ascii="Calibri" w:hAnsi="Calibri"/>
                  <w:color w:val="0066FF"/>
                </w:rPr>
                <w:t>http://www.labaved.ru/p/crb</w:t>
              </w:r>
            </w:hyperlink>
            <w:r>
              <w:rPr>
                <w:rFonts w:cs="Arial" w:ascii="Calibri" w:hAnsi="Calibri"/>
                <w:color w:val="000000"/>
              </w:rPr>
              <w:t>, </w:t>
            </w:r>
            <w:hyperlink r:id="rId271">
              <w:r>
                <w:rPr>
                  <w:rStyle w:val="Hyperlink"/>
                  <w:rFonts w:cs="Arial" w:ascii="Calibri" w:hAnsi="Calibri"/>
                  <w:color w:val="0066FF"/>
                </w:rPr>
                <w:t>http://запись-в-поликлинику.рф/</w:t>
              </w:r>
            </w:hyperlink>
            <w:r>
              <w:rPr>
                <w:rFonts w:cs="Arial" w:ascii="Calibri" w:hAnsi="Calibri"/>
                <w:color w:val="000000"/>
              </w:rPr>
              <w:t>, </w:t>
            </w:r>
            <w:hyperlink r:id="rId272">
              <w:r>
                <w:rPr>
                  <w:rStyle w:val="Hyperlink"/>
                  <w:rFonts w:cs="Arial" w:ascii="Calibri" w:hAnsi="Calibri"/>
                  <w:color w:val="0066FF"/>
                </w:rPr>
                <w:t>http://zapis-k-vrachu.ru/</w:t>
              </w:r>
            </w:hyperlink>
            <w:r>
              <w:rPr>
                <w:rFonts w:cs="Arial" w:ascii="Calibri" w:hAnsi="Calibri"/>
                <w:color w:val="000000"/>
              </w:rPr>
              <w:t> ,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i/>
                <w:iCs/>
                <w:color w:val="000000"/>
              </w:rPr>
              <w:t>Дополнительный</w:t>
            </w:r>
            <w:r>
              <w:rPr>
                <w:rFonts w:cs="Arial" w:ascii="Calibri" w:hAnsi="Calibri"/>
                <w:color w:val="000000"/>
              </w:rPr>
              <w:t> Какие еще вопросы находятся в разделе Вопросы и ответы?</w:t>
            </w:r>
          </w:p>
          <w:p>
            <w:pPr>
              <w:pStyle w:val="Normal"/>
              <w:numPr>
                <w:ilvl w:val="0"/>
                <w:numId w:val="30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i/>
                <w:iCs/>
                <w:color w:val="000000"/>
              </w:rPr>
              <w:t>Дополнительный http://193.232.7.109/find</w:t>
            </w:r>
          </w:p>
          <w:p>
            <w:pPr>
              <w:pStyle w:val="Normal"/>
              <w:shd w:fill="F5F5F5" w:val="clear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</w:r>
          </w:p>
          <w:p>
            <w:pPr>
              <w:pStyle w:val="Normal"/>
              <w:shd w:fill="F5F5F5" w:val="clear"/>
              <w:jc w:val="both"/>
              <w:rPr/>
            </w:pPr>
            <w:r>
              <w:rPr>
                <w:rFonts w:cs="Arial" w:ascii="Calibri" w:hAnsi="Calibri"/>
                <w:b/>
                <w:bCs/>
                <w:color w:val="000000"/>
              </w:rPr>
              <w:t>Для выполнявших индивидуальные задания: </w:t>
            </w:r>
            <w:r>
              <w:rPr>
                <w:rFonts w:cs="Arial" w:ascii="Calibri" w:hAnsi="Calibri"/>
                <w:color w:val="000000"/>
              </w:rPr>
              <w:t>сохранить результат работы в сетевой папке.</w:t>
            </w:r>
          </w:p>
          <w:p>
            <w:pPr>
              <w:pStyle w:val="Normal"/>
              <w:shd w:fill="F5F5F5" w:val="clear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Для всех: Написать отчет по работе:</w:t>
            </w:r>
          </w:p>
          <w:p>
            <w:pPr>
              <w:pStyle w:val="Normal"/>
              <w:shd w:fill="F5F5F5" w:val="clear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На двойном листе оформите отчет по схеме:</w:t>
            </w:r>
          </w:p>
          <w:p>
            <w:pPr>
              <w:pStyle w:val="Normal"/>
              <w:numPr>
                <w:ilvl w:val="0"/>
                <w:numId w:val="13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Фамилия, номер группы, дата.</w:t>
            </w:r>
          </w:p>
          <w:p>
            <w:pPr>
              <w:pStyle w:val="Normal"/>
              <w:numPr>
                <w:ilvl w:val="0"/>
                <w:numId w:val="13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Номер ПР.</w:t>
            </w:r>
          </w:p>
          <w:p>
            <w:pPr>
              <w:pStyle w:val="Normal"/>
              <w:numPr>
                <w:ilvl w:val="0"/>
                <w:numId w:val="13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Название и цель</w:t>
            </w:r>
          </w:p>
          <w:p>
            <w:pPr>
              <w:pStyle w:val="Normal"/>
              <w:numPr>
                <w:ilvl w:val="0"/>
                <w:numId w:val="13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Кратко опишите свои действия на уроке</w:t>
            </w:r>
          </w:p>
          <w:p>
            <w:pPr>
              <w:pStyle w:val="Normal"/>
              <w:numPr>
                <w:ilvl w:val="0"/>
                <w:numId w:val="13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Как осуществить поиск информации в интернете, перечислите все известные Вам способы.</w:t>
            </w:r>
          </w:p>
          <w:p>
            <w:pPr>
              <w:pStyle w:val="Normal"/>
              <w:numPr>
                <w:ilvl w:val="0"/>
                <w:numId w:val="13"/>
              </w:numPr>
              <w:shd w:fill="F5F5F5" w:val="clear"/>
              <w:ind w:hanging="360" w:left="0" w:righ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Fonts w:cs="Arial" w:ascii="Calibri" w:hAnsi="Calibri"/>
                <w:color w:val="000000"/>
              </w:rPr>
              <w:t>Сделайте вывод о проделанной работе.</w:t>
            </w:r>
          </w:p>
          <w:p>
            <w:pPr>
              <w:pStyle w:val="Normal"/>
              <w:rPr>
                <w:rFonts w:ascii="Calibri" w:hAnsi="Calibri" w:cs="Arial"/>
                <w:b/>
                <w:color w:val="000000"/>
                <w:sz w:val="28"/>
                <w:szCs w:val="28"/>
              </w:rPr>
            </w:pPr>
            <w:r>
              <w:rPr>
                <w:rFonts w:cs="Arial" w:ascii="Calibri" w:hAnsi="Calibri"/>
                <w:b/>
                <w:color w:val="000000"/>
                <w:sz w:val="28"/>
                <w:szCs w:val="28"/>
              </w:rPr>
            </w:r>
          </w:p>
          <w:p>
            <w:pPr>
              <w:pStyle w:val="Normal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                               </w:t>
            </w:r>
            <w:r>
              <w:rPr>
                <w:b/>
                <w:sz w:val="28"/>
                <w:szCs w:val="28"/>
              </w:rPr>
              <w:t>2.3.3  Самостоятельная работа</w:t>
            </w:r>
          </w:p>
          <w:p>
            <w:pPr>
              <w:pStyle w:val="Normal"/>
              <w:tabs>
                <w:tab w:val="clear" w:pos="284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b/>
                <w:bCs/>
                <w:sz w:val="28"/>
                <w:szCs w:val="28"/>
              </w:rPr>
              <w:t xml:space="preserve">Тема 2.4 </w:t>
            </w:r>
            <w:r>
              <w:rPr>
                <w:b/>
                <w:sz w:val="28"/>
                <w:szCs w:val="28"/>
              </w:rPr>
              <w:t>Мультимедийные технологии</w:t>
            </w:r>
          </w:p>
          <w:p>
            <w:pPr>
              <w:pStyle w:val="Normal"/>
              <w:tabs>
                <w:tab w:val="clear" w:pos="284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b/>
                <w:sz w:val="28"/>
                <w:szCs w:val="28"/>
              </w:rPr>
              <w:t>Задание:</w:t>
            </w:r>
            <w:r>
              <w:rPr>
                <w:sz w:val="28"/>
                <w:szCs w:val="28"/>
              </w:rPr>
              <w:t xml:space="preserve"> Создание презентации в приложении </w:t>
            </w:r>
            <w:r>
              <w:rPr>
                <w:sz w:val="28"/>
                <w:szCs w:val="28"/>
                <w:lang w:val="en-US"/>
              </w:rPr>
              <w:t>MS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PowerPoint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Normal"/>
              <w:tabs>
                <w:tab w:val="clear" w:pos="284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Шаблон оформления.</w:t>
            </w:r>
          </w:p>
          <w:p>
            <w:pPr>
              <w:pStyle w:val="Normal"/>
              <w:tabs>
                <w:tab w:val="clear" w:pos="284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Оформление презентации. Настройка фона и анимации.</w:t>
            </w:r>
          </w:p>
          <w:p>
            <w:pPr>
              <w:pStyle w:val="Normal"/>
              <w:rPr/>
            </w:pPr>
            <w:r>
              <w:rPr>
                <w:b/>
                <w:bCs/>
                <w:sz w:val="28"/>
                <w:szCs w:val="28"/>
              </w:rPr>
              <w:t xml:space="preserve">Тема 2.5 </w:t>
            </w:r>
            <w:r>
              <w:rPr>
                <w:b/>
                <w:sz w:val="28"/>
                <w:szCs w:val="28"/>
                <w:shd w:fill="FFFFFF" w:val="clear"/>
              </w:rPr>
              <w:t>Редактор для создания диаграмм и блок-схем</w:t>
            </w:r>
          </w:p>
          <w:p>
            <w:pPr>
              <w:pStyle w:val="Normal"/>
              <w:rPr>
                <w:b/>
                <w:sz w:val="28"/>
                <w:szCs w:val="28"/>
                <w:shd w:fill="FFFFFF" w:val="clear"/>
              </w:rPr>
            </w:pPr>
            <w:r>
              <w:rPr>
                <w:b/>
                <w:sz w:val="28"/>
                <w:szCs w:val="28"/>
                <w:shd w:fill="FFFFFF" w:val="clear"/>
              </w:rPr>
              <w:t xml:space="preserve">Задание: </w:t>
            </w:r>
            <w:r>
              <w:rPr>
                <w:bCs/>
                <w:sz w:val="28"/>
                <w:szCs w:val="28"/>
              </w:rPr>
              <w:t>Настройка параметров редактора и документов.</w:t>
            </w:r>
          </w:p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Тема 3.1 </w:t>
            </w:r>
            <w:r>
              <w:rPr>
                <w:b/>
                <w:color w:val="000000"/>
                <w:sz w:val="28"/>
                <w:szCs w:val="28"/>
              </w:rPr>
              <w:t>Основы компьютерной графики</w:t>
            </w:r>
          </w:p>
          <w:p>
            <w:pPr>
              <w:pStyle w:val="Normal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Задание:</w:t>
            </w:r>
            <w:r>
              <w:rPr>
                <w:bCs/>
                <w:sz w:val="28"/>
                <w:szCs w:val="28"/>
              </w:rPr>
              <w:t xml:space="preserve"> Проектирование, создание нового документа.</w:t>
            </w:r>
          </w:p>
          <w:p>
            <w:pPr>
              <w:pStyle w:val="Head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</w:rPr>
              <w:t>Тема 4.1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</w:rPr>
              <w:t>Локальные и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</w:rPr>
              <w:t>глобальные информационные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</w:rPr>
              <w:t>системы</w:t>
            </w:r>
          </w:p>
          <w:p>
            <w:pPr>
              <w:pStyle w:val="Head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Задание: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Глобальная компьютерная сеть Интернет.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1"/>
        <w:tabs>
          <w:tab w:val="clear" w:pos="284"/>
          <w:tab w:val="left" w:pos="0" w:leader="none"/>
        </w:tabs>
        <w:spacing w:before="0" w:after="0"/>
        <w:ind w:right="165"/>
        <w:jc w:val="center"/>
        <w:rPr/>
      </w:pPr>
      <w:r>
        <w:rPr>
          <w:b/>
          <w:sz w:val="28"/>
          <w:szCs w:val="28"/>
        </w:rPr>
        <w:t>2.3.4 Текущая аттестация (контрольный опрос - тест):</w:t>
      </w:r>
    </w:p>
    <w:p>
      <w:pPr>
        <w:pStyle w:val="Style1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49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8594"/>
      </w:tblGrid>
      <w:tr>
        <w:trPr>
          <w:trHeight w:val="13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Вопрос 1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 назначению информационные системы делятся на …?</w:t>
            </w:r>
          </w:p>
        </w:tc>
      </w:tr>
      <w:tr>
        <w:trPr>
          <w:trHeight w:val="13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+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29"/>
              </w:numPr>
              <w:jc w:val="both"/>
              <w:rPr/>
            </w:pPr>
            <w:r>
              <w:rPr/>
              <w:t>Системы обработки данных, системы передачи данных и системы сбора данных.</w:t>
            </w:r>
          </w:p>
        </w:tc>
      </w:tr>
      <w:tr>
        <w:trPr>
          <w:trHeight w:val="13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29"/>
              </w:numPr>
              <w:jc w:val="both"/>
              <w:rPr/>
            </w:pPr>
            <w:r>
              <w:rPr/>
              <w:t>Системы представления данных, системы передачи данных и системы сбора данных.</w:t>
            </w:r>
          </w:p>
        </w:tc>
      </w:tr>
      <w:tr>
        <w:trPr>
          <w:trHeight w:val="13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29"/>
              </w:numPr>
              <w:jc w:val="both"/>
              <w:rPr/>
            </w:pPr>
            <w:r>
              <w:rPr/>
              <w:t>Системы обработки данных, системы хранения данных и системы сбора данных.</w:t>
            </w:r>
          </w:p>
        </w:tc>
      </w:tr>
      <w:tr>
        <w:trPr>
          <w:trHeight w:val="13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29"/>
              </w:numPr>
              <w:jc w:val="both"/>
              <w:rPr/>
            </w:pPr>
            <w:r>
              <w:rPr/>
              <w:t>Системы корректировки данных, системы передачи данных и системы сбора данных.</w:t>
            </w:r>
          </w:p>
        </w:tc>
      </w:tr>
      <w:tr>
        <w:trPr>
          <w:trHeight w:val="13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Вопрос 2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lang w:val="en-US"/>
              </w:rPr>
              <w:t xml:space="preserve">OLTP – </w:t>
            </w:r>
            <w:r>
              <w:rPr/>
              <w:t>системы это …?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23"/>
              </w:numPr>
              <w:jc w:val="both"/>
              <w:rPr/>
            </w:pPr>
            <w:r>
              <w:rPr/>
              <w:t>Информационно-поисковые системы.</w:t>
            </w:r>
          </w:p>
        </w:tc>
      </w:tr>
      <w:tr>
        <w:trPr>
          <w:trHeight w:val="263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+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23"/>
              </w:numPr>
              <w:jc w:val="both"/>
              <w:rPr/>
            </w:pPr>
            <w:r>
              <w:rPr/>
              <w:t>Системы оперативной транзакционной обработки данных.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23"/>
              </w:numPr>
              <w:jc w:val="both"/>
              <w:rPr/>
            </w:pPr>
            <w:r>
              <w:rPr/>
              <w:t>Информационно-справочные системы.</w:t>
            </w:r>
          </w:p>
        </w:tc>
      </w:tr>
      <w:tr>
        <w:trPr>
          <w:trHeight w:val="263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23"/>
              </w:numPr>
              <w:jc w:val="both"/>
              <w:rPr/>
            </w:pPr>
            <w:r>
              <w:rPr/>
              <w:t>Системы оперативной справочной информации.</w:t>
            </w:r>
          </w:p>
        </w:tc>
      </w:tr>
      <w:tr>
        <w:trPr>
          <w:trHeight w:val="698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Вопрос 3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shd w:fill="FFFFFF" w:val="clear"/>
              <w:spacing w:before="280" w:after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Режим обработки информации, при котором обеспечивается взаимодействие системы об</w:t>
              <w:softHyphen/>
            </w:r>
            <w:r>
              <w:rPr>
                <w:color w:val="000000"/>
                <w:spacing w:val="-6"/>
                <w:sz w:val="22"/>
                <w:szCs w:val="22"/>
              </w:rPr>
              <w:t xml:space="preserve">работки данных с внешними по отношению к ней процессами в темпе, </w:t>
            </w:r>
            <w:r>
              <w:rPr>
                <w:color w:val="000000"/>
                <w:spacing w:val="-4"/>
                <w:sz w:val="22"/>
                <w:szCs w:val="22"/>
              </w:rPr>
              <w:t>соизмеримом со скоростью протекания этих процессов называется …?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31"/>
              </w:numPr>
              <w:rPr/>
            </w:pPr>
            <w:r>
              <w:rPr/>
              <w:t>Режимом объективного времени.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+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31"/>
              </w:numPr>
              <w:rPr/>
            </w:pPr>
            <w:r>
              <w:rPr/>
              <w:t>Режимом реального времени.</w:t>
            </w:r>
          </w:p>
        </w:tc>
      </w:tr>
      <w:tr>
        <w:trPr>
          <w:trHeight w:val="263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31"/>
              </w:numPr>
              <w:rPr/>
            </w:pPr>
            <w:r>
              <w:rPr/>
              <w:t>Режимом согласования систем.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31"/>
              </w:numPr>
              <w:rPr/>
            </w:pPr>
            <w:r>
              <w:rPr/>
              <w:t>Режимом «запрос-ответ».</w:t>
            </w:r>
          </w:p>
        </w:tc>
      </w:tr>
      <w:tr>
        <w:trPr>
          <w:trHeight w:val="506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Вопрос 4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 какой топологии каждый компьютер подключается отдельным кабелем к общему устройству, который находится в центре сети?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94"/>
              </w:numPr>
              <w:jc w:val="both"/>
              <w:rPr/>
            </w:pPr>
            <w:r>
              <w:rPr/>
              <w:t>Шина.</w:t>
            </w:r>
          </w:p>
        </w:tc>
      </w:tr>
      <w:tr>
        <w:trPr>
          <w:trHeight w:val="263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94"/>
              </w:numPr>
              <w:jc w:val="both"/>
              <w:rPr/>
            </w:pPr>
            <w:r>
              <w:rPr/>
              <w:t>Кольцо.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+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94"/>
              </w:numPr>
              <w:jc w:val="both"/>
              <w:rPr/>
            </w:pPr>
            <w:r>
              <w:rPr/>
              <w:t>Звезда.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94"/>
              </w:numPr>
              <w:jc w:val="both"/>
              <w:rPr/>
            </w:pPr>
            <w:r>
              <w:rPr/>
              <w:t>Ячеистая.</w:t>
            </w:r>
          </w:p>
        </w:tc>
      </w:tr>
      <w:tr>
        <w:trPr>
          <w:trHeight w:val="263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Вопрос 5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Слияние документов это инструмент который позволяет …?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+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111"/>
              </w:numPr>
              <w:ind w:hanging="360" w:left="789" w:right="0"/>
              <w:jc w:val="both"/>
              <w:rPr/>
            </w:pPr>
            <w:r>
              <w:rPr/>
              <w:t>Внедрить в шаблон данные из различных источников.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111"/>
              </w:numPr>
              <w:ind w:hanging="360" w:left="789" w:right="0"/>
              <w:jc w:val="both"/>
              <w:rPr/>
            </w:pPr>
            <w:r>
              <w:rPr/>
              <w:t>Объединить два документа между собой в один.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111"/>
              </w:numPr>
              <w:ind w:hanging="360" w:left="789" w:right="0"/>
              <w:jc w:val="both"/>
              <w:rPr/>
            </w:pPr>
            <w:r>
              <w:rPr/>
              <w:t>Отобрать данные из другого документа и внедрить их в базу данных.</w:t>
            </w:r>
          </w:p>
        </w:tc>
      </w:tr>
      <w:tr>
        <w:trPr>
          <w:trHeight w:val="263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111"/>
              </w:numPr>
              <w:ind w:hanging="360" w:left="789" w:right="0"/>
              <w:jc w:val="both"/>
              <w:rPr/>
            </w:pPr>
            <w:r>
              <w:rPr/>
              <w:t>Отредактировать один документ по шаблону другого.</w:t>
            </w:r>
          </w:p>
        </w:tc>
      </w:tr>
      <w:tr>
        <w:trPr>
          <w:trHeight w:val="506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Вопрос 6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Для создания графического отображения формул в программах пакета </w:t>
            </w:r>
            <w:r>
              <w:rPr>
                <w:lang w:val="en-US"/>
              </w:rPr>
              <w:t>Ms</w:t>
            </w:r>
            <w:r>
              <w:rPr/>
              <w:t xml:space="preserve"> </w:t>
            </w:r>
            <w:r>
              <w:rPr>
                <w:lang w:val="en-US"/>
              </w:rPr>
              <w:t>Office</w:t>
            </w:r>
            <w:r>
              <w:rPr/>
              <w:t xml:space="preserve"> используется…?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142"/>
              </w:numPr>
              <w:jc w:val="both"/>
              <w:rPr/>
            </w:pPr>
            <w:r>
              <w:rPr/>
              <w:t xml:space="preserve">Объект </w:t>
            </w:r>
            <w:r>
              <w:rPr>
                <w:lang w:val="en-US"/>
              </w:rPr>
              <w:t>WordArt.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142"/>
              </w:numPr>
              <w:jc w:val="both"/>
              <w:rPr/>
            </w:pPr>
            <w:r>
              <w:rPr/>
              <w:t>Мастер формул.</w:t>
            </w:r>
          </w:p>
        </w:tc>
      </w:tr>
      <w:tr>
        <w:trPr>
          <w:trHeight w:val="263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142"/>
              </w:numPr>
              <w:jc w:val="both"/>
              <w:rPr/>
            </w:pPr>
            <w:r>
              <w:rPr/>
              <w:t xml:space="preserve">Объект </w:t>
            </w:r>
            <w:r>
              <w:rPr>
                <w:lang w:val="en-US"/>
              </w:rPr>
              <w:t>Microsoft Equation.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142"/>
              </w:numPr>
              <w:jc w:val="both"/>
              <w:rPr/>
            </w:pPr>
            <w:r>
              <w:rPr/>
              <w:t xml:space="preserve">Объект </w:t>
            </w:r>
            <w:r>
              <w:rPr>
                <w:lang w:val="en-US"/>
              </w:rPr>
              <w:t>Microsoft  Graph.</w:t>
            </w:r>
          </w:p>
        </w:tc>
      </w:tr>
      <w:tr>
        <w:trPr>
          <w:trHeight w:val="506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Вопрос 7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 xml:space="preserve">В </w:t>
            </w:r>
            <w:r>
              <w:rPr>
                <w:lang w:val="en-US"/>
              </w:rPr>
              <w:t>Ms</w:t>
            </w:r>
            <w:r>
              <w:rPr/>
              <w:t xml:space="preserve"> </w:t>
            </w:r>
            <w:r>
              <w:rPr>
                <w:lang w:val="en-US"/>
              </w:rPr>
              <w:t>Excel</w:t>
            </w:r>
            <w:r>
              <w:rPr/>
              <w:t xml:space="preserve"> как можно обратиться к ячейке, расположенной на другом листе текущей книги?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133"/>
              </w:numPr>
              <w:jc w:val="both"/>
              <w:rPr/>
            </w:pPr>
            <w:r>
              <w:rPr/>
              <w:t>По номеру ячейки.</w:t>
            </w:r>
          </w:p>
        </w:tc>
      </w:tr>
      <w:tr>
        <w:trPr>
          <w:trHeight w:val="263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133"/>
              </w:numPr>
              <w:jc w:val="both"/>
              <w:rPr/>
            </w:pPr>
            <w:r>
              <w:rPr/>
              <w:t>По названию листа и номеру ячейки.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133"/>
              </w:numPr>
              <w:jc w:val="both"/>
              <w:rPr/>
            </w:pPr>
            <w:r>
              <w:rPr/>
              <w:t>По названию листа, индексу столбца и индексу строки ячейки.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133"/>
              </w:numPr>
              <w:jc w:val="both"/>
              <w:rPr/>
            </w:pPr>
            <w:r>
              <w:rPr/>
              <w:t>По названию листа, индексу столбца и индексу строки ячейки.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Вопрос 8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В </w:t>
            </w:r>
            <w:r>
              <w:rPr>
                <w:lang w:val="en-US"/>
              </w:rPr>
              <w:t>Ms</w:t>
            </w:r>
            <w:r>
              <w:rPr/>
              <w:t xml:space="preserve"> </w:t>
            </w:r>
            <w:r>
              <w:rPr>
                <w:lang w:val="en-US"/>
              </w:rPr>
              <w:t>Excel</w:t>
            </w:r>
            <w:r>
              <w:rPr/>
              <w:t xml:space="preserve"> какой результат возвращает правильное логическое выражение?</w:t>
            </w:r>
          </w:p>
        </w:tc>
      </w:tr>
      <w:tr>
        <w:trPr>
          <w:trHeight w:val="263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93"/>
              </w:numPr>
              <w:jc w:val="both"/>
              <w:rPr/>
            </w:pPr>
            <w:r>
              <w:rPr/>
              <w:t>ВЕРНО или НЕ ВЕРНО.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+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93"/>
              </w:numPr>
              <w:jc w:val="both"/>
              <w:rPr/>
            </w:pPr>
            <w:r>
              <w:rPr/>
              <w:t>ИСТИНА или ЛОЖЬ.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93"/>
              </w:numPr>
              <w:jc w:val="both"/>
              <w:rPr/>
            </w:pPr>
            <w:r>
              <w:rPr/>
              <w:t>ПРАВДА или НЕ ПРАВДА.</w:t>
            </w:r>
          </w:p>
        </w:tc>
      </w:tr>
      <w:tr>
        <w:trPr>
          <w:trHeight w:val="263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93"/>
              </w:numPr>
              <w:jc w:val="both"/>
              <w:rPr/>
            </w:pPr>
            <w:r>
              <w:rPr/>
              <w:t>ДА или НЕТ.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Вопрос 9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В КОМПАС-3</w:t>
            </w:r>
            <w:r>
              <w:rPr>
                <w:lang w:val="en-US"/>
              </w:rPr>
              <w:t>D</w:t>
            </w:r>
            <w:r>
              <w:rPr/>
              <w:t xml:space="preserve"> какой образ можно заполнить цветом или узором?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numPr>
                <w:ilvl w:val="0"/>
                <w:numId w:val="83"/>
              </w:numPr>
              <w:shd w:fill="FFFFFF" w:val="clear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Только разомкнутый образ.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numPr>
                <w:ilvl w:val="0"/>
                <w:numId w:val="83"/>
              </w:numPr>
              <w:shd w:fill="FFFFFF" w:val="clear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Только созданный из шаблона на трафарете.</w:t>
            </w:r>
          </w:p>
        </w:tc>
      </w:tr>
      <w:tr>
        <w:trPr>
          <w:trHeight w:val="263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+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numPr>
                <w:ilvl w:val="0"/>
                <w:numId w:val="83"/>
              </w:numPr>
              <w:shd w:fill="FFFFFF" w:val="clear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Только замкнутый образ.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83"/>
              </w:numPr>
              <w:jc w:val="both"/>
              <w:rPr/>
            </w:pPr>
            <w:r>
              <w:rPr/>
              <w:t>Любой образ.</w:t>
            </w:r>
          </w:p>
        </w:tc>
      </w:tr>
      <w:tr>
        <w:trPr>
          <w:trHeight w:val="506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Вопрос 10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iCs/>
                <w:color w:val="000000"/>
              </w:rPr>
              <w:t xml:space="preserve">Поле, значение которого однозначно определяет запись в таблице  </w:t>
            </w:r>
            <w:r>
              <w:rPr>
                <w:iCs/>
                <w:color w:val="000000"/>
                <w:lang w:val="en-US"/>
              </w:rPr>
              <w:t>Ms</w:t>
            </w:r>
            <w:r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  <w:lang w:val="en-US"/>
              </w:rPr>
              <w:t>Access</w:t>
            </w:r>
            <w:r>
              <w:rPr>
                <w:iCs/>
                <w:color w:val="000000"/>
              </w:rPr>
              <w:t xml:space="preserve"> называется…?</w:t>
            </w:r>
          </w:p>
        </w:tc>
      </w:tr>
      <w:tr>
        <w:trPr>
          <w:trHeight w:val="263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153"/>
              </w:numPr>
              <w:jc w:val="both"/>
              <w:rPr/>
            </w:pPr>
            <w:r>
              <w:rPr/>
              <w:t>Главным.</w:t>
            </w:r>
          </w:p>
        </w:tc>
      </w:tr>
      <w:tr>
        <w:trPr>
          <w:trHeight w:val="245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153"/>
              </w:numPr>
              <w:jc w:val="both"/>
              <w:rPr/>
            </w:pPr>
            <w:r>
              <w:rPr/>
              <w:t>Основным.</w:t>
            </w:r>
          </w:p>
        </w:tc>
      </w:tr>
      <w:tr>
        <w:trPr>
          <w:trHeight w:val="60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+</w:t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153"/>
              </w:numPr>
              <w:jc w:val="both"/>
              <w:rPr/>
            </w:pPr>
            <w:r>
              <w:rPr/>
              <w:t>Ключевым.</w:t>
            </w:r>
          </w:p>
        </w:tc>
      </w:tr>
      <w:tr>
        <w:trPr>
          <w:trHeight w:val="263" w:hRule="atLeast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numPr>
                <w:ilvl w:val="0"/>
                <w:numId w:val="153"/>
              </w:numPr>
              <w:jc w:val="both"/>
              <w:rPr/>
            </w:pPr>
            <w:r>
              <w:rPr/>
              <w:t>Определяющим.</w:t>
            </w:r>
          </w:p>
        </w:tc>
      </w:tr>
      <w:tr>
        <w:trPr>
          <w:trHeight w:val="1030" w:hRule="atLeast"/>
          <w:cantSplit w:val="true"/>
        </w:trPr>
        <w:tc>
          <w:tcPr>
            <w:tcW w:w="9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ind w:right="578"/>
              <w:jc w:val="right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</w:tr>
    </w:tbl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2.3.5 Промежуточная аттестация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дифференцированного зачета:</w:t>
      </w:r>
    </w:p>
    <w:p>
      <w:pPr>
        <w:pStyle w:val="Normal"/>
        <w:numPr>
          <w:ilvl w:val="0"/>
          <w:numId w:val="110"/>
        </w:numPr>
        <w:tabs>
          <w:tab w:val="clear" w:pos="284"/>
          <w:tab w:val="left" w:pos="113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t xml:space="preserve">Понятие информатизации. Этапы информатизации предприятия. </w:t>
      </w:r>
    </w:p>
    <w:p>
      <w:pPr>
        <w:pStyle w:val="Normal"/>
        <w:numPr>
          <w:ilvl w:val="0"/>
          <w:numId w:val="110"/>
        </w:numPr>
        <w:tabs>
          <w:tab w:val="clear" w:pos="284"/>
          <w:tab w:val="left" w:pos="113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t xml:space="preserve">Понятие автоматизированных информационных систем (АИС). Классификация информационных систем (ИС) по назначению. Классификация ИС по поддерживаемому виду деятельности. Классификация ИС по структуре аппаратных средств. </w:t>
      </w:r>
    </w:p>
    <w:p>
      <w:pPr>
        <w:pStyle w:val="Normal"/>
        <w:numPr>
          <w:ilvl w:val="0"/>
          <w:numId w:val="110"/>
        </w:numPr>
        <w:tabs>
          <w:tab w:val="clear" w:pos="284"/>
          <w:tab w:val="left" w:pos="113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t xml:space="preserve">Вычислительные сети на железнодорожном транспорте. </w:t>
      </w:r>
    </w:p>
    <w:p>
      <w:pPr>
        <w:pStyle w:val="Normal"/>
        <w:numPr>
          <w:ilvl w:val="0"/>
          <w:numId w:val="110"/>
        </w:numPr>
        <w:tabs>
          <w:tab w:val="clear" w:pos="284"/>
          <w:tab w:val="left" w:pos="113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t xml:space="preserve">Локальные вычислительные сети (ЛВС). Технологии ЛВС. Топологии ЛВС. Достоинства и недостатки топологий. </w:t>
      </w:r>
    </w:p>
    <w:p>
      <w:pPr>
        <w:pStyle w:val="Normal"/>
        <w:numPr>
          <w:ilvl w:val="0"/>
          <w:numId w:val="110"/>
        </w:numPr>
        <w:tabs>
          <w:tab w:val="clear" w:pos="284"/>
          <w:tab w:val="left" w:pos="113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t>Выбор оборудования и каналов связи. Каналы связи. Характеристики каналов связи. Назначение и краткая характеристика сетевого оборудования.</w:t>
      </w:r>
      <w:r>
        <w:rPr>
          <w:color w:val="000000"/>
          <w:sz w:val="28"/>
          <w:szCs w:val="28"/>
        </w:rPr>
        <w:t xml:space="preserve"> Технология передачи данных.</w:t>
      </w:r>
    </w:p>
    <w:p>
      <w:pPr>
        <w:pStyle w:val="Normal"/>
        <w:numPr>
          <w:ilvl w:val="0"/>
          <w:numId w:val="110"/>
        </w:numPr>
        <w:tabs>
          <w:tab w:val="clear" w:pos="284"/>
          <w:tab w:val="left" w:pos="113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caps/>
          <w:sz w:val="28"/>
          <w:szCs w:val="28"/>
        </w:rPr>
      </w:pPr>
      <w:r>
        <w:rPr>
          <w:color w:val="000000"/>
          <w:sz w:val="28"/>
          <w:szCs w:val="28"/>
        </w:rPr>
        <w:t>Основные понятия.</w:t>
      </w:r>
      <w:r>
        <w:rPr>
          <w:sz w:val="28"/>
          <w:szCs w:val="28"/>
        </w:rPr>
        <w:t xml:space="preserve"> Модель </w:t>
      </w:r>
      <w:r>
        <w:rPr>
          <w:sz w:val="28"/>
          <w:szCs w:val="28"/>
          <w:lang w:val="en-US"/>
        </w:rPr>
        <w:t>OSI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Методы коммутации в сетях передачи данных. </w:t>
      </w:r>
    </w:p>
    <w:p>
      <w:pPr>
        <w:pStyle w:val="Normal"/>
        <w:numPr>
          <w:ilvl w:val="0"/>
          <w:numId w:val="110"/>
        </w:numPr>
        <w:tabs>
          <w:tab w:val="clear" w:pos="284"/>
          <w:tab w:val="left" w:pos="113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caps/>
          <w:sz w:val="28"/>
          <w:szCs w:val="28"/>
        </w:rPr>
      </w:pPr>
      <w:r>
        <w:rPr>
          <w:color w:val="000000"/>
          <w:sz w:val="28"/>
          <w:szCs w:val="28"/>
        </w:rPr>
        <w:t>Глобальные вычислительные сети. Технологии глобальных сетей. Основ</w:t>
        <w:softHyphen/>
      </w:r>
      <w:r>
        <w:rPr>
          <w:color w:val="000000"/>
          <w:spacing w:val="-1"/>
          <w:sz w:val="28"/>
          <w:szCs w:val="28"/>
        </w:rPr>
        <w:t xml:space="preserve">ные услуги компьютерных сетей. </w:t>
      </w:r>
    </w:p>
    <w:p>
      <w:pPr>
        <w:pStyle w:val="Normal"/>
        <w:numPr>
          <w:ilvl w:val="0"/>
          <w:numId w:val="110"/>
        </w:numPr>
        <w:tabs>
          <w:tab w:val="clear" w:pos="284"/>
          <w:tab w:val="left" w:pos="113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caps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Изучение информационных потоков в системах с удаленным доступом.</w:t>
      </w:r>
      <w:r>
        <w:rPr>
          <w:color w:val="000000"/>
          <w:sz w:val="28"/>
          <w:szCs w:val="28"/>
        </w:rPr>
        <w:t xml:space="preserve"> </w:t>
      </w:r>
    </w:p>
    <w:p>
      <w:pPr>
        <w:pStyle w:val="Normal"/>
        <w:numPr>
          <w:ilvl w:val="0"/>
          <w:numId w:val="110"/>
        </w:numPr>
        <w:tabs>
          <w:tab w:val="clear" w:pos="284"/>
          <w:tab w:val="left" w:pos="113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caps/>
          <w:sz w:val="28"/>
          <w:szCs w:val="28"/>
        </w:rPr>
      </w:pPr>
      <w:r>
        <w:rPr>
          <w:color w:val="000000"/>
          <w:sz w:val="28"/>
          <w:szCs w:val="28"/>
        </w:rPr>
        <w:t xml:space="preserve">Технологии обработки текстовой информации. Классификация текстовых редакторов и процессов, их назначение, возможности и области применения. Понятие о текстовом процессоре </w:t>
      </w:r>
      <w:r>
        <w:rPr>
          <w:color w:val="000000"/>
          <w:sz w:val="28"/>
          <w:szCs w:val="28"/>
          <w:lang w:val="en-US"/>
        </w:rPr>
        <w:t>Microsoft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Word</w:t>
      </w:r>
      <w:r>
        <w:rPr>
          <w:color w:val="000000"/>
          <w:sz w:val="28"/>
          <w:szCs w:val="28"/>
        </w:rPr>
        <w:t xml:space="preserve">. </w:t>
      </w:r>
    </w:p>
    <w:p>
      <w:pPr>
        <w:pStyle w:val="Normal"/>
        <w:numPr>
          <w:ilvl w:val="0"/>
          <w:numId w:val="110"/>
        </w:numPr>
        <w:tabs>
          <w:tab w:val="clear" w:pos="284"/>
          <w:tab w:val="left" w:pos="113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caps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нового структурного текстового документа. Параметры документа. Защита документа от несанкционированного доступа. </w:t>
      </w:r>
      <w:r>
        <w:rPr>
          <w:color w:val="000000"/>
          <w:spacing w:val="-1"/>
          <w:sz w:val="28"/>
          <w:szCs w:val="28"/>
        </w:rPr>
        <w:t xml:space="preserve">Работа с несколькими документами. </w:t>
      </w:r>
    </w:p>
    <w:p>
      <w:pPr>
        <w:pStyle w:val="Normal"/>
        <w:numPr>
          <w:ilvl w:val="0"/>
          <w:numId w:val="110"/>
        </w:numPr>
        <w:tabs>
          <w:tab w:val="clear" w:pos="284"/>
          <w:tab w:val="left" w:pos="113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caps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Работа с таблицами. Общие сведения о формах. Предварительный просмотр, печать документа. Слияние документов.</w:t>
      </w:r>
      <w:r>
        <w:rPr>
          <w:color w:val="000000"/>
          <w:spacing w:val="2"/>
          <w:sz w:val="28"/>
          <w:szCs w:val="28"/>
        </w:rPr>
        <w:t xml:space="preserve"> </w:t>
      </w:r>
    </w:p>
    <w:p>
      <w:pPr>
        <w:pStyle w:val="Normal"/>
        <w:numPr>
          <w:ilvl w:val="0"/>
          <w:numId w:val="110"/>
        </w:numPr>
        <w:tabs>
          <w:tab w:val="clear" w:pos="284"/>
          <w:tab w:val="left" w:pos="113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caps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Назначение, функции, использование табличного процессора </w:t>
      </w:r>
      <w:r>
        <w:rPr>
          <w:color w:val="000000"/>
          <w:spacing w:val="2"/>
          <w:sz w:val="28"/>
          <w:szCs w:val="28"/>
          <w:lang w:val="en-US"/>
        </w:rPr>
        <w:t>Microsoft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  <w:lang w:val="en-US"/>
        </w:rPr>
        <w:t>Excel</w:t>
      </w:r>
      <w:r>
        <w:rPr>
          <w:color w:val="000000"/>
          <w:spacing w:val="-1"/>
          <w:sz w:val="28"/>
          <w:szCs w:val="28"/>
        </w:rPr>
        <w:t xml:space="preserve">. Запуск программы </w:t>
      </w:r>
      <w:r>
        <w:rPr>
          <w:color w:val="000000"/>
          <w:spacing w:val="-1"/>
          <w:sz w:val="28"/>
          <w:szCs w:val="28"/>
          <w:lang w:val="en-US"/>
        </w:rPr>
        <w:t>Excel</w:t>
      </w:r>
      <w:r>
        <w:rPr>
          <w:color w:val="000000"/>
          <w:spacing w:val="-1"/>
          <w:sz w:val="28"/>
          <w:szCs w:val="28"/>
        </w:rPr>
        <w:t xml:space="preserve"> и завершение ее работы. Окно </w:t>
      </w:r>
      <w:r>
        <w:rPr>
          <w:color w:val="000000"/>
          <w:spacing w:val="-1"/>
          <w:sz w:val="28"/>
          <w:szCs w:val="28"/>
          <w:lang w:val="en-US"/>
        </w:rPr>
        <w:t>Excel</w:t>
      </w:r>
      <w:r>
        <w:rPr>
          <w:color w:val="000000"/>
          <w:spacing w:val="-1"/>
          <w:sz w:val="28"/>
          <w:szCs w:val="28"/>
        </w:rPr>
        <w:t>. Ввод дан</w:t>
        <w:softHyphen/>
      </w:r>
      <w:r>
        <w:rPr>
          <w:color w:val="000000"/>
          <w:sz w:val="28"/>
          <w:szCs w:val="28"/>
        </w:rPr>
        <w:t>ных разных типов. Создание, сохранение, открытие и закрытие файлов книги. Вставка и удаление ячеек, строк и столбцов. Выполнение вычислений с помо</w:t>
        <w:softHyphen/>
      </w:r>
      <w:r>
        <w:rPr>
          <w:color w:val="000000"/>
          <w:spacing w:val="-1"/>
          <w:sz w:val="28"/>
          <w:szCs w:val="28"/>
        </w:rPr>
        <w:t xml:space="preserve">щью формул. Улучшение внешнего вида текста. </w:t>
      </w:r>
    </w:p>
    <w:p>
      <w:pPr>
        <w:pStyle w:val="Normal"/>
        <w:numPr>
          <w:ilvl w:val="0"/>
          <w:numId w:val="110"/>
        </w:numPr>
        <w:tabs>
          <w:tab w:val="clear" w:pos="284"/>
          <w:tab w:val="left" w:pos="113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caps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Построение графиков и диа</w:t>
        <w:softHyphen/>
        <w:t xml:space="preserve">грамм. Печать рабочей книги. </w:t>
      </w:r>
    </w:p>
    <w:p>
      <w:pPr>
        <w:pStyle w:val="Normal"/>
        <w:numPr>
          <w:ilvl w:val="0"/>
          <w:numId w:val="110"/>
        </w:numPr>
        <w:tabs>
          <w:tab w:val="clear" w:pos="284"/>
          <w:tab w:val="left" w:pos="113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caps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Макросы. Элементы управления </w:t>
      </w:r>
      <w:r>
        <w:rPr>
          <w:color w:val="000000"/>
          <w:spacing w:val="-1"/>
          <w:sz w:val="28"/>
          <w:szCs w:val="28"/>
          <w:lang w:val="en-US"/>
        </w:rPr>
        <w:t>Visual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  <w:lang w:val="en-US"/>
        </w:rPr>
        <w:t>Basic</w:t>
      </w:r>
      <w:r>
        <w:rPr>
          <w:color w:val="000000"/>
          <w:spacing w:val="-1"/>
          <w:sz w:val="28"/>
          <w:szCs w:val="28"/>
        </w:rPr>
        <w:t>.</w:t>
      </w:r>
      <w:r>
        <w:rPr>
          <w:color w:val="000000"/>
          <w:spacing w:val="-2"/>
          <w:sz w:val="28"/>
          <w:szCs w:val="28"/>
        </w:rPr>
        <w:t xml:space="preserve"> </w:t>
      </w:r>
    </w:p>
    <w:p>
      <w:pPr>
        <w:pStyle w:val="Normal"/>
        <w:numPr>
          <w:ilvl w:val="0"/>
          <w:numId w:val="110"/>
        </w:numPr>
        <w:tabs>
          <w:tab w:val="clear" w:pos="284"/>
          <w:tab w:val="left" w:pos="113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caps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Система управления базами данных </w:t>
      </w:r>
      <w:r>
        <w:rPr>
          <w:color w:val="000000"/>
          <w:spacing w:val="-2"/>
          <w:sz w:val="28"/>
          <w:szCs w:val="28"/>
          <w:lang w:val="en-US"/>
        </w:rPr>
        <w:t>Access</w:t>
      </w:r>
      <w:r>
        <w:rPr>
          <w:color w:val="000000"/>
          <w:spacing w:val="-2"/>
          <w:sz w:val="28"/>
          <w:szCs w:val="28"/>
        </w:rPr>
        <w:t>. Общие понятия. Структура ок</w:t>
        <w:softHyphen/>
      </w:r>
      <w:r>
        <w:rPr>
          <w:color w:val="000000"/>
          <w:sz w:val="28"/>
          <w:szCs w:val="28"/>
        </w:rPr>
        <w:t xml:space="preserve">на в базе данных. Основные функции панели инструментов. Понятие о полях, </w:t>
      </w:r>
      <w:r>
        <w:rPr>
          <w:color w:val="000000"/>
          <w:spacing w:val="1"/>
          <w:sz w:val="28"/>
          <w:szCs w:val="28"/>
        </w:rPr>
        <w:t xml:space="preserve">таблицах и формах. Поиск и модификация данных. </w:t>
      </w:r>
    </w:p>
    <w:p>
      <w:pPr>
        <w:pStyle w:val="Normal"/>
        <w:numPr>
          <w:ilvl w:val="0"/>
          <w:numId w:val="110"/>
        </w:numPr>
        <w:tabs>
          <w:tab w:val="clear" w:pos="284"/>
          <w:tab w:val="left" w:pos="113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caps/>
          <w:sz w:val="28"/>
          <w:szCs w:val="28"/>
        </w:rPr>
      </w:pPr>
      <w:r>
        <w:rPr>
          <w:color w:val="000000"/>
          <w:sz w:val="28"/>
          <w:szCs w:val="28"/>
        </w:rPr>
        <w:t>Редактирование форм и отчетов. Работа со справочниками.</w:t>
      </w:r>
      <w:r>
        <w:rPr>
          <w:color w:val="000000"/>
          <w:spacing w:val="1"/>
          <w:sz w:val="28"/>
          <w:szCs w:val="28"/>
        </w:rPr>
        <w:t xml:space="preserve"> </w:t>
      </w:r>
    </w:p>
    <w:p>
      <w:pPr>
        <w:pStyle w:val="Normal"/>
        <w:numPr>
          <w:ilvl w:val="0"/>
          <w:numId w:val="110"/>
        </w:numPr>
        <w:tabs>
          <w:tab w:val="clear" w:pos="284"/>
          <w:tab w:val="left" w:pos="113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caps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Общие приемы работы в САПР. Меню, панели ин</w:t>
        <w:softHyphen/>
      </w:r>
      <w:r>
        <w:rPr>
          <w:color w:val="000000"/>
          <w:spacing w:val="-1"/>
          <w:sz w:val="28"/>
          <w:szCs w:val="28"/>
        </w:rPr>
        <w:t xml:space="preserve">струментов и атрибутов. Рисование различных геометрических фигур и линий. </w:t>
      </w:r>
    </w:p>
    <w:p>
      <w:pPr>
        <w:pStyle w:val="Normal"/>
        <w:numPr>
          <w:ilvl w:val="0"/>
          <w:numId w:val="110"/>
        </w:numPr>
        <w:tabs>
          <w:tab w:val="clear" w:pos="284"/>
          <w:tab w:val="left" w:pos="113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caps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Работа с шаблонами. Создание и редактирование простого и фигурного текста. Выделение и </w:t>
      </w:r>
      <w:r>
        <w:rPr>
          <w:color w:val="000000"/>
          <w:sz w:val="28"/>
          <w:szCs w:val="28"/>
        </w:rPr>
        <w:t xml:space="preserve">преобразование объектов, редактирование формы объектов. Заливка и обводка контуров объектов. Способы отображения рисунков. </w:t>
      </w:r>
    </w:p>
    <w:p>
      <w:pPr>
        <w:pStyle w:val="Normal"/>
        <w:tabs>
          <w:tab w:val="clear" w:pos="284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1080" w:right="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Default1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sectPr>
      <w:footerReference w:type="default" r:id="rId273"/>
      <w:footerReference w:type="first" r:id="rId274"/>
      <w:type w:val="nextPage"/>
      <w:pgSz w:w="11906" w:h="16838"/>
      <w:pgMar w:left="1134" w:right="851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Helvetica">
    <w:altName w:val="Arial"/>
    <w:charset w:val="cc"/>
    <w:family w:val="swiss"/>
    <w:pitch w:val="variable"/>
  </w:font>
  <w:font w:name="Verdana">
    <w:charset w:val="cc"/>
    <w:family w:val="swiss"/>
    <w:pitch w:val="variable"/>
  </w:font>
  <w:font w:name="Georgia">
    <w:charset w:val="cc"/>
    <w:family w:val="roman"/>
    <w:pitch w:val="variable"/>
  </w:font>
  <w:font w:name="Wingdings 3">
    <w:charset w:val="02"/>
    <w:family w:val="roman"/>
    <w:pitch w:val="variable"/>
  </w:font>
  <w:font w:name="Courier New">
    <w:charset w:val="cc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88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884" w:hanging="0"/>
      </w:pPr>
      <w:rPr>
        <w:dstrike w:val="false"/>
        <w:strike w:val="false"/>
        <w:vertAlign w:val="baseline"/>
        <w:position w:val="0"/>
        <w:sz w:val="24"/>
        <w:sz w:val="24"/>
        <w:i/>
        <w:u w:val="none" w:color="000000"/>
        <w:b w:val="false"/>
        <w:shd w:fill="auto" w:val="clear"/>
        <w:szCs w:val="24"/>
        <w:iCs/>
        <w:rFonts w:ascii="Times New Roman" w:hAnsi="Times New Roman" w:eastAsia="Times New Roman" w:cs="Times New Roman"/>
        <w:color w:val="000000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4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8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0"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8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7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5"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1"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8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6"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9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95"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7"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2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6"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1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</w:abstractNum>
  <w:abstractNum w:abstractNumId="112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4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6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2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13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7"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143">
    <w:lvl w:ilvl="0">
      <w:start w:val="1"/>
      <w:numFmt w:val="decimal"/>
      <w:lvlText w:val="%1."/>
      <w:lvlJc w:val="left"/>
      <w:pPr>
        <w:tabs>
          <w:tab w:val="num" w:pos="0"/>
        </w:tabs>
        <w:ind w:left="88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4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2"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54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lvl w:ilvl="0">
      <w:start w:val="1"/>
      <w:numFmt w:val="decimal"/>
      <w:lvlText w:val="%1."/>
      <w:lvlJc w:val="left"/>
      <w:pPr>
        <w:tabs>
          <w:tab w:val="num" w:pos="0"/>
        </w:tabs>
        <w:ind w:left="884" w:hanging="0"/>
      </w:pPr>
      <w:rPr>
        <w:dstrike w:val="false"/>
        <w:strike w:val="false"/>
        <w:vertAlign w:val="baseline"/>
        <w:position w:val="0"/>
        <w:sz w:val="24"/>
        <w:sz w:val="24"/>
        <w:i/>
        <w:u w:val="none" w:color="000000"/>
        <w:b w:val="false"/>
        <w:shd w:fill="auto" w:val="clear"/>
        <w:szCs w:val="24"/>
        <w:iCs/>
        <w:rFonts w:ascii="Times New Roman" w:hAnsi="Times New Roman" w:eastAsia="Times New Roman" w:cs="Times New Roman"/>
        <w:color w:val="000000"/>
      </w:rPr>
    </w:lvl>
  </w:abstractNum>
  <w:abstractNum w:abstractNumId="15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0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</w:numbering>
</file>

<file path=word/settings.xml><?xml version="1.0" encoding="utf-8"?>
<w:settings xmlns:w="http://schemas.openxmlformats.org/wordprocessingml/2006/main">
  <w:zoom w:percent="80"/>
  <w:defaultTabStop w:val="284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eastAsia="Calibri" w:cs="Arial"/>
      <w:b/>
      <w:bCs/>
      <w:kern w:val="2"/>
      <w:sz w:val="32"/>
      <w:szCs w:val="32"/>
      <w:lang w:val="en-US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en-US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2z0">
    <w:name w:val="WW8Num2z0"/>
    <w:qFormat/>
    <w:rPr>
      <w:rFonts w:ascii="Symbol" w:hAnsi="Symbol" w:cs="Symbol"/>
      <w:color w:val="000000"/>
    </w:rPr>
  </w:style>
  <w:style w:type="character" w:styleId="WW8Num6z0">
    <w:name w:val="WW8Num6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7z0">
    <w:name w:val="WW8Num7z0"/>
    <w:qFormat/>
    <w:rPr>
      <w:rFonts w:ascii="Symbol" w:hAnsi="Symbol" w:cs="Symbol"/>
      <w:sz w:val="20"/>
    </w:rPr>
  </w:style>
  <w:style w:type="character" w:styleId="WW8Num7z1">
    <w:name w:val="WW8Num7z1"/>
    <w:qFormat/>
    <w:rPr>
      <w:rFonts w:ascii="Courier New" w:hAnsi="Courier New" w:cs="Courier New"/>
      <w:sz w:val="20"/>
    </w:rPr>
  </w:style>
  <w:style w:type="character" w:styleId="WW8Num7z2">
    <w:name w:val="WW8Num7z2"/>
    <w:qFormat/>
    <w:rPr>
      <w:rFonts w:ascii="Wingdings" w:hAnsi="Wingdings" w:cs="Wingdings"/>
      <w:sz w:val="20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9z0">
    <w:name w:val="WW8Num9z0"/>
    <w:qFormat/>
    <w:rPr>
      <w:rFonts w:ascii="Times New Roman" w:hAnsi="Times New Roman" w:eastAsia="Times New Roman" w:cs="Times New Roman"/>
      <w:b w:val="false"/>
      <w:i/>
      <w:iCs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10z0">
    <w:name w:val="WW8Num10z0"/>
    <w:qFormat/>
    <w:rPr>
      <w:rFonts w:ascii="Symbol" w:hAnsi="Symbol" w:cs="Symbol"/>
      <w:sz w:val="20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WW8Num13z0">
    <w:name w:val="WW8Num13z0"/>
    <w:qFormat/>
    <w:rPr>
      <w:rFonts w:ascii="Symbol" w:hAnsi="Symbol" w:cs="Symbol"/>
      <w:sz w:val="20"/>
    </w:rPr>
  </w:style>
  <w:style w:type="character" w:styleId="WW8Num13z1">
    <w:name w:val="WW8Num13z1"/>
    <w:qFormat/>
    <w:rPr>
      <w:rFonts w:ascii="Courier New" w:hAnsi="Courier New" w:cs="Courier New"/>
      <w:sz w:val="20"/>
    </w:rPr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WW8Num14z0">
    <w:name w:val="WW8Num14z0"/>
    <w:qFormat/>
    <w:rPr>
      <w:rFonts w:ascii="Symbol" w:hAnsi="Symbol" w:cs="Symbol"/>
      <w:sz w:val="20"/>
    </w:rPr>
  </w:style>
  <w:style w:type="character" w:styleId="WW8Num14z1">
    <w:name w:val="WW8Num14z1"/>
    <w:qFormat/>
    <w:rPr>
      <w:rFonts w:ascii="Courier New" w:hAnsi="Courier New" w:cs="Courier New"/>
      <w:sz w:val="20"/>
    </w:rPr>
  </w:style>
  <w:style w:type="character" w:styleId="WW8Num14z2">
    <w:name w:val="WW8Num14z2"/>
    <w:qFormat/>
    <w:rPr>
      <w:rFonts w:ascii="Wingdings" w:hAnsi="Wingdings" w:cs="Wingdings"/>
      <w:sz w:val="20"/>
    </w:rPr>
  </w:style>
  <w:style w:type="character" w:styleId="WW8Num18z0">
    <w:name w:val="WW8Num18z0"/>
    <w:qFormat/>
    <w:rPr>
      <w:rFonts w:ascii="Symbol" w:hAnsi="Symbol" w:cs="Symbol"/>
      <w:sz w:val="20"/>
    </w:rPr>
  </w:style>
  <w:style w:type="character" w:styleId="WW8Num18z1">
    <w:name w:val="WW8Num18z1"/>
    <w:qFormat/>
    <w:rPr>
      <w:rFonts w:ascii="Courier New" w:hAnsi="Courier New" w:cs="Courier New"/>
      <w:sz w:val="20"/>
    </w:rPr>
  </w:style>
  <w:style w:type="character" w:styleId="WW8Num18z2">
    <w:name w:val="WW8Num18z2"/>
    <w:qFormat/>
    <w:rPr>
      <w:rFonts w:ascii="Wingdings" w:hAnsi="Wingdings" w:cs="Wingdings"/>
      <w:sz w:val="20"/>
    </w:rPr>
  </w:style>
  <w:style w:type="character" w:styleId="WW8Num20z0">
    <w:name w:val="WW8Num20z0"/>
    <w:qFormat/>
    <w:rPr>
      <w:rFonts w:ascii="Symbol" w:hAnsi="Symbol" w:cs="Symbol"/>
      <w:sz w:val="20"/>
    </w:rPr>
  </w:style>
  <w:style w:type="character" w:styleId="WW8Num20z1">
    <w:name w:val="WW8Num20z1"/>
    <w:qFormat/>
    <w:rPr>
      <w:rFonts w:ascii="Courier New" w:hAnsi="Courier New" w:cs="Courier New"/>
      <w:sz w:val="20"/>
    </w:rPr>
  </w:style>
  <w:style w:type="character" w:styleId="WW8Num20z2">
    <w:name w:val="WW8Num20z2"/>
    <w:qFormat/>
    <w:rPr>
      <w:rFonts w:ascii="Wingdings" w:hAnsi="Wingdings" w:cs="Wingdings"/>
      <w:sz w:val="20"/>
    </w:rPr>
  </w:style>
  <w:style w:type="character" w:styleId="WW8Num21z0">
    <w:name w:val="WW8Num21z0"/>
    <w:qFormat/>
    <w:rPr>
      <w:rFonts w:ascii="Symbol" w:hAnsi="Symbol" w:cs="Symbol"/>
      <w:sz w:val="20"/>
    </w:rPr>
  </w:style>
  <w:style w:type="character" w:styleId="WW8Num21z1">
    <w:name w:val="WW8Num21z1"/>
    <w:qFormat/>
    <w:rPr>
      <w:rFonts w:ascii="Courier New" w:hAnsi="Courier New" w:cs="Courier New"/>
      <w:sz w:val="20"/>
    </w:rPr>
  </w:style>
  <w:style w:type="character" w:styleId="WW8Num21z2">
    <w:name w:val="WW8Num21z2"/>
    <w:qFormat/>
    <w:rPr>
      <w:rFonts w:ascii="Wingdings" w:hAnsi="Wingdings" w:cs="Wingdings"/>
      <w:sz w:val="20"/>
    </w:rPr>
  </w:style>
  <w:style w:type="character" w:styleId="WW8Num24z0">
    <w:name w:val="WW8Num24z0"/>
    <w:qFormat/>
    <w:rPr>
      <w:rFonts w:ascii="Symbol" w:hAnsi="Symbol" w:cs="Symbol"/>
      <w:sz w:val="20"/>
    </w:rPr>
  </w:style>
  <w:style w:type="character" w:styleId="WW8Num24z1">
    <w:name w:val="WW8Num24z1"/>
    <w:qFormat/>
    <w:rPr>
      <w:rFonts w:ascii="Courier New" w:hAnsi="Courier New" w:cs="Courier New"/>
      <w:sz w:val="20"/>
    </w:rPr>
  </w:style>
  <w:style w:type="character" w:styleId="WW8Num24z2">
    <w:name w:val="WW8Num24z2"/>
    <w:qFormat/>
    <w:rPr>
      <w:rFonts w:ascii="Wingdings" w:hAnsi="Wingdings" w:cs="Wingdings"/>
      <w:sz w:val="20"/>
    </w:rPr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>
      <w:rFonts w:ascii="Symbol" w:hAnsi="Symbol" w:cs="Symbol"/>
      <w:sz w:val="20"/>
    </w:rPr>
  </w:style>
  <w:style w:type="character" w:styleId="WW8Num27z1">
    <w:name w:val="WW8Num27z1"/>
    <w:qFormat/>
    <w:rPr>
      <w:rFonts w:ascii="Courier New" w:hAnsi="Courier New" w:cs="Courier New"/>
      <w:sz w:val="20"/>
    </w:rPr>
  </w:style>
  <w:style w:type="character" w:styleId="WW8Num27z2">
    <w:name w:val="WW8Num27z2"/>
    <w:qFormat/>
    <w:rPr>
      <w:rFonts w:ascii="Wingdings" w:hAnsi="Wingdings" w:cs="Wingdings"/>
      <w:sz w:val="20"/>
    </w:rPr>
  </w:style>
  <w:style w:type="character" w:styleId="WW8Num30z0">
    <w:name w:val="WW8Num30z0"/>
    <w:qFormat/>
    <w:rPr>
      <w:rFonts w:ascii="Calibri" w:hAnsi="Calibri" w:cs="Times New Roman"/>
    </w:rPr>
  </w:style>
  <w:style w:type="character" w:styleId="WW8Num31z0">
    <w:name w:val="WW8Num31z0"/>
    <w:qFormat/>
    <w:rPr>
      <w:rFonts w:ascii="Symbol" w:hAnsi="Symbol" w:cs="Symbol"/>
      <w:sz w:val="20"/>
    </w:rPr>
  </w:style>
  <w:style w:type="character" w:styleId="WW8Num31z1">
    <w:name w:val="WW8Num31z1"/>
    <w:qFormat/>
    <w:rPr>
      <w:rFonts w:ascii="Courier New" w:hAnsi="Courier New" w:cs="Courier New"/>
      <w:sz w:val="20"/>
    </w:rPr>
  </w:style>
  <w:style w:type="character" w:styleId="WW8Num31z2">
    <w:name w:val="WW8Num31z2"/>
    <w:qFormat/>
    <w:rPr>
      <w:rFonts w:ascii="Wingdings" w:hAnsi="Wingdings" w:cs="Wingdings"/>
      <w:sz w:val="20"/>
    </w:rPr>
  </w:style>
  <w:style w:type="character" w:styleId="WW8Num32z0">
    <w:name w:val="WW8Num32z0"/>
    <w:qFormat/>
    <w:rPr>
      <w:rFonts w:ascii="Symbol" w:hAnsi="Symbol" w:cs="Symbol"/>
      <w:sz w:val="20"/>
    </w:rPr>
  </w:style>
  <w:style w:type="character" w:styleId="WW8Num32z1">
    <w:name w:val="WW8Num32z1"/>
    <w:qFormat/>
    <w:rPr>
      <w:rFonts w:ascii="Courier New" w:hAnsi="Courier New" w:cs="Courier New"/>
      <w:sz w:val="20"/>
    </w:rPr>
  </w:style>
  <w:style w:type="character" w:styleId="WW8Num32z2">
    <w:name w:val="WW8Num32z2"/>
    <w:qFormat/>
    <w:rPr>
      <w:rFonts w:ascii="Wingdings" w:hAnsi="Wingdings" w:cs="Wingdings"/>
      <w:sz w:val="20"/>
    </w:rPr>
  </w:style>
  <w:style w:type="character" w:styleId="WW8Num35z0">
    <w:name w:val="WW8Num35z0"/>
    <w:qFormat/>
    <w:rPr>
      <w:rFonts w:ascii="Symbol" w:hAnsi="Symbol" w:cs="Symbol"/>
      <w:sz w:val="20"/>
    </w:rPr>
  </w:style>
  <w:style w:type="character" w:styleId="WW8Num35z1">
    <w:name w:val="WW8Num35z1"/>
    <w:qFormat/>
    <w:rPr>
      <w:rFonts w:ascii="Courier New" w:hAnsi="Courier New" w:cs="Courier New"/>
      <w:sz w:val="20"/>
    </w:rPr>
  </w:style>
  <w:style w:type="character" w:styleId="WW8Num35z2">
    <w:name w:val="WW8Num35z2"/>
    <w:qFormat/>
    <w:rPr>
      <w:rFonts w:ascii="Wingdings" w:hAnsi="Wingdings" w:cs="Wingdings"/>
      <w:sz w:val="20"/>
    </w:rPr>
  </w:style>
  <w:style w:type="character" w:styleId="WW8Num36z0">
    <w:name w:val="WW8Num36z0"/>
    <w:qFormat/>
    <w:rPr/>
  </w:style>
  <w:style w:type="character" w:styleId="WW8Num38z0">
    <w:name w:val="WW8Num38z0"/>
    <w:qFormat/>
    <w:rPr/>
  </w:style>
  <w:style w:type="character" w:styleId="WW8Num40z0">
    <w:name w:val="WW8Num40z0"/>
    <w:qFormat/>
    <w:rPr>
      <w:rFonts w:ascii="Symbol" w:hAnsi="Symbol" w:cs="Symbol"/>
      <w:sz w:val="20"/>
    </w:rPr>
  </w:style>
  <w:style w:type="character" w:styleId="WW8Num40z1">
    <w:name w:val="WW8Num40z1"/>
    <w:qFormat/>
    <w:rPr>
      <w:rFonts w:ascii="Courier New" w:hAnsi="Courier New" w:cs="Courier New"/>
      <w:sz w:val="20"/>
    </w:rPr>
  </w:style>
  <w:style w:type="character" w:styleId="WW8Num40z2">
    <w:name w:val="WW8Num40z2"/>
    <w:qFormat/>
    <w:rPr>
      <w:rFonts w:ascii="Wingdings" w:hAnsi="Wingdings" w:cs="Wingdings"/>
      <w:sz w:val="20"/>
    </w:rPr>
  </w:style>
  <w:style w:type="character" w:styleId="WW8Num41z0">
    <w:name w:val="WW8Num41z0"/>
    <w:qFormat/>
    <w:rPr>
      <w:rFonts w:ascii="Symbol" w:hAnsi="Symbol" w:cs="Symbol"/>
      <w:sz w:val="20"/>
    </w:rPr>
  </w:style>
  <w:style w:type="character" w:styleId="WW8Num41z1">
    <w:name w:val="WW8Num41z1"/>
    <w:qFormat/>
    <w:rPr>
      <w:rFonts w:ascii="Courier New" w:hAnsi="Courier New" w:cs="Courier New"/>
      <w:sz w:val="20"/>
    </w:rPr>
  </w:style>
  <w:style w:type="character" w:styleId="WW8Num41z2">
    <w:name w:val="WW8Num41z2"/>
    <w:qFormat/>
    <w:rPr>
      <w:rFonts w:ascii="Wingdings" w:hAnsi="Wingdings" w:cs="Wingdings"/>
      <w:sz w:val="20"/>
    </w:rPr>
  </w:style>
  <w:style w:type="character" w:styleId="WW8Num43z0">
    <w:name w:val="WW8Num43z0"/>
    <w:qFormat/>
    <w:rPr>
      <w:rFonts w:ascii="Symbol" w:hAnsi="Symbol" w:cs="Symbol"/>
      <w:sz w:val="20"/>
    </w:rPr>
  </w:style>
  <w:style w:type="character" w:styleId="WW8Num43z1">
    <w:name w:val="WW8Num43z1"/>
    <w:qFormat/>
    <w:rPr>
      <w:rFonts w:ascii="Courier New" w:hAnsi="Courier New" w:cs="Courier New"/>
      <w:sz w:val="20"/>
    </w:rPr>
  </w:style>
  <w:style w:type="character" w:styleId="WW8Num43z2">
    <w:name w:val="WW8Num43z2"/>
    <w:qFormat/>
    <w:rPr>
      <w:rFonts w:ascii="Wingdings" w:hAnsi="Wingdings" w:cs="Wingdings"/>
      <w:sz w:val="20"/>
    </w:rPr>
  </w:style>
  <w:style w:type="character" w:styleId="WW8Num46z0">
    <w:name w:val="WW8Num46z0"/>
    <w:qFormat/>
    <w:rPr>
      <w:rFonts w:ascii="Symbol" w:hAnsi="Symbol" w:cs="Symbol"/>
      <w:sz w:val="20"/>
    </w:rPr>
  </w:style>
  <w:style w:type="character" w:styleId="WW8Num46z1">
    <w:name w:val="WW8Num46z1"/>
    <w:qFormat/>
    <w:rPr>
      <w:rFonts w:ascii="Courier New" w:hAnsi="Courier New" w:cs="Courier New"/>
      <w:sz w:val="20"/>
    </w:rPr>
  </w:style>
  <w:style w:type="character" w:styleId="WW8Num46z2">
    <w:name w:val="WW8Num46z2"/>
    <w:qFormat/>
    <w:rPr>
      <w:rFonts w:ascii="Wingdings" w:hAnsi="Wingdings" w:cs="Wingdings"/>
      <w:sz w:val="20"/>
    </w:rPr>
  </w:style>
  <w:style w:type="character" w:styleId="WW8Num48z0">
    <w:name w:val="WW8Num48z0"/>
    <w:qFormat/>
    <w:rPr>
      <w:rFonts w:ascii="Symbol" w:hAnsi="Symbol" w:cs="Symbol"/>
      <w:sz w:val="20"/>
    </w:rPr>
  </w:style>
  <w:style w:type="character" w:styleId="WW8Num48z1">
    <w:name w:val="WW8Num48z1"/>
    <w:qFormat/>
    <w:rPr>
      <w:rFonts w:ascii="Courier New" w:hAnsi="Courier New" w:cs="Courier New"/>
      <w:sz w:val="20"/>
    </w:rPr>
  </w:style>
  <w:style w:type="character" w:styleId="WW8Num48z2">
    <w:name w:val="WW8Num48z2"/>
    <w:qFormat/>
    <w:rPr>
      <w:rFonts w:ascii="Wingdings" w:hAnsi="Wingdings" w:cs="Wingdings"/>
      <w:sz w:val="20"/>
    </w:rPr>
  </w:style>
  <w:style w:type="character" w:styleId="WW8Num49z0">
    <w:name w:val="WW8Num49z0"/>
    <w:qFormat/>
    <w:rPr>
      <w:rFonts w:ascii="Symbol" w:hAnsi="Symbol" w:cs="Symbol"/>
      <w:sz w:val="20"/>
    </w:rPr>
  </w:style>
  <w:style w:type="character" w:styleId="WW8Num49z1">
    <w:name w:val="WW8Num49z1"/>
    <w:qFormat/>
    <w:rPr>
      <w:rFonts w:ascii="Courier New" w:hAnsi="Courier New" w:cs="Courier New"/>
      <w:sz w:val="20"/>
    </w:rPr>
  </w:style>
  <w:style w:type="character" w:styleId="WW8Num49z2">
    <w:name w:val="WW8Num49z2"/>
    <w:qFormat/>
    <w:rPr>
      <w:rFonts w:ascii="Wingdings" w:hAnsi="Wingdings" w:cs="Wingdings"/>
      <w:sz w:val="20"/>
    </w:rPr>
  </w:style>
  <w:style w:type="character" w:styleId="WW8Num51z0">
    <w:name w:val="WW8Num51z0"/>
    <w:qFormat/>
    <w:rPr>
      <w:rFonts w:ascii="Symbol" w:hAnsi="Symbol" w:cs="Symbol"/>
      <w:sz w:val="20"/>
    </w:rPr>
  </w:style>
  <w:style w:type="character" w:styleId="WW8Num51z1">
    <w:name w:val="WW8Num51z1"/>
    <w:qFormat/>
    <w:rPr>
      <w:rFonts w:ascii="Courier New" w:hAnsi="Courier New" w:cs="Courier New"/>
      <w:sz w:val="20"/>
    </w:rPr>
  </w:style>
  <w:style w:type="character" w:styleId="WW8Num51z2">
    <w:name w:val="WW8Num51z2"/>
    <w:qFormat/>
    <w:rPr>
      <w:rFonts w:ascii="Wingdings" w:hAnsi="Wingdings" w:cs="Wingdings"/>
      <w:sz w:val="20"/>
    </w:rPr>
  </w:style>
  <w:style w:type="character" w:styleId="WW8Num54z0">
    <w:name w:val="WW8Num54z0"/>
    <w:qFormat/>
    <w:rPr>
      <w:rFonts w:ascii="Symbol" w:hAnsi="Symbol" w:cs="Symbol"/>
      <w:sz w:val="20"/>
    </w:rPr>
  </w:style>
  <w:style w:type="character" w:styleId="WW8Num54z1">
    <w:name w:val="WW8Num54z1"/>
    <w:qFormat/>
    <w:rPr>
      <w:rFonts w:ascii="Courier New" w:hAnsi="Courier New" w:cs="Courier New"/>
      <w:sz w:val="20"/>
    </w:rPr>
  </w:style>
  <w:style w:type="character" w:styleId="WW8Num54z2">
    <w:name w:val="WW8Num54z2"/>
    <w:qFormat/>
    <w:rPr>
      <w:rFonts w:ascii="Wingdings" w:hAnsi="Wingdings" w:cs="Wingdings"/>
      <w:sz w:val="20"/>
    </w:rPr>
  </w:style>
  <w:style w:type="character" w:styleId="WW8Num56z0">
    <w:name w:val="WW8Num56z0"/>
    <w:qFormat/>
    <w:rPr>
      <w:rFonts w:ascii="Symbol" w:hAnsi="Symbol" w:cs="Symbol"/>
      <w:sz w:val="20"/>
    </w:rPr>
  </w:style>
  <w:style w:type="character" w:styleId="WW8Num56z1">
    <w:name w:val="WW8Num56z1"/>
    <w:qFormat/>
    <w:rPr>
      <w:rFonts w:ascii="Courier New" w:hAnsi="Courier New" w:cs="Courier New"/>
      <w:sz w:val="20"/>
    </w:rPr>
  </w:style>
  <w:style w:type="character" w:styleId="WW8Num56z2">
    <w:name w:val="WW8Num56z2"/>
    <w:qFormat/>
    <w:rPr>
      <w:rFonts w:ascii="Wingdings" w:hAnsi="Wingdings" w:cs="Wingdings"/>
      <w:sz w:val="20"/>
    </w:rPr>
  </w:style>
  <w:style w:type="character" w:styleId="WW8Num57z0">
    <w:name w:val="WW8Num57z0"/>
    <w:qFormat/>
    <w:rPr>
      <w:rFonts w:ascii="Symbol" w:hAnsi="Symbol" w:cs="Symbol"/>
      <w:sz w:val="20"/>
    </w:rPr>
  </w:style>
  <w:style w:type="character" w:styleId="WW8Num57z1">
    <w:name w:val="WW8Num57z1"/>
    <w:qFormat/>
    <w:rPr>
      <w:rFonts w:ascii="Courier New" w:hAnsi="Courier New" w:cs="Courier New"/>
      <w:sz w:val="20"/>
    </w:rPr>
  </w:style>
  <w:style w:type="character" w:styleId="WW8Num57z2">
    <w:name w:val="WW8Num57z2"/>
    <w:qFormat/>
    <w:rPr>
      <w:rFonts w:ascii="Wingdings" w:hAnsi="Wingdings" w:cs="Wingdings"/>
      <w:sz w:val="20"/>
    </w:rPr>
  </w:style>
  <w:style w:type="character" w:styleId="WW8Num59z0">
    <w:name w:val="WW8Num59z0"/>
    <w:qFormat/>
    <w:rPr>
      <w:rFonts w:ascii="Symbol" w:hAnsi="Symbol" w:cs="Symbol"/>
      <w:sz w:val="20"/>
    </w:rPr>
  </w:style>
  <w:style w:type="character" w:styleId="WW8Num59z1">
    <w:name w:val="WW8Num59z1"/>
    <w:qFormat/>
    <w:rPr>
      <w:rFonts w:ascii="Courier New" w:hAnsi="Courier New" w:cs="Courier New"/>
      <w:sz w:val="20"/>
    </w:rPr>
  </w:style>
  <w:style w:type="character" w:styleId="WW8Num59z2">
    <w:name w:val="WW8Num59z2"/>
    <w:qFormat/>
    <w:rPr>
      <w:rFonts w:ascii="Wingdings" w:hAnsi="Wingdings" w:cs="Wingdings"/>
      <w:sz w:val="20"/>
    </w:rPr>
  </w:style>
  <w:style w:type="character" w:styleId="WW8Num63z0">
    <w:name w:val="WW8Num63z0"/>
    <w:qFormat/>
    <w:rPr>
      <w:rFonts w:ascii="Symbol" w:hAnsi="Symbol" w:cs="Symbol"/>
      <w:sz w:val="20"/>
    </w:rPr>
  </w:style>
  <w:style w:type="character" w:styleId="WW8Num63z1">
    <w:name w:val="WW8Num63z1"/>
    <w:qFormat/>
    <w:rPr>
      <w:rFonts w:ascii="Courier New" w:hAnsi="Courier New" w:cs="Courier New"/>
      <w:sz w:val="20"/>
    </w:rPr>
  </w:style>
  <w:style w:type="character" w:styleId="WW8Num63z2">
    <w:name w:val="WW8Num63z2"/>
    <w:qFormat/>
    <w:rPr>
      <w:rFonts w:ascii="Wingdings" w:hAnsi="Wingdings" w:cs="Wingdings"/>
      <w:sz w:val="20"/>
    </w:rPr>
  </w:style>
  <w:style w:type="character" w:styleId="WW8Num64z0">
    <w:name w:val="WW8Num64z0"/>
    <w:qFormat/>
    <w:rPr>
      <w:rFonts w:ascii="Symbol" w:hAnsi="Symbol" w:cs="Symbol"/>
      <w:sz w:val="20"/>
    </w:rPr>
  </w:style>
  <w:style w:type="character" w:styleId="WW8Num64z1">
    <w:name w:val="WW8Num64z1"/>
    <w:qFormat/>
    <w:rPr>
      <w:rFonts w:ascii="Courier New" w:hAnsi="Courier New" w:cs="Courier New"/>
      <w:sz w:val="20"/>
    </w:rPr>
  </w:style>
  <w:style w:type="character" w:styleId="WW8Num64z2">
    <w:name w:val="WW8Num64z2"/>
    <w:qFormat/>
    <w:rPr>
      <w:rFonts w:ascii="Wingdings" w:hAnsi="Wingdings" w:cs="Wingdings"/>
      <w:sz w:val="20"/>
    </w:rPr>
  </w:style>
  <w:style w:type="character" w:styleId="WW8Num65z0">
    <w:name w:val="WW8Num65z0"/>
    <w:qFormat/>
    <w:rPr>
      <w:rFonts w:ascii="Symbol" w:hAnsi="Symbol" w:cs="Symbol"/>
      <w:sz w:val="20"/>
    </w:rPr>
  </w:style>
  <w:style w:type="character" w:styleId="WW8Num65z1">
    <w:name w:val="WW8Num65z1"/>
    <w:qFormat/>
    <w:rPr>
      <w:rFonts w:ascii="Courier New" w:hAnsi="Courier New" w:cs="Courier New"/>
      <w:sz w:val="20"/>
    </w:rPr>
  </w:style>
  <w:style w:type="character" w:styleId="WW8Num65z2">
    <w:name w:val="WW8Num65z2"/>
    <w:qFormat/>
    <w:rPr>
      <w:rFonts w:ascii="Wingdings" w:hAnsi="Wingdings" w:cs="Wingdings"/>
      <w:sz w:val="20"/>
    </w:rPr>
  </w:style>
  <w:style w:type="character" w:styleId="WW8Num66z0">
    <w:name w:val="WW8Num66z0"/>
    <w:qFormat/>
    <w:rPr>
      <w:rFonts w:ascii="Symbol" w:hAnsi="Symbol" w:cs="Symbol"/>
      <w:sz w:val="20"/>
    </w:rPr>
  </w:style>
  <w:style w:type="character" w:styleId="WW8Num66z1">
    <w:name w:val="WW8Num66z1"/>
    <w:qFormat/>
    <w:rPr>
      <w:rFonts w:ascii="Courier New" w:hAnsi="Courier New" w:cs="Courier New"/>
      <w:sz w:val="20"/>
    </w:rPr>
  </w:style>
  <w:style w:type="character" w:styleId="WW8Num66z2">
    <w:name w:val="WW8Num66z2"/>
    <w:qFormat/>
    <w:rPr>
      <w:rFonts w:ascii="Wingdings" w:hAnsi="Wingdings" w:cs="Wingdings"/>
      <w:sz w:val="20"/>
    </w:rPr>
  </w:style>
  <w:style w:type="character" w:styleId="WW8Num67z0">
    <w:name w:val="WW8Num67z0"/>
    <w:qFormat/>
    <w:rPr>
      <w:rFonts w:ascii="Symbol" w:hAnsi="Symbol" w:cs="Symbol"/>
      <w:sz w:val="20"/>
    </w:rPr>
  </w:style>
  <w:style w:type="character" w:styleId="WW8Num67z1">
    <w:name w:val="WW8Num67z1"/>
    <w:qFormat/>
    <w:rPr>
      <w:rFonts w:ascii="Courier New" w:hAnsi="Courier New" w:cs="Courier New"/>
      <w:sz w:val="20"/>
    </w:rPr>
  </w:style>
  <w:style w:type="character" w:styleId="WW8Num67z2">
    <w:name w:val="WW8Num67z2"/>
    <w:qFormat/>
    <w:rPr>
      <w:rFonts w:ascii="Wingdings" w:hAnsi="Wingdings" w:cs="Wingdings"/>
      <w:sz w:val="20"/>
    </w:rPr>
  </w:style>
  <w:style w:type="character" w:styleId="WW8Num73z0">
    <w:name w:val="WW8Num73z0"/>
    <w:qFormat/>
    <w:rPr>
      <w:rFonts w:ascii="Symbol" w:hAnsi="Symbol" w:cs="Symbol"/>
      <w:sz w:val="20"/>
    </w:rPr>
  </w:style>
  <w:style w:type="character" w:styleId="WW8Num73z1">
    <w:name w:val="WW8Num73z1"/>
    <w:qFormat/>
    <w:rPr>
      <w:rFonts w:ascii="Courier New" w:hAnsi="Courier New" w:cs="Courier New"/>
      <w:sz w:val="20"/>
    </w:rPr>
  </w:style>
  <w:style w:type="character" w:styleId="WW8Num73z2">
    <w:name w:val="WW8Num73z2"/>
    <w:qFormat/>
    <w:rPr>
      <w:rFonts w:ascii="Wingdings" w:hAnsi="Wingdings" w:cs="Wingdings"/>
      <w:sz w:val="20"/>
    </w:rPr>
  </w:style>
  <w:style w:type="character" w:styleId="WW8Num76z0">
    <w:name w:val="WW8Num76z0"/>
    <w:qFormat/>
    <w:rPr/>
  </w:style>
  <w:style w:type="character" w:styleId="WW8Num77z0">
    <w:name w:val="WW8Num77z0"/>
    <w:qFormat/>
    <w:rPr>
      <w:rFonts w:ascii="Symbol" w:hAnsi="Symbol" w:cs="Symbol"/>
      <w:sz w:val="20"/>
    </w:rPr>
  </w:style>
  <w:style w:type="character" w:styleId="WW8Num77z1">
    <w:name w:val="WW8Num77z1"/>
    <w:qFormat/>
    <w:rPr>
      <w:rFonts w:ascii="Courier New" w:hAnsi="Courier New" w:cs="Courier New"/>
      <w:sz w:val="20"/>
    </w:rPr>
  </w:style>
  <w:style w:type="character" w:styleId="WW8Num77z2">
    <w:name w:val="WW8Num77z2"/>
    <w:qFormat/>
    <w:rPr>
      <w:rFonts w:ascii="Wingdings" w:hAnsi="Wingdings" w:cs="Wingdings"/>
      <w:sz w:val="20"/>
    </w:rPr>
  </w:style>
  <w:style w:type="character" w:styleId="WW8Num81z0">
    <w:name w:val="WW8Num81z0"/>
    <w:qFormat/>
    <w:rPr>
      <w:rFonts w:ascii="Symbol" w:hAnsi="Symbol" w:cs="Symbol"/>
      <w:sz w:val="20"/>
    </w:rPr>
  </w:style>
  <w:style w:type="character" w:styleId="WW8Num81z1">
    <w:name w:val="WW8Num81z1"/>
    <w:qFormat/>
    <w:rPr>
      <w:rFonts w:ascii="Courier New" w:hAnsi="Courier New" w:cs="Courier New"/>
      <w:sz w:val="20"/>
    </w:rPr>
  </w:style>
  <w:style w:type="character" w:styleId="WW8Num81z2">
    <w:name w:val="WW8Num81z2"/>
    <w:qFormat/>
    <w:rPr>
      <w:rFonts w:ascii="Wingdings" w:hAnsi="Wingdings" w:cs="Wingdings"/>
      <w:sz w:val="20"/>
    </w:rPr>
  </w:style>
  <w:style w:type="character" w:styleId="WW8Num83z0">
    <w:name w:val="WW8Num83z0"/>
    <w:qFormat/>
    <w:rPr/>
  </w:style>
  <w:style w:type="character" w:styleId="WW8Num86z0">
    <w:name w:val="WW8Num86z0"/>
    <w:qFormat/>
    <w:rPr>
      <w:rFonts w:ascii="Symbol" w:hAnsi="Symbol" w:cs="Symbol"/>
      <w:sz w:val="20"/>
    </w:rPr>
  </w:style>
  <w:style w:type="character" w:styleId="WW8Num86z1">
    <w:name w:val="WW8Num86z1"/>
    <w:qFormat/>
    <w:rPr>
      <w:rFonts w:ascii="Courier New" w:hAnsi="Courier New" w:cs="Courier New"/>
      <w:sz w:val="20"/>
    </w:rPr>
  </w:style>
  <w:style w:type="character" w:styleId="WW8Num86z2">
    <w:name w:val="WW8Num86z2"/>
    <w:qFormat/>
    <w:rPr>
      <w:rFonts w:ascii="Wingdings" w:hAnsi="Wingdings" w:cs="Wingdings"/>
      <w:sz w:val="20"/>
    </w:rPr>
  </w:style>
  <w:style w:type="character" w:styleId="WW8Num92z0">
    <w:name w:val="WW8Num92z0"/>
    <w:qFormat/>
    <w:rPr>
      <w:rFonts w:ascii="Symbol" w:hAnsi="Symbol" w:cs="Symbol"/>
      <w:sz w:val="20"/>
    </w:rPr>
  </w:style>
  <w:style w:type="character" w:styleId="WW8Num92z1">
    <w:name w:val="WW8Num92z1"/>
    <w:qFormat/>
    <w:rPr>
      <w:rFonts w:ascii="Courier New" w:hAnsi="Courier New" w:cs="Courier New"/>
      <w:sz w:val="20"/>
    </w:rPr>
  </w:style>
  <w:style w:type="character" w:styleId="WW8Num92z2">
    <w:name w:val="WW8Num92z2"/>
    <w:qFormat/>
    <w:rPr>
      <w:rFonts w:ascii="Wingdings" w:hAnsi="Wingdings" w:cs="Wingdings"/>
      <w:sz w:val="20"/>
    </w:rPr>
  </w:style>
  <w:style w:type="character" w:styleId="WW8Num94z0">
    <w:name w:val="WW8Num94z0"/>
    <w:qFormat/>
    <w:rPr>
      <w:rFonts w:ascii="Symbol" w:hAnsi="Symbol" w:cs="Symbol"/>
      <w:sz w:val="20"/>
    </w:rPr>
  </w:style>
  <w:style w:type="character" w:styleId="WW8Num94z1">
    <w:name w:val="WW8Num94z1"/>
    <w:qFormat/>
    <w:rPr>
      <w:rFonts w:ascii="Courier New" w:hAnsi="Courier New" w:cs="Courier New"/>
      <w:sz w:val="20"/>
    </w:rPr>
  </w:style>
  <w:style w:type="character" w:styleId="WW8Num94z2">
    <w:name w:val="WW8Num94z2"/>
    <w:qFormat/>
    <w:rPr>
      <w:rFonts w:ascii="Wingdings" w:hAnsi="Wingdings" w:cs="Wingdings"/>
      <w:sz w:val="20"/>
    </w:rPr>
  </w:style>
  <w:style w:type="character" w:styleId="WW8Num95z0">
    <w:name w:val="WW8Num95z0"/>
    <w:qFormat/>
    <w:rPr/>
  </w:style>
  <w:style w:type="character" w:styleId="WW8Num98z0">
    <w:name w:val="WW8Num98z0"/>
    <w:qFormat/>
    <w:rPr>
      <w:rFonts w:ascii="Symbol" w:hAnsi="Symbol" w:cs="Symbol"/>
      <w:sz w:val="20"/>
    </w:rPr>
  </w:style>
  <w:style w:type="character" w:styleId="WW8Num98z1">
    <w:name w:val="WW8Num98z1"/>
    <w:qFormat/>
    <w:rPr>
      <w:rFonts w:ascii="Courier New" w:hAnsi="Courier New" w:cs="Courier New"/>
      <w:sz w:val="20"/>
    </w:rPr>
  </w:style>
  <w:style w:type="character" w:styleId="WW8Num98z2">
    <w:name w:val="WW8Num98z2"/>
    <w:qFormat/>
    <w:rPr>
      <w:rFonts w:ascii="Wingdings" w:hAnsi="Wingdings" w:cs="Wingdings"/>
      <w:sz w:val="20"/>
    </w:rPr>
  </w:style>
  <w:style w:type="character" w:styleId="WW8Num100z0">
    <w:name w:val="WW8Num100z0"/>
    <w:qFormat/>
    <w:rPr>
      <w:rFonts w:ascii="Symbol" w:hAnsi="Symbol" w:cs="Symbol"/>
      <w:sz w:val="20"/>
    </w:rPr>
  </w:style>
  <w:style w:type="character" w:styleId="WW8Num100z1">
    <w:name w:val="WW8Num100z1"/>
    <w:qFormat/>
    <w:rPr>
      <w:rFonts w:ascii="Courier New" w:hAnsi="Courier New" w:cs="Courier New"/>
      <w:sz w:val="20"/>
    </w:rPr>
  </w:style>
  <w:style w:type="character" w:styleId="WW8Num100z2">
    <w:name w:val="WW8Num100z2"/>
    <w:qFormat/>
    <w:rPr>
      <w:rFonts w:ascii="Wingdings" w:hAnsi="Wingdings" w:cs="Wingdings"/>
      <w:sz w:val="20"/>
    </w:rPr>
  </w:style>
  <w:style w:type="character" w:styleId="WW8Num101z0">
    <w:name w:val="WW8Num101z0"/>
    <w:qFormat/>
    <w:rPr>
      <w:rFonts w:ascii="Symbol" w:hAnsi="Symbol" w:cs="Symbol"/>
      <w:sz w:val="20"/>
    </w:rPr>
  </w:style>
  <w:style w:type="character" w:styleId="WW8Num101z1">
    <w:name w:val="WW8Num101z1"/>
    <w:qFormat/>
    <w:rPr>
      <w:rFonts w:ascii="Courier New" w:hAnsi="Courier New" w:cs="Courier New"/>
      <w:sz w:val="20"/>
    </w:rPr>
  </w:style>
  <w:style w:type="character" w:styleId="WW8Num101z2">
    <w:name w:val="WW8Num101z2"/>
    <w:qFormat/>
    <w:rPr>
      <w:rFonts w:ascii="Wingdings" w:hAnsi="Wingdings" w:cs="Wingdings"/>
      <w:sz w:val="20"/>
    </w:rPr>
  </w:style>
  <w:style w:type="character" w:styleId="WW8Num102z0">
    <w:name w:val="WW8Num102z0"/>
    <w:qFormat/>
    <w:rPr>
      <w:rFonts w:ascii="Symbol" w:hAnsi="Symbol" w:cs="Symbol"/>
      <w:sz w:val="20"/>
    </w:rPr>
  </w:style>
  <w:style w:type="character" w:styleId="WW8Num102z1">
    <w:name w:val="WW8Num102z1"/>
    <w:qFormat/>
    <w:rPr>
      <w:rFonts w:ascii="Courier New" w:hAnsi="Courier New" w:cs="Courier New"/>
      <w:sz w:val="20"/>
    </w:rPr>
  </w:style>
  <w:style w:type="character" w:styleId="WW8Num102z2">
    <w:name w:val="WW8Num102z2"/>
    <w:qFormat/>
    <w:rPr>
      <w:rFonts w:ascii="Wingdings" w:hAnsi="Wingdings" w:cs="Wingdings"/>
      <w:sz w:val="20"/>
    </w:rPr>
  </w:style>
  <w:style w:type="character" w:styleId="WW8Num103z0">
    <w:name w:val="WW8Num103z0"/>
    <w:qFormat/>
    <w:rPr>
      <w:rFonts w:ascii="Symbol" w:hAnsi="Symbol" w:cs="Symbol"/>
      <w:sz w:val="20"/>
    </w:rPr>
  </w:style>
  <w:style w:type="character" w:styleId="WW8Num103z1">
    <w:name w:val="WW8Num103z1"/>
    <w:qFormat/>
    <w:rPr>
      <w:rFonts w:ascii="Courier New" w:hAnsi="Courier New" w:cs="Courier New"/>
      <w:sz w:val="20"/>
    </w:rPr>
  </w:style>
  <w:style w:type="character" w:styleId="WW8Num103z2">
    <w:name w:val="WW8Num103z2"/>
    <w:qFormat/>
    <w:rPr>
      <w:rFonts w:ascii="Wingdings" w:hAnsi="Wingdings" w:cs="Wingdings"/>
      <w:sz w:val="20"/>
    </w:rPr>
  </w:style>
  <w:style w:type="character" w:styleId="WW8Num107z0">
    <w:name w:val="WW8Num107z0"/>
    <w:qFormat/>
    <w:rPr/>
  </w:style>
  <w:style w:type="character" w:styleId="WW8Num108z0">
    <w:name w:val="WW8Num108z0"/>
    <w:qFormat/>
    <w:rPr/>
  </w:style>
  <w:style w:type="character" w:styleId="WW8Num110z0">
    <w:name w:val="WW8Num110z0"/>
    <w:qFormat/>
    <w:rPr>
      <w:rFonts w:ascii="Symbol" w:hAnsi="Symbol" w:cs="Symbol"/>
      <w:sz w:val="20"/>
    </w:rPr>
  </w:style>
  <w:style w:type="character" w:styleId="WW8Num110z1">
    <w:name w:val="WW8Num110z1"/>
    <w:qFormat/>
    <w:rPr>
      <w:rFonts w:ascii="Courier New" w:hAnsi="Courier New" w:cs="Courier New"/>
      <w:sz w:val="20"/>
    </w:rPr>
  </w:style>
  <w:style w:type="character" w:styleId="WW8Num110z2">
    <w:name w:val="WW8Num110z2"/>
    <w:qFormat/>
    <w:rPr>
      <w:rFonts w:ascii="Wingdings" w:hAnsi="Wingdings" w:cs="Wingdings"/>
      <w:sz w:val="20"/>
    </w:rPr>
  </w:style>
  <w:style w:type="character" w:styleId="WW8Num112z0">
    <w:name w:val="WW8Num112z0"/>
    <w:qFormat/>
    <w:rPr>
      <w:rFonts w:ascii="Symbol" w:hAnsi="Symbol" w:cs="Symbol"/>
      <w:sz w:val="20"/>
    </w:rPr>
  </w:style>
  <w:style w:type="character" w:styleId="WW8Num112z1">
    <w:name w:val="WW8Num112z1"/>
    <w:qFormat/>
    <w:rPr>
      <w:rFonts w:ascii="Courier New" w:hAnsi="Courier New" w:cs="Courier New"/>
      <w:sz w:val="20"/>
    </w:rPr>
  </w:style>
  <w:style w:type="character" w:styleId="WW8Num112z2">
    <w:name w:val="WW8Num112z2"/>
    <w:qFormat/>
    <w:rPr>
      <w:rFonts w:ascii="Wingdings" w:hAnsi="Wingdings" w:cs="Wingdings"/>
      <w:sz w:val="20"/>
    </w:rPr>
  </w:style>
  <w:style w:type="character" w:styleId="WW8Num114z0">
    <w:name w:val="WW8Num114z0"/>
    <w:qFormat/>
    <w:rPr>
      <w:rFonts w:ascii="Symbol" w:hAnsi="Symbol" w:cs="Symbol"/>
      <w:sz w:val="20"/>
    </w:rPr>
  </w:style>
  <w:style w:type="character" w:styleId="WW8Num114z1">
    <w:name w:val="WW8Num114z1"/>
    <w:qFormat/>
    <w:rPr>
      <w:rFonts w:ascii="Courier New" w:hAnsi="Courier New" w:cs="Courier New"/>
      <w:sz w:val="20"/>
    </w:rPr>
  </w:style>
  <w:style w:type="character" w:styleId="WW8Num114z2">
    <w:name w:val="WW8Num114z2"/>
    <w:qFormat/>
    <w:rPr>
      <w:rFonts w:ascii="Wingdings" w:hAnsi="Wingdings" w:cs="Wingdings"/>
      <w:sz w:val="20"/>
    </w:rPr>
  </w:style>
  <w:style w:type="character" w:styleId="WW8Num115z0">
    <w:name w:val="WW8Num115z0"/>
    <w:qFormat/>
    <w:rPr>
      <w:rFonts w:ascii="Symbol" w:hAnsi="Symbol" w:cs="Symbol"/>
      <w:sz w:val="20"/>
    </w:rPr>
  </w:style>
  <w:style w:type="character" w:styleId="WW8Num115z1">
    <w:name w:val="WW8Num115z1"/>
    <w:qFormat/>
    <w:rPr>
      <w:rFonts w:ascii="Courier New" w:hAnsi="Courier New" w:cs="Courier New"/>
      <w:sz w:val="20"/>
    </w:rPr>
  </w:style>
  <w:style w:type="character" w:styleId="WW8Num115z2">
    <w:name w:val="WW8Num115z2"/>
    <w:qFormat/>
    <w:rPr>
      <w:rFonts w:ascii="Wingdings" w:hAnsi="Wingdings" w:cs="Wingdings"/>
      <w:sz w:val="20"/>
    </w:rPr>
  </w:style>
  <w:style w:type="character" w:styleId="WW8Num116z0">
    <w:name w:val="WW8Num116z0"/>
    <w:qFormat/>
    <w:rPr>
      <w:rFonts w:ascii="Symbol" w:hAnsi="Symbol" w:cs="Symbol"/>
      <w:sz w:val="20"/>
    </w:rPr>
  </w:style>
  <w:style w:type="character" w:styleId="WW8Num116z1">
    <w:name w:val="WW8Num116z1"/>
    <w:qFormat/>
    <w:rPr>
      <w:rFonts w:ascii="Courier New" w:hAnsi="Courier New" w:cs="Courier New"/>
      <w:sz w:val="20"/>
    </w:rPr>
  </w:style>
  <w:style w:type="character" w:styleId="WW8Num116z2">
    <w:name w:val="WW8Num116z2"/>
    <w:qFormat/>
    <w:rPr>
      <w:rFonts w:ascii="Wingdings" w:hAnsi="Wingdings" w:cs="Wingdings"/>
      <w:sz w:val="20"/>
    </w:rPr>
  </w:style>
  <w:style w:type="character" w:styleId="WW8Num119z0">
    <w:name w:val="WW8Num119z0"/>
    <w:qFormat/>
    <w:rPr>
      <w:rFonts w:ascii="Symbol" w:hAnsi="Symbol" w:cs="Symbol"/>
      <w:sz w:val="20"/>
    </w:rPr>
  </w:style>
  <w:style w:type="character" w:styleId="WW8Num119z1">
    <w:name w:val="WW8Num119z1"/>
    <w:qFormat/>
    <w:rPr>
      <w:rFonts w:ascii="Courier New" w:hAnsi="Courier New" w:cs="Courier New"/>
      <w:sz w:val="20"/>
    </w:rPr>
  </w:style>
  <w:style w:type="character" w:styleId="WW8Num119z2">
    <w:name w:val="WW8Num119z2"/>
    <w:qFormat/>
    <w:rPr>
      <w:rFonts w:ascii="Wingdings" w:hAnsi="Wingdings" w:cs="Wingdings"/>
      <w:sz w:val="20"/>
    </w:rPr>
  </w:style>
  <w:style w:type="character" w:styleId="WW8Num120z0">
    <w:name w:val="WW8Num120z0"/>
    <w:qFormat/>
    <w:rPr>
      <w:rFonts w:ascii="Symbol" w:hAnsi="Symbol" w:cs="Symbol"/>
      <w:sz w:val="20"/>
    </w:rPr>
  </w:style>
  <w:style w:type="character" w:styleId="WW8Num120z1">
    <w:name w:val="WW8Num120z1"/>
    <w:qFormat/>
    <w:rPr>
      <w:rFonts w:ascii="Courier New" w:hAnsi="Courier New" w:cs="Courier New"/>
      <w:sz w:val="20"/>
    </w:rPr>
  </w:style>
  <w:style w:type="character" w:styleId="WW8Num120z2">
    <w:name w:val="WW8Num120z2"/>
    <w:qFormat/>
    <w:rPr>
      <w:rFonts w:ascii="Wingdings" w:hAnsi="Wingdings" w:cs="Wingdings"/>
      <w:sz w:val="20"/>
    </w:rPr>
  </w:style>
  <w:style w:type="character" w:styleId="WW8Num122z0">
    <w:name w:val="WW8Num122z0"/>
    <w:qFormat/>
    <w:rPr>
      <w:rFonts w:ascii="Symbol" w:hAnsi="Symbol" w:cs="Symbol"/>
      <w:sz w:val="20"/>
    </w:rPr>
  </w:style>
  <w:style w:type="character" w:styleId="WW8Num122z1">
    <w:name w:val="WW8Num122z1"/>
    <w:qFormat/>
    <w:rPr>
      <w:rFonts w:ascii="Courier New" w:hAnsi="Courier New" w:cs="Courier New"/>
      <w:sz w:val="20"/>
    </w:rPr>
  </w:style>
  <w:style w:type="character" w:styleId="WW8Num122z2">
    <w:name w:val="WW8Num122z2"/>
    <w:qFormat/>
    <w:rPr>
      <w:rFonts w:ascii="Wingdings" w:hAnsi="Wingdings" w:cs="Wingdings"/>
      <w:sz w:val="20"/>
    </w:rPr>
  </w:style>
  <w:style w:type="character" w:styleId="WW8Num127z0">
    <w:name w:val="WW8Num127z0"/>
    <w:qFormat/>
    <w:rPr/>
  </w:style>
  <w:style w:type="character" w:styleId="WW8Num129z0">
    <w:name w:val="WW8Num129z0"/>
    <w:qFormat/>
    <w:rPr>
      <w:rFonts w:ascii="Symbol" w:hAnsi="Symbol" w:cs="Symbol"/>
      <w:sz w:val="20"/>
    </w:rPr>
  </w:style>
  <w:style w:type="character" w:styleId="WW8Num129z1">
    <w:name w:val="WW8Num129z1"/>
    <w:qFormat/>
    <w:rPr>
      <w:rFonts w:ascii="Courier New" w:hAnsi="Courier New" w:cs="Courier New"/>
      <w:sz w:val="20"/>
    </w:rPr>
  </w:style>
  <w:style w:type="character" w:styleId="WW8Num129z2">
    <w:name w:val="WW8Num129z2"/>
    <w:qFormat/>
    <w:rPr>
      <w:rFonts w:ascii="Wingdings" w:hAnsi="Wingdings" w:cs="Wingdings"/>
      <w:sz w:val="20"/>
    </w:rPr>
  </w:style>
  <w:style w:type="character" w:styleId="WW8Num131z0">
    <w:name w:val="WW8Num131z0"/>
    <w:qFormat/>
    <w:rPr>
      <w:rFonts w:ascii="Symbol" w:hAnsi="Symbol" w:cs="Symbol"/>
      <w:sz w:val="20"/>
    </w:rPr>
  </w:style>
  <w:style w:type="character" w:styleId="WW8Num131z1">
    <w:name w:val="WW8Num131z1"/>
    <w:qFormat/>
    <w:rPr>
      <w:rFonts w:ascii="Courier New" w:hAnsi="Courier New" w:cs="Courier New"/>
      <w:sz w:val="20"/>
    </w:rPr>
  </w:style>
  <w:style w:type="character" w:styleId="WW8Num131z2">
    <w:name w:val="WW8Num131z2"/>
    <w:qFormat/>
    <w:rPr>
      <w:rFonts w:ascii="Wingdings" w:hAnsi="Wingdings" w:cs="Wingdings"/>
      <w:sz w:val="20"/>
    </w:rPr>
  </w:style>
  <w:style w:type="character" w:styleId="WW8Num136z0">
    <w:name w:val="WW8Num136z0"/>
    <w:qFormat/>
    <w:rPr>
      <w:rFonts w:ascii="Symbol" w:hAnsi="Symbol" w:cs="Symbol"/>
      <w:sz w:val="20"/>
    </w:rPr>
  </w:style>
  <w:style w:type="character" w:styleId="WW8Num136z1">
    <w:name w:val="WW8Num136z1"/>
    <w:qFormat/>
    <w:rPr>
      <w:rFonts w:ascii="Courier New" w:hAnsi="Courier New" w:cs="Courier New"/>
      <w:sz w:val="20"/>
    </w:rPr>
  </w:style>
  <w:style w:type="character" w:styleId="WW8Num136z2">
    <w:name w:val="WW8Num136z2"/>
    <w:qFormat/>
    <w:rPr>
      <w:rFonts w:ascii="Wingdings" w:hAnsi="Wingdings" w:cs="Wingdings"/>
      <w:sz w:val="20"/>
    </w:rPr>
  </w:style>
  <w:style w:type="character" w:styleId="WW8Num137z0">
    <w:name w:val="WW8Num137z0"/>
    <w:qFormat/>
    <w:rPr>
      <w:rFonts w:ascii="Symbol" w:hAnsi="Symbol" w:cs="Symbol"/>
      <w:sz w:val="20"/>
    </w:rPr>
  </w:style>
  <w:style w:type="character" w:styleId="WW8Num137z1">
    <w:name w:val="WW8Num137z1"/>
    <w:qFormat/>
    <w:rPr>
      <w:rFonts w:ascii="Courier New" w:hAnsi="Courier New" w:cs="Courier New"/>
      <w:sz w:val="20"/>
    </w:rPr>
  </w:style>
  <w:style w:type="character" w:styleId="WW8Num137z2">
    <w:name w:val="WW8Num137z2"/>
    <w:qFormat/>
    <w:rPr>
      <w:rFonts w:ascii="Wingdings" w:hAnsi="Wingdings" w:cs="Wingdings"/>
      <w:sz w:val="20"/>
    </w:rPr>
  </w:style>
  <w:style w:type="character" w:styleId="WW8Num139z1">
    <w:name w:val="WW8Num139z1"/>
    <w:qFormat/>
    <w:rPr>
      <w:rFonts w:ascii="Courier New" w:hAnsi="Courier New" w:cs="Courier New"/>
      <w:sz w:val="20"/>
    </w:rPr>
  </w:style>
  <w:style w:type="character" w:styleId="WW8Num141z0">
    <w:name w:val="WW8Num141z0"/>
    <w:qFormat/>
    <w:rPr>
      <w:rFonts w:ascii="Symbol" w:hAnsi="Symbol" w:cs="Symbol"/>
      <w:sz w:val="20"/>
    </w:rPr>
  </w:style>
  <w:style w:type="character" w:styleId="WW8Num141z1">
    <w:name w:val="WW8Num141z1"/>
    <w:qFormat/>
    <w:rPr>
      <w:rFonts w:ascii="Courier New" w:hAnsi="Courier New" w:cs="Courier New"/>
      <w:sz w:val="20"/>
    </w:rPr>
  </w:style>
  <w:style w:type="character" w:styleId="WW8Num141z2">
    <w:name w:val="WW8Num141z2"/>
    <w:qFormat/>
    <w:rPr>
      <w:rFonts w:ascii="Wingdings" w:hAnsi="Wingdings" w:cs="Wingdings"/>
      <w:sz w:val="20"/>
    </w:rPr>
  </w:style>
  <w:style w:type="character" w:styleId="WW8Num142z0">
    <w:name w:val="WW8Num142z0"/>
    <w:qFormat/>
    <w:rPr>
      <w:rFonts w:ascii="Symbol" w:hAnsi="Symbol" w:cs="Symbol"/>
      <w:sz w:val="20"/>
    </w:rPr>
  </w:style>
  <w:style w:type="character" w:styleId="WW8Num142z1">
    <w:name w:val="WW8Num142z1"/>
    <w:qFormat/>
    <w:rPr>
      <w:rFonts w:ascii="Courier New" w:hAnsi="Courier New" w:cs="Courier New"/>
      <w:sz w:val="20"/>
    </w:rPr>
  </w:style>
  <w:style w:type="character" w:styleId="WW8Num142z2">
    <w:name w:val="WW8Num142z2"/>
    <w:qFormat/>
    <w:rPr>
      <w:rFonts w:ascii="Wingdings" w:hAnsi="Wingdings" w:cs="Wingdings"/>
      <w:sz w:val="20"/>
    </w:rPr>
  </w:style>
  <w:style w:type="character" w:styleId="WW8Num144z0">
    <w:name w:val="WW8Num144z0"/>
    <w:qFormat/>
    <w:rPr>
      <w:rFonts w:ascii="Symbol" w:hAnsi="Symbol" w:cs="Symbol"/>
      <w:sz w:val="20"/>
    </w:rPr>
  </w:style>
  <w:style w:type="character" w:styleId="WW8Num144z1">
    <w:name w:val="WW8Num144z1"/>
    <w:qFormat/>
    <w:rPr>
      <w:rFonts w:ascii="Courier New" w:hAnsi="Courier New" w:cs="Courier New"/>
      <w:sz w:val="20"/>
    </w:rPr>
  </w:style>
  <w:style w:type="character" w:styleId="WW8Num144z2">
    <w:name w:val="WW8Num144z2"/>
    <w:qFormat/>
    <w:rPr>
      <w:rFonts w:ascii="Wingdings" w:hAnsi="Wingdings" w:cs="Wingdings"/>
      <w:sz w:val="20"/>
    </w:rPr>
  </w:style>
  <w:style w:type="character" w:styleId="WW8Num147z0">
    <w:name w:val="WW8Num147z0"/>
    <w:qFormat/>
    <w:rPr>
      <w:sz w:val="28"/>
    </w:rPr>
  </w:style>
  <w:style w:type="character" w:styleId="WW8Num149z0">
    <w:name w:val="WW8Num149z0"/>
    <w:qFormat/>
    <w:rPr>
      <w:rFonts w:ascii="Symbol" w:hAnsi="Symbol" w:cs="Symbol"/>
      <w:sz w:val="20"/>
    </w:rPr>
  </w:style>
  <w:style w:type="character" w:styleId="WW8Num149z1">
    <w:name w:val="WW8Num149z1"/>
    <w:qFormat/>
    <w:rPr>
      <w:rFonts w:ascii="Courier New" w:hAnsi="Courier New" w:cs="Courier New"/>
      <w:sz w:val="20"/>
    </w:rPr>
  </w:style>
  <w:style w:type="character" w:styleId="WW8Num149z2">
    <w:name w:val="WW8Num149z2"/>
    <w:qFormat/>
    <w:rPr>
      <w:rFonts w:ascii="Wingdings" w:hAnsi="Wingdings" w:cs="Wingdings"/>
      <w:sz w:val="20"/>
    </w:rPr>
  </w:style>
  <w:style w:type="character" w:styleId="WW8Num150z1">
    <w:name w:val="WW8Num150z1"/>
    <w:qFormat/>
    <w:rPr>
      <w:rFonts w:ascii="Courier New" w:hAnsi="Courier New" w:cs="Courier New"/>
      <w:sz w:val="20"/>
    </w:rPr>
  </w:style>
  <w:style w:type="character" w:styleId="WW8Num151z0">
    <w:name w:val="WW8Num151z0"/>
    <w:qFormat/>
    <w:rPr/>
  </w:style>
  <w:style w:type="character" w:styleId="WW8Num152z0">
    <w:name w:val="WW8Num152z0"/>
    <w:qFormat/>
    <w:rPr>
      <w:rFonts w:ascii="Symbol" w:hAnsi="Symbol" w:cs="Symbol"/>
      <w:sz w:val="20"/>
    </w:rPr>
  </w:style>
  <w:style w:type="character" w:styleId="WW8Num152z1">
    <w:name w:val="WW8Num152z1"/>
    <w:qFormat/>
    <w:rPr>
      <w:rFonts w:ascii="Courier New" w:hAnsi="Courier New" w:cs="Courier New"/>
      <w:sz w:val="20"/>
    </w:rPr>
  </w:style>
  <w:style w:type="character" w:styleId="WW8Num152z2">
    <w:name w:val="WW8Num152z2"/>
    <w:qFormat/>
    <w:rPr>
      <w:rFonts w:ascii="Wingdings" w:hAnsi="Wingdings" w:cs="Wingdings"/>
      <w:sz w:val="20"/>
    </w:rPr>
  </w:style>
  <w:style w:type="character" w:styleId="WW8Num153z0">
    <w:name w:val="WW8Num153z0"/>
    <w:qFormat/>
    <w:rPr>
      <w:rFonts w:ascii="Symbol" w:hAnsi="Symbol" w:cs="Symbol"/>
      <w:sz w:val="20"/>
    </w:rPr>
  </w:style>
  <w:style w:type="character" w:styleId="WW8Num153z1">
    <w:name w:val="WW8Num153z1"/>
    <w:qFormat/>
    <w:rPr>
      <w:rFonts w:ascii="Courier New" w:hAnsi="Courier New" w:cs="Courier New"/>
      <w:sz w:val="20"/>
    </w:rPr>
  </w:style>
  <w:style w:type="character" w:styleId="WW8Num153z2">
    <w:name w:val="WW8Num153z2"/>
    <w:qFormat/>
    <w:rPr>
      <w:rFonts w:ascii="Wingdings" w:hAnsi="Wingdings" w:cs="Wingdings"/>
      <w:sz w:val="20"/>
    </w:rPr>
  </w:style>
  <w:style w:type="character" w:styleId="WW8Num154z0">
    <w:name w:val="WW8Num154z0"/>
    <w:qFormat/>
    <w:rPr>
      <w:rFonts w:ascii="Symbol" w:hAnsi="Symbol" w:cs="Symbol"/>
      <w:sz w:val="20"/>
    </w:rPr>
  </w:style>
  <w:style w:type="character" w:styleId="WW8Num154z1">
    <w:name w:val="WW8Num154z1"/>
    <w:qFormat/>
    <w:rPr>
      <w:rFonts w:ascii="Courier New" w:hAnsi="Courier New" w:cs="Courier New"/>
      <w:sz w:val="20"/>
    </w:rPr>
  </w:style>
  <w:style w:type="character" w:styleId="WW8Num154z2">
    <w:name w:val="WW8Num154z2"/>
    <w:qFormat/>
    <w:rPr>
      <w:rFonts w:ascii="Wingdings" w:hAnsi="Wingdings" w:cs="Wingdings"/>
      <w:sz w:val="20"/>
    </w:rPr>
  </w:style>
  <w:style w:type="character" w:styleId="WW8Num159z0">
    <w:name w:val="WW8Num159z0"/>
    <w:qFormat/>
    <w:rPr>
      <w:rFonts w:ascii="Symbol" w:hAnsi="Symbol" w:cs="Symbol"/>
      <w:sz w:val="20"/>
    </w:rPr>
  </w:style>
  <w:style w:type="character" w:styleId="WW8Num159z1">
    <w:name w:val="WW8Num159z1"/>
    <w:qFormat/>
    <w:rPr>
      <w:rFonts w:ascii="Courier New" w:hAnsi="Courier New" w:cs="Courier New"/>
      <w:sz w:val="20"/>
    </w:rPr>
  </w:style>
  <w:style w:type="character" w:styleId="WW8Num159z2">
    <w:name w:val="WW8Num159z2"/>
    <w:qFormat/>
    <w:rPr>
      <w:rFonts w:ascii="Wingdings" w:hAnsi="Wingdings" w:cs="Wingdings"/>
      <w:sz w:val="20"/>
    </w:rPr>
  </w:style>
  <w:style w:type="character" w:styleId="WW8Num160z0">
    <w:name w:val="WW8Num160z0"/>
    <w:qFormat/>
    <w:rPr/>
  </w:style>
  <w:style w:type="character" w:styleId="WW8Num161z0">
    <w:name w:val="WW8Num161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164z0">
    <w:name w:val="WW8Num164z0"/>
    <w:qFormat/>
    <w:rPr/>
  </w:style>
  <w:style w:type="character" w:styleId="WW8Num166z0">
    <w:name w:val="WW8Num166z0"/>
    <w:qFormat/>
    <w:rPr>
      <w:rFonts w:ascii="Symbol" w:hAnsi="Symbol" w:cs="Symbol"/>
      <w:sz w:val="20"/>
    </w:rPr>
  </w:style>
  <w:style w:type="character" w:styleId="WW8Num166z1">
    <w:name w:val="WW8Num166z1"/>
    <w:qFormat/>
    <w:rPr>
      <w:rFonts w:ascii="Courier New" w:hAnsi="Courier New" w:cs="Courier New"/>
      <w:sz w:val="20"/>
    </w:rPr>
  </w:style>
  <w:style w:type="character" w:styleId="WW8Num166z2">
    <w:name w:val="WW8Num166z2"/>
    <w:qFormat/>
    <w:rPr>
      <w:rFonts w:ascii="Wingdings" w:hAnsi="Wingdings" w:cs="Wingdings"/>
      <w:sz w:val="20"/>
    </w:rPr>
  </w:style>
  <w:style w:type="character" w:styleId="WW8Num167z0">
    <w:name w:val="WW8Num167z0"/>
    <w:qFormat/>
    <w:rPr>
      <w:rFonts w:ascii="Symbol" w:hAnsi="Symbol" w:cs="Symbol"/>
      <w:sz w:val="20"/>
    </w:rPr>
  </w:style>
  <w:style w:type="character" w:styleId="WW8Num167z1">
    <w:name w:val="WW8Num167z1"/>
    <w:qFormat/>
    <w:rPr>
      <w:rFonts w:ascii="Courier New" w:hAnsi="Courier New" w:cs="Courier New"/>
      <w:sz w:val="20"/>
    </w:rPr>
  </w:style>
  <w:style w:type="character" w:styleId="WW8Num167z2">
    <w:name w:val="WW8Num167z2"/>
    <w:qFormat/>
    <w:rPr>
      <w:rFonts w:ascii="Wingdings" w:hAnsi="Wingdings" w:cs="Wingdings"/>
      <w:sz w:val="20"/>
    </w:rPr>
  </w:style>
  <w:style w:type="character" w:styleId="WW8Num169z0">
    <w:name w:val="WW8Num169z0"/>
    <w:qFormat/>
    <w:rPr>
      <w:rFonts w:ascii="Symbol" w:hAnsi="Symbol" w:cs="Symbol"/>
      <w:sz w:val="20"/>
    </w:rPr>
  </w:style>
  <w:style w:type="character" w:styleId="WW8Num169z1">
    <w:name w:val="WW8Num169z1"/>
    <w:qFormat/>
    <w:rPr>
      <w:rFonts w:ascii="Courier New" w:hAnsi="Courier New" w:cs="Courier New"/>
      <w:sz w:val="20"/>
    </w:rPr>
  </w:style>
  <w:style w:type="character" w:styleId="WW8Num169z2">
    <w:name w:val="WW8Num169z2"/>
    <w:qFormat/>
    <w:rPr>
      <w:rFonts w:ascii="Wingdings" w:hAnsi="Wingdings" w:cs="Wingdings"/>
      <w:sz w:val="20"/>
    </w:rPr>
  </w:style>
  <w:style w:type="character" w:styleId="WW8Num170z0">
    <w:name w:val="WW8Num170z0"/>
    <w:qFormat/>
    <w:rPr>
      <w:rFonts w:ascii="Symbol" w:hAnsi="Symbol" w:cs="Symbol"/>
      <w:sz w:val="20"/>
    </w:rPr>
  </w:style>
  <w:style w:type="character" w:styleId="WW8Num170z1">
    <w:name w:val="WW8Num170z1"/>
    <w:qFormat/>
    <w:rPr>
      <w:rFonts w:ascii="Courier New" w:hAnsi="Courier New" w:cs="Courier New"/>
      <w:sz w:val="20"/>
    </w:rPr>
  </w:style>
  <w:style w:type="character" w:styleId="WW8Num170z2">
    <w:name w:val="WW8Num170z2"/>
    <w:qFormat/>
    <w:rPr>
      <w:rFonts w:ascii="Wingdings" w:hAnsi="Wingdings" w:cs="Wingdings"/>
      <w:sz w:val="20"/>
    </w:rPr>
  </w:style>
  <w:style w:type="character" w:styleId="WW8Num171z0">
    <w:name w:val="WW8Num171z0"/>
    <w:qFormat/>
    <w:rPr>
      <w:rFonts w:ascii="Symbol" w:hAnsi="Symbol" w:cs="Symbol"/>
      <w:sz w:val="20"/>
    </w:rPr>
  </w:style>
  <w:style w:type="character" w:styleId="WW8Num171z1">
    <w:name w:val="WW8Num171z1"/>
    <w:qFormat/>
    <w:rPr>
      <w:rFonts w:ascii="Courier New" w:hAnsi="Courier New" w:cs="Courier New"/>
      <w:sz w:val="20"/>
    </w:rPr>
  </w:style>
  <w:style w:type="character" w:styleId="WW8Num171z2">
    <w:name w:val="WW8Num171z2"/>
    <w:qFormat/>
    <w:rPr>
      <w:rFonts w:ascii="Wingdings" w:hAnsi="Wingdings" w:cs="Wingdings"/>
      <w:sz w:val="20"/>
    </w:rPr>
  </w:style>
  <w:style w:type="character" w:styleId="WW8Num173z0">
    <w:name w:val="WW8Num173z0"/>
    <w:qFormat/>
    <w:rPr>
      <w:rFonts w:ascii="Calibri" w:hAnsi="Calibri" w:cs="Times New Roman"/>
    </w:rPr>
  </w:style>
  <w:style w:type="character" w:styleId="WW8Num175z0">
    <w:name w:val="WW8Num175z0"/>
    <w:qFormat/>
    <w:rPr>
      <w:rFonts w:ascii="Times New Roman" w:hAnsi="Times New Roman" w:eastAsia="Times New Roman" w:cs="Times New Roman"/>
      <w:b w:val="false"/>
      <w:i/>
      <w:iCs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183z0">
    <w:name w:val="WW8Num183z0"/>
    <w:qFormat/>
    <w:rPr>
      <w:rFonts w:ascii="Symbol" w:hAnsi="Symbol" w:cs="Symbol"/>
      <w:sz w:val="20"/>
    </w:rPr>
  </w:style>
  <w:style w:type="character" w:styleId="WW8Num183z1">
    <w:name w:val="WW8Num183z1"/>
    <w:qFormat/>
    <w:rPr>
      <w:rFonts w:ascii="Courier New" w:hAnsi="Courier New" w:cs="Courier New"/>
      <w:sz w:val="20"/>
    </w:rPr>
  </w:style>
  <w:style w:type="character" w:styleId="WW8Num183z2">
    <w:name w:val="WW8Num183z2"/>
    <w:qFormat/>
    <w:rPr>
      <w:rFonts w:ascii="Wingdings" w:hAnsi="Wingdings" w:cs="Wingdings"/>
      <w:sz w:val="20"/>
    </w:rPr>
  </w:style>
  <w:style w:type="character" w:styleId="WW8Num184z0">
    <w:name w:val="WW8Num184z0"/>
    <w:qFormat/>
    <w:rPr>
      <w:rFonts w:ascii="Symbol" w:hAnsi="Symbol" w:cs="Symbol"/>
      <w:sz w:val="20"/>
    </w:rPr>
  </w:style>
  <w:style w:type="character" w:styleId="WW8Num184z1">
    <w:name w:val="WW8Num184z1"/>
    <w:qFormat/>
    <w:rPr>
      <w:rFonts w:ascii="Courier New" w:hAnsi="Courier New" w:cs="Courier New"/>
      <w:sz w:val="20"/>
    </w:rPr>
  </w:style>
  <w:style w:type="character" w:styleId="WW8Num184z2">
    <w:name w:val="WW8Num184z2"/>
    <w:qFormat/>
    <w:rPr>
      <w:rFonts w:ascii="Wingdings" w:hAnsi="Wingdings" w:cs="Wingdings"/>
      <w:sz w:val="20"/>
    </w:rPr>
  </w:style>
  <w:style w:type="character" w:styleId="WW8Num185z0">
    <w:name w:val="WW8Num185z0"/>
    <w:qFormat/>
    <w:rPr>
      <w:rFonts w:ascii="Symbol" w:hAnsi="Symbol" w:cs="Symbol"/>
      <w:sz w:val="20"/>
    </w:rPr>
  </w:style>
  <w:style w:type="character" w:styleId="WW8Num185z1">
    <w:name w:val="WW8Num185z1"/>
    <w:qFormat/>
    <w:rPr>
      <w:rFonts w:ascii="Courier New" w:hAnsi="Courier New" w:cs="Courier New"/>
      <w:sz w:val="20"/>
    </w:rPr>
  </w:style>
  <w:style w:type="character" w:styleId="WW8Num185z2">
    <w:name w:val="WW8Num185z2"/>
    <w:qFormat/>
    <w:rPr>
      <w:rFonts w:ascii="Wingdings" w:hAnsi="Wingdings" w:cs="Wingdings"/>
      <w:sz w:val="20"/>
    </w:rPr>
  </w:style>
  <w:style w:type="character" w:styleId="WW8Num187z0">
    <w:name w:val="WW8Num187z0"/>
    <w:qFormat/>
    <w:rPr>
      <w:rFonts w:ascii="Symbol" w:hAnsi="Symbol" w:cs="Symbol"/>
      <w:sz w:val="20"/>
    </w:rPr>
  </w:style>
  <w:style w:type="character" w:styleId="WW8Num187z1">
    <w:name w:val="WW8Num187z1"/>
    <w:qFormat/>
    <w:rPr>
      <w:rFonts w:ascii="Courier New" w:hAnsi="Courier New" w:cs="Courier New"/>
      <w:sz w:val="20"/>
    </w:rPr>
  </w:style>
  <w:style w:type="character" w:styleId="WW8Num187z2">
    <w:name w:val="WW8Num187z2"/>
    <w:qFormat/>
    <w:rPr>
      <w:rFonts w:ascii="Wingdings" w:hAnsi="Wingdings" w:cs="Wingdings"/>
      <w:sz w:val="20"/>
    </w:rPr>
  </w:style>
  <w:style w:type="character" w:styleId="WW8Num191z0">
    <w:name w:val="WW8Num191z0"/>
    <w:qFormat/>
    <w:rPr>
      <w:rFonts w:ascii="Symbol" w:hAnsi="Symbol" w:cs="Symbol"/>
      <w:sz w:val="20"/>
    </w:rPr>
  </w:style>
  <w:style w:type="character" w:styleId="WW8Num191z1">
    <w:name w:val="WW8Num191z1"/>
    <w:qFormat/>
    <w:rPr>
      <w:rFonts w:ascii="Courier New" w:hAnsi="Courier New" w:cs="Courier New"/>
      <w:sz w:val="20"/>
    </w:rPr>
  </w:style>
  <w:style w:type="character" w:styleId="WW8Num191z2">
    <w:name w:val="WW8Num191z2"/>
    <w:qFormat/>
    <w:rPr>
      <w:rFonts w:ascii="Wingdings" w:hAnsi="Wingdings" w:cs="Wingdings"/>
      <w:sz w:val="20"/>
    </w:rPr>
  </w:style>
  <w:style w:type="character" w:styleId="WW8Num192z0">
    <w:name w:val="WW8Num192z0"/>
    <w:qFormat/>
    <w:rPr>
      <w:rFonts w:ascii="Symbol" w:hAnsi="Symbol" w:cs="Symbol"/>
      <w:sz w:val="20"/>
    </w:rPr>
  </w:style>
  <w:style w:type="character" w:styleId="WW8Num192z1">
    <w:name w:val="WW8Num192z1"/>
    <w:qFormat/>
    <w:rPr>
      <w:rFonts w:ascii="Courier New" w:hAnsi="Courier New" w:cs="Courier New"/>
      <w:sz w:val="20"/>
    </w:rPr>
  </w:style>
  <w:style w:type="character" w:styleId="WW8Num192z2">
    <w:name w:val="WW8Num192z2"/>
    <w:qFormat/>
    <w:rPr>
      <w:rFonts w:ascii="Wingdings" w:hAnsi="Wingdings" w:cs="Wingdings"/>
      <w:sz w:val="20"/>
    </w:rPr>
  </w:style>
  <w:style w:type="character" w:styleId="WW8Num194z0">
    <w:name w:val="WW8Num194z0"/>
    <w:qFormat/>
    <w:rPr>
      <w:rFonts w:ascii="Symbol" w:hAnsi="Symbol" w:cs="Symbol"/>
      <w:sz w:val="20"/>
    </w:rPr>
  </w:style>
  <w:style w:type="character" w:styleId="WW8Num194z1">
    <w:name w:val="WW8Num194z1"/>
    <w:qFormat/>
    <w:rPr>
      <w:rFonts w:ascii="Courier New" w:hAnsi="Courier New" w:cs="Courier New"/>
      <w:sz w:val="20"/>
    </w:rPr>
  </w:style>
  <w:style w:type="character" w:styleId="WW8Num194z2">
    <w:name w:val="WW8Num194z2"/>
    <w:qFormat/>
    <w:rPr>
      <w:rFonts w:ascii="Wingdings" w:hAnsi="Wingdings" w:cs="Wingdings"/>
      <w:sz w:val="20"/>
    </w:rPr>
  </w:style>
  <w:style w:type="character" w:styleId="WW8Num195z0">
    <w:name w:val="WW8Num195z0"/>
    <w:qFormat/>
    <w:rPr/>
  </w:style>
  <w:style w:type="character" w:styleId="Style9">
    <w:name w:val="Основной шрифт абзаца"/>
    <w:qFormat/>
    <w:rPr/>
  </w:style>
  <w:style w:type="character" w:styleId="1">
    <w:name w:val="Заголовок 1 Знак"/>
    <w:qFormat/>
    <w:rPr>
      <w:rFonts w:ascii="Arial" w:hAnsi="Arial" w:cs="Arial"/>
      <w:b/>
      <w:bCs/>
      <w:kern w:val="2"/>
      <w:sz w:val="32"/>
      <w:szCs w:val="32"/>
      <w:lang w:val="en-US"/>
    </w:rPr>
  </w:style>
  <w:style w:type="character" w:styleId="2">
    <w:name w:val="Заголовок 2 Знак"/>
    <w:qFormat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3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FontStyle18">
    <w:name w:val="Font Style18"/>
    <w:qFormat/>
    <w:rPr>
      <w:rFonts w:ascii="Times New Roman" w:hAnsi="Times New Roman" w:cs="Times New Roman"/>
      <w:b/>
      <w:bCs/>
      <w:sz w:val="22"/>
      <w:szCs w:val="22"/>
    </w:rPr>
  </w:style>
  <w:style w:type="character" w:styleId="Style10">
    <w:name w:val="Верх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1">
    <w:name w:val="Нижний колонтитул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c16">
    <w:name w:val="c16"/>
    <w:basedOn w:val="Style9"/>
    <w:qFormat/>
    <w:rPr/>
  </w:style>
  <w:style w:type="character" w:styleId="c2">
    <w:name w:val="c2"/>
    <w:basedOn w:val="Style9"/>
    <w:qFormat/>
    <w:rPr/>
  </w:style>
  <w:style w:type="character" w:styleId="Hyperlink">
    <w:name w:val="Hyperlink"/>
    <w:rPr>
      <w:color w:val="0000FF"/>
      <w:u w:val="single"/>
    </w:rPr>
  </w:style>
  <w:style w:type="character" w:styleId="FontStyle117">
    <w:name w:val="Font Style117"/>
    <w:qFormat/>
    <w:rPr>
      <w:rFonts w:ascii="Times New Roman" w:hAnsi="Times New Roman" w:cs="Times New Roman"/>
      <w:b/>
      <w:bCs/>
      <w:sz w:val="20"/>
      <w:szCs w:val="20"/>
    </w:rPr>
  </w:style>
  <w:style w:type="character" w:styleId="c3">
    <w:name w:val="c3"/>
    <w:basedOn w:val="Style9"/>
    <w:qFormat/>
    <w:rPr/>
  </w:style>
  <w:style w:type="character" w:styleId="21">
    <w:name w:val="Основной текст (2)_"/>
    <w:qFormat/>
    <w:rPr>
      <w:sz w:val="27"/>
      <w:szCs w:val="27"/>
      <w:shd w:fill="FFFFFF" w:val="clear"/>
    </w:rPr>
  </w:style>
  <w:style w:type="character" w:styleId="22">
    <w:name w:val="Заголовок №2_"/>
    <w:qFormat/>
    <w:rPr>
      <w:b/>
      <w:bCs/>
      <w:sz w:val="27"/>
      <w:szCs w:val="27"/>
      <w:shd w:fill="FFFFFF" w:val="clear"/>
    </w:rPr>
  </w:style>
  <w:style w:type="character" w:styleId="23">
    <w:name w:val="Заголовок №2 + Не полужирный"/>
    <w:qFormat/>
    <w:rPr>
      <w:rFonts w:ascii="Times New Roman" w:hAnsi="Times New Roman" w:cs="Times New Roman"/>
      <w:b w:val="false"/>
      <w:bCs w:val="false"/>
      <w:sz w:val="27"/>
      <w:szCs w:val="27"/>
      <w:shd w:fill="FFFFFF" w:val="clear"/>
    </w:rPr>
  </w:style>
  <w:style w:type="character" w:styleId="FontStyle24">
    <w:name w:val="Font Style24"/>
    <w:qFormat/>
    <w:rPr>
      <w:rFonts w:ascii="Times New Roman" w:hAnsi="Times New Roman" w:cs="Times New Roman"/>
      <w:sz w:val="26"/>
      <w:szCs w:val="26"/>
    </w:rPr>
  </w:style>
  <w:style w:type="character" w:styleId="apple-converted-space">
    <w:name w:val="apple-converted-space"/>
    <w:basedOn w:val="Style9"/>
    <w:qFormat/>
    <w:rPr/>
  </w:style>
  <w:style w:type="character" w:styleId="Strong">
    <w:name w:val="Strong"/>
    <w:qFormat/>
    <w:rPr>
      <w:b/>
      <w:bCs/>
    </w:rPr>
  </w:style>
  <w:style w:type="character" w:styleId="16">
    <w:name w:val="Основной текст (16)"/>
    <w:qFormat/>
    <w:rPr>
      <w:rFonts w:ascii="Times New Roman" w:hAnsi="Times New Roman" w:cs="Times New Roman"/>
      <w:sz w:val="30"/>
      <w:szCs w:val="30"/>
    </w:rPr>
  </w:style>
  <w:style w:type="character" w:styleId="FontStyle58">
    <w:name w:val="Font Style58"/>
    <w:qFormat/>
    <w:rPr>
      <w:rFonts w:ascii="Times New Roman" w:hAnsi="Times New Roman" w:cs="Times New Roman"/>
      <w:sz w:val="26"/>
    </w:rPr>
  </w:style>
  <w:style w:type="character" w:styleId="Style12">
    <w:name w:val="Основной текст Знак"/>
    <w:qFormat/>
    <w:rPr>
      <w:rFonts w:eastAsia="Times New Roman"/>
    </w:rPr>
  </w:style>
  <w:style w:type="character" w:styleId="Style13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Emphasis">
    <w:name w:val="Emphasis"/>
    <w:qFormat/>
    <w:rPr>
      <w:i/>
      <w:iCs/>
    </w:rPr>
  </w:style>
  <w:style w:type="character" w:styleId="FontStyle50">
    <w:name w:val="Font Style50"/>
    <w:qFormat/>
    <w:rPr>
      <w:rFonts w:ascii="Times New Roman" w:hAnsi="Times New Roman" w:cs="Times New Roman"/>
      <w:b/>
      <w:bCs/>
      <w:sz w:val="26"/>
      <w:szCs w:val="26"/>
    </w:rPr>
  </w:style>
  <w:style w:type="character" w:styleId="Style14">
    <w:name w:val="Подзаголовок Знак"/>
    <w:qFormat/>
    <w:rPr>
      <w:rFonts w:ascii="Times New Roman" w:hAnsi="Times New Roman" w:eastAsia="Times New Roman" w:cs="Times New Roman"/>
      <w:b/>
      <w:sz w:val="24"/>
      <w:lang w:val="en-US"/>
    </w:rPr>
  </w:style>
  <w:style w:type="character" w:styleId="5">
    <w:name w:val="Заголовок 5 Знак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Default">
    <w:name w:val="Default Знак"/>
    <w:qFormat/>
    <w:rPr>
      <w:rFonts w:ascii="Times New Roman" w:hAnsi="Times New Roman" w:cs="Times New Roman"/>
      <w:color w:val="000000"/>
      <w:sz w:val="24"/>
      <w:szCs w:val="24"/>
      <w:lang w:bidi="ar-SA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Normal"/>
    <w:pPr>
      <w:widowControl w:val="false"/>
      <w:autoSpaceDE w:val="false"/>
    </w:pPr>
    <w:rPr>
      <w:rFonts w:ascii="Calibri" w:hAnsi="Calibri" w:cs="Calibri"/>
      <w:sz w:val="20"/>
      <w:szCs w:val="20"/>
      <w:lang w:val="en-US"/>
    </w:rPr>
  </w:style>
  <w:style w:type="paragraph" w:styleId="List">
    <w:name w:val="List"/>
    <w:basedOn w:val="Normal"/>
    <w:pPr>
      <w:ind w:hanging="283" w:left="283" w:right="0"/>
    </w:pPr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5">
    <w:name w:val="Без интервала"/>
    <w:qFormat/>
    <w:pPr>
      <w:widowControl/>
      <w:bidi w:val="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Default1">
    <w:name w:val="Default"/>
    <w:qFormat/>
    <w:pPr>
      <w:widowControl/>
      <w:autoSpaceDE w:val="false"/>
      <w:bidi w:val="0"/>
    </w:pPr>
    <w:rPr>
      <w:rFonts w:ascii="Times New Roman" w:hAnsi="Times New Roman" w:eastAsia="Calibri" w:cs="Times New Roman"/>
      <w:color w:val="000000"/>
      <w:sz w:val="24"/>
      <w:szCs w:val="24"/>
      <w:lang w:bidi="ar-SA" w:val="en-US" w:eastAsia="zh-CN"/>
    </w:rPr>
  </w:style>
  <w:style w:type="paragraph" w:styleId="Style16">
    <w:name w:val="......."/>
    <w:basedOn w:val="Default1"/>
    <w:next w:val="Default1"/>
    <w:qFormat/>
    <w:pPr/>
    <w:rPr>
      <w:rFonts w:eastAsia="Times New Roman"/>
      <w:color w:val="000000"/>
    </w:rPr>
  </w:style>
  <w:style w:type="paragraph" w:styleId="HeaderandFooter">
    <w:name w:val="Header and Footer"/>
    <w:basedOn w:val="Normal"/>
    <w:qFormat/>
    <w:pPr>
      <w:suppressLineNumbers/>
      <w:tabs>
        <w:tab w:val="clear" w:pos="284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284"/>
        <w:tab w:val="center" w:pos="4677" w:leader="none"/>
        <w:tab w:val="right" w:pos="9355" w:leader="none"/>
      </w:tabs>
    </w:pPr>
    <w:rPr>
      <w:lang w:val="en-US"/>
    </w:rPr>
  </w:style>
  <w:style w:type="paragraph" w:styleId="Footer">
    <w:name w:val="Footer"/>
    <w:basedOn w:val="Normal"/>
    <w:pPr>
      <w:tabs>
        <w:tab w:val="clear" w:pos="284"/>
        <w:tab w:val="center" w:pos="4677" w:leader="none"/>
        <w:tab w:val="right" w:pos="9355" w:leader="none"/>
      </w:tabs>
    </w:pPr>
    <w:rPr>
      <w:lang w:val="en-US"/>
    </w:rPr>
  </w:style>
  <w:style w:type="paragraph" w:styleId="c88">
    <w:name w:val="c88"/>
    <w:basedOn w:val="Normal"/>
    <w:qFormat/>
    <w:pPr>
      <w:spacing w:before="280" w:after="280"/>
    </w:pPr>
    <w:rPr/>
  </w:style>
  <w:style w:type="paragraph" w:styleId="Style17">
    <w:name w:val="Обычный (веб)"/>
    <w:basedOn w:val="Normal"/>
    <w:qFormat/>
    <w:pPr>
      <w:spacing w:before="280" w:after="280"/>
    </w:pPr>
    <w:rPr/>
  </w:style>
  <w:style w:type="paragraph" w:styleId="Style30">
    <w:name w:val="Style30"/>
    <w:basedOn w:val="Normal"/>
    <w:qFormat/>
    <w:pPr>
      <w:widowControl w:val="false"/>
      <w:autoSpaceDE w:val="false"/>
    </w:pPr>
    <w:rPr/>
  </w:style>
  <w:style w:type="paragraph" w:styleId="Style18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c0">
    <w:name w:val="c0"/>
    <w:basedOn w:val="Normal"/>
    <w:qFormat/>
    <w:pPr>
      <w:spacing w:before="280" w:after="280"/>
    </w:pPr>
    <w:rPr/>
  </w:style>
  <w:style w:type="paragraph" w:styleId="211">
    <w:name w:val="Основной текст (2)1"/>
    <w:basedOn w:val="Normal"/>
    <w:qFormat/>
    <w:pPr>
      <w:shd w:fill="FFFFFF" w:val="clear"/>
      <w:spacing w:lineRule="exact" w:line="317" w:before="0" w:after="120"/>
      <w:ind w:hanging="360" w:left="0" w:right="0"/>
      <w:jc w:val="center"/>
    </w:pPr>
    <w:rPr>
      <w:rFonts w:ascii="Calibri" w:hAnsi="Calibri" w:eastAsia="Calibri" w:cs="Calibri"/>
      <w:sz w:val="27"/>
      <w:szCs w:val="27"/>
      <w:lang w:val="en-US"/>
    </w:rPr>
  </w:style>
  <w:style w:type="paragraph" w:styleId="24">
    <w:name w:val="Заголовок №2"/>
    <w:basedOn w:val="Normal"/>
    <w:qFormat/>
    <w:pPr>
      <w:shd w:fill="FFFFFF" w:val="clear"/>
      <w:spacing w:lineRule="atLeast" w:line="240" w:before="2520" w:after="900"/>
      <w:jc w:val="center"/>
      <w:outlineLvl w:val="1"/>
    </w:pPr>
    <w:rPr>
      <w:rFonts w:ascii="Calibri" w:hAnsi="Calibri" w:eastAsia="Calibri" w:cs="Calibri"/>
      <w:b/>
      <w:bCs/>
      <w:sz w:val="27"/>
      <w:szCs w:val="27"/>
      <w:lang w:val="en-US"/>
    </w:rPr>
  </w:style>
  <w:style w:type="paragraph" w:styleId="rvps22">
    <w:name w:val="rvps22"/>
    <w:basedOn w:val="Normal"/>
    <w:qFormat/>
    <w:pPr>
      <w:spacing w:before="280" w:after="280"/>
    </w:pPr>
    <w:rPr/>
  </w:style>
  <w:style w:type="paragraph" w:styleId="Style121">
    <w:name w:val="Style12"/>
    <w:basedOn w:val="Normal"/>
    <w:qFormat/>
    <w:pPr>
      <w:spacing w:lineRule="exact" w:line="322"/>
      <w:ind w:hanging="355" w:left="0" w:right="0"/>
    </w:pPr>
    <w:rPr>
      <w:rFonts w:ascii="Calibri" w:hAnsi="Calibri" w:cs="Calibri"/>
      <w:lang w:val="en-US" w:bidi="en-US"/>
    </w:rPr>
  </w:style>
  <w:style w:type="paragraph" w:styleId="s1">
    <w:name w:val="s_1"/>
    <w:basedOn w:val="Normal"/>
    <w:qFormat/>
    <w:pPr>
      <w:spacing w:before="280" w:after="28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2">
    <w:name w:val="Style22"/>
    <w:basedOn w:val="Normal"/>
    <w:qFormat/>
    <w:pPr>
      <w:widowControl w:val="false"/>
      <w:suppressAutoHyphens w:val="true"/>
      <w:spacing w:lineRule="exact" w:line="278"/>
      <w:ind w:firstLine="283" w:left="0" w:right="0"/>
      <w:jc w:val="both"/>
    </w:pPr>
    <w:rPr>
      <w:rFonts w:eastAsia="SimSun;宋体" w:cs="Mangal"/>
      <w:kern w:val="2"/>
      <w:lang w:eastAsia="zh-CN" w:bidi="hi-IN"/>
    </w:rPr>
  </w:style>
  <w:style w:type="paragraph" w:styleId="25">
    <w:name w:val="Основной текст2"/>
    <w:basedOn w:val="Normal"/>
    <w:qFormat/>
    <w:pPr>
      <w:widowControl w:val="false"/>
      <w:shd w:fill="FFFFFF" w:val="clear"/>
      <w:suppressAutoHyphens w:val="true"/>
      <w:spacing w:lineRule="exact" w:line="317"/>
      <w:ind w:hanging="700" w:left="0" w:right="0"/>
      <w:jc w:val="center"/>
    </w:pPr>
    <w:rPr>
      <w:kern w:val="2"/>
      <w:sz w:val="27"/>
      <w:szCs w:val="27"/>
      <w:lang w:eastAsia="zh-CN" w:bidi="hi-IN"/>
    </w:rPr>
  </w:style>
  <w:style w:type="paragraph" w:styleId="Heading21">
    <w:name w:val="Heading 21"/>
    <w:basedOn w:val="Normal"/>
    <w:qFormat/>
    <w:pPr>
      <w:widowControl w:val="false"/>
      <w:autoSpaceDE w:val="false"/>
      <w:spacing w:before="73" w:after="0"/>
      <w:ind w:hanging="0" w:left="1435" w:right="1477"/>
      <w:jc w:val="center"/>
      <w:outlineLvl w:val="2"/>
    </w:pPr>
    <w:rPr>
      <w:b/>
      <w:bCs/>
      <w:i/>
      <w:sz w:val="22"/>
      <w:szCs w:val="22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  <w:lang w:val="en-US"/>
    </w:rPr>
  </w:style>
  <w:style w:type="paragraph" w:styleId="Style20">
    <w:name w:val="Название объекта"/>
    <w:basedOn w:val="Normal"/>
    <w:qFormat/>
    <w:pPr>
      <w:spacing w:before="280" w:after="280"/>
    </w:pPr>
    <w:rPr/>
  </w:style>
  <w:style w:type="paragraph" w:styleId="Subtitle">
    <w:name w:val="Subtitle"/>
    <w:basedOn w:val="Normal"/>
    <w:next w:val="BodyText"/>
    <w:qFormat/>
    <w:pPr>
      <w:spacing w:lineRule="auto" w:line="360"/>
      <w:jc w:val="center"/>
    </w:pPr>
    <w:rPr>
      <w:b/>
      <w:szCs w:val="20"/>
      <w:lang w:val="en-US"/>
    </w:rPr>
  </w:style>
  <w:style w:type="paragraph" w:styleId="Style191">
    <w:name w:val="Style19"/>
    <w:basedOn w:val="Normal"/>
    <w:qFormat/>
    <w:pPr>
      <w:widowControl w:val="false"/>
      <w:autoSpaceDE w:val="false"/>
      <w:spacing w:lineRule="exact" w:line="326"/>
      <w:ind w:hanging="336" w:left="0" w:right="0"/>
    </w:pPr>
    <w:rPr/>
  </w:style>
  <w:style w:type="paragraph" w:styleId="s162">
    <w:name w:val="s_162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4">
    <w:name w:val="WW8Num44"/>
    <w:qFormat/>
  </w:style>
  <w:style w:type="numbering" w:styleId="WW8Num45">
    <w:name w:val="WW8Num45"/>
    <w:qFormat/>
  </w:style>
  <w:style w:type="numbering" w:styleId="WW8Num46">
    <w:name w:val="WW8Num46"/>
    <w:qFormat/>
  </w:style>
  <w:style w:type="numbering" w:styleId="WW8Num47">
    <w:name w:val="WW8Num47"/>
    <w:qFormat/>
  </w:style>
  <w:style w:type="numbering" w:styleId="WW8Num48">
    <w:name w:val="WW8Num48"/>
    <w:qFormat/>
  </w:style>
  <w:style w:type="numbering" w:styleId="WW8Num49">
    <w:name w:val="WW8Num49"/>
    <w:qFormat/>
  </w:style>
  <w:style w:type="numbering" w:styleId="WW8Num50">
    <w:name w:val="WW8Num50"/>
    <w:qFormat/>
  </w:style>
  <w:style w:type="numbering" w:styleId="WW8Num51">
    <w:name w:val="WW8Num51"/>
    <w:qFormat/>
  </w:style>
  <w:style w:type="numbering" w:styleId="WW8Num52">
    <w:name w:val="WW8Num52"/>
    <w:qFormat/>
  </w:style>
  <w:style w:type="numbering" w:styleId="WW8Num53">
    <w:name w:val="WW8Num53"/>
    <w:qFormat/>
  </w:style>
  <w:style w:type="numbering" w:styleId="WW8Num54">
    <w:name w:val="WW8Num54"/>
    <w:qFormat/>
  </w:style>
  <w:style w:type="numbering" w:styleId="WW8Num55">
    <w:name w:val="WW8Num55"/>
    <w:qFormat/>
  </w:style>
  <w:style w:type="numbering" w:styleId="WW8Num56">
    <w:name w:val="WW8Num56"/>
    <w:qFormat/>
  </w:style>
  <w:style w:type="numbering" w:styleId="WW8Num57">
    <w:name w:val="WW8Num57"/>
    <w:qFormat/>
  </w:style>
  <w:style w:type="numbering" w:styleId="WW8Num58">
    <w:name w:val="WW8Num58"/>
    <w:qFormat/>
  </w:style>
  <w:style w:type="numbering" w:styleId="WW8Num59">
    <w:name w:val="WW8Num59"/>
    <w:qFormat/>
  </w:style>
  <w:style w:type="numbering" w:styleId="WW8Num60">
    <w:name w:val="WW8Num60"/>
    <w:qFormat/>
  </w:style>
  <w:style w:type="numbering" w:styleId="WW8Num61">
    <w:name w:val="WW8Num61"/>
    <w:qFormat/>
  </w:style>
  <w:style w:type="numbering" w:styleId="WW8Num62">
    <w:name w:val="WW8Num62"/>
    <w:qFormat/>
  </w:style>
  <w:style w:type="numbering" w:styleId="WW8Num63">
    <w:name w:val="WW8Num63"/>
    <w:qFormat/>
  </w:style>
  <w:style w:type="numbering" w:styleId="WW8Num64">
    <w:name w:val="WW8Num64"/>
    <w:qFormat/>
  </w:style>
  <w:style w:type="numbering" w:styleId="WW8Num65">
    <w:name w:val="WW8Num65"/>
    <w:qFormat/>
  </w:style>
  <w:style w:type="numbering" w:styleId="WW8Num66">
    <w:name w:val="WW8Num66"/>
    <w:qFormat/>
  </w:style>
  <w:style w:type="numbering" w:styleId="WW8Num67">
    <w:name w:val="WW8Num67"/>
    <w:qFormat/>
  </w:style>
  <w:style w:type="numbering" w:styleId="WW8Num68">
    <w:name w:val="WW8Num68"/>
    <w:qFormat/>
  </w:style>
  <w:style w:type="numbering" w:styleId="WW8Num69">
    <w:name w:val="WW8Num69"/>
    <w:qFormat/>
  </w:style>
  <w:style w:type="numbering" w:styleId="WW8Num70">
    <w:name w:val="WW8Num70"/>
    <w:qFormat/>
  </w:style>
  <w:style w:type="numbering" w:styleId="WW8Num71">
    <w:name w:val="WW8Num71"/>
    <w:qFormat/>
  </w:style>
  <w:style w:type="numbering" w:styleId="WW8Num72">
    <w:name w:val="WW8Num72"/>
    <w:qFormat/>
  </w:style>
  <w:style w:type="numbering" w:styleId="WW8Num73">
    <w:name w:val="WW8Num73"/>
    <w:qFormat/>
  </w:style>
  <w:style w:type="numbering" w:styleId="WW8Num74">
    <w:name w:val="WW8Num74"/>
    <w:qFormat/>
  </w:style>
  <w:style w:type="numbering" w:styleId="WW8Num75">
    <w:name w:val="WW8Num75"/>
    <w:qFormat/>
  </w:style>
  <w:style w:type="numbering" w:styleId="WW8Num76">
    <w:name w:val="WW8Num76"/>
    <w:qFormat/>
  </w:style>
  <w:style w:type="numbering" w:styleId="WW8Num77">
    <w:name w:val="WW8Num77"/>
    <w:qFormat/>
  </w:style>
  <w:style w:type="numbering" w:styleId="WW8Num78">
    <w:name w:val="WW8Num78"/>
    <w:qFormat/>
  </w:style>
  <w:style w:type="numbering" w:styleId="WW8Num79">
    <w:name w:val="WW8Num79"/>
    <w:qFormat/>
  </w:style>
  <w:style w:type="numbering" w:styleId="WW8Num80">
    <w:name w:val="WW8Num80"/>
    <w:qFormat/>
  </w:style>
  <w:style w:type="numbering" w:styleId="WW8Num81">
    <w:name w:val="WW8Num81"/>
    <w:qFormat/>
  </w:style>
  <w:style w:type="numbering" w:styleId="WW8Num82">
    <w:name w:val="WW8Num82"/>
    <w:qFormat/>
  </w:style>
  <w:style w:type="numbering" w:styleId="WW8Num83">
    <w:name w:val="WW8Num83"/>
    <w:qFormat/>
  </w:style>
  <w:style w:type="numbering" w:styleId="WW8Num84">
    <w:name w:val="WW8Num84"/>
    <w:qFormat/>
  </w:style>
  <w:style w:type="numbering" w:styleId="WW8Num85">
    <w:name w:val="WW8Num85"/>
    <w:qFormat/>
  </w:style>
  <w:style w:type="numbering" w:styleId="WW8Num86">
    <w:name w:val="WW8Num86"/>
    <w:qFormat/>
  </w:style>
  <w:style w:type="numbering" w:styleId="WW8Num87">
    <w:name w:val="WW8Num87"/>
    <w:qFormat/>
  </w:style>
  <w:style w:type="numbering" w:styleId="WW8Num88">
    <w:name w:val="WW8Num88"/>
    <w:qFormat/>
  </w:style>
  <w:style w:type="numbering" w:styleId="WW8Num89">
    <w:name w:val="WW8Num89"/>
    <w:qFormat/>
  </w:style>
  <w:style w:type="numbering" w:styleId="WW8Num90">
    <w:name w:val="WW8Num90"/>
    <w:qFormat/>
  </w:style>
  <w:style w:type="numbering" w:styleId="WW8Num91">
    <w:name w:val="WW8Num91"/>
    <w:qFormat/>
  </w:style>
  <w:style w:type="numbering" w:styleId="WW8Num92">
    <w:name w:val="WW8Num92"/>
    <w:qFormat/>
  </w:style>
  <w:style w:type="numbering" w:styleId="WW8Num93">
    <w:name w:val="WW8Num93"/>
    <w:qFormat/>
  </w:style>
  <w:style w:type="numbering" w:styleId="WW8Num94">
    <w:name w:val="WW8Num94"/>
    <w:qFormat/>
  </w:style>
  <w:style w:type="numbering" w:styleId="WW8Num95">
    <w:name w:val="WW8Num95"/>
    <w:qFormat/>
  </w:style>
  <w:style w:type="numbering" w:styleId="WW8Num96">
    <w:name w:val="WW8Num96"/>
    <w:qFormat/>
  </w:style>
  <w:style w:type="numbering" w:styleId="WW8Num97">
    <w:name w:val="WW8Num97"/>
    <w:qFormat/>
  </w:style>
  <w:style w:type="numbering" w:styleId="WW8Num98">
    <w:name w:val="WW8Num98"/>
    <w:qFormat/>
  </w:style>
  <w:style w:type="numbering" w:styleId="WW8Num99">
    <w:name w:val="WW8Num99"/>
    <w:qFormat/>
  </w:style>
  <w:style w:type="numbering" w:styleId="WW8Num100">
    <w:name w:val="WW8Num100"/>
    <w:qFormat/>
  </w:style>
  <w:style w:type="numbering" w:styleId="WW8Num101">
    <w:name w:val="WW8Num101"/>
    <w:qFormat/>
  </w:style>
  <w:style w:type="numbering" w:styleId="WW8Num102">
    <w:name w:val="WW8Num102"/>
    <w:qFormat/>
  </w:style>
  <w:style w:type="numbering" w:styleId="WW8Num103">
    <w:name w:val="WW8Num103"/>
    <w:qFormat/>
  </w:style>
  <w:style w:type="numbering" w:styleId="WW8Num104">
    <w:name w:val="WW8Num104"/>
    <w:qFormat/>
  </w:style>
  <w:style w:type="numbering" w:styleId="WW8Num105">
    <w:name w:val="WW8Num105"/>
    <w:qFormat/>
  </w:style>
  <w:style w:type="numbering" w:styleId="WW8Num106">
    <w:name w:val="WW8Num106"/>
    <w:qFormat/>
  </w:style>
  <w:style w:type="numbering" w:styleId="WW8Num107">
    <w:name w:val="WW8Num107"/>
    <w:qFormat/>
  </w:style>
  <w:style w:type="numbering" w:styleId="WW8Num108">
    <w:name w:val="WW8Num108"/>
    <w:qFormat/>
  </w:style>
  <w:style w:type="numbering" w:styleId="WW8Num109">
    <w:name w:val="WW8Num109"/>
    <w:qFormat/>
  </w:style>
  <w:style w:type="numbering" w:styleId="WW8Num110">
    <w:name w:val="WW8Num110"/>
    <w:qFormat/>
  </w:style>
  <w:style w:type="numbering" w:styleId="WW8Num111">
    <w:name w:val="WW8Num111"/>
    <w:qFormat/>
  </w:style>
  <w:style w:type="numbering" w:styleId="WW8Num112">
    <w:name w:val="WW8Num112"/>
    <w:qFormat/>
  </w:style>
  <w:style w:type="numbering" w:styleId="WW8Num113">
    <w:name w:val="WW8Num113"/>
    <w:qFormat/>
  </w:style>
  <w:style w:type="numbering" w:styleId="WW8Num114">
    <w:name w:val="WW8Num114"/>
    <w:qFormat/>
  </w:style>
  <w:style w:type="numbering" w:styleId="WW8Num115">
    <w:name w:val="WW8Num115"/>
    <w:qFormat/>
  </w:style>
  <w:style w:type="numbering" w:styleId="WW8Num116">
    <w:name w:val="WW8Num116"/>
    <w:qFormat/>
  </w:style>
  <w:style w:type="numbering" w:styleId="WW8Num117">
    <w:name w:val="WW8Num117"/>
    <w:qFormat/>
  </w:style>
  <w:style w:type="numbering" w:styleId="WW8Num118">
    <w:name w:val="WW8Num118"/>
    <w:qFormat/>
  </w:style>
  <w:style w:type="numbering" w:styleId="WW8Num119">
    <w:name w:val="WW8Num119"/>
    <w:qFormat/>
  </w:style>
  <w:style w:type="numbering" w:styleId="WW8Num120">
    <w:name w:val="WW8Num120"/>
    <w:qFormat/>
  </w:style>
  <w:style w:type="numbering" w:styleId="WW8Num121">
    <w:name w:val="WW8Num121"/>
    <w:qFormat/>
  </w:style>
  <w:style w:type="numbering" w:styleId="WW8Num122">
    <w:name w:val="WW8Num122"/>
    <w:qFormat/>
  </w:style>
  <w:style w:type="numbering" w:styleId="WW8Num123">
    <w:name w:val="WW8Num123"/>
    <w:qFormat/>
  </w:style>
  <w:style w:type="numbering" w:styleId="WW8Num124">
    <w:name w:val="WW8Num124"/>
    <w:qFormat/>
  </w:style>
  <w:style w:type="numbering" w:styleId="WW8Num125">
    <w:name w:val="WW8Num125"/>
    <w:qFormat/>
  </w:style>
  <w:style w:type="numbering" w:styleId="WW8Num126">
    <w:name w:val="WW8Num126"/>
    <w:qFormat/>
  </w:style>
  <w:style w:type="numbering" w:styleId="WW8Num127">
    <w:name w:val="WW8Num127"/>
    <w:qFormat/>
  </w:style>
  <w:style w:type="numbering" w:styleId="WW8Num128">
    <w:name w:val="WW8Num128"/>
    <w:qFormat/>
  </w:style>
  <w:style w:type="numbering" w:styleId="WW8Num129">
    <w:name w:val="WW8Num129"/>
    <w:qFormat/>
  </w:style>
  <w:style w:type="numbering" w:styleId="WW8Num130">
    <w:name w:val="WW8Num130"/>
    <w:qFormat/>
  </w:style>
  <w:style w:type="numbering" w:styleId="WW8Num131">
    <w:name w:val="WW8Num131"/>
    <w:qFormat/>
  </w:style>
  <w:style w:type="numbering" w:styleId="WW8Num132">
    <w:name w:val="WW8Num132"/>
    <w:qFormat/>
  </w:style>
  <w:style w:type="numbering" w:styleId="WW8Num133">
    <w:name w:val="WW8Num133"/>
    <w:qFormat/>
  </w:style>
  <w:style w:type="numbering" w:styleId="WW8Num134">
    <w:name w:val="WW8Num134"/>
    <w:qFormat/>
  </w:style>
  <w:style w:type="numbering" w:styleId="WW8Num135">
    <w:name w:val="WW8Num135"/>
    <w:qFormat/>
  </w:style>
  <w:style w:type="numbering" w:styleId="WW8Num136">
    <w:name w:val="WW8Num136"/>
    <w:qFormat/>
  </w:style>
  <w:style w:type="numbering" w:styleId="WW8Num137">
    <w:name w:val="WW8Num137"/>
    <w:qFormat/>
  </w:style>
  <w:style w:type="numbering" w:styleId="WW8Num138">
    <w:name w:val="WW8Num138"/>
    <w:qFormat/>
  </w:style>
  <w:style w:type="numbering" w:styleId="WW8Num139">
    <w:name w:val="WW8Num139"/>
    <w:qFormat/>
  </w:style>
  <w:style w:type="numbering" w:styleId="WW8Num140">
    <w:name w:val="WW8Num140"/>
    <w:qFormat/>
  </w:style>
  <w:style w:type="numbering" w:styleId="WW8Num141">
    <w:name w:val="WW8Num141"/>
    <w:qFormat/>
  </w:style>
  <w:style w:type="numbering" w:styleId="WW8Num142">
    <w:name w:val="WW8Num142"/>
    <w:qFormat/>
  </w:style>
  <w:style w:type="numbering" w:styleId="WW8Num143">
    <w:name w:val="WW8Num143"/>
    <w:qFormat/>
  </w:style>
  <w:style w:type="numbering" w:styleId="WW8Num144">
    <w:name w:val="WW8Num144"/>
    <w:qFormat/>
  </w:style>
  <w:style w:type="numbering" w:styleId="WW8Num145">
    <w:name w:val="WW8Num145"/>
    <w:qFormat/>
  </w:style>
  <w:style w:type="numbering" w:styleId="WW8Num146">
    <w:name w:val="WW8Num146"/>
    <w:qFormat/>
  </w:style>
  <w:style w:type="numbering" w:styleId="WW8Num147">
    <w:name w:val="WW8Num147"/>
    <w:qFormat/>
  </w:style>
  <w:style w:type="numbering" w:styleId="WW8Num148">
    <w:name w:val="WW8Num148"/>
    <w:qFormat/>
  </w:style>
  <w:style w:type="numbering" w:styleId="WW8Num149">
    <w:name w:val="WW8Num149"/>
    <w:qFormat/>
  </w:style>
  <w:style w:type="numbering" w:styleId="WW8Num150">
    <w:name w:val="WW8Num150"/>
    <w:qFormat/>
  </w:style>
  <w:style w:type="numbering" w:styleId="WW8Num151">
    <w:name w:val="WW8Num151"/>
    <w:qFormat/>
  </w:style>
  <w:style w:type="numbering" w:styleId="WW8Num152">
    <w:name w:val="WW8Num152"/>
    <w:qFormat/>
  </w:style>
  <w:style w:type="numbering" w:styleId="WW8Num153">
    <w:name w:val="WW8Num153"/>
    <w:qFormat/>
  </w:style>
  <w:style w:type="numbering" w:styleId="WW8Num154">
    <w:name w:val="WW8Num154"/>
    <w:qFormat/>
  </w:style>
  <w:style w:type="numbering" w:styleId="WW8Num155">
    <w:name w:val="WW8Num155"/>
    <w:qFormat/>
  </w:style>
  <w:style w:type="numbering" w:styleId="WW8Num156">
    <w:name w:val="WW8Num156"/>
    <w:qFormat/>
  </w:style>
  <w:style w:type="numbering" w:styleId="WW8Num157">
    <w:name w:val="WW8Num157"/>
    <w:qFormat/>
  </w:style>
  <w:style w:type="numbering" w:styleId="WW8Num158">
    <w:name w:val="WW8Num158"/>
    <w:qFormat/>
  </w:style>
  <w:style w:type="numbering" w:styleId="WW8Num159">
    <w:name w:val="WW8Num159"/>
    <w:qFormat/>
  </w:style>
  <w:style w:type="numbering" w:styleId="WW8Num160">
    <w:name w:val="WW8Num160"/>
    <w:qFormat/>
  </w:style>
  <w:style w:type="numbering" w:styleId="WW8Num161">
    <w:name w:val="WW8Num161"/>
    <w:qFormat/>
  </w:style>
  <w:style w:type="numbering" w:styleId="WW8Num162">
    <w:name w:val="WW8Num162"/>
    <w:qFormat/>
  </w:style>
  <w:style w:type="numbering" w:styleId="WW8Num163">
    <w:name w:val="WW8Num163"/>
    <w:qFormat/>
  </w:style>
  <w:style w:type="numbering" w:styleId="WW8Num164">
    <w:name w:val="WW8Num164"/>
    <w:qFormat/>
  </w:style>
  <w:style w:type="numbering" w:styleId="WW8Num165">
    <w:name w:val="WW8Num165"/>
    <w:qFormat/>
  </w:style>
  <w:style w:type="numbering" w:styleId="WW8Num166">
    <w:name w:val="WW8Num166"/>
    <w:qFormat/>
  </w:style>
  <w:style w:type="numbering" w:styleId="WW8Num167">
    <w:name w:val="WW8Num167"/>
    <w:qFormat/>
  </w:style>
  <w:style w:type="numbering" w:styleId="WW8Num168">
    <w:name w:val="WW8Num168"/>
    <w:qFormat/>
  </w:style>
  <w:style w:type="numbering" w:styleId="WW8Num169">
    <w:name w:val="WW8Num169"/>
    <w:qFormat/>
  </w:style>
  <w:style w:type="numbering" w:styleId="WW8Num170">
    <w:name w:val="WW8Num170"/>
    <w:qFormat/>
  </w:style>
  <w:style w:type="numbering" w:styleId="WW8Num171">
    <w:name w:val="WW8Num171"/>
    <w:qFormat/>
  </w:style>
  <w:style w:type="numbering" w:styleId="WW8Num172">
    <w:name w:val="WW8Num172"/>
    <w:qFormat/>
  </w:style>
  <w:style w:type="numbering" w:styleId="WW8Num173">
    <w:name w:val="WW8Num173"/>
    <w:qFormat/>
  </w:style>
  <w:style w:type="numbering" w:styleId="WW8Num174">
    <w:name w:val="WW8Num174"/>
    <w:qFormat/>
  </w:style>
  <w:style w:type="numbering" w:styleId="WW8Num175">
    <w:name w:val="WW8Num175"/>
    <w:qFormat/>
  </w:style>
  <w:style w:type="numbering" w:styleId="WW8Num176">
    <w:name w:val="WW8Num176"/>
    <w:qFormat/>
  </w:style>
  <w:style w:type="numbering" w:styleId="WW8Num177">
    <w:name w:val="WW8Num177"/>
    <w:qFormat/>
  </w:style>
  <w:style w:type="numbering" w:styleId="WW8Num178">
    <w:name w:val="WW8Num178"/>
    <w:qFormat/>
  </w:style>
  <w:style w:type="numbering" w:styleId="WW8Num179">
    <w:name w:val="WW8Num179"/>
    <w:qFormat/>
  </w:style>
  <w:style w:type="numbering" w:styleId="WW8Num180">
    <w:name w:val="WW8Num180"/>
    <w:qFormat/>
  </w:style>
  <w:style w:type="numbering" w:styleId="WW8Num181">
    <w:name w:val="WW8Num181"/>
    <w:qFormat/>
  </w:style>
  <w:style w:type="numbering" w:styleId="WW8Num182">
    <w:name w:val="WW8Num182"/>
    <w:qFormat/>
  </w:style>
  <w:style w:type="numbering" w:styleId="WW8Num183">
    <w:name w:val="WW8Num183"/>
    <w:qFormat/>
  </w:style>
  <w:style w:type="numbering" w:styleId="WW8Num184">
    <w:name w:val="WW8Num184"/>
    <w:qFormat/>
  </w:style>
  <w:style w:type="numbering" w:styleId="WW8Num185">
    <w:name w:val="WW8Num185"/>
    <w:qFormat/>
  </w:style>
  <w:style w:type="numbering" w:styleId="WW8Num186">
    <w:name w:val="WW8Num186"/>
    <w:qFormat/>
  </w:style>
  <w:style w:type="numbering" w:styleId="WW8Num187">
    <w:name w:val="WW8Num187"/>
    <w:qFormat/>
  </w:style>
  <w:style w:type="numbering" w:styleId="WW8Num188">
    <w:name w:val="WW8Num188"/>
    <w:qFormat/>
  </w:style>
  <w:style w:type="numbering" w:styleId="WW8Num189">
    <w:name w:val="WW8Num189"/>
    <w:qFormat/>
  </w:style>
  <w:style w:type="numbering" w:styleId="WW8Num190">
    <w:name w:val="WW8Num190"/>
    <w:qFormat/>
  </w:style>
  <w:style w:type="numbering" w:styleId="WW8Num191">
    <w:name w:val="WW8Num191"/>
    <w:qFormat/>
  </w:style>
  <w:style w:type="numbering" w:styleId="WW8Num192">
    <w:name w:val="WW8Num192"/>
    <w:qFormat/>
  </w:style>
  <w:style w:type="numbering" w:styleId="WW8Num193">
    <w:name w:val="WW8Num193"/>
    <w:qFormat/>
  </w:style>
  <w:style w:type="numbering" w:styleId="WW8Num194">
    <w:name w:val="WW8Num194"/>
    <w:qFormat/>
  </w:style>
  <w:style w:type="numbering" w:styleId="WW8Num195">
    <w:name w:val="WW8Num19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image" Target="media/image1.jpeg"/><Relationship Id="rId6" Type="http://schemas.openxmlformats.org/officeDocument/2006/relationships/hyperlink" Target="https://rtb.sape.ru/?utm_source=adsbyrtbsape&amp;utm_medium=banner&amp;utm_campaign=overlay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png"/><Relationship Id="rId16" Type="http://schemas.openxmlformats.org/officeDocument/2006/relationships/hyperlink" Target="https://pandia.ru/text/category/ustanovlennie_sroki/" TargetMode="External"/><Relationship Id="rId17" Type="http://schemas.openxmlformats.org/officeDocument/2006/relationships/hyperlink" Target="https://pandia.ru/text/category/yekspertiza_proektov/" TargetMode="External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jpeg"/><Relationship Id="rId27" Type="http://schemas.openxmlformats.org/officeDocument/2006/relationships/image" Target="media/image20.jpeg"/><Relationship Id="rId28" Type="http://schemas.openxmlformats.org/officeDocument/2006/relationships/image" Target="media/image21.jpeg"/><Relationship Id="rId29" Type="http://schemas.openxmlformats.org/officeDocument/2006/relationships/image" Target="media/image22.jpe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jpeg"/><Relationship Id="rId33" Type="http://schemas.openxmlformats.org/officeDocument/2006/relationships/image" Target="media/image26.jpeg"/><Relationship Id="rId34" Type="http://schemas.openxmlformats.org/officeDocument/2006/relationships/image" Target="media/image27.png"/><Relationship Id="rId35" Type="http://schemas.openxmlformats.org/officeDocument/2006/relationships/image" Target="media/image28.png"/><Relationship Id="rId36" Type="http://schemas.openxmlformats.org/officeDocument/2006/relationships/image" Target="media/image29.png"/><Relationship Id="rId37" Type="http://schemas.openxmlformats.org/officeDocument/2006/relationships/image" Target="media/image30.png"/><Relationship Id="rId38" Type="http://schemas.openxmlformats.org/officeDocument/2006/relationships/image" Target="media/image31.png"/><Relationship Id="rId39" Type="http://schemas.openxmlformats.org/officeDocument/2006/relationships/image" Target="media/image32.png"/><Relationship Id="rId40" Type="http://schemas.openxmlformats.org/officeDocument/2006/relationships/image" Target="media/image33.png"/><Relationship Id="rId41" Type="http://schemas.openxmlformats.org/officeDocument/2006/relationships/image" Target="media/image34.png"/><Relationship Id="rId42" Type="http://schemas.openxmlformats.org/officeDocument/2006/relationships/image" Target="media/image35.png"/><Relationship Id="rId43" Type="http://schemas.openxmlformats.org/officeDocument/2006/relationships/image" Target="media/image36.png"/><Relationship Id="rId44" Type="http://schemas.openxmlformats.org/officeDocument/2006/relationships/image" Target="media/image37.png"/><Relationship Id="rId45" Type="http://schemas.openxmlformats.org/officeDocument/2006/relationships/image" Target="media/image38.png"/><Relationship Id="rId46" Type="http://schemas.openxmlformats.org/officeDocument/2006/relationships/image" Target="media/image39.png"/><Relationship Id="rId47" Type="http://schemas.openxmlformats.org/officeDocument/2006/relationships/image" Target="media/image40.png"/><Relationship Id="rId48" Type="http://schemas.openxmlformats.org/officeDocument/2006/relationships/image" Target="media/image41.png"/><Relationship Id="rId49" Type="http://schemas.openxmlformats.org/officeDocument/2006/relationships/image" Target="media/image42.png"/><Relationship Id="rId50" Type="http://schemas.openxmlformats.org/officeDocument/2006/relationships/image" Target="media/image43.png"/><Relationship Id="rId51" Type="http://schemas.openxmlformats.org/officeDocument/2006/relationships/image" Target="media/image44.png"/><Relationship Id="rId52" Type="http://schemas.openxmlformats.org/officeDocument/2006/relationships/image" Target="media/image45.png"/><Relationship Id="rId53" Type="http://schemas.openxmlformats.org/officeDocument/2006/relationships/image" Target="media/image46.png"/><Relationship Id="rId54" Type="http://schemas.openxmlformats.org/officeDocument/2006/relationships/image" Target="media/image47.png"/><Relationship Id="rId55" Type="http://schemas.openxmlformats.org/officeDocument/2006/relationships/image" Target="media/image48.png"/><Relationship Id="rId56" Type="http://schemas.openxmlformats.org/officeDocument/2006/relationships/image" Target="media/image49.png"/><Relationship Id="rId57" Type="http://schemas.openxmlformats.org/officeDocument/2006/relationships/image" Target="media/image50.png"/><Relationship Id="rId58" Type="http://schemas.openxmlformats.org/officeDocument/2006/relationships/image" Target="media/image51.png"/><Relationship Id="rId59" Type="http://schemas.openxmlformats.org/officeDocument/2006/relationships/image" Target="media/image52.png"/><Relationship Id="rId60" Type="http://schemas.openxmlformats.org/officeDocument/2006/relationships/image" Target="media/image53.png"/><Relationship Id="rId61" Type="http://schemas.openxmlformats.org/officeDocument/2006/relationships/image" Target="media/image54.png"/><Relationship Id="rId62" Type="http://schemas.openxmlformats.org/officeDocument/2006/relationships/image" Target="media/image55.png"/><Relationship Id="rId63" Type="http://schemas.openxmlformats.org/officeDocument/2006/relationships/image" Target="media/image56.png"/><Relationship Id="rId64" Type="http://schemas.openxmlformats.org/officeDocument/2006/relationships/image" Target="media/image57.png"/><Relationship Id="rId65" Type="http://schemas.openxmlformats.org/officeDocument/2006/relationships/image" Target="media/image58.png"/><Relationship Id="rId66" Type="http://schemas.openxmlformats.org/officeDocument/2006/relationships/image" Target="media/image59.png"/><Relationship Id="rId67" Type="http://schemas.openxmlformats.org/officeDocument/2006/relationships/image" Target="media/image60.png"/><Relationship Id="rId68" Type="http://schemas.openxmlformats.org/officeDocument/2006/relationships/image" Target="media/image61.png"/><Relationship Id="rId69" Type="http://schemas.openxmlformats.org/officeDocument/2006/relationships/image" Target="media/image62.png"/><Relationship Id="rId70" Type="http://schemas.openxmlformats.org/officeDocument/2006/relationships/image" Target="media/image63.jpeg"/><Relationship Id="rId71" Type="http://schemas.openxmlformats.org/officeDocument/2006/relationships/image" Target="media/image64.png"/><Relationship Id="rId72" Type="http://schemas.openxmlformats.org/officeDocument/2006/relationships/image" Target="media/image65.png"/><Relationship Id="rId73" Type="http://schemas.openxmlformats.org/officeDocument/2006/relationships/image" Target="media/image66.png"/><Relationship Id="rId74" Type="http://schemas.openxmlformats.org/officeDocument/2006/relationships/image" Target="media/image67.png"/><Relationship Id="rId75" Type="http://schemas.openxmlformats.org/officeDocument/2006/relationships/image" Target="media/image68.png"/><Relationship Id="rId76" Type="http://schemas.openxmlformats.org/officeDocument/2006/relationships/image" Target="media/image69.png"/><Relationship Id="rId77" Type="http://schemas.openxmlformats.org/officeDocument/2006/relationships/image" Target="media/image70.png"/><Relationship Id="rId78" Type="http://schemas.openxmlformats.org/officeDocument/2006/relationships/image" Target="media/image71.png"/><Relationship Id="rId79" Type="http://schemas.openxmlformats.org/officeDocument/2006/relationships/image" Target="media/image72.png"/><Relationship Id="rId80" Type="http://schemas.openxmlformats.org/officeDocument/2006/relationships/image" Target="media/image67.png"/><Relationship Id="rId81" Type="http://schemas.openxmlformats.org/officeDocument/2006/relationships/image" Target="media/image73.png"/><Relationship Id="rId82" Type="http://schemas.openxmlformats.org/officeDocument/2006/relationships/image" Target="media/image74.png"/><Relationship Id="rId83" Type="http://schemas.openxmlformats.org/officeDocument/2006/relationships/hyperlink" Target="https://infourok.ru/go.html?href=http%3A%2F%2Fpro444.ru%2Fazbuka%2Fkak-rabotat-v-excel-2007-sozdanie-fajla-listy.html" TargetMode="External"/><Relationship Id="rId84" Type="http://schemas.openxmlformats.org/officeDocument/2006/relationships/image" Target="media/image75.jpeg"/><Relationship Id="rId85" Type="http://schemas.openxmlformats.org/officeDocument/2006/relationships/image" Target="media/image76.jpeg"/><Relationship Id="rId86" Type="http://schemas.openxmlformats.org/officeDocument/2006/relationships/image" Target="media/image77.jpeg"/><Relationship Id="rId87" Type="http://schemas.openxmlformats.org/officeDocument/2006/relationships/image" Target="media/image78.jpeg"/><Relationship Id="rId88" Type="http://schemas.openxmlformats.org/officeDocument/2006/relationships/image" Target="media/image79.jpeg"/><Relationship Id="rId89" Type="http://schemas.openxmlformats.org/officeDocument/2006/relationships/image" Target="media/image80.png"/><Relationship Id="rId90" Type="http://schemas.openxmlformats.org/officeDocument/2006/relationships/image" Target="media/image81.png"/><Relationship Id="rId91" Type="http://schemas.openxmlformats.org/officeDocument/2006/relationships/image" Target="media/image82.png"/><Relationship Id="rId92" Type="http://schemas.openxmlformats.org/officeDocument/2006/relationships/image" Target="media/image83.png"/><Relationship Id="rId93" Type="http://schemas.openxmlformats.org/officeDocument/2006/relationships/image" Target="media/image84.png"/><Relationship Id="rId94" Type="http://schemas.openxmlformats.org/officeDocument/2006/relationships/image" Target="media/image85.png"/><Relationship Id="rId95" Type="http://schemas.openxmlformats.org/officeDocument/2006/relationships/image" Target="media/image86.png"/><Relationship Id="rId96" Type="http://schemas.openxmlformats.org/officeDocument/2006/relationships/image" Target="media/image87.png"/><Relationship Id="rId97" Type="http://schemas.openxmlformats.org/officeDocument/2006/relationships/image" Target="media/image88.png"/><Relationship Id="rId98" Type="http://schemas.openxmlformats.org/officeDocument/2006/relationships/image" Target="media/image89.png"/><Relationship Id="rId99" Type="http://schemas.openxmlformats.org/officeDocument/2006/relationships/image" Target="media/image90.png"/><Relationship Id="rId100" Type="http://schemas.openxmlformats.org/officeDocument/2006/relationships/image" Target="media/image91.png"/><Relationship Id="rId101" Type="http://schemas.openxmlformats.org/officeDocument/2006/relationships/image" Target="media/image92.png"/><Relationship Id="rId102" Type="http://schemas.openxmlformats.org/officeDocument/2006/relationships/image" Target="media/image93.png"/><Relationship Id="rId103" Type="http://schemas.openxmlformats.org/officeDocument/2006/relationships/image" Target="media/image94.png"/><Relationship Id="rId104" Type="http://schemas.openxmlformats.org/officeDocument/2006/relationships/image" Target="media/image95.png"/><Relationship Id="rId105" Type="http://schemas.openxmlformats.org/officeDocument/2006/relationships/image" Target="media/image96.png"/><Relationship Id="rId106" Type="http://schemas.openxmlformats.org/officeDocument/2006/relationships/image" Target="media/image97.png"/><Relationship Id="rId107" Type="http://schemas.openxmlformats.org/officeDocument/2006/relationships/image" Target="media/image98.jpeg"/><Relationship Id="rId108" Type="http://schemas.openxmlformats.org/officeDocument/2006/relationships/image" Target="media/image99.jpeg"/><Relationship Id="rId109" Type="http://schemas.openxmlformats.org/officeDocument/2006/relationships/image" Target="media/image100.png"/><Relationship Id="rId110" Type="http://schemas.openxmlformats.org/officeDocument/2006/relationships/image" Target="media/image101.png"/><Relationship Id="rId111" Type="http://schemas.openxmlformats.org/officeDocument/2006/relationships/image" Target="media/image102.png"/><Relationship Id="rId112" Type="http://schemas.openxmlformats.org/officeDocument/2006/relationships/image" Target="media/image103.png"/><Relationship Id="rId113" Type="http://schemas.openxmlformats.org/officeDocument/2006/relationships/image" Target="media/image104.jpeg"/><Relationship Id="rId114" Type="http://schemas.openxmlformats.org/officeDocument/2006/relationships/image" Target="media/image105.png"/><Relationship Id="rId115" Type="http://schemas.openxmlformats.org/officeDocument/2006/relationships/image" Target="media/image106.png"/><Relationship Id="rId116" Type="http://schemas.openxmlformats.org/officeDocument/2006/relationships/image" Target="media/image107.png"/><Relationship Id="rId117" Type="http://schemas.openxmlformats.org/officeDocument/2006/relationships/image" Target="media/image108.png"/><Relationship Id="rId118" Type="http://schemas.openxmlformats.org/officeDocument/2006/relationships/image" Target="media/image109.png"/><Relationship Id="rId119" Type="http://schemas.openxmlformats.org/officeDocument/2006/relationships/image" Target="media/image110.png"/><Relationship Id="rId120" Type="http://schemas.openxmlformats.org/officeDocument/2006/relationships/image" Target="media/image111.png"/><Relationship Id="rId121" Type="http://schemas.openxmlformats.org/officeDocument/2006/relationships/image" Target="media/image112.png"/><Relationship Id="rId122" Type="http://schemas.openxmlformats.org/officeDocument/2006/relationships/image" Target="media/image113.png"/><Relationship Id="rId123" Type="http://schemas.openxmlformats.org/officeDocument/2006/relationships/image" Target="media/image114.png"/><Relationship Id="rId124" Type="http://schemas.openxmlformats.org/officeDocument/2006/relationships/image" Target="media/image115.png"/><Relationship Id="rId125" Type="http://schemas.openxmlformats.org/officeDocument/2006/relationships/image" Target="media/image116.png"/><Relationship Id="rId126" Type="http://schemas.openxmlformats.org/officeDocument/2006/relationships/image" Target="media/image117.png"/><Relationship Id="rId127" Type="http://schemas.openxmlformats.org/officeDocument/2006/relationships/image" Target="media/image118.png"/><Relationship Id="rId128" Type="http://schemas.openxmlformats.org/officeDocument/2006/relationships/image" Target="media/image119.png"/><Relationship Id="rId129" Type="http://schemas.openxmlformats.org/officeDocument/2006/relationships/image" Target="media/image120.png"/><Relationship Id="rId130" Type="http://schemas.openxmlformats.org/officeDocument/2006/relationships/image" Target="media/image121.png"/><Relationship Id="rId131" Type="http://schemas.openxmlformats.org/officeDocument/2006/relationships/image" Target="media/image122.png"/><Relationship Id="rId132" Type="http://schemas.openxmlformats.org/officeDocument/2006/relationships/image" Target="media/image123.png"/><Relationship Id="rId133" Type="http://schemas.openxmlformats.org/officeDocument/2006/relationships/image" Target="media/image124.png"/><Relationship Id="rId134" Type="http://schemas.openxmlformats.org/officeDocument/2006/relationships/image" Target="media/image125.png"/><Relationship Id="rId135" Type="http://schemas.openxmlformats.org/officeDocument/2006/relationships/image" Target="media/image126.png"/><Relationship Id="rId136" Type="http://schemas.openxmlformats.org/officeDocument/2006/relationships/image" Target="media/image127.png"/><Relationship Id="rId137" Type="http://schemas.openxmlformats.org/officeDocument/2006/relationships/image" Target="media/image128.png"/><Relationship Id="rId138" Type="http://schemas.openxmlformats.org/officeDocument/2006/relationships/image" Target="media/image129.png"/><Relationship Id="rId139" Type="http://schemas.openxmlformats.org/officeDocument/2006/relationships/image" Target="media/image130.jpeg"/><Relationship Id="rId140" Type="http://schemas.openxmlformats.org/officeDocument/2006/relationships/image" Target="media/image131.jpeg"/><Relationship Id="rId141" Type="http://schemas.openxmlformats.org/officeDocument/2006/relationships/image" Target="media/image132.jpeg"/><Relationship Id="rId142" Type="http://schemas.openxmlformats.org/officeDocument/2006/relationships/image" Target="media/image133.jpeg"/><Relationship Id="rId143" Type="http://schemas.openxmlformats.org/officeDocument/2006/relationships/image" Target="media/image134.png"/><Relationship Id="rId144" Type="http://schemas.openxmlformats.org/officeDocument/2006/relationships/image" Target="media/image135.png"/><Relationship Id="rId145" Type="http://schemas.openxmlformats.org/officeDocument/2006/relationships/image" Target="media/image136.jpeg"/><Relationship Id="rId146" Type="http://schemas.openxmlformats.org/officeDocument/2006/relationships/image" Target="media/image137.png"/><Relationship Id="rId147" Type="http://schemas.openxmlformats.org/officeDocument/2006/relationships/image" Target="media/image138.jpeg"/><Relationship Id="rId148" Type="http://schemas.openxmlformats.org/officeDocument/2006/relationships/image" Target="media/image139.jpeg"/><Relationship Id="rId149" Type="http://schemas.openxmlformats.org/officeDocument/2006/relationships/image" Target="media/image140.jpeg"/><Relationship Id="rId150" Type="http://schemas.openxmlformats.org/officeDocument/2006/relationships/image" Target="media/image141.jpeg"/><Relationship Id="rId151" Type="http://schemas.openxmlformats.org/officeDocument/2006/relationships/image" Target="media/image142.jpeg"/><Relationship Id="rId152" Type="http://schemas.openxmlformats.org/officeDocument/2006/relationships/image" Target="media/image143.jpeg"/><Relationship Id="rId153" Type="http://schemas.openxmlformats.org/officeDocument/2006/relationships/image" Target="media/image144.jpeg"/><Relationship Id="rId154" Type="http://schemas.openxmlformats.org/officeDocument/2006/relationships/image" Target="media/image145.jpeg"/><Relationship Id="rId155" Type="http://schemas.openxmlformats.org/officeDocument/2006/relationships/image" Target="media/image145.jpeg"/><Relationship Id="rId156" Type="http://schemas.openxmlformats.org/officeDocument/2006/relationships/image" Target="media/image146.jpeg"/><Relationship Id="rId157" Type="http://schemas.openxmlformats.org/officeDocument/2006/relationships/image" Target="media/image147.png"/><Relationship Id="rId158" Type="http://schemas.openxmlformats.org/officeDocument/2006/relationships/image" Target="media/image148.jpeg"/><Relationship Id="rId159" Type="http://schemas.openxmlformats.org/officeDocument/2006/relationships/image" Target="media/image149.png"/><Relationship Id="rId160" Type="http://schemas.openxmlformats.org/officeDocument/2006/relationships/image" Target="media/image150.png"/><Relationship Id="rId161" Type="http://schemas.openxmlformats.org/officeDocument/2006/relationships/image" Target="media/image151.png"/><Relationship Id="rId162" Type="http://schemas.openxmlformats.org/officeDocument/2006/relationships/image" Target="media/image152.png"/><Relationship Id="rId163" Type="http://schemas.openxmlformats.org/officeDocument/2006/relationships/image" Target="media/image153.png"/><Relationship Id="rId164" Type="http://schemas.openxmlformats.org/officeDocument/2006/relationships/image" Target="media/image154.png"/><Relationship Id="rId165" Type="http://schemas.openxmlformats.org/officeDocument/2006/relationships/image" Target="media/image155.png"/><Relationship Id="rId166" Type="http://schemas.openxmlformats.org/officeDocument/2006/relationships/image" Target="media/image156.png"/><Relationship Id="rId167" Type="http://schemas.openxmlformats.org/officeDocument/2006/relationships/image" Target="media/image157.png"/><Relationship Id="rId168" Type="http://schemas.openxmlformats.org/officeDocument/2006/relationships/image" Target="media/image158.png"/><Relationship Id="rId169" Type="http://schemas.openxmlformats.org/officeDocument/2006/relationships/image" Target="media/image159.png"/><Relationship Id="rId170" Type="http://schemas.openxmlformats.org/officeDocument/2006/relationships/image" Target="media/image160.jpeg"/><Relationship Id="rId171" Type="http://schemas.openxmlformats.org/officeDocument/2006/relationships/image" Target="media/image161.png"/><Relationship Id="rId172" Type="http://schemas.openxmlformats.org/officeDocument/2006/relationships/image" Target="media/image162.png"/><Relationship Id="rId173" Type="http://schemas.openxmlformats.org/officeDocument/2006/relationships/image" Target="media/image163.png"/><Relationship Id="rId174" Type="http://schemas.openxmlformats.org/officeDocument/2006/relationships/image" Target="media/image164.png"/><Relationship Id="rId175" Type="http://schemas.openxmlformats.org/officeDocument/2006/relationships/image" Target="media/image165.png"/><Relationship Id="rId176" Type="http://schemas.openxmlformats.org/officeDocument/2006/relationships/image" Target="media/image166.png"/><Relationship Id="rId177" Type="http://schemas.openxmlformats.org/officeDocument/2006/relationships/image" Target="media/image167.png"/><Relationship Id="rId178" Type="http://schemas.openxmlformats.org/officeDocument/2006/relationships/image" Target="media/image168.png"/><Relationship Id="rId179" Type="http://schemas.openxmlformats.org/officeDocument/2006/relationships/image" Target="media/image169.png"/><Relationship Id="rId180" Type="http://schemas.openxmlformats.org/officeDocument/2006/relationships/image" Target="media/image170.png"/><Relationship Id="rId181" Type="http://schemas.openxmlformats.org/officeDocument/2006/relationships/image" Target="media/image171.png"/><Relationship Id="rId182" Type="http://schemas.openxmlformats.org/officeDocument/2006/relationships/image" Target="media/image172.png"/><Relationship Id="rId183" Type="http://schemas.openxmlformats.org/officeDocument/2006/relationships/image" Target="media/image173.png"/><Relationship Id="rId184" Type="http://schemas.openxmlformats.org/officeDocument/2006/relationships/image" Target="media/image174.png"/><Relationship Id="rId185" Type="http://schemas.openxmlformats.org/officeDocument/2006/relationships/image" Target="media/image175.png"/><Relationship Id="rId186" Type="http://schemas.openxmlformats.org/officeDocument/2006/relationships/image" Target="media/image176.png"/><Relationship Id="rId187" Type="http://schemas.openxmlformats.org/officeDocument/2006/relationships/image" Target="media/image177.png"/><Relationship Id="rId188" Type="http://schemas.openxmlformats.org/officeDocument/2006/relationships/image" Target="media/image178.png"/><Relationship Id="rId189" Type="http://schemas.openxmlformats.org/officeDocument/2006/relationships/image" Target="media/image179.png"/><Relationship Id="rId190" Type="http://schemas.openxmlformats.org/officeDocument/2006/relationships/image" Target="media/image180.jpeg"/><Relationship Id="rId191" Type="http://schemas.openxmlformats.org/officeDocument/2006/relationships/image" Target="media/image181.png"/><Relationship Id="rId192" Type="http://schemas.openxmlformats.org/officeDocument/2006/relationships/image" Target="media/image182.png"/><Relationship Id="rId193" Type="http://schemas.openxmlformats.org/officeDocument/2006/relationships/image" Target="media/image183.png"/><Relationship Id="rId194" Type="http://schemas.openxmlformats.org/officeDocument/2006/relationships/image" Target="media/image184.png"/><Relationship Id="rId195" Type="http://schemas.openxmlformats.org/officeDocument/2006/relationships/image" Target="media/image185.png"/><Relationship Id="rId196" Type="http://schemas.openxmlformats.org/officeDocument/2006/relationships/image" Target="media/image186.png"/><Relationship Id="rId197" Type="http://schemas.openxmlformats.org/officeDocument/2006/relationships/hyperlink" Target="https://infourok.ru/go.html?href=http%3A%2F%2F1profnastil.ru%2Fmontazh%2Fkreplenie-samorezami.html" TargetMode="External"/><Relationship Id="rId198" Type="http://schemas.openxmlformats.org/officeDocument/2006/relationships/image" Target="media/image187.jpeg"/><Relationship Id="rId199" Type="http://schemas.openxmlformats.org/officeDocument/2006/relationships/image" Target="media/image188.png"/><Relationship Id="rId200" Type="http://schemas.openxmlformats.org/officeDocument/2006/relationships/image" Target="media/image189.jpeg"/><Relationship Id="rId201" Type="http://schemas.openxmlformats.org/officeDocument/2006/relationships/image" Target="media/image190.png"/><Relationship Id="rId202" Type="http://schemas.openxmlformats.org/officeDocument/2006/relationships/image" Target="media/image191.png"/><Relationship Id="rId203" Type="http://schemas.openxmlformats.org/officeDocument/2006/relationships/image" Target="media/image192.png"/><Relationship Id="rId204" Type="http://schemas.openxmlformats.org/officeDocument/2006/relationships/image" Target="media/image193.png"/><Relationship Id="rId205" Type="http://schemas.openxmlformats.org/officeDocument/2006/relationships/image" Target="media/image194.png"/><Relationship Id="rId206" Type="http://schemas.openxmlformats.org/officeDocument/2006/relationships/image" Target="media/image195.png"/><Relationship Id="rId207" Type="http://schemas.openxmlformats.org/officeDocument/2006/relationships/image" Target="media/image196.png"/><Relationship Id="rId208" Type="http://schemas.openxmlformats.org/officeDocument/2006/relationships/image" Target="media/image197.png"/><Relationship Id="rId209" Type="http://schemas.openxmlformats.org/officeDocument/2006/relationships/image" Target="media/image198.png"/><Relationship Id="rId210" Type="http://schemas.openxmlformats.org/officeDocument/2006/relationships/image" Target="media/image199.png"/><Relationship Id="rId211" Type="http://schemas.openxmlformats.org/officeDocument/2006/relationships/image" Target="media/image200.png"/><Relationship Id="rId212" Type="http://schemas.openxmlformats.org/officeDocument/2006/relationships/image" Target="media/image201.png"/><Relationship Id="rId213" Type="http://schemas.openxmlformats.org/officeDocument/2006/relationships/image" Target="media/image197.png"/><Relationship Id="rId214" Type="http://schemas.openxmlformats.org/officeDocument/2006/relationships/image" Target="media/image202.png"/><Relationship Id="rId215" Type="http://schemas.openxmlformats.org/officeDocument/2006/relationships/image" Target="media/image203.png"/><Relationship Id="rId216" Type="http://schemas.openxmlformats.org/officeDocument/2006/relationships/image" Target="media/image204.png"/><Relationship Id="rId217" Type="http://schemas.openxmlformats.org/officeDocument/2006/relationships/image" Target="media/image205.png"/><Relationship Id="rId218" Type="http://schemas.openxmlformats.org/officeDocument/2006/relationships/image" Target="media/image206.png"/><Relationship Id="rId219" Type="http://schemas.openxmlformats.org/officeDocument/2006/relationships/image" Target="media/image207.png"/><Relationship Id="rId220" Type="http://schemas.openxmlformats.org/officeDocument/2006/relationships/image" Target="media/image208.png"/><Relationship Id="rId221" Type="http://schemas.openxmlformats.org/officeDocument/2006/relationships/image" Target="media/image209.png"/><Relationship Id="rId222" Type="http://schemas.openxmlformats.org/officeDocument/2006/relationships/image" Target="media/image210.png"/><Relationship Id="rId223" Type="http://schemas.openxmlformats.org/officeDocument/2006/relationships/image" Target="media/image211.png"/><Relationship Id="rId224" Type="http://schemas.openxmlformats.org/officeDocument/2006/relationships/image" Target="media/image212.png"/><Relationship Id="rId225" Type="http://schemas.openxmlformats.org/officeDocument/2006/relationships/image" Target="media/image213.png"/><Relationship Id="rId226" Type="http://schemas.openxmlformats.org/officeDocument/2006/relationships/image" Target="media/image214.png"/><Relationship Id="rId227" Type="http://schemas.openxmlformats.org/officeDocument/2006/relationships/image" Target="media/image215.png"/><Relationship Id="rId228" Type="http://schemas.openxmlformats.org/officeDocument/2006/relationships/image" Target="media/image216.png"/><Relationship Id="rId229" Type="http://schemas.openxmlformats.org/officeDocument/2006/relationships/image" Target="media/image217.png"/><Relationship Id="rId230" Type="http://schemas.openxmlformats.org/officeDocument/2006/relationships/image" Target="media/image218.png"/><Relationship Id="rId231" Type="http://schemas.openxmlformats.org/officeDocument/2006/relationships/image" Target="media/image219.png"/><Relationship Id="rId232" Type="http://schemas.openxmlformats.org/officeDocument/2006/relationships/image" Target="media/image190.png"/><Relationship Id="rId233" Type="http://schemas.openxmlformats.org/officeDocument/2006/relationships/image" Target="media/image220.png"/><Relationship Id="rId234" Type="http://schemas.openxmlformats.org/officeDocument/2006/relationships/image" Target="media/image217.png"/><Relationship Id="rId235" Type="http://schemas.openxmlformats.org/officeDocument/2006/relationships/image" Target="media/image221.png"/><Relationship Id="rId236" Type="http://schemas.openxmlformats.org/officeDocument/2006/relationships/image" Target="media/image222.png"/><Relationship Id="rId237" Type="http://schemas.openxmlformats.org/officeDocument/2006/relationships/image" Target="media/image223.png"/><Relationship Id="rId238" Type="http://schemas.openxmlformats.org/officeDocument/2006/relationships/image" Target="media/image224.png"/><Relationship Id="rId239" Type="http://schemas.openxmlformats.org/officeDocument/2006/relationships/image" Target="media/image225.png"/><Relationship Id="rId240" Type="http://schemas.openxmlformats.org/officeDocument/2006/relationships/image" Target="media/image226.png"/><Relationship Id="rId241" Type="http://schemas.openxmlformats.org/officeDocument/2006/relationships/image" Target="media/image227.png"/><Relationship Id="rId242" Type="http://schemas.openxmlformats.org/officeDocument/2006/relationships/image" Target="media/image228.png"/><Relationship Id="rId243" Type="http://schemas.openxmlformats.org/officeDocument/2006/relationships/image" Target="media/image229.png"/><Relationship Id="rId244" Type="http://schemas.openxmlformats.org/officeDocument/2006/relationships/image" Target="media/image230.png"/><Relationship Id="rId245" Type="http://schemas.openxmlformats.org/officeDocument/2006/relationships/image" Target="media/image231.png"/><Relationship Id="rId246" Type="http://schemas.openxmlformats.org/officeDocument/2006/relationships/image" Target="media/image232.png"/><Relationship Id="rId247" Type="http://schemas.openxmlformats.org/officeDocument/2006/relationships/image" Target="media/image233.png"/><Relationship Id="rId248" Type="http://schemas.openxmlformats.org/officeDocument/2006/relationships/image" Target="media/image234.png"/><Relationship Id="rId249" Type="http://schemas.openxmlformats.org/officeDocument/2006/relationships/image" Target="media/image235.png"/><Relationship Id="rId250" Type="http://schemas.openxmlformats.org/officeDocument/2006/relationships/image" Target="media/image236.png"/><Relationship Id="rId251" Type="http://schemas.openxmlformats.org/officeDocument/2006/relationships/image" Target="media/image237.png"/><Relationship Id="rId252" Type="http://schemas.openxmlformats.org/officeDocument/2006/relationships/image" Target="media/image238.png"/><Relationship Id="rId253" Type="http://schemas.openxmlformats.org/officeDocument/2006/relationships/image" Target="media/image239.png"/><Relationship Id="rId254" Type="http://schemas.openxmlformats.org/officeDocument/2006/relationships/image" Target="media/image240.png"/><Relationship Id="rId255" Type="http://schemas.openxmlformats.org/officeDocument/2006/relationships/image" Target="media/image221.png"/><Relationship Id="rId256" Type="http://schemas.openxmlformats.org/officeDocument/2006/relationships/image" Target="media/image241.png"/><Relationship Id="rId257" Type="http://schemas.openxmlformats.org/officeDocument/2006/relationships/image" Target="media/image242.png"/><Relationship Id="rId258" Type="http://schemas.openxmlformats.org/officeDocument/2006/relationships/image" Target="media/image243.png"/><Relationship Id="rId259" Type="http://schemas.openxmlformats.org/officeDocument/2006/relationships/image" Target="media/image244.png"/><Relationship Id="rId260" Type="http://schemas.openxmlformats.org/officeDocument/2006/relationships/image" Target="media/image245.png"/><Relationship Id="rId261" Type="http://schemas.openxmlformats.org/officeDocument/2006/relationships/image" Target="media/image246.png"/><Relationship Id="rId262" Type="http://schemas.openxmlformats.org/officeDocument/2006/relationships/image" Target="media/image247.png"/><Relationship Id="rId263" Type="http://schemas.openxmlformats.org/officeDocument/2006/relationships/image" Target="media/image248.png"/><Relationship Id="rId264" Type="http://schemas.openxmlformats.org/officeDocument/2006/relationships/image" Target="media/image249.png"/><Relationship Id="rId265" Type="http://schemas.openxmlformats.org/officeDocument/2006/relationships/image" Target="media/image250.png"/><Relationship Id="rId266" Type="http://schemas.openxmlformats.org/officeDocument/2006/relationships/image" Target="media/image251.jpeg"/><Relationship Id="rId267" Type="http://schemas.openxmlformats.org/officeDocument/2006/relationships/hyperlink" Target="https://infourok.ru/go.html?href=http%3A%2F%2Fwww.kuban-online.ru%2F" TargetMode="External"/><Relationship Id="rId268" Type="http://schemas.openxmlformats.org/officeDocument/2006/relationships/hyperlink" Target="https://infourok.ru/go.html?href=http%3A%2F%2F&#1079;&#1072;&#1087;&#1080;&#1089;&#1100;-&#1074;-&#1087;&#1086;&#1083;&#1080;&#1082;&#1083;&#1080;&#1085;&#1080;&#1082;&#1091;.&#1088;&#1092;%2F" TargetMode="External"/><Relationship Id="rId269" Type="http://schemas.openxmlformats.org/officeDocument/2006/relationships/hyperlink" Target="https://infourok.ru/go.html?href=http%3A%2F%2Fzapis-k-vrachu.ru%2F" TargetMode="External"/><Relationship Id="rId270" Type="http://schemas.openxmlformats.org/officeDocument/2006/relationships/hyperlink" Target="https://infourok.ru/go.html?href=http%3A%2F%2Fwww.labaved.ru%2Fp%2Fcrb" TargetMode="External"/><Relationship Id="rId271" Type="http://schemas.openxmlformats.org/officeDocument/2006/relationships/hyperlink" Target="https://infourok.ru/go.html?href=http%3A%2F%2F&#1079;&#1072;&#1087;&#1080;&#1089;&#1100;-&#1074;-&#1087;&#1086;&#1083;&#1080;&#1082;&#1083;&#1080;&#1085;&#1080;&#1082;&#1091;.&#1088;&#1092;%2F" TargetMode="External"/><Relationship Id="rId272" Type="http://schemas.openxmlformats.org/officeDocument/2006/relationships/hyperlink" Target="https://infourok.ru/go.html?href=http%3A%2F%2Fzapis-k-vrachu.ru%2F" TargetMode="External"/><Relationship Id="rId273" Type="http://schemas.openxmlformats.org/officeDocument/2006/relationships/footer" Target="footer4.xml"/><Relationship Id="rId274" Type="http://schemas.openxmlformats.org/officeDocument/2006/relationships/footer" Target="footer5.xml"/><Relationship Id="rId275" Type="http://schemas.openxmlformats.org/officeDocument/2006/relationships/numbering" Target="numbering.xml"/><Relationship Id="rId276" Type="http://schemas.openxmlformats.org/officeDocument/2006/relationships/fontTable" Target="fontTable.xml"/><Relationship Id="rId277" Type="http://schemas.openxmlformats.org/officeDocument/2006/relationships/settings" Target="settings.xml"/><Relationship Id="rId27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LibreOffice/24.2.7.2$Linux_X86_64 LibreOffice_project/420$Build-2</Application>
  <AppVersion>15.0000</AppVersion>
  <Pages>135</Pages>
  <Words>23473</Words>
  <Characters>144396</Characters>
  <CharactersWithSpaces>166622</CharactersWithSpaces>
  <Paragraphs>3539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2022-03-14T13:31:00Z</dcterms:created>
  <dc:creator>Люда</dc:creator>
  <dc:description/>
  <cp:keywords/>
  <dc:language>en-US</dc:language>
  <cp:lastModifiedBy>егор</cp:lastModifiedBy>
  <cp:lastPrinted>2021-04-14T08:46:00Z</cp:lastPrinted>
  <dcterms:modified xsi:type="dcterms:W3CDTF">2023-05-09T07:22:00Z</dcterms:modified>
  <cp:revision>4</cp:revision>
  <dc:subject/>
  <dc:title/>
</cp:coreProperties>
</file>