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121E2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8B301F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</w:p>
    <w:p w:rsidR="00554986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к ОПОП-ППССЗ по специальности 23.02.01 </w:t>
      </w:r>
      <w:r w:rsidR="00554986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D57CBF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D57CBF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D57CBF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57CBF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2121E2" w:rsidRPr="00D57CBF" w:rsidRDefault="002121E2" w:rsidP="002121E2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r w:rsidRPr="00D57CBF">
        <w:rPr>
          <w:sz w:val="28"/>
          <w:szCs w:val="28"/>
        </w:rPr>
        <w:t>(18726 СОСТАВИТЕЛЬ ПОЕЗДОВ)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D57CBF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BE00BC" w:rsidRPr="00D57CBF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D57CBF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деятельности: </w:t>
      </w:r>
      <w:r w:rsidR="00235D87" w:rsidRPr="00D57CBF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18726 Составитель поездов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)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D57CB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57CBF">
        <w:rPr>
          <w:rFonts w:ascii="Times New Roman" w:hAnsi="Times New Roman" w:cs="Times New Roman"/>
          <w:sz w:val="28"/>
          <w:szCs w:val="28"/>
        </w:rPr>
        <w:t xml:space="preserve">по 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D57CBF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 w:rsidRPr="00D57CBF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 w:rsidRPr="00D57CBF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sz w:val="28"/>
          <w:szCs w:val="28"/>
        </w:rPr>
        <w:t>или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D57CBF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1.1.1</w:t>
      </w:r>
      <w:r w:rsidR="00BE00BC" w:rsidRPr="00D57CBF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D57CBF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</w:t>
      </w:r>
      <w:r w:rsidR="00776E04" w:rsidRPr="00D57CBF">
        <w:rPr>
          <w:rFonts w:ascii="Times New Roman" w:hAnsi="Times New Roman" w:cs="Times New Roman"/>
          <w:sz w:val="28"/>
          <w:szCs w:val="28"/>
        </w:rPr>
        <w:t>18726 Составитель поездов</w:t>
      </w:r>
      <w:r w:rsidR="007E1F18" w:rsidRPr="00D57CBF">
        <w:rPr>
          <w:rFonts w:ascii="Times New Roman" w:hAnsi="Times New Roman" w:cs="Times New Roman"/>
          <w:sz w:val="28"/>
          <w:szCs w:val="28"/>
        </w:rPr>
        <w:t xml:space="preserve">), </w:t>
      </w:r>
      <w:r w:rsidRPr="00D57CBF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D57CBF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D57CBF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D57CBF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D57CBF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D57CBF" w:rsidTr="00C83844">
        <w:trPr>
          <w:trHeight w:val="603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3441E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7E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7E4657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  <w:tc>
          <w:tcPr>
            <w:tcW w:w="3402" w:type="dxa"/>
          </w:tcPr>
          <w:p w:rsidR="00BE00BC" w:rsidRPr="00D57CBF" w:rsidRDefault="00BE00BC" w:rsidP="002E5D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="002E5D1A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7E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7E4657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</w:tr>
      <w:tr w:rsidR="00BE00BC" w:rsidRPr="00D57CBF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D57CBF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7E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7E4657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  <w:tc>
          <w:tcPr>
            <w:tcW w:w="3402" w:type="dxa"/>
          </w:tcPr>
          <w:p w:rsidR="00BE00BC" w:rsidRPr="00D57CBF" w:rsidRDefault="00BE00BC" w:rsidP="002E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="002E5D1A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7E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7E4657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</w:tr>
      <w:tr w:rsidR="00BE00BC" w:rsidRPr="00D57CBF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F64F73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D57CBF" w:rsidRDefault="00BE00BC" w:rsidP="002E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="002E5D1A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776E04" w:rsidRPr="00D57CBF" w:rsidRDefault="00776E04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E12C5" w:rsidRDefault="005E12C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D57CBF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57CBF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</w:t>
      </w:r>
      <w:r w:rsidR="002E5D1A">
        <w:rPr>
          <w:rFonts w:ascii="Times New Roman" w:hAnsi="Times New Roman"/>
          <w:b w:val="0"/>
          <w:bCs w:val="0"/>
          <w:color w:val="auto"/>
          <w:sz w:val="28"/>
          <w:szCs w:val="28"/>
        </w:rPr>
        <w:t>навыков</w:t>
      </w:r>
      <w:r w:rsidRPr="00D57CBF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, умений и знаний в соответствии с требованиями </w:t>
      </w:r>
      <w:r w:rsidRPr="00D57CBF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D57C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D57CBF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D57CBF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554986" w:rsidRPr="00D57CBF" w:rsidTr="00072BD0">
        <w:trPr>
          <w:trHeight w:val="1041"/>
        </w:trPr>
        <w:tc>
          <w:tcPr>
            <w:tcW w:w="3969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5812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08399A" w:rsidRPr="00D57CBF" w:rsidRDefault="00585E67" w:rsidP="005E12C5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t xml:space="preserve">ПК 4.1. </w:t>
            </w:r>
            <w:r w:rsidR="0008399A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Style w:val="9"/>
                <w:color w:val="auto"/>
              </w:rPr>
            </w:pPr>
          </w:p>
        </w:tc>
        <w:tc>
          <w:tcPr>
            <w:tcW w:w="5812" w:type="dxa"/>
          </w:tcPr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получени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е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правильности и прочности крепления груза на открытом подвижном составе;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прицепк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подач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- уборк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перестановк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свободности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перевод с запиранием нецентрализованных стрелочных переводов в малодеятельных маневровых районах на 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- перевод централизованных стрелочных переводов, переданных на местное управление, в малодеятельных маневровых районах на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снятие закрепления составов (групп вагонов, специального железнодорожного подвижного состава)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производить маневровую работу с вагонами, занятыми людьми, загруженными негабаритными и опасными грузами;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7E1F18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технологического процесса работы (технологическ</w:t>
            </w:r>
            <w:r w:rsidR="007D794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>
              <w:rPr>
                <w:rFonts w:ascii="Times New Roman" w:hAnsi="Times New Roman"/>
                <w:sz w:val="24"/>
                <w:szCs w:val="24"/>
              </w:rPr>
              <w:t>ы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) железнодорожной станции в части, регламентирующей выполнение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перевозок опасных грузов по железным дорогам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техническо-распорядительного акта железнодорожной станции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обслуживания и организации движения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груза железнодорожным транспортом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автосцепки и сведений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средств закрепления и правил их применения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и правил эксплуатации стрелочных переводов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 формирования поездов;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работы с грузовыми вагонами, загруженными опасным грузом, взрывчатыми материалами и негабаритным грузом;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перевода нецентрализованных и централизованных стрелочных переводов, находящихся на местном управлении;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плана, профиля, специализации и вместимости железнодорожных путей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расположения пунктов производства грузовых операций в обслуживаемых маневровых районах железнодорожного транспорта;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использования и хранения специальных средств связи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регламента служебных переговоров;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</w:t>
            </w:r>
            <w:r w:rsidR="007C5DC6" w:rsidRPr="00427836">
              <w:rPr>
                <w:rFonts w:ascii="Times New Roman" w:hAnsi="Times New Roman"/>
                <w:sz w:val="24"/>
                <w:szCs w:val="24"/>
              </w:rPr>
              <w:t>х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предъявляемых к рациональной организации труда;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316782" w:rsidRPr="00D57CBF" w:rsidRDefault="00585E67" w:rsidP="00072BD0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lastRenderedPageBreak/>
              <w:t xml:space="preserve">ПК 4.2. </w:t>
            </w:r>
            <w:r w:rsidR="00316782" w:rsidRPr="00D57CBF">
              <w:rPr>
                <w:color w:val="auto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5812" w:type="dxa"/>
          </w:tcPr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получени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задания на маневровую работу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опробовани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закреплени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сняти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нормативно-технически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железнодорожного транспорта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технологическ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(технологическая карта)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техническо-распорядительн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автосцепки и сведения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путей железнодорожной станции, их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;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маневровых светофоров;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A65F4C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 w:rsidRP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норм закрепления вагонов и составов на путях железнодорожной станции;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 правил их применения;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стрелочных переводов, негабаритных мест на железнодорожной станции и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демонстрация знаний устройства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заполнения перевозочных документов на перевозку груза железнодорожным транспортом;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составления натурного листа поезда;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использования и хранения специальных средств связи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особенност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ей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регламент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труда;</w:t>
            </w:r>
          </w:p>
          <w:p w:rsidR="007E1F18" w:rsidRPr="00D57CBF" w:rsidRDefault="00072BD0" w:rsidP="00B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планирует процесс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D57CBF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color w:val="auto"/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D57CBF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D57CBF" w:rsidRDefault="00D62519">
      <w:pPr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Дидактические единицы «</w:t>
      </w:r>
      <w:r w:rsidR="002E5D1A">
        <w:rPr>
          <w:rFonts w:ascii="Times New Roman" w:hAnsi="Times New Roman"/>
          <w:b/>
          <w:sz w:val="28"/>
          <w:szCs w:val="28"/>
        </w:rPr>
        <w:t>владеть навыками</w:t>
      </w:r>
      <w:r w:rsidRPr="00D57CBF">
        <w:rPr>
          <w:rFonts w:ascii="Times New Roman" w:hAnsi="Times New Roman"/>
          <w:b/>
          <w:sz w:val="28"/>
          <w:szCs w:val="28"/>
        </w:rPr>
        <w:t>», «уметь» и «знать»</w:t>
      </w:r>
    </w:p>
    <w:p w:rsidR="00554986" w:rsidRPr="00D57CBF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D57CBF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 w:rsidRPr="00D57CBF">
        <w:rPr>
          <w:rFonts w:ascii="Times New Roman" w:hAnsi="Times New Roman" w:cs="Times New Roman"/>
          <w:sz w:val="28"/>
          <w:szCs w:val="28"/>
        </w:rPr>
        <w:t>3</w:t>
      </w:r>
      <w:r w:rsidR="0059270E" w:rsidRPr="00D57CBF">
        <w:rPr>
          <w:rFonts w:ascii="Times New Roman" w:hAnsi="Times New Roman" w:cs="Times New Roman"/>
          <w:sz w:val="28"/>
          <w:szCs w:val="28"/>
        </w:rPr>
        <w:t xml:space="preserve"> -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D57CBF">
        <w:rPr>
          <w:rFonts w:ascii="Times New Roman" w:hAnsi="Times New Roman" w:cs="Times New Roman"/>
          <w:sz w:val="28"/>
          <w:szCs w:val="28"/>
        </w:rPr>
        <w:t>ПМ</w:t>
      </w:r>
      <w:r w:rsidRPr="00D57CBF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5"/>
        <w:tblW w:w="9781" w:type="dxa"/>
        <w:tblInd w:w="108" w:type="dxa"/>
        <w:tblLook w:val="04A0"/>
      </w:tblPr>
      <w:tblGrid>
        <w:gridCol w:w="987"/>
        <w:gridCol w:w="2773"/>
        <w:gridCol w:w="2904"/>
        <w:gridCol w:w="3117"/>
      </w:tblGrid>
      <w:tr w:rsidR="00554986" w:rsidRPr="00D57CBF" w:rsidTr="005F6AEA">
        <w:tc>
          <w:tcPr>
            <w:tcW w:w="98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3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D57CBF" w:rsidTr="00CA24F6">
        <w:tc>
          <w:tcPr>
            <w:tcW w:w="9781" w:type="dxa"/>
            <w:gridSpan w:val="4"/>
          </w:tcPr>
          <w:p w:rsidR="00554986" w:rsidRPr="00D57CBF" w:rsidRDefault="002E5D1A" w:rsidP="0050267C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  <w:r w:rsidR="00554986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F0E22"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554986" w:rsidRPr="00D57CBF" w:rsidTr="005F6AEA">
        <w:tc>
          <w:tcPr>
            <w:tcW w:w="987" w:type="dxa"/>
          </w:tcPr>
          <w:p w:rsidR="00554986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942B7" w:rsidRPr="00D57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3" w:type="dxa"/>
          </w:tcPr>
          <w:p w:rsidR="00554986" w:rsidRPr="001F0BA0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B61D82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554986" w:rsidRPr="00D57CBF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D57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проверки правильности и прочности крепления груза на открытом подвижном составе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D57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3" w:type="dxa"/>
          </w:tcPr>
          <w:p w:rsidR="006449A2" w:rsidRPr="00D57CBF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D57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D57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D57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3" w:type="dxa"/>
          </w:tcPr>
          <w:p w:rsidR="006449A2" w:rsidRPr="00D57CBF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379C3" w:rsidRPr="00D57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379C3" w:rsidRPr="00D57C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73" w:type="dxa"/>
          </w:tcPr>
          <w:p w:rsidR="00F379C3" w:rsidRPr="00D57CBF" w:rsidRDefault="00F379C3" w:rsidP="001F0BA0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379C3" w:rsidRPr="00D57C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379C3" w:rsidRPr="00D57C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3" w:type="dxa"/>
          </w:tcPr>
          <w:p w:rsidR="00F379C3" w:rsidRPr="001F0BA0" w:rsidRDefault="00427836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427836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3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27836" w:rsidRPr="00427836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У6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У7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427836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314AC" w:rsidRDefault="00F379C3" w:rsidP="007D7942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314A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технологического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>)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порядка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порядка обслуживания и организации движения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3" w:type="dxa"/>
          </w:tcPr>
          <w:p w:rsidR="00F379C3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автосцепки и сведени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й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 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средств закрепления и правил их применения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З12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и правил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З13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план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З16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план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736FF4">
              <w:rPr>
                <w:rFonts w:ascii="Times New Roman" w:hAnsi="Times New Roman"/>
                <w:sz w:val="24"/>
                <w:szCs w:val="24"/>
              </w:rPr>
              <w:t>я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специализаци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и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вместимост</w:t>
            </w:r>
            <w:r w:rsidR="00736F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железнодорожных путей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З17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</w:tcPr>
          <w:p w:rsidR="00CC0CBC" w:rsidRPr="00D57CBF" w:rsidRDefault="005F6AEA" w:rsidP="001F0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регламента служебных переговоров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З20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требований нормативно-технических и 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З21</w:t>
            </w:r>
          </w:p>
        </w:tc>
        <w:tc>
          <w:tcPr>
            <w:tcW w:w="2773" w:type="dxa"/>
          </w:tcPr>
          <w:p w:rsidR="00CC0CBC" w:rsidRPr="00D57CBF" w:rsidRDefault="005F6AEA" w:rsidP="006C1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требований нормативно-технических и 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5F6AEA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6600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D6600C">
              <w:rPr>
                <w:rFonts w:ascii="Times New Roman" w:hAnsi="Times New Roman"/>
                <w:sz w:val="24"/>
                <w:szCs w:val="24"/>
              </w:rPr>
              <w:t>й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CA24F6">
        <w:tc>
          <w:tcPr>
            <w:tcW w:w="9781" w:type="dxa"/>
            <w:gridSpan w:val="4"/>
          </w:tcPr>
          <w:p w:rsidR="00CC0CBC" w:rsidRPr="00D57CBF" w:rsidRDefault="002E5D1A" w:rsidP="00853B93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  <w:r w:rsidR="00CC0CBC"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853B93">
              <w:rPr>
                <w:rFonts w:ascii="Times New Roman" w:hAnsi="Times New Roman"/>
                <w:b/>
                <w:i/>
                <w:sz w:val="24"/>
                <w:szCs w:val="24"/>
              </w:rPr>
              <w:t>В/02.2</w:t>
            </w:r>
            <w:r w:rsidR="00CC0CBC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F6AEA">
            <w:pPr>
              <w:tabs>
                <w:tab w:val="left" w:pos="18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2E5D1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х документов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Устава железнодорожного транспорта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A0094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технологического процесса работы (технологическ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ой карты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порядка обслуживания и организации движения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устройства автосцепки и сведени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й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расположения путей железнодорожной станции, их нумераци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я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назначение; нумерация маневровых светофоров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и нормы закрепления вагонов и составов на путях железнодорожной станции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и норм закрепления вагонов и составов на путях железнодорожной станции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5A0094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094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устройства средств закрепления и правил их применения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З13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и правила перевода стрелочных переводов в объеме, необходимом для выполнения трудовых функций</w:t>
            </w:r>
          </w:p>
          <w:p w:rsidR="0034271C" w:rsidRPr="00D57CBF" w:rsidRDefault="0034271C" w:rsidP="00342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 и правил перевода 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плана формирования поездов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заполнения перевозочных документов на перевозку груза железнодорожным транспортом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З16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составления натурного листа поезда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составления натурного листа поезда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З17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BD3FF8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а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 w:rsidP="002E5D1A">
            <w:pPr>
              <w:jc w:val="center"/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Pr="00D57CBF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Pr="00D57CBF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2. Оценка освоения междисциплинарного курса</w:t>
      </w:r>
    </w:p>
    <w:p w:rsidR="00554986" w:rsidRPr="00D57CBF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D57CBF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D57CBF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D57CBF">
        <w:rPr>
          <w:rFonts w:ascii="Times New Roman" w:hAnsi="Times New Roman" w:cs="Times New Roman"/>
          <w:sz w:val="28"/>
          <w:szCs w:val="28"/>
        </w:rPr>
        <w:t>04.01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</w:t>
      </w:r>
      <w:r w:rsidR="00115FF9" w:rsidRPr="00D57CBF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D57CBF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D57CBF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D57CBF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D57CBF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D57CBF">
        <w:rPr>
          <w:rStyle w:val="10pt"/>
          <w:rFonts w:eastAsia="Calibri"/>
          <w:b/>
          <w:color w:val="auto"/>
          <w:sz w:val="28"/>
          <w:szCs w:val="28"/>
        </w:rPr>
        <w:t>МДК.04.01 Специальные технологии</w:t>
      </w:r>
    </w:p>
    <w:tbl>
      <w:tblPr>
        <w:tblStyle w:val="a5"/>
        <w:tblW w:w="0" w:type="auto"/>
        <w:tblLook w:val="04A0"/>
      </w:tblPr>
      <w:tblGrid>
        <w:gridCol w:w="4925"/>
        <w:gridCol w:w="4929"/>
      </w:tblGrid>
      <w:tr w:rsidR="005869F4" w:rsidRPr="00D57CBF" w:rsidTr="00F94463">
        <w:tc>
          <w:tcPr>
            <w:tcW w:w="5068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  <w:r w:rsidR="00B4074C" w:rsidRPr="00D57C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869F4" w:rsidRPr="00D57CBF" w:rsidTr="00F94463">
        <w:tc>
          <w:tcPr>
            <w:tcW w:w="5068" w:type="dxa"/>
          </w:tcPr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D57CBF" w:rsidRDefault="005869F4" w:rsidP="00BD3FF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9" w:type="dxa"/>
          </w:tcPr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</w:t>
            </w:r>
            <w:r w:rsidR="0050267C" w:rsidRPr="007E46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0267C" w:rsidRPr="007E4657">
              <w:rPr>
                <w:rFonts w:ascii="Times New Roman" w:hAnsi="Times New Roman"/>
                <w:sz w:val="24"/>
                <w:szCs w:val="24"/>
              </w:rPr>
              <w:t>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5869F4" w:rsidRPr="00D57CBF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D57CBF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D57CBF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D57CBF" w:rsidRDefault="00F1624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1. Организация движения поездов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Основные устройства на железнодорожных станциях.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Путевое развитие на железнодорожных станциях.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Парки, маневровые районы; их назначение.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Принцип нумерации путей и стрелочных переводов. Полная и полезная длина пути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Суточный план-график работы железнодорожной станции.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Приложения к ТРА. Выписки из ТРА, их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виды и способы производства маневровой работы.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Особенности маневровой работы в зимний период.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Особенности маневровой работы с опасными грузами. </w:t>
      </w:r>
    </w:p>
    <w:p w:rsidR="004336F0" w:rsidRPr="00D57CBF" w:rsidRDefault="004336F0" w:rsidP="004336F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16241" w:rsidRPr="00D57CBF" w:rsidRDefault="00F1624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Диспетчерское руководство движением поездов и маневровой работой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диспетчерском участке.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Сущности диспетчерской системы руководства движением поездов.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Роль и участие составителя поездов в улучшении организации диспетчерского руководства на участке.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местной работе и способах обслуживания промежуточных железнодорожных станций.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Организация работы сборных и вывозных поездов.</w:t>
      </w:r>
    </w:p>
    <w:p w:rsidR="005C4A7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Роль и задачи поездного диспетчера в организации работы железнодорожной станции по приему и отправлению поездов.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1B7C12" w:rsidRPr="00D57CBF" w:rsidRDefault="001B7C12" w:rsidP="001B7C12">
      <w:pPr>
        <w:pStyle w:val="a3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1B7C12" w:rsidRPr="00D57CBF" w:rsidRDefault="001B7C12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3. Организация работы железнодорожных станций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ТРА, их краткое содержание.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</w:p>
    <w:p w:rsidR="001B7C12" w:rsidRPr="00D57CBF" w:rsidRDefault="001B7C12" w:rsidP="00450240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задачи, назначение и структура станционного технологического центра обработки поездной информации и перевозочных документов (СТЦ).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Натурный лист поезда и его назначение.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Понятие о единой сетевой разметке.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Система информации о поездах; назначение и содержание телеграммы-натурного листа.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Проверка прибывших поездов.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Сортировочный листок и его назначение.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Учет наличия и расположение вагонов на станционных железнодорожных путях. Подготовка документов на формируемые поезда.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об автоматизированной системе оперативного управления перевозками.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Порядок приема и подготовки груза к перевозке. Комплект перевозочных документов.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Осмотр вагонов перед погрузкой. Меры безопасности при этом. 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5. Должностная инструкция составителя поездов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Порядок приема дежурства составителем поездов.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 xml:space="preserve">Обязанности составителя поездов при производстве маневров (перед началом маневров, при выполнении маневров).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Обязанности составителя поездов при роспуске вагонов с сортировочной горки. Сдача дежурства составителем поездов.</w:t>
      </w:r>
      <w:r w:rsidRPr="00D57CBF">
        <w:rPr>
          <w:rFonts w:ascii="Times New Roman" w:hAnsi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5C4A71" w:rsidRDefault="005C4A71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0240" w:rsidRPr="00D57CBF" w:rsidRDefault="00450240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6. Организация маневровой работы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Маневровая работа на железнодорожных станциях.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Руководство маневровой работой.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Маневровые районы.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способы производства маневровой работы.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по расформированию и формированию поездов.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Способы производства маневров на вытяжных путях, в грузовых районах железнодорожных станций.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Особенности маневровой работы с вагонами, загруженными опасными грузами.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с вагонами, загруженными опасными грузами класса 1BM (взрывчатыми материалами).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Производство маневров на путях необщего пользования при расстановке вагонов под погрузку и выгрузку.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Перестановка вагонов при грузовых операциях.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Регламент служебных переговоров. </w:t>
      </w:r>
    </w:p>
    <w:p w:rsidR="005C4A71" w:rsidRPr="00D57CBF" w:rsidRDefault="001B7C12" w:rsidP="00450240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Работа железнодорожных станций в зимних условиях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450240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 w:rsidR="00C97200" w:rsidRPr="00D57CBF">
        <w:rPr>
          <w:rFonts w:ascii="Times New Roman" w:hAnsi="Times New Roman" w:cs="Times New Roman"/>
          <w:b/>
          <w:bCs/>
          <w:sz w:val="28"/>
          <w:szCs w:val="28"/>
        </w:rPr>
        <w:t>Закрепление железнодорожного подвижного состава</w:t>
      </w:r>
      <w:r w:rsidR="00C97200"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Нормы и правила закрепления железнодорожного подвижного состава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Устройство тормозных башмаков, средств закрепления и правила их применения. Порядок клеймения и окраски тормозных башмаков, места их хранения.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Неисправности тормозных башмаков.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Требования по охране труда при работе с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правила закрепления вагонов и локомотивов. </w:t>
      </w:r>
    </w:p>
    <w:p w:rsidR="005C4A71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Журнал учета тормозных башмаков и порядок его заполнения.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5C4A71" w:rsidRPr="00D57CBF" w:rsidRDefault="005C4A71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8. Технические средства на железнодорожной станции. Железнодорожный подвижной состав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стрелочных переводов и правила перевода стрелок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автосцепки и общие сведения о конструкции вагонов и контейнеров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Общие сведения о тормозах грузовых и пассажирских вагонов. </w:t>
      </w:r>
    </w:p>
    <w:p w:rsidR="005C4A71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Опробование автоматических тормозов поезда при производстве маневровой работы</w:t>
      </w:r>
      <w:r w:rsidR="00F842DD" w:rsidRPr="00D57CBF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на железнодорожных станциях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D57CBF" w:rsidRDefault="00F842DD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9. Требования по охране труда составителя поездов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 охране труда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пожарной безопасности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Правила применения средств индивидуальной защиты.</w:t>
      </w:r>
    </w:p>
    <w:p w:rsidR="005C4A71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Служебные проходы и островки безопасности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</w:t>
      </w:r>
      <w:r w:rsidR="00450240">
        <w:rPr>
          <w:rFonts w:ascii="Times New Roman" w:hAnsi="Times New Roman"/>
          <w:bCs/>
          <w:sz w:val="28"/>
          <w:szCs w:val="28"/>
        </w:rPr>
        <w:t>е понятия и задачи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Основные права и обязанности работника в области охраны труда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Обязанности работодателя по обеспечению безопасных условий и охраны труда</w:t>
      </w:r>
      <w:r w:rsidR="00450240">
        <w:rPr>
          <w:rStyle w:val="s10"/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Ответственность за нарушение законодательства по охране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Style w:val="aff0"/>
          <w:rFonts w:ascii="Times New Roman" w:hAnsi="Times New Roman"/>
          <w:b w:val="0"/>
          <w:sz w:val="28"/>
          <w:szCs w:val="28"/>
        </w:rPr>
        <w:t>Основные направления работы по охране труда</w:t>
      </w:r>
      <w:r w:rsidR="00450240">
        <w:rPr>
          <w:rStyle w:val="aff0"/>
          <w:rFonts w:ascii="Times New Roman" w:hAnsi="Times New Roman"/>
          <w:b w:val="0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Fonts w:ascii="Times New Roman" w:eastAsia="Calibri" w:hAnsi="Times New Roman"/>
          <w:sz w:val="28"/>
          <w:szCs w:val="28"/>
        </w:rPr>
        <w:t>Виды инструктажей по охране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Специальная оценка условий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Гарантии права работников на труд в условиях, соответст</w:t>
      </w:r>
      <w:r w:rsidR="00450240">
        <w:rPr>
          <w:rFonts w:ascii="Times New Roman" w:hAnsi="Times New Roman"/>
          <w:sz w:val="28"/>
          <w:szCs w:val="28"/>
        </w:rPr>
        <w:t>вующих требованиям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Обеспечение работников средствами индивидуальной защиты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tabs>
          <w:tab w:val="left" w:pos="-5670"/>
          <w:tab w:val="left" w:pos="-5245"/>
          <w:tab w:val="left" w:pos="-4962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Расследование и учет несчастных случаев при производстве</w:t>
      </w:r>
      <w:r w:rsidR="00450240">
        <w:rPr>
          <w:rFonts w:cs="Times New Roman"/>
          <w:color w:val="auto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shd w:val="clear" w:color="auto" w:fill="FFFFFF"/>
        <w:tabs>
          <w:tab w:val="left" w:pos="-5670"/>
          <w:tab w:val="left" w:pos="-5245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Cs/>
          <w:color w:val="auto"/>
          <w:sz w:val="28"/>
          <w:szCs w:val="28"/>
        </w:rPr>
        <w:t>Основные меры по предупреждению травматизма и профессиональной заболеваемости на производстве</w:t>
      </w:r>
      <w:r w:rsidR="00450240">
        <w:rPr>
          <w:rFonts w:cs="Times New Roman"/>
          <w:bCs/>
          <w:color w:val="auto"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D57CBF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ИНСТРУКЦИОННЫЕ КАРТЫ ДЛЯ ПРОВЕДЕНИЯ ПРАКТИЧЕСКИХ ЗАНЯТИЙ</w:t>
      </w:r>
    </w:p>
    <w:p w:rsidR="00246EC2" w:rsidRPr="00D57CBF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D57CBF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D57CBF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4336F0" w:rsidRPr="00D57CBF" w:rsidRDefault="004336F0" w:rsidP="00450240">
      <w:pPr>
        <w:widowControl w:val="0"/>
        <w:tabs>
          <w:tab w:val="left" w:pos="60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4336F0" w:rsidRPr="00450240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натурного листа грузового поезда.</w:t>
      </w:r>
      <w:r w:rsidRPr="004502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сортировочного листка.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6. Организация маневровой работы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Нормирование маневровых операций на вытяжных железнодорожных путях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7. Закрепление железнодорожного подвижного состава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Расчет потребного количества тормозных башмаков для закрепления грузового состава</w:t>
      </w:r>
    </w:p>
    <w:p w:rsidR="00246EC2" w:rsidRPr="00D57CBF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Style w:val="11pt0pt"/>
          <w:rFonts w:eastAsiaTheme="minorHAnsi"/>
          <w:b/>
          <w:color w:val="auto"/>
          <w:sz w:val="28"/>
          <w:szCs w:val="28"/>
        </w:rPr>
        <w:t>Составление натурного листа грузового поезда.</w:t>
      </w:r>
    </w:p>
    <w:p w:rsidR="00246EC2" w:rsidRPr="00D57CBF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FB5D14"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57CBF">
        <w:rPr>
          <w:rFonts w:ascii="Times New Roman" w:hAnsi="Times New Roman" w:cs="Times New Roman"/>
          <w:sz w:val="28"/>
          <w:szCs w:val="28"/>
        </w:rPr>
        <w:t xml:space="preserve">научиться оформлять </w:t>
      </w:r>
      <w:r w:rsidR="004336F0" w:rsidRPr="00D57CBF">
        <w:rPr>
          <w:rFonts w:ascii="Times New Roman" w:hAnsi="Times New Roman" w:cs="Times New Roman"/>
          <w:sz w:val="28"/>
          <w:szCs w:val="28"/>
        </w:rPr>
        <w:t>натурный лист грузового поезда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9E4" w:rsidRDefault="00C049E4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D57CBF">
        <w:rPr>
          <w:rFonts w:ascii="Times New Roman" w:hAnsi="Times New Roman" w:cs="Times New Roman"/>
          <w:b/>
          <w:sz w:val="28"/>
          <w:szCs w:val="28"/>
        </w:rPr>
        <w:t>: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07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 xml:space="preserve">На основании исходных данных (табл. </w:t>
      </w:r>
      <w:r w:rsidR="00450240">
        <w:rPr>
          <w:b w:val="0"/>
          <w:sz w:val="28"/>
          <w:szCs w:val="28"/>
        </w:rPr>
        <w:t>1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-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3</w:t>
      </w:r>
      <w:r w:rsidRPr="00D57CBF">
        <w:rPr>
          <w:b w:val="0"/>
          <w:sz w:val="28"/>
          <w:szCs w:val="28"/>
        </w:rPr>
        <w:t>) составьте натурный лист грузового поезда, включающего 30 вагонов.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Выполните расчет массы поезда брутто, нетто, условной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длины поезда.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Заполните итоговые данные, указав фамилию оператора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подписью, поставьте штемпель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Сделать вывод</w:t>
      </w: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sz w:val="28"/>
          <w:szCs w:val="28"/>
        </w:rPr>
      </w:pPr>
      <w:r w:rsidRPr="00D57CBF">
        <w:rPr>
          <w:sz w:val="28"/>
          <w:szCs w:val="28"/>
        </w:rPr>
        <w:t>Таблица 1</w:t>
      </w:r>
    </w:p>
    <w:p w:rsidR="004336F0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  <w:r w:rsidRPr="00D57CBF">
        <w:rPr>
          <w:sz w:val="28"/>
          <w:szCs w:val="28"/>
        </w:rPr>
        <w:t>Состав поезда</w:t>
      </w:r>
    </w:p>
    <w:tbl>
      <w:tblPr>
        <w:tblStyle w:val="a5"/>
        <w:tblW w:w="9889" w:type="dxa"/>
        <w:tblLayout w:type="fixed"/>
        <w:tblLook w:val="04A0"/>
      </w:tblPr>
      <w:tblGrid>
        <w:gridCol w:w="816"/>
        <w:gridCol w:w="710"/>
        <w:gridCol w:w="709"/>
        <w:gridCol w:w="850"/>
        <w:gridCol w:w="1134"/>
        <w:gridCol w:w="1134"/>
        <w:gridCol w:w="1134"/>
        <w:gridCol w:w="851"/>
        <w:gridCol w:w="2551"/>
      </w:tblGrid>
      <w:tr w:rsidR="002901B3" w:rsidRPr="002901B3" w:rsidTr="002901B3">
        <w:tc>
          <w:tcPr>
            <w:tcW w:w="816" w:type="dxa"/>
            <w:vMerge w:val="restart"/>
            <w:textDirection w:val="btLr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Номер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6522" w:type="dxa"/>
            <w:gridSpan w:val="7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железнодорожного подвижного состава,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его количество</w:t>
            </w:r>
          </w:p>
        </w:tc>
        <w:tc>
          <w:tcPr>
            <w:tcW w:w="2551" w:type="dxa"/>
            <w:vMerge w:val="restart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Особые отметки</w:t>
            </w:r>
          </w:p>
        </w:tc>
      </w:tr>
      <w:tr w:rsidR="002901B3" w:rsidRPr="002901B3" w:rsidTr="009D35B0">
        <w:trPr>
          <w:trHeight w:val="830"/>
        </w:trPr>
        <w:tc>
          <w:tcPr>
            <w:tcW w:w="816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пл</w:t>
            </w:r>
          </w:p>
        </w:tc>
        <w:tc>
          <w:tcPr>
            <w:tcW w:w="85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пв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4-осная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8-осна</w:t>
            </w:r>
            <w:r w:rsid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я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АРВ</w:t>
            </w:r>
          </w:p>
        </w:tc>
        <w:tc>
          <w:tcPr>
            <w:tcW w:w="2551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Живность</w:t>
            </w:r>
            <w:r w:rsidR="002901B3"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="002901B3"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832179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Длиннобазный ва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гон 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D35B0"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8-осная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пропуску через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горку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Н-0320 -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Требует осторожности при роспуске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8-оспая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 роспуску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Опасный груз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класса 3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4-осная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Н-2300 -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8pt0pt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 с ядовитыми веществами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(грузы подкласса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6,1) -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Сцеп из платформ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Не подлежит роспуску с горки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</w:tbl>
    <w:p w:rsidR="002901B3" w:rsidRDefault="002901B3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</w:p>
    <w:p w:rsidR="004336F0" w:rsidRDefault="004336F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Pr="00D57CBF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4336F0" w:rsidRPr="006451D3" w:rsidRDefault="004336F0" w:rsidP="006451D3">
      <w:pPr>
        <w:pStyle w:val="24"/>
        <w:shd w:val="clear" w:color="auto" w:fill="auto"/>
        <w:spacing w:before="0" w:after="0" w:line="240" w:lineRule="auto"/>
        <w:ind w:firstLine="420"/>
        <w:jc w:val="right"/>
        <w:rPr>
          <w:sz w:val="28"/>
          <w:szCs w:val="28"/>
        </w:rPr>
      </w:pPr>
      <w:r w:rsidRPr="006451D3">
        <w:rPr>
          <w:sz w:val="28"/>
          <w:szCs w:val="28"/>
        </w:rPr>
        <w:t>Таблица 2</w:t>
      </w:r>
    </w:p>
    <w:p w:rsidR="004336F0" w:rsidRPr="006451D3" w:rsidRDefault="004336F0" w:rsidP="006451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Технические характеристики вагонов</w:t>
      </w:r>
    </w:p>
    <w:tbl>
      <w:tblPr>
        <w:tblStyle w:val="a5"/>
        <w:tblW w:w="9852" w:type="dxa"/>
        <w:tblLook w:val="04A0"/>
      </w:tblPr>
      <w:tblGrid>
        <w:gridCol w:w="2463"/>
        <w:gridCol w:w="2463"/>
        <w:gridCol w:w="2463"/>
        <w:gridCol w:w="2463"/>
      </w:tblGrid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вагона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Тара вагона,</w:t>
            </w:r>
            <w:r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Условная длина,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Масса груза,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Крытый (кр)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68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Платформа (пл)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Полувагон (пв)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4-осная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0,95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8-осная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72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65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(автономный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рефрижератор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1,57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36</w:t>
            </w:r>
          </w:p>
        </w:tc>
      </w:tr>
    </w:tbl>
    <w:p w:rsidR="009D35B0" w:rsidRPr="009D35B0" w:rsidRDefault="009D35B0" w:rsidP="004336F0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3</w:t>
      </w:r>
    </w:p>
    <w:p w:rsidR="004336F0" w:rsidRDefault="004336F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D35B0">
        <w:rPr>
          <w:rFonts w:ascii="Times New Roman" w:eastAsiaTheme="minorHAnsi" w:hAnsi="Times New Roman" w:cs="Times New Roman"/>
          <w:b/>
          <w:sz w:val="28"/>
          <w:szCs w:val="28"/>
        </w:rPr>
        <w:t>Железнодорожные станции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9D35B0" w:rsidTr="00570B77">
        <w:tc>
          <w:tcPr>
            <w:tcW w:w="3284" w:type="dxa"/>
            <w:vMerge w:val="restart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варианта -</w:t>
            </w: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состава</w:t>
            </w:r>
          </w:p>
        </w:tc>
        <w:tc>
          <w:tcPr>
            <w:tcW w:w="6570" w:type="dxa"/>
            <w:gridSpan w:val="2"/>
            <w:vAlign w:val="bottom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Железнодорожная станция</w:t>
            </w:r>
          </w:p>
        </w:tc>
      </w:tr>
      <w:tr w:rsidR="009D35B0" w:rsidTr="00553EAA">
        <w:tc>
          <w:tcPr>
            <w:tcW w:w="3284" w:type="dxa"/>
            <w:vMerge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формирования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расформирования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Новокузнецк-Вост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Ярославль-Главный</w:t>
            </w:r>
          </w:p>
        </w:tc>
      </w:tr>
      <w:tr w:rsidR="009D35B0" w:rsidTr="00E3595A">
        <w:tc>
          <w:tcPr>
            <w:tcW w:w="3284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Юдино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Московка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9879B4">
        <w:tc>
          <w:tcPr>
            <w:tcW w:w="3284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Абакан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</w:tr>
      <w:tr w:rsidR="009D35B0" w:rsidTr="009879B4">
        <w:tc>
          <w:tcPr>
            <w:tcW w:w="3284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</w:tr>
    </w:tbl>
    <w:p w:rsidR="009D35B0" w:rsidRDefault="009D35B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336F0" w:rsidRPr="00C049E4" w:rsidRDefault="004336F0" w:rsidP="00C049E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 структуру натурного листа грузового поезда</w:t>
      </w:r>
      <w:r w:rsidR="00450240">
        <w:rPr>
          <w:b w:val="0"/>
        </w:rPr>
        <w:t xml:space="preserve"> </w:t>
      </w:r>
      <w:r w:rsidRPr="00D57CBF">
        <w:rPr>
          <w:b w:val="0"/>
        </w:rPr>
        <w:t>формы ДУ-1 и укажите, каким документом необходимо руководствоваться при его составлении.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Дайте определения понятий «индекс поезда», «условный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вагон».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сколько экземпляров натурного листа грузового</w:t>
      </w:r>
      <w:r w:rsidR="00450240">
        <w:rPr>
          <w:b w:val="0"/>
        </w:rPr>
        <w:t xml:space="preserve"> </w:t>
      </w:r>
      <w:r w:rsidRPr="00D57CBF">
        <w:rPr>
          <w:b w:val="0"/>
        </w:rPr>
        <w:t>поезда формы ДУ-1 составляется и кому передают экземпляры.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 определяет</w:t>
      </w:r>
      <w:r w:rsidR="00450240">
        <w:rPr>
          <w:b w:val="0"/>
        </w:rPr>
        <w:t>ся масса брутто и нетто грузово</w:t>
      </w:r>
      <w:r w:rsidRPr="00D57CBF">
        <w:rPr>
          <w:b w:val="0"/>
        </w:rPr>
        <w:t>го поезда.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4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Охарактеризуйте систему нумерации железнодорожных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вагонов.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1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какую информацию содержит код железнодорожной станции.</w:t>
      </w:r>
    </w:p>
    <w:p w:rsidR="00246EC2" w:rsidRPr="00D57CBF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BDD" w:rsidRPr="00D57CBF" w:rsidRDefault="00246EC2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  <w:r w:rsidR="00FC1BDD" w:rsidRPr="00D57CBF">
        <w:rPr>
          <w:rFonts w:ascii="Times New Roman" w:hAnsi="Times New Roman" w:cs="Times New Roman"/>
          <w:b/>
          <w:caps/>
          <w:sz w:val="28"/>
          <w:szCs w:val="28"/>
        </w:rPr>
        <w:t>Практическое занятие № 2</w:t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Составление сортировочного листка</w:t>
      </w:r>
    </w:p>
    <w:p w:rsidR="00FC1BDD" w:rsidRPr="00D57CBF" w:rsidRDefault="00FC1BDD" w:rsidP="00FC1BDD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FB5D14" w:rsidRPr="00C049E4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C049E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научиться оформлять сортировочный листок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BDD" w:rsidRPr="00C049E4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</w:t>
      </w:r>
      <w:r w:rsidR="00C049E4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 основании натурного листа грузового поезда, оформленного на Практическом занятии №1, составьте сортировочный листок формы ДУ-66 в соответствии с исходными данными (табл. 4)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Данные вносятся в бланк ДУ-66.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Сделать вывод по количеству накопленных вагонов по каждому направлению в соответствии с сортировочным листком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Рассчитать вес поезда нетто, тара, брутто.</w:t>
      </w:r>
    </w:p>
    <w:p w:rsidR="00FC1BDD" w:rsidRPr="00D57CBF" w:rsidRDefault="00FC1BDD" w:rsidP="00C049E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Сделать вывод.</w:t>
      </w:r>
    </w:p>
    <w:p w:rsidR="00FC1BDD" w:rsidRPr="00D57CBF" w:rsidRDefault="00FC1BDD" w:rsidP="00FC1BDD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32"/>
          <w:szCs w:val="32"/>
        </w:rPr>
      </w:pPr>
      <w:r w:rsidRPr="00D57CBF">
        <w:rPr>
          <w:rFonts w:ascii="Times New Roman" w:hAnsi="Times New Roman"/>
          <w:b/>
          <w:sz w:val="32"/>
          <w:szCs w:val="32"/>
        </w:rPr>
        <w:t>Таблица 4</w:t>
      </w:r>
    </w:p>
    <w:p w:rsidR="00FC1BDD" w:rsidRDefault="00FC1BDD" w:rsidP="00FC1BDD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32"/>
          <w:szCs w:val="32"/>
        </w:rPr>
      </w:pPr>
      <w:r w:rsidRPr="00D57CBF">
        <w:rPr>
          <w:rFonts w:ascii="Times New Roman" w:eastAsiaTheme="minorHAnsi" w:hAnsi="Times New Roman" w:cs="Times New Roman"/>
          <w:sz w:val="32"/>
          <w:szCs w:val="32"/>
        </w:rPr>
        <w:t>Данные для составления сортировочного листка ДУ-66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4"/>
        <w:gridCol w:w="1402"/>
        <w:gridCol w:w="1402"/>
        <w:gridCol w:w="1416"/>
        <w:gridCol w:w="1402"/>
        <w:gridCol w:w="1411"/>
      </w:tblGrid>
      <w:tr w:rsidR="00FC1BDD" w:rsidRPr="00923690" w:rsidTr="009D35B0">
        <w:trPr>
          <w:trHeight w:hRule="exact" w:val="311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</w:t>
            </w:r>
          </w:p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отцепа</w:t>
            </w:r>
          </w:p>
        </w:tc>
      </w:tr>
      <w:tr w:rsidR="00FC1BDD" w:rsidRPr="00923690" w:rsidTr="009D35B0">
        <w:trPr>
          <w:trHeight w:hRule="exact" w:val="277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</w:tr>
      <w:tr w:rsidR="00FC1BDD" w:rsidRPr="00923690" w:rsidTr="009D35B0">
        <w:trPr>
          <w:trHeight w:hRule="exact" w:val="419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пути сортировочного парка/количество вагонов в отцепе</w:t>
            </w:r>
          </w:p>
        </w:tc>
      </w:tr>
      <w:tr w:rsidR="00FC1BDD" w:rsidRPr="00923690" w:rsidTr="009D35B0">
        <w:trPr>
          <w:trHeight w:hRule="exact" w:val="42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4/8</w:t>
            </w:r>
          </w:p>
        </w:tc>
      </w:tr>
      <w:tr w:rsidR="00FC1BDD" w:rsidRPr="00923690" w:rsidTr="009D35B0">
        <w:trPr>
          <w:trHeight w:hRule="exact" w:val="43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2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7/3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2369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690">
              <w:rPr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</w:tbl>
    <w:p w:rsidR="00FC1BDD" w:rsidRDefault="00FC1BDD" w:rsidP="00FC1BDD"/>
    <w:p w:rsidR="00923690" w:rsidRPr="00D57CBF" w:rsidRDefault="00923690" w:rsidP="00FC1BDD"/>
    <w:p w:rsidR="00FC1BDD" w:rsidRPr="00C049E4" w:rsidRDefault="00FC1BDD" w:rsidP="00C049E4">
      <w:pPr>
        <w:spacing w:after="13" w:line="300" w:lineRule="exact"/>
        <w:ind w:right="40"/>
        <w:jc w:val="center"/>
        <w:rPr>
          <w:b/>
        </w:rPr>
      </w:pPr>
      <w:r w:rsidRPr="00C049E4">
        <w:rPr>
          <w:rStyle w:val="37"/>
          <w:rFonts w:eastAsiaTheme="minorHAnsi"/>
          <w:b/>
          <w:color w:val="auto"/>
        </w:rPr>
        <w:t>Контрольные вопросы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9"/>
        </w:tabs>
        <w:spacing w:before="0" w:after="0" w:line="317" w:lineRule="exact"/>
        <w:ind w:left="400"/>
        <w:jc w:val="both"/>
        <w:rPr>
          <w:b w:val="0"/>
        </w:rPr>
      </w:pPr>
      <w:r w:rsidRPr="00D57CBF">
        <w:rPr>
          <w:b w:val="0"/>
        </w:rPr>
        <w:t>Укажите назначение сортировочного листка формы ДУ-66.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38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Поясните, от чего зависит количество строк в сортировочном листке.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5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Перечислите сведения, указываемые в первой, второй,</w:t>
      </w:r>
      <w:r w:rsidR="00C049E4">
        <w:rPr>
          <w:b w:val="0"/>
        </w:rPr>
        <w:t xml:space="preserve"> </w:t>
      </w:r>
      <w:r w:rsidRPr="00D57CBF">
        <w:rPr>
          <w:b w:val="0"/>
        </w:rPr>
        <w:t>третьей и последней строке сортировочного листка.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Укажите должность работника, который составляет сортировочный листок.</w:t>
      </w:r>
    </w:p>
    <w:p w:rsidR="00FC1BDD" w:rsidRPr="00D57CBF" w:rsidRDefault="00FC1BDD" w:rsidP="00FC1BDD">
      <w:pPr>
        <w:rPr>
          <w:sz w:val="28"/>
          <w:szCs w:val="28"/>
        </w:rPr>
      </w:pPr>
    </w:p>
    <w:p w:rsidR="00FC1BDD" w:rsidRPr="00D57CBF" w:rsidRDefault="00FC1BDD" w:rsidP="00FC1BDD">
      <w:pPr>
        <w:rPr>
          <w:sz w:val="28"/>
          <w:szCs w:val="28"/>
        </w:rPr>
      </w:pPr>
    </w:p>
    <w:p w:rsidR="00C049E4" w:rsidRDefault="00C049E4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t>Практическое занятие № 3</w:t>
      </w:r>
    </w:p>
    <w:p w:rsidR="00FC1BDD" w:rsidRPr="00D57CBF" w:rsidRDefault="00FC1BDD" w:rsidP="00FC1BDD">
      <w:pPr>
        <w:spacing w:after="0" w:line="394" w:lineRule="exact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0" w:name="bookmark5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Нормирование маневровых операций на вытяжных железнодорожных путях</w:t>
      </w:r>
      <w:bookmarkEnd w:id="0"/>
    </w:p>
    <w:p w:rsidR="00FC1BDD" w:rsidRPr="00D57CBF" w:rsidRDefault="00FC1BDD" w:rsidP="00FC1BDD">
      <w:pPr>
        <w:spacing w:after="0" w:line="394" w:lineRule="exact"/>
        <w:jc w:val="center"/>
      </w:pPr>
    </w:p>
    <w:p w:rsidR="00FC1BDD" w:rsidRPr="00D57CBF" w:rsidRDefault="00FC1BDD" w:rsidP="00C049E4">
      <w:pPr>
        <w:pStyle w:val="24"/>
        <w:shd w:val="clear" w:color="auto" w:fill="auto"/>
        <w:spacing w:before="0" w:after="77"/>
        <w:ind w:firstLine="709"/>
        <w:jc w:val="both"/>
        <w:rPr>
          <w:b w:val="0"/>
        </w:rPr>
      </w:pPr>
      <w:r w:rsidRPr="00C049E4">
        <w:rPr>
          <w:rStyle w:val="2f1"/>
          <w:rFonts w:eastAsiaTheme="minorHAnsi"/>
          <w:color w:val="auto"/>
        </w:rPr>
        <w:t>Цель занятия</w:t>
      </w:r>
      <w:r w:rsidR="00FB5D14" w:rsidRPr="00C049E4">
        <w:rPr>
          <w:rStyle w:val="2f1"/>
          <w:rFonts w:eastAsiaTheme="minorHAnsi"/>
          <w:b w:val="0"/>
          <w:color w:val="auto"/>
        </w:rPr>
        <w:t>:</w:t>
      </w:r>
      <w:r w:rsidR="00FB5D14" w:rsidRPr="00D57CBF">
        <w:rPr>
          <w:b w:val="0"/>
        </w:rPr>
        <w:t xml:space="preserve"> О</w:t>
      </w:r>
      <w:r w:rsidRPr="00D57CBF">
        <w:rPr>
          <w:b w:val="0"/>
        </w:rPr>
        <w:t>своить расчетную методику нормирования</w:t>
      </w:r>
      <w:r w:rsidR="00C049E4">
        <w:rPr>
          <w:b w:val="0"/>
        </w:rPr>
        <w:t xml:space="preserve"> </w:t>
      </w:r>
      <w:r w:rsidRPr="00D57CBF">
        <w:rPr>
          <w:b w:val="0"/>
        </w:rPr>
        <w:t>времени на основные виды маневровой работы на вытяжных</w:t>
      </w:r>
      <w:r w:rsidR="00C049E4">
        <w:rPr>
          <w:b w:val="0"/>
        </w:rPr>
        <w:t xml:space="preserve"> </w:t>
      </w:r>
      <w:r w:rsidRPr="00D57CBF">
        <w:rPr>
          <w:b w:val="0"/>
        </w:rPr>
        <w:t>железнодорожных путях; отработать практические навыки расчета норм времени на выполнение маневровых операций.</w:t>
      </w:r>
    </w:p>
    <w:p w:rsidR="00C049E4" w:rsidRDefault="00C049E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</w:p>
    <w:p w:rsidR="00FB5D14" w:rsidRPr="00C049E4" w:rsidRDefault="00FB5D1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  <w:r w:rsidRPr="00C049E4">
        <w:rPr>
          <w:rStyle w:val="37"/>
          <w:rFonts w:eastAsiaTheme="minorHAnsi"/>
          <w:b/>
          <w:color w:val="auto"/>
          <w:sz w:val="28"/>
          <w:szCs w:val="28"/>
        </w:rPr>
        <w:t>Ход работы: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норму времени на расформирование состава</w:t>
      </w:r>
      <w:r w:rsidR="00C049E4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вытяжного железнодорожного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Определите технологическое время формирования сборного поезда, накапливаемого на одном железнодорожном пути</w:t>
      </w:r>
      <w:r w:rsidR="00C049E4">
        <w:rPr>
          <w:rFonts w:ascii="Times New Roman" w:hAnsi="Times New Roman"/>
          <w:sz w:val="28"/>
          <w:szCs w:val="28"/>
        </w:rPr>
        <w:t>.</w:t>
      </w:r>
    </w:p>
    <w:p w:rsidR="00FB5D14" w:rsidRPr="00D57CBF" w:rsidRDefault="00FB5D14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Сделать вывод.</w:t>
      </w:r>
    </w:p>
    <w:p w:rsidR="00FB5D14" w:rsidRPr="00D57CBF" w:rsidRDefault="00FB5D14" w:rsidP="00C049E4">
      <w:pPr>
        <w:pStyle w:val="24"/>
        <w:shd w:val="clear" w:color="auto" w:fill="auto"/>
        <w:tabs>
          <w:tab w:val="num" w:pos="426"/>
          <w:tab w:val="left" w:pos="993"/>
        </w:tabs>
        <w:spacing w:before="0" w:after="0" w:line="240" w:lineRule="auto"/>
        <w:ind w:firstLine="709"/>
        <w:rPr>
          <w:b w:val="0"/>
        </w:rPr>
      </w:pPr>
    </w:p>
    <w:p w:rsidR="00FC1BDD" w:rsidRPr="00D57CBF" w:rsidRDefault="00FC1BDD" w:rsidP="00FB5D14">
      <w:pPr>
        <w:pStyle w:val="24"/>
        <w:shd w:val="clear" w:color="auto" w:fill="auto"/>
        <w:spacing w:before="0" w:after="0" w:line="240" w:lineRule="auto"/>
        <w:ind w:firstLine="420"/>
        <w:jc w:val="right"/>
        <w:rPr>
          <w:rStyle w:val="37"/>
          <w:rFonts w:eastAsiaTheme="minorHAnsi"/>
          <w:i w:val="0"/>
          <w:color w:val="auto"/>
          <w:sz w:val="28"/>
          <w:szCs w:val="28"/>
        </w:rPr>
      </w:pPr>
      <w:r w:rsidRPr="00D57CBF">
        <w:rPr>
          <w:rStyle w:val="37"/>
          <w:rFonts w:eastAsiaTheme="minorHAnsi"/>
          <w:i w:val="0"/>
          <w:color w:val="auto"/>
          <w:sz w:val="28"/>
          <w:szCs w:val="28"/>
        </w:rPr>
        <w:t>Таблица 5</w:t>
      </w:r>
    </w:p>
    <w:p w:rsidR="00FC1BDD" w:rsidRPr="00923690" w:rsidRDefault="00FC1BDD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  <w:r w:rsidRPr="00D57CBF">
        <w:rPr>
          <w:bCs w:val="0"/>
          <w:sz w:val="28"/>
          <w:szCs w:val="28"/>
        </w:rPr>
        <w:t>Значения параметров для расчета норм времени на выполнение</w:t>
      </w:r>
      <w:r w:rsidR="00923690" w:rsidRPr="00923690">
        <w:rPr>
          <w:bCs w:val="0"/>
          <w:sz w:val="28"/>
          <w:szCs w:val="28"/>
        </w:rPr>
        <w:t xml:space="preserve"> </w:t>
      </w:r>
      <w:r w:rsidRPr="00D57CBF">
        <w:rPr>
          <w:bCs w:val="0"/>
          <w:sz w:val="28"/>
          <w:szCs w:val="28"/>
        </w:rPr>
        <w:t>маневровых операций на вытяжных железнодорожных путях</w:t>
      </w:r>
    </w:p>
    <w:tbl>
      <w:tblPr>
        <w:tblStyle w:val="a5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923690" w:rsidRPr="00923690" w:rsidTr="00923690">
        <w:tc>
          <w:tcPr>
            <w:tcW w:w="1970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923690">
              <w:rPr>
                <w:bCs w:val="0"/>
                <w:sz w:val="24"/>
                <w:szCs w:val="24"/>
              </w:rPr>
              <w:t>Номер варианта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Приведенный уклон ж.-д. пути следования отцепов, </w:t>
            </w:r>
            <w:r w:rsidRPr="00923690">
              <w:rPr>
                <w:rStyle w:val="211pt"/>
                <w:rFonts w:eastAsiaTheme="minorHAnsi"/>
                <w:b/>
                <w:i/>
                <w:color w:val="auto"/>
                <w:sz w:val="24"/>
                <w:szCs w:val="24"/>
                <w:lang w:val="en-US"/>
              </w:rPr>
              <w:t>i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(%„)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отцепов в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lang w:val="en-US" w:eastAsia="en-US" w:bidi="en-US"/>
              </w:rPr>
              <w:t>g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  <w:lang w:val="en-US" w:eastAsia="en-US" w:bidi="en-US"/>
              </w:rPr>
              <w:t>v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расценок в накопленном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р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поездных групп,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к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10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9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10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3,8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D57CBF">
              <w:rPr>
                <w:rStyle w:val="211pt"/>
                <w:rFonts w:eastAsiaTheme="minorHAnsi"/>
                <w:color w:val="auto"/>
                <w:lang w:bidi="en-US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4,17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</w:t>
            </w: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6451D3" w:rsidRPr="006451D3" w:rsidRDefault="006451D3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FC1BDD" w:rsidRPr="006451D3" w:rsidRDefault="00FC1BDD" w:rsidP="006451D3">
      <w:pPr>
        <w:spacing w:after="0" w:line="240" w:lineRule="auto"/>
        <w:jc w:val="right"/>
        <w:rPr>
          <w:b/>
          <w:sz w:val="28"/>
          <w:szCs w:val="28"/>
        </w:rPr>
      </w:pPr>
      <w:r w:rsidRPr="006451D3">
        <w:rPr>
          <w:rStyle w:val="2f0"/>
          <w:rFonts w:eastAsiaTheme="minorHAnsi"/>
          <w:b/>
          <w:i w:val="0"/>
          <w:iCs w:val="0"/>
          <w:color w:val="auto"/>
        </w:rPr>
        <w:t>Таблица 6</w:t>
      </w:r>
    </w:p>
    <w:p w:rsidR="00FC1BDD" w:rsidRPr="006451D3" w:rsidRDefault="00FC1BDD" w:rsidP="006451D3">
      <w:pPr>
        <w:pStyle w:val="24"/>
        <w:shd w:val="clear" w:color="auto" w:fill="auto"/>
        <w:spacing w:before="0" w:after="0" w:line="240" w:lineRule="auto"/>
        <w:ind w:firstLine="420"/>
        <w:rPr>
          <w:rFonts w:eastAsiaTheme="minorHAnsi"/>
          <w:sz w:val="28"/>
          <w:szCs w:val="28"/>
        </w:rPr>
      </w:pPr>
      <w:r w:rsidRPr="006451D3">
        <w:rPr>
          <w:rFonts w:eastAsiaTheme="minorHAnsi"/>
          <w:sz w:val="28"/>
          <w:szCs w:val="28"/>
        </w:rPr>
        <w:t>Значения параметров А и Б при определении времени</w:t>
      </w:r>
      <w:r w:rsidR="00923690" w:rsidRPr="006451D3">
        <w:rPr>
          <w:rFonts w:eastAsiaTheme="minorHAnsi"/>
          <w:sz w:val="28"/>
          <w:szCs w:val="28"/>
        </w:rPr>
        <w:t xml:space="preserve"> </w:t>
      </w:r>
      <w:r w:rsidRPr="006451D3">
        <w:rPr>
          <w:rFonts w:eastAsiaTheme="minorHAnsi"/>
          <w:sz w:val="28"/>
          <w:szCs w:val="28"/>
        </w:rPr>
        <w:t>на расформирование-формирование составов на вытяжках (мин)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1378"/>
        <w:gridCol w:w="1368"/>
        <w:gridCol w:w="1147"/>
        <w:gridCol w:w="1166"/>
      </w:tblGrid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Приведенный уклон ж.-д.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пути следования отцепов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по вытяжному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нуги и 100 м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стрелочной зоны, %</w:t>
            </w:r>
            <w:r w:rsidR="00923690" w:rsidRPr="00923690">
              <w:rPr>
                <w:rStyle w:val="211pt"/>
                <w:rFonts w:eastAsiaTheme="minorHAnsi"/>
                <w:b/>
                <w:color w:val="auto"/>
                <w:sz w:val="13"/>
                <w:szCs w:val="13"/>
              </w:rPr>
              <w:t>0</w:t>
            </w:r>
          </w:p>
        </w:tc>
        <w:tc>
          <w:tcPr>
            <w:tcW w:w="5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Способ расформирования</w:t>
            </w:r>
          </w:p>
        </w:tc>
      </w:tr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рейсами осаживание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толчками</w:t>
            </w:r>
          </w:p>
        </w:tc>
      </w:tr>
      <w:tr w:rsidR="00FC1BDD" w:rsidRPr="00923690" w:rsidTr="00923690">
        <w:trPr>
          <w:trHeight w:hRule="exact" w:val="499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</w:tr>
      <w:tr w:rsidR="00FC1BDD" w:rsidRPr="00923690" w:rsidTr="00923690">
        <w:trPr>
          <w:trHeight w:hRule="exact" w:val="43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Менее 1,5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0,81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</w:tr>
      <w:tr w:rsidR="00FC1BDD" w:rsidRPr="00923690" w:rsidTr="00923690">
        <w:trPr>
          <w:trHeight w:hRule="exact" w:val="42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1,5 - 4,0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0,32</w:t>
            </w:r>
          </w:p>
        </w:tc>
      </w:tr>
      <w:tr w:rsidR="00FC1BDD" w:rsidRPr="00923690" w:rsidTr="00923690">
        <w:trPr>
          <w:trHeight w:hRule="exact" w:val="44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Более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0,30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</w:pPr>
    </w:p>
    <w:p w:rsidR="00923690" w:rsidRPr="00923690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923690">
        <w:rPr>
          <w:i/>
          <w:sz w:val="28"/>
          <w:szCs w:val="28"/>
        </w:rPr>
        <w:t>Примечание:</w:t>
      </w:r>
    </w:p>
    <w:p w:rsidR="00923690" w:rsidRPr="006451D3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Количество вагонов в составе: </w:t>
      </w:r>
      <w:r w:rsidRPr="006451D3">
        <w:rPr>
          <w:rStyle w:val="2f1"/>
          <w:rFonts w:eastAsiaTheme="minorHAnsi"/>
          <w:b w:val="0"/>
          <w:color w:val="auto"/>
        </w:rPr>
        <w:t>т</w:t>
      </w:r>
      <w:r w:rsidRPr="006451D3">
        <w:rPr>
          <w:b w:val="0"/>
          <w:sz w:val="28"/>
          <w:szCs w:val="28"/>
        </w:rPr>
        <w:t xml:space="preserve"> = 50.</w:t>
      </w:r>
    </w:p>
    <w:p w:rsidR="006451D3" w:rsidRPr="006451D3" w:rsidRDefault="006451D3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>Сортировка вагонов осуществляется тепловозом.</w:t>
      </w:r>
    </w:p>
    <w:p w:rsidR="00FC1BDD" w:rsidRPr="006451D3" w:rsidRDefault="00FC1BDD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Способ расформирования </w:t>
      </w:r>
      <w:r w:rsidR="006451D3">
        <w:rPr>
          <w:b w:val="0"/>
          <w:sz w:val="28"/>
          <w:szCs w:val="28"/>
        </w:rPr>
        <w:t>-</w:t>
      </w:r>
      <w:r w:rsidRPr="006451D3">
        <w:rPr>
          <w:b w:val="0"/>
          <w:sz w:val="28"/>
          <w:szCs w:val="28"/>
        </w:rPr>
        <w:t xml:space="preserve"> изолированными толчками</w:t>
      </w:r>
      <w:r w:rsidR="006451D3">
        <w:rPr>
          <w:b w:val="0"/>
          <w:sz w:val="28"/>
          <w:szCs w:val="28"/>
        </w:rPr>
        <w:t>.</w:t>
      </w:r>
    </w:p>
    <w:p w:rsidR="00FC1BDD" w:rsidRPr="00D57CBF" w:rsidRDefault="00FC1BDD" w:rsidP="006451D3">
      <w:pPr>
        <w:pStyle w:val="24"/>
        <w:shd w:val="clear" w:color="auto" w:fill="auto"/>
        <w:spacing w:before="0" w:after="0" w:line="240" w:lineRule="auto"/>
        <w:ind w:firstLine="420"/>
      </w:pPr>
    </w:p>
    <w:p w:rsidR="00FC1BDD" w:rsidRPr="00D57CBF" w:rsidRDefault="00FC1BDD" w:rsidP="00FC1BDD">
      <w:pPr>
        <w:pStyle w:val="72"/>
        <w:shd w:val="clear" w:color="auto" w:fill="auto"/>
        <w:spacing w:before="0" w:after="68" w:line="280" w:lineRule="exact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Перечислите операции, выполняемые при расстановке вагонов в соответствии с требованиями ПТЭ.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Поясните, в каком случае при расчете времени на расформирование состава с вытяжного железнодорожного пути время</w:t>
      </w:r>
      <w:r w:rsidR="00C049E4">
        <w:rPr>
          <w:b w:val="0"/>
        </w:rPr>
        <w:t xml:space="preserve"> </w:t>
      </w:r>
      <w:r w:rsidRPr="00D57CBF">
        <w:rPr>
          <w:b w:val="0"/>
        </w:rPr>
        <w:t>на осаживание не учитывается.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52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Укажите максимально допустимую скорость при подходе</w:t>
      </w:r>
      <w:r w:rsidR="00C049E4">
        <w:rPr>
          <w:b w:val="0"/>
        </w:rPr>
        <w:t xml:space="preserve"> </w:t>
      </w:r>
      <w:r w:rsidRPr="00D57CBF">
        <w:rPr>
          <w:b w:val="0"/>
        </w:rPr>
        <w:t>отцепа вагонов к другому отцепу в подгорочном парке.</w:t>
      </w:r>
    </w:p>
    <w:p w:rsidR="00D72D80" w:rsidRPr="006451D3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left"/>
        <w:rPr>
          <w:b w:val="0"/>
        </w:rPr>
      </w:pPr>
      <w:r w:rsidRPr="006451D3">
        <w:rPr>
          <w:b w:val="0"/>
        </w:rPr>
        <w:t xml:space="preserve">Поясните, каким способом необходимо производить маневры с вагонами, если на вагонах и специальном железнодорожном подвижном составе </w:t>
      </w:r>
      <w:r w:rsidR="00C049E4" w:rsidRPr="006451D3">
        <w:rPr>
          <w:b w:val="0"/>
        </w:rPr>
        <w:t>-</w:t>
      </w:r>
      <w:r w:rsidRPr="006451D3">
        <w:rPr>
          <w:b w:val="0"/>
        </w:rPr>
        <w:t xml:space="preserve"> трафарет «С горки не спускать».</w:t>
      </w:r>
    </w:p>
    <w:p w:rsidR="00C049E4" w:rsidRDefault="00C049E4">
      <w:pPr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1" w:name="bookmark6"/>
      <w:r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ПРАКТИЧЕСКОЕ ЗАНЯТИЕ №4</w:t>
      </w:r>
      <w:bookmarkEnd w:id="1"/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Расчет потребного количества тормозных башмаков</w:t>
      </w:r>
      <w:r w:rsidR="00C049E4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для закрепления грузового состава</w:t>
      </w:r>
      <w:bookmarkEnd w:id="2"/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2f1"/>
          <w:rFonts w:eastAsiaTheme="minorHAnsi"/>
          <w:b w:val="0"/>
          <w:color w:val="auto"/>
        </w:rPr>
      </w:pP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6451D3">
        <w:rPr>
          <w:rStyle w:val="2f1"/>
          <w:rFonts w:eastAsiaTheme="minorHAnsi"/>
          <w:color w:val="auto"/>
        </w:rPr>
        <w:t>Цель занятия:</w:t>
      </w:r>
      <w:r w:rsidRPr="00D57CBF">
        <w:rPr>
          <w:b w:val="0"/>
        </w:rPr>
        <w:t xml:space="preserve"> </w:t>
      </w:r>
      <w:r w:rsidR="00D72D80" w:rsidRPr="00D57CBF">
        <w:rPr>
          <w:b w:val="0"/>
        </w:rPr>
        <w:t>П</w:t>
      </w:r>
      <w:r w:rsidRPr="00D57CBF">
        <w:rPr>
          <w:b w:val="0"/>
        </w:rPr>
        <w:t>риобрести практические навыки расчета необходимого количества тормозных башмаков для надежного закрепления подвижного состава на станционных железнодорожных путях.</w:t>
      </w: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  <w:i/>
          <w:iCs/>
        </w:rPr>
      </w:pPr>
    </w:p>
    <w:p w:rsidR="00FC1BDD" w:rsidRPr="00C049E4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C049E4">
        <w:rPr>
          <w:i/>
          <w:iCs/>
          <w:sz w:val="28"/>
          <w:szCs w:val="28"/>
        </w:rPr>
        <w:t>Ход работы: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Исходные данные по заданному варианту.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Расчет количества тормозных башмаков.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Схема укладки тормозных башмаков под вагоны.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66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Описание порядка закрепления вагонов на путях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47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Регламент переговоров ДСП, локомотивной бригады, составителя поездов при закреплении вагонов на путях железнодорожной станции.</w:t>
      </w:r>
    </w:p>
    <w:p w:rsidR="00FC1BDD" w:rsidRPr="00D57CBF" w:rsidRDefault="00D72D80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Сделать в</w:t>
      </w:r>
      <w:r w:rsidR="00FC1BDD" w:rsidRPr="00D57CBF">
        <w:rPr>
          <w:b w:val="0"/>
        </w:rPr>
        <w:t>ывод</w:t>
      </w:r>
    </w:p>
    <w:p w:rsidR="00FC1BDD" w:rsidRPr="00D57CBF" w:rsidRDefault="00FC1BDD" w:rsidP="00D72D80">
      <w:pPr>
        <w:pStyle w:val="24"/>
        <w:shd w:val="clear" w:color="auto" w:fill="auto"/>
        <w:spacing w:before="0" w:after="0" w:line="240" w:lineRule="auto"/>
        <w:ind w:firstLine="460"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7</w:t>
      </w:r>
    </w:p>
    <w:p w:rsidR="00FC1BDD" w:rsidRDefault="00FC1BDD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Исходные данные для расчета</w:t>
      </w:r>
      <w:r w:rsidR="006451D3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потребного количества тормозных башмаков</w:t>
      </w:r>
    </w:p>
    <w:tbl>
      <w:tblPr>
        <w:tblStyle w:val="a5"/>
        <w:tblW w:w="0" w:type="auto"/>
        <w:jc w:val="center"/>
        <w:tblLook w:val="04A0"/>
      </w:tblPr>
      <w:tblGrid>
        <w:gridCol w:w="1384"/>
        <w:gridCol w:w="1701"/>
        <w:gridCol w:w="2410"/>
        <w:gridCol w:w="2270"/>
        <w:gridCol w:w="2089"/>
      </w:tblGrid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Количество вагонов (4-х осные)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Информация о составе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Средняя величина уклона пуги, </w:t>
            </w:r>
            <w:r w:rsidRPr="006451D3">
              <w:rPr>
                <w:rStyle w:val="2105pt"/>
                <w:rFonts w:eastAsiaTheme="minorHAnsi"/>
                <w:b/>
                <w:color w:val="auto"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Дополнительные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условия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16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0,0018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0,0009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</w:t>
            </w: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порожние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0,0007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Цистерны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груженые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0,0014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 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9854" w:type="dxa"/>
            <w:gridSpan w:val="5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jc w:val="both"/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</w:pPr>
            <w:r w:rsidRPr="006451D3">
              <w:rPr>
                <w:rStyle w:val="2105pt"/>
                <w:rFonts w:eastAsiaTheme="minorHAnsi"/>
                <w:color w:val="auto"/>
                <w:sz w:val="28"/>
                <w:szCs w:val="28"/>
              </w:rPr>
              <w:t>Примечание: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  <w:t>* направление ветра совпадает с направлением возможного ухода вагонов</w:t>
            </w:r>
          </w:p>
        </w:tc>
      </w:tr>
    </w:tbl>
    <w:p w:rsidR="006451D3" w:rsidRDefault="006451D3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C1BDD" w:rsidRPr="00D57CBF" w:rsidRDefault="00FC1BDD" w:rsidP="00FC1BDD">
      <w:pPr>
        <w:pStyle w:val="72"/>
        <w:shd w:val="clear" w:color="auto" w:fill="auto"/>
        <w:spacing w:before="0" w:after="8" w:line="280" w:lineRule="exact"/>
        <w:ind w:right="20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2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требования, предъявляемые к тормозным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башмакам.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7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места, где запрещается укладка тормозных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башмаков при закреплении железнодорожного подвижного состава на железнодорожных путях.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38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Опишите порядок закрепления вагонов, прибывающих</w:t>
      </w:r>
      <w:r w:rsidR="00C049E4">
        <w:rPr>
          <w:b w:val="0"/>
        </w:rPr>
        <w:t xml:space="preserve"> </w:t>
      </w:r>
      <w:r w:rsidRPr="00D57CBF">
        <w:rPr>
          <w:b w:val="0"/>
        </w:rPr>
        <w:t>на железнодорожную станцию для длительной стоянки (более</w:t>
      </w:r>
      <w:r w:rsidR="00C049E4">
        <w:rPr>
          <w:b w:val="0"/>
        </w:rPr>
        <w:t xml:space="preserve"> </w:t>
      </w:r>
      <w:r w:rsidRPr="00D57CBF">
        <w:rPr>
          <w:b w:val="0"/>
        </w:rPr>
        <w:t>24 часов).</w:t>
      </w:r>
    </w:p>
    <w:p w:rsidR="00246EC2" w:rsidRPr="00D57CBF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t>Критерии оценивания практических занятий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3" w:name="_GoBack"/>
      <w:bookmarkEnd w:id="3"/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D57CBF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D57CBF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t>Вопросы для подготовки к ИТОГОВОМУ ТЕСТИРОВАНИЮ</w:t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устройства, предусмотренные для закрепления подвижного состава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проверки правильности и надежности сцепления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использования ручных тормозов для закрепления подвижного состава при отсутствии достаточного количества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Расчет нагрузки на ось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31"/>
        <w:numPr>
          <w:ilvl w:val="0"/>
          <w:numId w:val="49"/>
        </w:numPr>
        <w:shd w:val="clear" w:color="auto" w:fill="auto"/>
        <w:spacing w:after="0" w:line="240" w:lineRule="auto"/>
        <w:ind w:left="0" w:right="40" w:firstLine="567"/>
        <w:jc w:val="both"/>
        <w:rPr>
          <w:color w:val="auto"/>
          <w:sz w:val="28"/>
          <w:szCs w:val="28"/>
        </w:rPr>
      </w:pPr>
      <w:r w:rsidRPr="00D57CBF">
        <w:rPr>
          <w:color w:val="auto"/>
          <w:sz w:val="28"/>
          <w:szCs w:val="28"/>
        </w:rPr>
        <w:t>Расчет норм закрепления подвижного состава с умением пользования выпиской из ТРА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</w:t>
      </w:r>
      <w:r w:rsidR="00166971" w:rsidRPr="00D57CB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Автотормоза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F94463" w:rsidRPr="00D57CBF" w:rsidRDefault="00F94463" w:rsidP="00F94463">
      <w:pPr>
        <w:pStyle w:val="a9"/>
        <w:ind w:left="284"/>
        <w:jc w:val="center"/>
        <w:rPr>
          <w:rFonts w:cs="Times New Roman"/>
          <w:b/>
          <w:color w:val="auto"/>
          <w:sz w:val="28"/>
          <w:szCs w:val="28"/>
        </w:rPr>
      </w:pPr>
    </w:p>
    <w:p w:rsidR="00F94463" w:rsidRPr="00D57CBF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CBF">
        <w:rPr>
          <w:rFonts w:ascii="Times New Roman" w:hAnsi="Times New Roman" w:cs="Times New Roman"/>
          <w:i/>
          <w:iCs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541B32" w:rsidRPr="00D57CBF" w:rsidRDefault="00541B32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41B32" w:rsidRPr="00D57CBF" w:rsidRDefault="00541B32" w:rsidP="00541B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один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правильный ответ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1. Все технические и эксплуатационные характеристики подвижной единицы указываются в следующем документе: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Журнал движения поездов;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Правила технической эксплуатации железных дорог;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Технический паспорт;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Акт осмотра технического состояния собственных грузовых вагонов.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2. Укажите расстояние от оси пути до линии приближения строений в габарите С.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3100;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2450;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1920;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1745;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5. 1070.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3. Укажите верную расшифровку номера вагона «20543290»: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4-осная платформа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Многоосный крытый вагон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3. 4-осный крытый вагон без переходной площадки, контрольный знак указан неверно;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4. 4-осный крытый вагон с переходной площадкой, контрольный знак указан неверно; 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4. Что такое прокат колесной пары?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Воздействие неметаллических тормозных колодок в условиях повышенной влажности и склонности материала колодок к наволакиванию продуктов износа колеса.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Естественный износ, возникающий в результате взаимодействия поверхности катания колеса с рельсом.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Износ в процессе эксплуатации и потери металла при обточках поверхности катания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5. С каким диаметром выщербины на поверхности катания бандажа запрещается выпускать в эксплуатацию колесную пару?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более 2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 более 5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 xml:space="preserve">длиной  более 10 мм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6. Букса вагона крепится на: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Шейке оси колесной пары;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Предподступичной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Поверхности катания;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Центре оси колесной пары.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7. Автосцепки, которые в сцепленном состоянии допускают относительные вертикальные перемещения сцепленных корпусов, а в случае разницы по высоте рам вагона, располагаются ступенчато, сохраняя горизонтальное положение: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Нежесткие;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Полужесткие.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8. Пространство между большим и малым зубом: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Головная часть;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Хвостовик;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Зев;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Сигнальный отросток.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9. Воспринимает и гасит тяговые и ударные усилия, действующие на автосцепку, передает эти усилия на раму вагона: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Упряжное устройство;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Ударно-центрирующий прибор;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Расцепной привод;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Поглощающий аппарат.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считается тормозными силами?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естественное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искусственное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не влияющие никаким образом на движение.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11. Автоматические тормоза:</w:t>
      </w:r>
      <w:r w:rsidRPr="00D57CBF">
        <w:rPr>
          <w:rFonts w:cs="Times New Roman"/>
          <w:color w:val="auto"/>
          <w:sz w:val="28"/>
          <w:szCs w:val="28"/>
        </w:rPr>
        <w:t xml:space="preserve"> 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включаются и выключаются по специальным программам;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управляются автоматическими устройствами;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сами выбирают режимы работы;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затормаживают все разорвавшиеся части без участия машиниста;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автоматически отключаются.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два и более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варианта ответа 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12. К грузовым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13. К пассажирским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14. По количеству осей вагоны бывают</w:t>
      </w:r>
      <w:r w:rsidRPr="00D57C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hanging="436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четырехосными,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трехосные,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шестиосными,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пятиосные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восьмиосными,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семиосные,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многоосными.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-6379"/>
        </w:tabs>
        <w:spacing w:after="0" w:line="25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b/>
          <w:sz w:val="28"/>
          <w:szCs w:val="28"/>
        </w:rPr>
        <w:t xml:space="preserve">15. Что включает в себя ходовая часть вагона?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колесные пары,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гаситель колебаний,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буксы с подшипниками,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рессорное подвешивание.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Какими способами создается замедление движения?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фрикционный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гидравлический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реверсивный способ;</w:t>
      </w:r>
      <w:r w:rsidRPr="00D57CBF">
        <w:rPr>
          <w:rFonts w:ascii="Times New Roman" w:hAnsi="Times New Roman"/>
          <w:sz w:val="28"/>
          <w:szCs w:val="28"/>
          <w:lang w:eastAsia="ru-RU"/>
        </w:rPr>
        <w:t> 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пневматический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электромагнитный способ.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17. Какие тормоза являются фрикционными? 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дисковые;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колодочные;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реостатные;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магнитно-рельсовые;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рекуперативные.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18. Укажите цифрами основные узлы вагона в последнем столбике , пользуясь обозначениями на чертеже:</w:t>
      </w: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3859"/>
        <w:gridCol w:w="567"/>
        <w:gridCol w:w="851"/>
      </w:tblGrid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А) Ударно-тяговые приборы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Б) Ходовые части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В) Тормозное оборудование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Г) Рама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Д) Кузов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CBF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74930</wp:posOffset>
            </wp:positionV>
            <wp:extent cx="6200775" cy="2245995"/>
            <wp:effectExtent l="19050" t="0" r="9525" b="0"/>
            <wp:wrapSquare wrapText="bothSides"/>
            <wp:docPr id="1" name="Рисунок 1" descr="http://ok-t.ru/studopedia/baza1/150271574104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/1502715741041.files/image02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Эталон выполнения</w:t>
      </w: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967"/>
        <w:gridCol w:w="1011"/>
        <w:gridCol w:w="993"/>
        <w:gridCol w:w="1012"/>
        <w:gridCol w:w="1012"/>
        <w:gridCol w:w="993"/>
        <w:gridCol w:w="974"/>
        <w:gridCol w:w="968"/>
        <w:gridCol w:w="956"/>
        <w:gridCol w:w="968"/>
      </w:tblGrid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56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1,2,4,7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3,5,6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1,3,5,7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1,2,3,4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1-Д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2-А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3-Б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4-В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5-Г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t>Перечень вопросов для промежуточной аттестации (</w:t>
      </w:r>
      <w:r w:rsidR="00235D87" w:rsidRPr="00D57CBF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D57CBF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BD3FF8" w:rsidRPr="00D57CBF" w:rsidRDefault="00BD3FF8" w:rsidP="00C9362F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567"/>
      </w:pPr>
    </w:p>
    <w:p w:rsidR="00BD3FF8" w:rsidRPr="00D57CBF" w:rsidRDefault="00BD3FF8" w:rsidP="00C9362F">
      <w:pPr>
        <w:pStyle w:val="16"/>
        <w:tabs>
          <w:tab w:val="left" w:pos="993"/>
        </w:tabs>
        <w:ind w:firstLine="567"/>
        <w:jc w:val="both"/>
        <w:rPr>
          <w:i/>
        </w:rPr>
      </w:pPr>
      <w:r w:rsidRPr="00D57CBF">
        <w:rPr>
          <w:i/>
          <w:caps w:val="0"/>
        </w:rPr>
        <w:t>Теоретическая часть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Работа станций в зимних условиях.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</w:t>
      </w:r>
      <w:r w:rsidR="00C9362F">
        <w:rPr>
          <w:rFonts w:ascii="Times New Roman" w:hAnsi="Times New Roman"/>
          <w:sz w:val="28"/>
          <w:szCs w:val="28"/>
        </w:rPr>
        <w:t>ниге инструмента строгого учета.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73441E" w:rsidRPr="00D57CB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BD3FF8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3FF8" w:rsidRPr="00D57CBF" w:rsidRDefault="00BD3FF8" w:rsidP="00C9362F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210 осей, вагоны с неизвестной нагрузкой на ось, замасленные рельсы, уклон - 0,0005,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180 осей, угольный маршрут, уклон - 0,003,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21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260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64 оси (16 вагонов), состав пассажирского поезда, уклон - 0,003.</w:t>
      </w:r>
    </w:p>
    <w:p w:rsidR="004463A6" w:rsidRPr="00D57CBF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spacing w:after="0" w:line="240" w:lineRule="auto"/>
        <w:jc w:val="center"/>
        <w:rPr>
          <w:rStyle w:val="2e"/>
          <w:rFonts w:eastAsiaTheme="minorEastAsia"/>
          <w:color w:val="auto"/>
        </w:rPr>
      </w:pPr>
      <w:r w:rsidRPr="00D57CBF">
        <w:rPr>
          <w:rStyle w:val="2e"/>
          <w:rFonts w:eastAsiaTheme="minorEastAsia"/>
          <w:color w:val="auto"/>
        </w:rPr>
        <w:t xml:space="preserve">БИЛЕТЫ ДЛЯ ПРОВЕДЕНИЯ </w:t>
      </w:r>
      <w:r w:rsidR="00235D87" w:rsidRPr="00D57CBF">
        <w:rPr>
          <w:rStyle w:val="2e"/>
          <w:rFonts w:eastAsiaTheme="minorEastAsia"/>
          <w:color w:val="auto"/>
        </w:rPr>
        <w:t>ДИФФЕРЕНЦИРОВАННОГО ЗАЧЕТА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D57CBF">
        <w:rPr>
          <w:rFonts w:ascii="Times New Roman" w:hAnsi="Times New Roman"/>
          <w:b/>
          <w:sz w:val="28"/>
          <w:szCs w:val="28"/>
        </w:rPr>
        <w:t>: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Время на подготовку - 20 минут.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«отлично»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«хорошо»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7E4657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  <w:r w:rsidRPr="007E4657">
        <w:rPr>
          <w:rFonts w:ascii="Times New Roman" w:hAnsi="Times New Roman" w:cs="Times New Roman"/>
        </w:rPr>
        <w:t xml:space="preserve"> </w:t>
      </w:r>
    </w:p>
    <w:p w:rsidR="0050267C" w:rsidRPr="007E4657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50267C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Рама и кузов вагона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280 осей, смешанный состав, неизвестная нагрузка на ось, уклон - 0,0015,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Тормозные башмаки: назначение, устройство, виды неисправностей, при которых пользование ими не допускается.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Ходовые части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Стационарные тормозные устройства закрепления подвижного состава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Общие сведения о вагонах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клеймения, учета, хранения, выдачи и содержания тормозных башмаков. Учет тормозных башмаков в книге инструмента строгого учета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очистки стрелочных переводов от снега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210 осей, вагоны с неизвестной нагрузкой на ось, замасленные рельсы, уклон - 0,0005,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Прием и сдача дежурства работниками, ответственными за сохранность тормозных башмаков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и закрепления подвижного состава в зимний период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280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463A6" w:rsidRPr="00D57CBF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Изъятие, хранение неисправных тормозных башмаков и исключение их из инвентаря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условиях. Организация снегоборьбы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220 осей, угольный маршрут, уклон - 0,003, ветер 17 м/сек</w:t>
            </w:r>
            <w:r w:rsidRPr="00D57CB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 xml:space="preserve">                                               </w:t>
      </w:r>
      <w:r w:rsidR="004463A6"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действий работников при утере тормозного башмака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станционного технологического центра обработки поездной информации и перевозочных документов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76 оси (19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Закрепление подвижного состава и вагонов на станционных путях и путях необщего пользования.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грузовых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260 осей, смешанный состав, неизвестная нагрузка на ось, уклон - 0,0015, ветер 19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сортировочных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Технология закрепления вагонов с накатом. Ручные и звуковые сигналы, используемые при укладке и уборке тормозных башмаков с накатом.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участковых и пассажирских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Нормы закрепления при сильном (более 15 м/с) и очень сильном (штормовом) ветре.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промежуточных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108 оси, уклон - 0,0005, груженый рефрижераторный поезд, ветер 23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действий работников при закреплении подвижного состава в экстремальных погодных условиях.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с опасными грузами класса 1 ВМ (взрывчатыми материалами).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19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Особенности маневровой работы с опасными грузами.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240 осей, состав из порожних полувагонов, замасленные рельсы, уклон - 0003, ветер штормовой.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Путевое развитие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180 осей, угольный маршрут, уклон - 0,003, ветер 18 м/сек.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Парки, маневровые районы; их назначение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80 оси (20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Принцип нумерации путей и стрелочных переводов. Полная и полезная длина пути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по отцепке и прицепке вагонов при работе с транзитными и сборными поездами.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240 осей, смешанный состав, неизвестная нагрузка на ось, уклон - 0,0015,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для выполнения производственных операций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Сортировочные устройства станции, применяемые для расформирования и формирования поездов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Механизированные и автоматизированные сортировочные горки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Приложения к ТРА. Выписки из ТРА, их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21 м/сек.</w:t>
            </w:r>
          </w:p>
        </w:tc>
      </w:tr>
    </w:tbl>
    <w:p w:rsidR="004463A6" w:rsidRPr="007E4657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B77" w:rsidRPr="007E4657" w:rsidRDefault="002B1B77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документы, регламентирующие работу станций. Содержание и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Назначение и содержание техническо-распорядительного акта (ТРА) железнодорожной станции. Разделы ТРА, их краткое содержание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2B1B77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станции. Основные требования к разрабатываемым технологическим процессам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Суточный план-график работы железнодорожной станции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260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Разделы технологического процесса работы железнодорожной станции, их краткое содержание</w:t>
            </w:r>
          </w:p>
        </w:tc>
      </w:tr>
      <w:tr w:rsidR="004463A6" w:rsidRPr="00D57CBF" w:rsidTr="00BD3037">
        <w:trPr>
          <w:trHeight w:val="73"/>
        </w:trPr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7E35F2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Система организации работы железнодорожной станции. Обработка поездов на станции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64 оси (16 вагонов), состав пассажирского поезда, уклон - 0,003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2B1B77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7E4657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D57CBF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 Оценка по производственной практике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Целью оценки по производственной практике является оценка профессиональных и общих компетенций; </w:t>
      </w:r>
      <w:r w:rsidR="002E5D1A">
        <w:rPr>
          <w:rFonts w:ascii="Times New Roman" w:hAnsi="Times New Roman" w:cs="Times New Roman"/>
          <w:sz w:val="28"/>
          <w:szCs w:val="28"/>
        </w:rPr>
        <w:t>навыков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 w:rsidRPr="00D57CBF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D57CBF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50267C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D57CB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ПП.04.01 Производственная практика 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D3FF8" w:rsidRPr="0050267C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7E4657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B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 w:rsidRPr="002B1B77">
        <w:rPr>
          <w:rFonts w:ascii="Times New Roman" w:hAnsi="Times New Roman" w:cs="Times New Roman"/>
          <w:sz w:val="28"/>
          <w:szCs w:val="28"/>
        </w:rPr>
        <w:t>6</w:t>
      </w:r>
      <w:r w:rsidRPr="002B1B77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D57CBF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D57CBF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D57CBF" w:rsidRDefault="00B4074C" w:rsidP="002E5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(ПК, ОК, </w:t>
            </w:r>
            <w:r w:rsidR="002E5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</w:t>
            </w:r>
            <w:r w:rsidR="00554986"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54986" w:rsidRPr="00D57CBF" w:rsidTr="007933D1">
        <w:trPr>
          <w:trHeight w:val="477"/>
        </w:trPr>
        <w:tc>
          <w:tcPr>
            <w:tcW w:w="5670" w:type="dxa"/>
          </w:tcPr>
          <w:p w:rsidR="0000095F" w:rsidRPr="002B1B77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 w:rsidRPr="002B1B77">
              <w:rPr>
                <w:rStyle w:val="10pt"/>
                <w:b/>
                <w:i/>
                <w:color w:val="auto"/>
                <w:sz w:val="24"/>
                <w:szCs w:val="24"/>
              </w:rPr>
              <w:t xml:space="preserve">Виды работ: 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554986" w:rsidRPr="002B1B77" w:rsidRDefault="002B1B77" w:rsidP="002B1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3969" w:type="dxa"/>
          </w:tcPr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2E5D1A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2E5D1A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54986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  <w:p w:rsid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1B77" w:rsidRP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4463A6" w:rsidRPr="00D57CBF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D57CBF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3.3 Форма аттестационного листа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</w:t>
            </w:r>
            <w:r w:rsidR="00BD3FF8" w:rsidRPr="00D57CBF">
              <w:rPr>
                <w:rFonts w:ascii="Times New Roman" w:hAnsi="Times New Roman"/>
                <w:b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eastAsia="TimesNewRoman" w:hAnsi="Times New Roman"/>
                <w:b/>
                <w:szCs w:val="28"/>
              </w:rPr>
              <w:t>)</w:t>
            </w: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D57CBF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D57CBF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наименование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D57CBF">
              <w:rPr>
                <w:rFonts w:ascii="Times New Roman" w:hAnsi="Times New Roman"/>
                <w:szCs w:val="28"/>
              </w:rPr>
              <w:t xml:space="preserve">, </w:t>
            </w:r>
            <w:r w:rsidRPr="00D57CBF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D57CBF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D57CBF" w:rsidTr="00235D87">
        <w:tc>
          <w:tcPr>
            <w:tcW w:w="540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D57CBF" w:rsidTr="00235D87">
        <w:tc>
          <w:tcPr>
            <w:tcW w:w="540" w:type="dxa"/>
          </w:tcPr>
          <w:p w:rsidR="00F77C2A" w:rsidRPr="00D57CBF" w:rsidRDefault="00F77C2A" w:rsidP="005A14C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837929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afe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Профессия: </w:t>
            </w:r>
            <w:r w:rsidR="00837929" w:rsidRPr="00D57CBF">
              <w:rPr>
                <w:color w:val="auto"/>
                <w:sz w:val="24"/>
                <w:szCs w:val="24"/>
              </w:rPr>
              <w:t xml:space="preserve"> Составитель поездов</w:t>
            </w:r>
            <w:r w:rsidR="00837929" w:rsidRPr="00D57CBF">
              <w:rPr>
                <w:rStyle w:val="afe"/>
                <w:color w:val="auto"/>
                <w:sz w:val="22"/>
                <w:szCs w:val="22"/>
              </w:rPr>
              <w:t xml:space="preserve"> </w:t>
            </w:r>
          </w:p>
          <w:p w:rsidR="00F77C2A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B/01.2: </w:t>
            </w:r>
            <w:r w:rsidRPr="00D57CBF">
              <w:rPr>
                <w:rFonts w:ascii="Times New Roman" w:hAnsi="Times New Roman" w:cs="Times New Roman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B/02.2: </w:t>
            </w:r>
            <w:r w:rsidRPr="00D57CBF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color w:val="auto"/>
                <w:spacing w:val="-4"/>
                <w:sz w:val="22"/>
                <w:szCs w:val="22"/>
              </w:rPr>
            </w:pPr>
            <w:r w:rsidRPr="00D57CBF">
              <w:rPr>
                <w:color w:val="auto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3" w:type="dxa"/>
          </w:tcPr>
          <w:p w:rsidR="00F77C2A" w:rsidRPr="00D57CBF" w:rsidRDefault="007E4657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highlight w:val="cyan"/>
              </w:rPr>
            </w:pPr>
          </w:p>
        </w:tc>
      </w:tr>
      <w:tr w:rsidR="00F77C2A" w:rsidRPr="00D57CBF" w:rsidTr="00235D87">
        <w:tc>
          <w:tcPr>
            <w:tcW w:w="6672" w:type="dxa"/>
            <w:gridSpan w:val="2"/>
          </w:tcPr>
          <w:p w:rsidR="00F77C2A" w:rsidRPr="00D57CBF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D57CB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83" w:type="dxa"/>
            <w:vAlign w:val="center"/>
          </w:tcPr>
          <w:p w:rsidR="00F77C2A" w:rsidRPr="00D57CBF" w:rsidRDefault="007E4657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D57CBF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D57CBF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4. Контрольно-оценочные материалы для </w:t>
      </w:r>
      <w:r w:rsidR="004A48F9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квалификационного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D57CBF">
        <w:rPr>
          <w:rStyle w:val="a8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</w:t>
      </w:r>
      <w:r w:rsidRPr="004A48F9">
        <w:rPr>
          <w:rFonts w:ascii="Times New Roman" w:hAnsi="Times New Roman" w:cs="Times New Roman"/>
          <w:sz w:val="28"/>
          <w:szCs w:val="28"/>
        </w:rPr>
        <w:t>(</w:t>
      </w:r>
      <w:r w:rsidR="00431192" w:rsidRPr="004A48F9">
        <w:rPr>
          <w:rFonts w:ascii="Times New Roman" w:hAnsi="Times New Roman"/>
          <w:sz w:val="28"/>
          <w:szCs w:val="28"/>
        </w:rPr>
        <w:t>18726 Составитель поездов</w:t>
      </w:r>
      <w:r w:rsidRPr="004A48F9">
        <w:rPr>
          <w:rFonts w:ascii="Times New Roman" w:hAnsi="Times New Roman" w:cs="Times New Roman"/>
          <w:sz w:val="28"/>
          <w:szCs w:val="28"/>
        </w:rPr>
        <w:t>) по</w:t>
      </w:r>
      <w:r w:rsidRPr="00D57CBF">
        <w:rPr>
          <w:rFonts w:ascii="Times New Roman" w:hAnsi="Times New Roman" w:cs="Times New Roman"/>
          <w:sz w:val="28"/>
          <w:szCs w:val="28"/>
        </w:rPr>
        <w:t xml:space="preserve"> специальности СПО 23.02.01 Организация перевозок и управление на транспорте (по видам).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D57CBF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</w:t>
      </w:r>
      <w:r w:rsidR="00580D81" w:rsidRPr="00D57CBF">
        <w:rPr>
          <w:rFonts w:ascii="Times New Roman" w:hAnsi="Times New Roman"/>
          <w:bCs/>
          <w:sz w:val="28"/>
          <w:szCs w:val="28"/>
        </w:rPr>
        <w:t xml:space="preserve"> </w:t>
      </w:r>
      <w:r w:rsidRPr="00D57CBF">
        <w:rPr>
          <w:rFonts w:ascii="Times New Roman" w:hAnsi="Times New Roman"/>
          <w:bCs/>
          <w:sz w:val="28"/>
          <w:szCs w:val="28"/>
        </w:rPr>
        <w:t xml:space="preserve">Должностные обязанности </w:t>
      </w:r>
      <w:r w:rsidR="00580D81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. Порядок действия </w:t>
      </w:r>
      <w:r w:rsidR="00D934E7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 при </w:t>
      </w:r>
      <w:r w:rsidRPr="00D57CBF">
        <w:rPr>
          <w:rFonts w:ascii="Times New Roman" w:hAnsi="Times New Roman"/>
          <w:bCs/>
          <w:sz w:val="28"/>
          <w:szCs w:val="28"/>
        </w:rPr>
        <w:t>закреплении подвижного состава</w:t>
      </w:r>
      <w:r w:rsidR="005B5FBA"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</w:t>
      </w:r>
      <w:r w:rsidR="005B5FBA" w:rsidRPr="00D57CBF">
        <w:rPr>
          <w:rFonts w:ascii="Times New Roman" w:hAnsi="Times New Roman"/>
          <w:bCs/>
          <w:sz w:val="28"/>
          <w:szCs w:val="28"/>
        </w:rPr>
        <w:t>. Произвести необходимый расчет согласно требований, предъявляемых ОАО «РЖД».</w:t>
      </w:r>
    </w:p>
    <w:p w:rsidR="00136D34" w:rsidRPr="00D57CBF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Организация подачи вагонов к местам погрузки, выгрузки, уборка вагонов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Порядок отправления хозяйственных поездов на перегон с возвращением обратно</w:t>
      </w:r>
      <w:r w:rsidR="005B5FBA" w:rsidRPr="00D57CBF">
        <w:rPr>
          <w:rFonts w:ascii="Times New Roman" w:hAnsi="Times New Roman"/>
          <w:sz w:val="28"/>
          <w:szCs w:val="24"/>
        </w:rPr>
        <w:t>.</w:t>
      </w:r>
    </w:p>
    <w:p w:rsidR="005B5FBA" w:rsidRPr="00D57CBF" w:rsidRDefault="005B5FBA" w:rsidP="004A48F9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Техника безопасности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требования к приему и отправлению поездов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5B5FBA" w:rsidRPr="00D57CBF" w:rsidRDefault="005B5FBA" w:rsidP="004A48F9">
      <w:pPr>
        <w:widowControl w:val="0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и классификация железнодорожных станций по характеру и объему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обязанности работников железнодорожного транспорта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5B5FBA" w:rsidRPr="00D57CBF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Классификация путей на станциях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1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расстоянию между осями путей на перегонах и станциях.</w:t>
      </w:r>
    </w:p>
    <w:p w:rsidR="00384985" w:rsidRPr="00D57CBF" w:rsidRDefault="00384985" w:rsidP="004A48F9">
      <w:p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Понятие о полной полезной длине путей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Default="00384985" w:rsidP="004A48F9">
      <w:pPr>
        <w:pStyle w:val="a3"/>
        <w:widowControl w:val="0"/>
        <w:numPr>
          <w:ilvl w:val="0"/>
          <w:numId w:val="62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Номинальный размер ширины колеи, согласно ПТЭ, величины допустимых отклонений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4A48F9" w:rsidRPr="00D57CBF" w:rsidRDefault="004A48F9" w:rsidP="004A48F9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стрелочных переводов, их разновидности, основные части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Ручные сигналы. Требования ПТЭ к установке светофоров</w:t>
      </w:r>
      <w:r w:rsidR="004A48F9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5B5FBA" w:rsidRPr="00D57CBF" w:rsidRDefault="005B5FBA" w:rsidP="00D934E7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Нумерация путей и стрелок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высоте подвески контактного провода на перегонах, станциях и переездах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210 осей, вагоны с неизвестной нагрузкой на ось, замасленные рельсы, уклон - 0,0005, ветер 18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384985"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Закрепление подвижного состава на станционных путях</w:t>
      </w:r>
      <w:r w:rsidRPr="00D57CBF">
        <w:rPr>
          <w:rFonts w:ascii="Times New Roman" w:hAnsi="Times New Roman" w:cs="Times New Roman"/>
          <w:iCs/>
          <w:sz w:val="28"/>
          <w:szCs w:val="28"/>
        </w:rPr>
        <w:t>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D57CBF" w:rsidRDefault="005B5FBA" w:rsidP="00D934E7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Понятие о технологическом процессе работы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Техническая эксплуатация железнодорожного состава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5B5FBA" w:rsidRPr="00D57CBF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Техническо-распорядительный акт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 маневровой работе на станциях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11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Обязанности составителей поездов при производстве маневровой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Сооружения и устройства путевого хозяйства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Способы производства маневров на вытяжных путях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Скорости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Устройства тормозных башмаков; порядок их учета, хранение и применение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движения восстановительных, пожарных поездов, специального самоходного</w:t>
      </w:r>
      <w:r w:rsidRPr="00D57CBF">
        <w:rPr>
          <w:rFonts w:ascii="Times New Roman" w:hAnsi="Times New Roman"/>
          <w:sz w:val="28"/>
          <w:szCs w:val="28"/>
        </w:rPr>
        <w:br/>
        <w:t>подвижного состава и вспомогательных локомотивов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5B5FBA" w:rsidRPr="00D57CBF" w:rsidRDefault="005B5FBA" w:rsidP="00D934E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</w:p>
    <w:p w:rsidR="005B5FBA" w:rsidRPr="00D57CBF" w:rsidRDefault="005B5FBA" w:rsidP="004A48F9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Изъятие, хранение неисправных тормозных башмаков и исключение их из инвентаря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2. </w:t>
      </w:r>
      <w:r w:rsidR="00384985" w:rsidRPr="00D57CBF">
        <w:rPr>
          <w:rFonts w:ascii="Times New Roman" w:hAnsi="Times New Roman"/>
          <w:sz w:val="28"/>
          <w:szCs w:val="28"/>
        </w:rPr>
        <w:t>Руководство маневровой работой. Маневровые районы. Скорости при маневрах</w:t>
      </w:r>
      <w:r w:rsidR="004A48F9">
        <w:rPr>
          <w:rFonts w:ascii="Times New Roman" w:hAnsi="Times New Roman" w:cs="Times New Roman"/>
          <w:sz w:val="28"/>
          <w:szCs w:val="28"/>
        </w:rPr>
        <w:t>.</w:t>
      </w:r>
    </w:p>
    <w:p w:rsidR="004A48F9" w:rsidRPr="00D57CBF" w:rsidRDefault="004A48F9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Общие сведения о вагонах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4A48F9" w:rsidRDefault="00D934E7" w:rsidP="004A48F9">
      <w:pPr>
        <w:pStyle w:val="a3"/>
        <w:widowControl w:val="0"/>
        <w:numPr>
          <w:ilvl w:val="0"/>
          <w:numId w:val="71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 xml:space="preserve">Рассчитать норму закрепления по условиям:  180 осей, угольный маршрут, уклон - 0,003, ветер 18 м/сек </w:t>
      </w:r>
      <w:r w:rsidR="005B5FBA" w:rsidRPr="004A48F9">
        <w:rPr>
          <w:rFonts w:ascii="Times New Roman" w:hAnsi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19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утере тормозного башмака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5B5FBA" w:rsidRPr="00D57CBF" w:rsidRDefault="005B5FBA" w:rsidP="004A48F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 20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на железнодорожных станциях.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="005B5FBA" w:rsidRPr="00D57CBF">
        <w:rPr>
          <w:rFonts w:ascii="Times New Roman" w:hAnsi="Times New Roman"/>
          <w:sz w:val="28"/>
          <w:szCs w:val="28"/>
        </w:rPr>
        <w:t xml:space="preserve">. 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 Пакет экзаменатора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4.3.1. Условия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</w:t>
      </w:r>
      <w:r w:rsidR="00D934E7" w:rsidRPr="00D57CBF">
        <w:rPr>
          <w:rFonts w:ascii="Times New Roman" w:hAnsi="Times New Roman" w:cs="Times New Roman"/>
          <w:sz w:val="28"/>
          <w:szCs w:val="28"/>
        </w:rPr>
        <w:t>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вариантов (</w:t>
      </w:r>
      <w:r w:rsidR="00D934E7" w:rsidRPr="00D57CBF">
        <w:rPr>
          <w:rFonts w:ascii="Times New Roman" w:hAnsi="Times New Roman" w:cs="Times New Roman"/>
          <w:sz w:val="28"/>
          <w:szCs w:val="28"/>
        </w:rPr>
        <w:t>60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B4074C" w:rsidRPr="00D57CBF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2941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 xml:space="preserve">О железнодорожном транспорте в Российской Федерации : ФЗ РФ от 10.01.2003 № 17-ФЗ (ред. от </w:t>
      </w:r>
      <w:r w:rsidR="007E4657" w:rsidRPr="007E4657">
        <w:rPr>
          <w:rFonts w:ascii="Times New Roman" w:hAnsi="Times New Roman" w:cs="Times New Roman"/>
          <w:bCs/>
          <w:sz w:val="28"/>
          <w:szCs w:val="28"/>
        </w:rPr>
        <w:t>31.07.2025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). - Текст : электронный // КонсультантПлюс </w:t>
      </w:r>
      <w:r w:rsidRPr="00D57CBF">
        <w:rPr>
          <w:rFonts w:ascii="Times New Roman" w:hAnsi="Times New Roman" w:cs="Times New Roman"/>
          <w:sz w:val="28"/>
          <w:szCs w:val="28"/>
        </w:rPr>
        <w:t>- URL: http://www.consultant.ru/document/cons_doc_LAW_40443/.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</w:t>
      </w:r>
      <w:r w:rsidR="007E4657" w:rsidRPr="007E4657">
        <w:rPr>
          <w:rFonts w:ascii="Times New Roman" w:hAnsi="Times New Roman" w:cs="Times New Roman"/>
          <w:sz w:val="28"/>
          <w:szCs w:val="28"/>
        </w:rPr>
        <w:t>ред. от 31.07.2025, с изм. от 16.12.2025</w:t>
      </w:r>
      <w:r w:rsidRPr="00D57CBF">
        <w:rPr>
          <w:rFonts w:ascii="Times New Roman" w:hAnsi="Times New Roman" w:cs="Times New Roman"/>
          <w:sz w:val="28"/>
          <w:szCs w:val="28"/>
        </w:rPr>
        <w:t xml:space="preserve">). - Текст : электронный // КонсультантПлюс - URL: </w:t>
      </w:r>
      <w:hyperlink r:id="rId9" w:history="1">
        <w:r w:rsidRPr="00D57CBF">
          <w:rPr>
            <w:rStyle w:val="afc"/>
            <w:rFonts w:ascii="Times New Roman" w:hAnsi="Times New Roman" w:cs="Times New Roman"/>
            <w:color w:val="auto"/>
            <w:sz w:val="28"/>
            <w:szCs w:val="28"/>
          </w:rPr>
          <w:t>http://www.consultant.ru/document/cons_doc_LAW_40444/</w:t>
        </w:r>
      </w:hyperlink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D57CBF" w:rsidRPr="00D57CBF" w:rsidRDefault="00D57CBF" w:rsidP="00D57CB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экзамена (квалификационного) является однозначное </w:t>
      </w:r>
      <w:r w:rsidRPr="00D57CBF">
        <w:rPr>
          <w:rFonts w:ascii="Times New Roman" w:hAnsi="Times New Roman" w:cs="Times New Roman"/>
          <w:sz w:val="28"/>
          <w:szCs w:val="28"/>
        </w:rPr>
        <w:t>решение: «</w:t>
      </w:r>
      <w:r w:rsidRPr="00D57CBF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57CBF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D57CBF" w:rsidRDefault="00C53093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  <w:r w:rsidR="007931F1" w:rsidRPr="00D57CBF">
              <w:rPr>
                <w:rFonts w:cs="Times New Roman"/>
                <w:color w:val="auto"/>
              </w:rPr>
              <w:t>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D57CBF" w:rsidRDefault="00294115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115">
              <w:rPr>
                <w:rFonts w:ascii="Times New Roman" w:hAnsi="Times New Roman" w:cs="Times New Roman"/>
                <w:sz w:val="24"/>
                <w:szCs w:val="24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42"/>
        </w:trPr>
        <w:tc>
          <w:tcPr>
            <w:tcW w:w="1701" w:type="dxa"/>
          </w:tcPr>
          <w:p w:rsidR="00136D34" w:rsidRPr="00D57CBF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 xml:space="preserve">ПК </w:t>
            </w:r>
            <w:r w:rsidR="00D1231C"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D57CBF" w:rsidRDefault="00FB3B08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 xml:space="preserve">- обучающийся качественно организует </w:t>
            </w:r>
            <w:r w:rsidR="00C53093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4115" w:rsidRPr="00D57CBF" w:rsidTr="00235D87">
        <w:trPr>
          <w:trHeight w:val="242"/>
        </w:trPr>
        <w:tc>
          <w:tcPr>
            <w:tcW w:w="1701" w:type="dxa"/>
          </w:tcPr>
          <w:p w:rsidR="00294115" w:rsidRPr="00D57CBF" w:rsidRDefault="00294115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294115" w:rsidRPr="00294115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</w:rPr>
            </w:pPr>
            <w:r w:rsidRPr="00294115">
              <w:rPr>
                <w:rFonts w:cs="Times New Roman"/>
                <w:iCs/>
                <w:color w:val="auto"/>
              </w:rPr>
              <w:t>- обучающийся качественно осуществляет в</w:t>
            </w:r>
            <w:r w:rsidRPr="00294115">
              <w:rPr>
                <w:color w:val="auto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57CBF">
        <w:rPr>
          <w:rStyle w:val="a8"/>
          <w:rFonts w:ascii="Times New Roman" w:hAnsi="Times New Roman"/>
          <w:bCs/>
          <w:sz w:val="28"/>
          <w:szCs w:val="28"/>
        </w:rPr>
        <w:footnoteReference w:id="6"/>
      </w:r>
      <w:r w:rsidRPr="00D57CBF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D57CBF">
        <w:rPr>
          <w:rFonts w:ascii="Times New Roman" w:hAnsi="Times New Roman" w:cs="Times New Roman"/>
          <w:b/>
          <w:bCs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5. Оценочная ведомость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 w:rsidRPr="00D57CBF">
        <w:rPr>
          <w:rFonts w:ascii="Times New Roman" w:hAnsi="Times New Roman" w:cs="Times New Roman"/>
          <w:sz w:val="24"/>
          <w:szCs w:val="24"/>
        </w:rPr>
        <w:t>ого</w:t>
      </w:r>
      <w:r w:rsidRPr="00D57CBF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sz w:val="24"/>
          <w:szCs w:val="24"/>
        </w:rPr>
        <w:t>я</w:t>
      </w:r>
      <w:r w:rsidRPr="00D57CBF">
        <w:rPr>
          <w:rFonts w:ascii="Times New Roman" w:hAnsi="Times New Roman" w:cs="Times New Roman"/>
          <w:sz w:val="24"/>
          <w:szCs w:val="24"/>
        </w:rPr>
        <w:t>: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D57CBF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>)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  <w:r w:rsidRPr="00D57CBF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ого</w:t>
      </w:r>
      <w:r w:rsidRPr="00D57CBF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я</w:t>
      </w:r>
      <w:r w:rsidRPr="00D57CB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D57CBF" w:rsidTr="00235D87">
        <w:tc>
          <w:tcPr>
            <w:tcW w:w="4370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7E465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7E465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D57CBF" w:rsidRDefault="00136D34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C53093" w:rsidRPr="00D57CBF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организует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р</w:t>
            </w:r>
            <w:r w:rsidR="00C53093"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осуществляет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в</w:t>
            </w:r>
            <w:r w:rsidR="00C53093"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7E465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7E465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235D87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br w:type="page"/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D1231C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Default="00D1231C" w:rsidP="007E465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(3 курс)</w:t>
            </w:r>
          </w:p>
          <w:p w:rsidR="007E4657" w:rsidRPr="00D57CBF" w:rsidRDefault="007E4657" w:rsidP="007E465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D57CBF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D57CBF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D57CBF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66C" w:rsidRDefault="002C666C" w:rsidP="00554986">
      <w:pPr>
        <w:spacing w:after="0" w:line="240" w:lineRule="auto"/>
      </w:pPr>
      <w:r>
        <w:separator/>
      </w:r>
    </w:p>
  </w:endnote>
  <w:endnote w:type="continuationSeparator" w:id="1">
    <w:p w:rsidR="002C666C" w:rsidRDefault="002C666C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66C" w:rsidRDefault="002C666C" w:rsidP="00554986">
      <w:pPr>
        <w:spacing w:after="0" w:line="240" w:lineRule="auto"/>
      </w:pPr>
      <w:r>
        <w:separator/>
      </w:r>
    </w:p>
  </w:footnote>
  <w:footnote w:type="continuationSeparator" w:id="1">
    <w:p w:rsidR="002C666C" w:rsidRDefault="002C666C" w:rsidP="00554986">
      <w:pPr>
        <w:spacing w:after="0" w:line="240" w:lineRule="auto"/>
      </w:pPr>
      <w:r>
        <w:continuationSeparator/>
      </w:r>
    </w:p>
  </w:footnote>
  <w:footnote w:id="2">
    <w:p w:rsidR="002901B3" w:rsidRPr="00B41779" w:rsidRDefault="002901B3" w:rsidP="00554986">
      <w:pPr>
        <w:pStyle w:val="a6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2901B3" w:rsidRPr="00B41779" w:rsidRDefault="002901B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8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4">
    <w:p w:rsidR="002901B3" w:rsidRDefault="002901B3" w:rsidP="00554986">
      <w:pPr>
        <w:pStyle w:val="a6"/>
      </w:pPr>
      <w:r>
        <w:rPr>
          <w:rStyle w:val="a8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2901B3" w:rsidRPr="00F012A8" w:rsidRDefault="002901B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8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2901B3" w:rsidRPr="00F012A8" w:rsidRDefault="002901B3" w:rsidP="00F77C2A">
      <w:pPr>
        <w:pStyle w:val="a6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2901B3" w:rsidRPr="00B41779" w:rsidRDefault="002901B3" w:rsidP="00136D34">
      <w:pPr>
        <w:pStyle w:val="a6"/>
        <w:jc w:val="both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3264B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468E3"/>
    <w:multiLevelType w:val="hybridMultilevel"/>
    <w:tmpl w:val="3FE82EE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D37BA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790184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8">
    <w:nsid w:val="0BC94F0E"/>
    <w:multiLevelType w:val="hybridMultilevel"/>
    <w:tmpl w:val="423C5C20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CE5143"/>
    <w:multiLevelType w:val="hybridMultilevel"/>
    <w:tmpl w:val="FFF2A720"/>
    <w:lvl w:ilvl="0" w:tplc="F3443E1C">
      <w:start w:val="1"/>
      <w:numFmt w:val="decimal"/>
      <w:lvlText w:val="%1."/>
      <w:lvlJc w:val="left"/>
      <w:pPr>
        <w:ind w:left="144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D761E"/>
    <w:multiLevelType w:val="hybridMultilevel"/>
    <w:tmpl w:val="4DEE37F4"/>
    <w:lvl w:ilvl="0" w:tplc="16621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C454E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06B6BCF"/>
    <w:multiLevelType w:val="hybridMultilevel"/>
    <w:tmpl w:val="8362BEB4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E274C"/>
    <w:multiLevelType w:val="multilevel"/>
    <w:tmpl w:val="B712E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382430"/>
    <w:multiLevelType w:val="multilevel"/>
    <w:tmpl w:val="E7982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DF0D64"/>
    <w:multiLevelType w:val="multilevel"/>
    <w:tmpl w:val="AD984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6078CC"/>
    <w:multiLevelType w:val="hybridMultilevel"/>
    <w:tmpl w:val="0BC4D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41DA2"/>
    <w:multiLevelType w:val="hybridMultilevel"/>
    <w:tmpl w:val="FAE0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7C383D"/>
    <w:multiLevelType w:val="hybridMultilevel"/>
    <w:tmpl w:val="94AE6DDE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3140CD"/>
    <w:multiLevelType w:val="hybridMultilevel"/>
    <w:tmpl w:val="90464308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CF1B72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483E5A"/>
    <w:multiLevelType w:val="multilevel"/>
    <w:tmpl w:val="8F5E9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5147DC4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B20F30"/>
    <w:multiLevelType w:val="hybridMultilevel"/>
    <w:tmpl w:val="B59A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1E03F0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11E5F7C"/>
    <w:multiLevelType w:val="hybridMultilevel"/>
    <w:tmpl w:val="4CB6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568B50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E2787"/>
    <w:multiLevelType w:val="hybridMultilevel"/>
    <w:tmpl w:val="045C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764DB7"/>
    <w:multiLevelType w:val="hybridMultilevel"/>
    <w:tmpl w:val="69A8D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740257F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49FD2EC4"/>
    <w:multiLevelType w:val="hybridMultilevel"/>
    <w:tmpl w:val="BACEEA56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CC1B86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0C852A8"/>
    <w:multiLevelType w:val="hybridMultilevel"/>
    <w:tmpl w:val="5F1C2894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AA74D2"/>
    <w:multiLevelType w:val="hybridMultilevel"/>
    <w:tmpl w:val="D60C3716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FE191A"/>
    <w:multiLevelType w:val="hybridMultilevel"/>
    <w:tmpl w:val="3566FA8C"/>
    <w:lvl w:ilvl="0" w:tplc="C568B50E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8D14BE4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CB71326"/>
    <w:multiLevelType w:val="hybridMultilevel"/>
    <w:tmpl w:val="920665F2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B10BB6"/>
    <w:multiLevelType w:val="hybridMultilevel"/>
    <w:tmpl w:val="E2AE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20276"/>
    <w:multiLevelType w:val="hybridMultilevel"/>
    <w:tmpl w:val="4AE8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69008D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D50E0C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3C6709"/>
    <w:multiLevelType w:val="multilevel"/>
    <w:tmpl w:val="1C46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8294732"/>
    <w:multiLevelType w:val="hybridMultilevel"/>
    <w:tmpl w:val="0440543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8BE01EC"/>
    <w:multiLevelType w:val="hybridMultilevel"/>
    <w:tmpl w:val="B366CAAA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91D1890"/>
    <w:multiLevelType w:val="hybridMultilevel"/>
    <w:tmpl w:val="15F0FB4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6D1E95"/>
    <w:multiLevelType w:val="hybridMultilevel"/>
    <w:tmpl w:val="CCB013DE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AE58FA2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0F3004"/>
    <w:multiLevelType w:val="hybridMultilevel"/>
    <w:tmpl w:val="B11E4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DEC0DEF"/>
    <w:multiLevelType w:val="hybridMultilevel"/>
    <w:tmpl w:val="9E48B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2D5725"/>
    <w:multiLevelType w:val="multilevel"/>
    <w:tmpl w:val="F2E04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FC166E4"/>
    <w:multiLevelType w:val="hybridMultilevel"/>
    <w:tmpl w:val="22684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3"/>
  </w:num>
  <w:num w:numId="4">
    <w:abstractNumId w:val="40"/>
  </w:num>
  <w:num w:numId="5">
    <w:abstractNumId w:val="4"/>
  </w:num>
  <w:num w:numId="6">
    <w:abstractNumId w:val="65"/>
  </w:num>
  <w:num w:numId="7">
    <w:abstractNumId w:val="44"/>
  </w:num>
  <w:num w:numId="8">
    <w:abstractNumId w:val="62"/>
  </w:num>
  <w:num w:numId="9">
    <w:abstractNumId w:val="72"/>
  </w:num>
  <w:num w:numId="10">
    <w:abstractNumId w:val="49"/>
  </w:num>
  <w:num w:numId="11">
    <w:abstractNumId w:val="58"/>
  </w:num>
  <w:num w:numId="12">
    <w:abstractNumId w:val="22"/>
  </w:num>
  <w:num w:numId="13">
    <w:abstractNumId w:val="66"/>
  </w:num>
  <w:num w:numId="14">
    <w:abstractNumId w:val="35"/>
  </w:num>
  <w:num w:numId="15">
    <w:abstractNumId w:val="18"/>
  </w:num>
  <w:num w:numId="16">
    <w:abstractNumId w:val="50"/>
  </w:num>
  <w:num w:numId="17">
    <w:abstractNumId w:val="6"/>
  </w:num>
  <w:num w:numId="18">
    <w:abstractNumId w:val="26"/>
  </w:num>
  <w:num w:numId="19">
    <w:abstractNumId w:val="60"/>
  </w:num>
  <w:num w:numId="20">
    <w:abstractNumId w:val="67"/>
  </w:num>
  <w:num w:numId="21">
    <w:abstractNumId w:val="10"/>
  </w:num>
  <w:num w:numId="22">
    <w:abstractNumId w:val="63"/>
  </w:num>
  <w:num w:numId="23">
    <w:abstractNumId w:val="9"/>
  </w:num>
  <w:num w:numId="24">
    <w:abstractNumId w:val="46"/>
  </w:num>
  <w:num w:numId="25">
    <w:abstractNumId w:val="64"/>
  </w:num>
  <w:num w:numId="26">
    <w:abstractNumId w:val="36"/>
  </w:num>
  <w:num w:numId="27">
    <w:abstractNumId w:val="0"/>
  </w:num>
  <w:num w:numId="28">
    <w:abstractNumId w:val="54"/>
  </w:num>
  <w:num w:numId="29">
    <w:abstractNumId w:val="12"/>
  </w:num>
  <w:num w:numId="30">
    <w:abstractNumId w:val="31"/>
  </w:num>
  <w:num w:numId="31">
    <w:abstractNumId w:val="71"/>
  </w:num>
  <w:num w:numId="32">
    <w:abstractNumId w:val="38"/>
  </w:num>
  <w:num w:numId="33">
    <w:abstractNumId w:val="29"/>
  </w:num>
  <w:num w:numId="34">
    <w:abstractNumId w:val="5"/>
  </w:num>
  <w:num w:numId="35">
    <w:abstractNumId w:val="11"/>
  </w:num>
  <w:num w:numId="36">
    <w:abstractNumId w:val="75"/>
  </w:num>
  <w:num w:numId="37">
    <w:abstractNumId w:val="37"/>
  </w:num>
  <w:num w:numId="38">
    <w:abstractNumId w:val="45"/>
  </w:num>
  <w:num w:numId="39">
    <w:abstractNumId w:val="48"/>
  </w:num>
  <w:num w:numId="40">
    <w:abstractNumId w:val="61"/>
  </w:num>
  <w:num w:numId="41">
    <w:abstractNumId w:val="69"/>
  </w:num>
  <w:num w:numId="42">
    <w:abstractNumId w:val="42"/>
  </w:num>
  <w:num w:numId="43">
    <w:abstractNumId w:val="17"/>
  </w:num>
  <w:num w:numId="44">
    <w:abstractNumId w:val="19"/>
  </w:num>
  <w:num w:numId="45">
    <w:abstractNumId w:val="16"/>
  </w:num>
  <w:num w:numId="46">
    <w:abstractNumId w:val="30"/>
  </w:num>
  <w:num w:numId="47">
    <w:abstractNumId w:val="74"/>
  </w:num>
  <w:num w:numId="48">
    <w:abstractNumId w:val="57"/>
  </w:num>
  <w:num w:numId="49">
    <w:abstractNumId w:val="13"/>
  </w:num>
  <w:num w:numId="50">
    <w:abstractNumId w:val="47"/>
  </w:num>
  <w:num w:numId="51">
    <w:abstractNumId w:val="51"/>
  </w:num>
  <w:num w:numId="52">
    <w:abstractNumId w:val="15"/>
  </w:num>
  <w:num w:numId="53">
    <w:abstractNumId w:val="55"/>
  </w:num>
  <w:num w:numId="54">
    <w:abstractNumId w:val="56"/>
  </w:num>
  <w:num w:numId="55">
    <w:abstractNumId w:val="27"/>
  </w:num>
  <w:num w:numId="56">
    <w:abstractNumId w:val="41"/>
  </w:num>
  <w:num w:numId="57">
    <w:abstractNumId w:val="14"/>
  </w:num>
  <w:num w:numId="58">
    <w:abstractNumId w:val="8"/>
  </w:num>
  <w:num w:numId="59">
    <w:abstractNumId w:val="59"/>
  </w:num>
  <w:num w:numId="60">
    <w:abstractNumId w:val="25"/>
  </w:num>
  <w:num w:numId="61">
    <w:abstractNumId w:val="2"/>
  </w:num>
  <w:num w:numId="62">
    <w:abstractNumId w:val="68"/>
  </w:num>
  <w:num w:numId="63">
    <w:abstractNumId w:val="1"/>
  </w:num>
  <w:num w:numId="64">
    <w:abstractNumId w:val="34"/>
  </w:num>
  <w:num w:numId="65">
    <w:abstractNumId w:val="32"/>
  </w:num>
  <w:num w:numId="66">
    <w:abstractNumId w:val="3"/>
  </w:num>
  <w:num w:numId="67">
    <w:abstractNumId w:val="21"/>
  </w:num>
  <w:num w:numId="68">
    <w:abstractNumId w:val="33"/>
  </w:num>
  <w:num w:numId="69">
    <w:abstractNumId w:val="70"/>
  </w:num>
  <w:num w:numId="70">
    <w:abstractNumId w:val="39"/>
  </w:num>
  <w:num w:numId="71">
    <w:abstractNumId w:val="53"/>
  </w:num>
  <w:num w:numId="72">
    <w:abstractNumId w:val="73"/>
  </w:num>
  <w:num w:numId="73">
    <w:abstractNumId w:val="20"/>
  </w:num>
  <w:num w:numId="74">
    <w:abstractNumId w:val="52"/>
  </w:num>
  <w:num w:numId="75">
    <w:abstractNumId w:val="28"/>
  </w:num>
  <w:num w:numId="76">
    <w:abstractNumId w:val="23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72BD0"/>
    <w:rsid w:val="000770C5"/>
    <w:rsid w:val="0008399A"/>
    <w:rsid w:val="00090C8F"/>
    <w:rsid w:val="000A51D3"/>
    <w:rsid w:val="000B5014"/>
    <w:rsid w:val="00115FF9"/>
    <w:rsid w:val="00121F48"/>
    <w:rsid w:val="00136D34"/>
    <w:rsid w:val="001460FA"/>
    <w:rsid w:val="00151B02"/>
    <w:rsid w:val="001528C4"/>
    <w:rsid w:val="00166971"/>
    <w:rsid w:val="00171416"/>
    <w:rsid w:val="001B7C12"/>
    <w:rsid w:val="001C3D65"/>
    <w:rsid w:val="001F0BA0"/>
    <w:rsid w:val="001F5215"/>
    <w:rsid w:val="002121E2"/>
    <w:rsid w:val="00235D87"/>
    <w:rsid w:val="00246EC2"/>
    <w:rsid w:val="0028028E"/>
    <w:rsid w:val="002901B3"/>
    <w:rsid w:val="00294115"/>
    <w:rsid w:val="002B0294"/>
    <w:rsid w:val="002B1B77"/>
    <w:rsid w:val="002B5EEB"/>
    <w:rsid w:val="002C666C"/>
    <w:rsid w:val="002E5D1A"/>
    <w:rsid w:val="00316782"/>
    <w:rsid w:val="0032536F"/>
    <w:rsid w:val="00340888"/>
    <w:rsid w:val="0034271C"/>
    <w:rsid w:val="00350D62"/>
    <w:rsid w:val="00384985"/>
    <w:rsid w:val="003C7A0D"/>
    <w:rsid w:val="003E54E5"/>
    <w:rsid w:val="00423AD6"/>
    <w:rsid w:val="00427836"/>
    <w:rsid w:val="00431192"/>
    <w:rsid w:val="0043120D"/>
    <w:rsid w:val="004336F0"/>
    <w:rsid w:val="004463A6"/>
    <w:rsid w:val="00450240"/>
    <w:rsid w:val="004A48F9"/>
    <w:rsid w:val="004D101F"/>
    <w:rsid w:val="004D5B05"/>
    <w:rsid w:val="004D5BC4"/>
    <w:rsid w:val="0050267C"/>
    <w:rsid w:val="00512EE8"/>
    <w:rsid w:val="00522BD8"/>
    <w:rsid w:val="00541B32"/>
    <w:rsid w:val="0055432F"/>
    <w:rsid w:val="00554986"/>
    <w:rsid w:val="00571484"/>
    <w:rsid w:val="0057737A"/>
    <w:rsid w:val="00580D81"/>
    <w:rsid w:val="00585E67"/>
    <w:rsid w:val="005869F4"/>
    <w:rsid w:val="005914F6"/>
    <w:rsid w:val="0059270E"/>
    <w:rsid w:val="005A0094"/>
    <w:rsid w:val="005A14C1"/>
    <w:rsid w:val="005B5FBA"/>
    <w:rsid w:val="005C4A71"/>
    <w:rsid w:val="005E12C5"/>
    <w:rsid w:val="005F6AEA"/>
    <w:rsid w:val="00600F55"/>
    <w:rsid w:val="00607EB8"/>
    <w:rsid w:val="00607EE8"/>
    <w:rsid w:val="006152ED"/>
    <w:rsid w:val="006449A2"/>
    <w:rsid w:val="006451D3"/>
    <w:rsid w:val="00657195"/>
    <w:rsid w:val="00657A4B"/>
    <w:rsid w:val="006C1F7A"/>
    <w:rsid w:val="0073441E"/>
    <w:rsid w:val="00736FF4"/>
    <w:rsid w:val="00776E04"/>
    <w:rsid w:val="007931F1"/>
    <w:rsid w:val="007933D1"/>
    <w:rsid w:val="007C35B7"/>
    <w:rsid w:val="007C5DC6"/>
    <w:rsid w:val="007D7942"/>
    <w:rsid w:val="007E1F18"/>
    <w:rsid w:val="007E35F2"/>
    <w:rsid w:val="007E4657"/>
    <w:rsid w:val="00815FD5"/>
    <w:rsid w:val="00832179"/>
    <w:rsid w:val="00833FA9"/>
    <w:rsid w:val="00837929"/>
    <w:rsid w:val="00853B93"/>
    <w:rsid w:val="00856767"/>
    <w:rsid w:val="008B301F"/>
    <w:rsid w:val="008B7E5D"/>
    <w:rsid w:val="00916B86"/>
    <w:rsid w:val="00923690"/>
    <w:rsid w:val="009357FC"/>
    <w:rsid w:val="00952BB1"/>
    <w:rsid w:val="00985ABE"/>
    <w:rsid w:val="009942B7"/>
    <w:rsid w:val="009B08AA"/>
    <w:rsid w:val="009C5EF2"/>
    <w:rsid w:val="009D35B0"/>
    <w:rsid w:val="009F4028"/>
    <w:rsid w:val="00A244E1"/>
    <w:rsid w:val="00A42703"/>
    <w:rsid w:val="00A65F4C"/>
    <w:rsid w:val="00AA6CF6"/>
    <w:rsid w:val="00B21B8A"/>
    <w:rsid w:val="00B4074C"/>
    <w:rsid w:val="00B41779"/>
    <w:rsid w:val="00B61D82"/>
    <w:rsid w:val="00B876B9"/>
    <w:rsid w:val="00BA2374"/>
    <w:rsid w:val="00BD3037"/>
    <w:rsid w:val="00BD3FF8"/>
    <w:rsid w:val="00BE00BC"/>
    <w:rsid w:val="00BE2A51"/>
    <w:rsid w:val="00BE352E"/>
    <w:rsid w:val="00BF0E22"/>
    <w:rsid w:val="00C02322"/>
    <w:rsid w:val="00C049E4"/>
    <w:rsid w:val="00C12588"/>
    <w:rsid w:val="00C43EC8"/>
    <w:rsid w:val="00C52914"/>
    <w:rsid w:val="00C53093"/>
    <w:rsid w:val="00C82E7C"/>
    <w:rsid w:val="00C83844"/>
    <w:rsid w:val="00C9362F"/>
    <w:rsid w:val="00C97200"/>
    <w:rsid w:val="00CA24F6"/>
    <w:rsid w:val="00CC0CBC"/>
    <w:rsid w:val="00CC733A"/>
    <w:rsid w:val="00CE5B25"/>
    <w:rsid w:val="00D01D95"/>
    <w:rsid w:val="00D10ECF"/>
    <w:rsid w:val="00D1231C"/>
    <w:rsid w:val="00D21B00"/>
    <w:rsid w:val="00D26098"/>
    <w:rsid w:val="00D314AC"/>
    <w:rsid w:val="00D45117"/>
    <w:rsid w:val="00D57CBF"/>
    <w:rsid w:val="00D62519"/>
    <w:rsid w:val="00D6600C"/>
    <w:rsid w:val="00D72D80"/>
    <w:rsid w:val="00D934E7"/>
    <w:rsid w:val="00DA1745"/>
    <w:rsid w:val="00DA7BF8"/>
    <w:rsid w:val="00DB3B2D"/>
    <w:rsid w:val="00DC7C7A"/>
    <w:rsid w:val="00E01854"/>
    <w:rsid w:val="00E31147"/>
    <w:rsid w:val="00E81DA0"/>
    <w:rsid w:val="00E86CAC"/>
    <w:rsid w:val="00F16241"/>
    <w:rsid w:val="00F379C3"/>
    <w:rsid w:val="00F45281"/>
    <w:rsid w:val="00F628DF"/>
    <w:rsid w:val="00F64F73"/>
    <w:rsid w:val="00F77C2A"/>
    <w:rsid w:val="00F842DD"/>
    <w:rsid w:val="00F85290"/>
    <w:rsid w:val="00F94463"/>
    <w:rsid w:val="00FA7071"/>
    <w:rsid w:val="00FB3B08"/>
    <w:rsid w:val="00FB4266"/>
    <w:rsid w:val="00FB5D14"/>
    <w:rsid w:val="00FC1BDD"/>
    <w:rsid w:val="00FE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"/>
    <w:next w:val="a"/>
    <w:link w:val="aa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b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b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footer"/>
    <w:basedOn w:val="a"/>
    <w:link w:val="ad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b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e">
    <w:name w:val="No Spacing"/>
    <w:link w:val="af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Title"/>
    <w:basedOn w:val="a"/>
    <w:link w:val="af1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1">
    <w:name w:val="Название Знак"/>
    <w:basedOn w:val="a0"/>
    <w:link w:val="af0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5B5F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5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6">
    <w:name w:val="Balloon Text"/>
    <w:basedOn w:val="a"/>
    <w:link w:val="af7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b"/>
    <w:rsid w:val="005B5FBA"/>
    <w:rPr>
      <w:w w:val="100"/>
      <w:position w:val="0"/>
      <w:sz w:val="18"/>
      <w:szCs w:val="18"/>
      <w:u w:val="none"/>
      <w:lang w:val="ru-RU"/>
    </w:rPr>
  </w:style>
  <w:style w:type="paragraph" w:styleId="af8">
    <w:name w:val="header"/>
    <w:basedOn w:val="a"/>
    <w:link w:val="af9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5B5FBA"/>
  </w:style>
  <w:style w:type="character" w:customStyle="1" w:styleId="af">
    <w:name w:val="Без интервала Знак"/>
    <w:link w:val="ae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b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a">
    <w:name w:val="Document Map"/>
    <w:basedOn w:val="a"/>
    <w:link w:val="afb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c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b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d">
    <w:name w:val="Body Text"/>
    <w:basedOn w:val="a"/>
    <w:link w:val="afe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0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1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a">
    <w:name w:val="Обычный (веб) Знак"/>
    <w:basedOn w:val="a0"/>
    <w:link w:val="a9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9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a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2">
    <w:name w:val="Подпись к таблице_"/>
    <w:basedOn w:val="a0"/>
    <w:link w:val="aff3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3">
    <w:name w:val="Подпись к таблице"/>
    <w:basedOn w:val="a"/>
    <w:link w:val="aff2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D3FF8"/>
    <w:rPr>
      <w:rFonts w:eastAsia="Times New Roman" w:cs="Times New Roman"/>
      <w:lang w:eastAsia="en-US"/>
    </w:rPr>
  </w:style>
  <w:style w:type="character" w:customStyle="1" w:styleId="11pt0pt">
    <w:name w:val="Основной текст + 11 pt;Интервал 0 pt"/>
    <w:basedOn w:val="ab"/>
    <w:rsid w:val="001B7C12"/>
    <w:rPr>
      <w:spacing w:val="6"/>
      <w:w w:val="100"/>
      <w:position w:val="0"/>
      <w:sz w:val="22"/>
      <w:szCs w:val="22"/>
      <w:lang w:val="ru-RU"/>
    </w:rPr>
  </w:style>
  <w:style w:type="character" w:customStyle="1" w:styleId="s10">
    <w:name w:val="s_10"/>
    <w:basedOn w:val="a0"/>
    <w:rsid w:val="00F842DD"/>
  </w:style>
  <w:style w:type="character" w:customStyle="1" w:styleId="211pt">
    <w:name w:val="Основной текст (2) + 11 pt;Полужирный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4336F0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0">
    <w:name w:val="Подпись к таблице (2)"/>
    <w:basedOn w:val="a0"/>
    <w:rsid w:val="004336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4">
    <w:name w:val="Основной текст (9)_"/>
    <w:basedOn w:val="a0"/>
    <w:link w:val="95"/>
    <w:rsid w:val="004336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5">
    <w:name w:val="Основной текст (9)"/>
    <w:basedOn w:val="a"/>
    <w:link w:val="94"/>
    <w:rsid w:val="004336F0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1">
    <w:name w:val="Основной текст (2) + 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Основной текст (3)"/>
    <w:basedOn w:val="a0"/>
    <w:rsid w:val="00FC1B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 + Малые прописные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1pt">
    <w:name w:val="Основной текст (2) + 11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3"/>
    <w:rsid w:val="00FC1BDD"/>
    <w:rPr>
      <w:rFonts w:eastAsia="Times New Roman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0">
    <w:name w:val="Основной текст (11)"/>
    <w:basedOn w:val="a0"/>
    <w:rsid w:val="0038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CE93B-B817-4C7F-BD66-9662CDAF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24951</Words>
  <Characters>142226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48</cp:revision>
  <dcterms:created xsi:type="dcterms:W3CDTF">2025-06-10T08:27:00Z</dcterms:created>
  <dcterms:modified xsi:type="dcterms:W3CDTF">2026-03-31T13:00:00Z</dcterms:modified>
</cp:coreProperties>
</file>