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3E04" w14:textId="615A291D" w:rsidR="000451A4" w:rsidRDefault="000451A4" w:rsidP="00EE10C6">
      <w:pPr>
        <w:pStyle w:val="a3"/>
        <w:spacing w:after="0"/>
        <w:ind w:left="0"/>
        <w:jc w:val="center"/>
        <w:rPr>
          <w:b/>
        </w:rPr>
      </w:pPr>
      <w:r>
        <w:rPr>
          <w:b/>
        </w:rPr>
        <w:t xml:space="preserve">Учебный план </w:t>
      </w:r>
      <w:r>
        <w:rPr>
          <w:b/>
        </w:rPr>
        <w:br/>
      </w: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570B8631" w14:textId="77777777" w:rsidR="00EE10C6" w:rsidRPr="00EE10C6" w:rsidRDefault="00EE10C6" w:rsidP="00EE10C6">
      <w:pPr>
        <w:jc w:val="center"/>
        <w:rPr>
          <w:b/>
          <w:sz w:val="28"/>
          <w:szCs w:val="28"/>
        </w:rPr>
      </w:pPr>
      <w:r w:rsidRPr="00EE10C6">
        <w:rPr>
          <w:rFonts w:eastAsia="Calibri"/>
          <w:b/>
          <w:sz w:val="28"/>
          <w:szCs w:val="28"/>
          <w:lang w:eastAsia="en-US"/>
        </w:rPr>
        <w:t>«Совершенствование профессиональных компетенций</w:t>
      </w:r>
      <w:r w:rsidRPr="00EE10C6">
        <w:rPr>
          <w:b/>
          <w:sz w:val="28"/>
          <w:szCs w:val="28"/>
        </w:rPr>
        <w:t xml:space="preserve"> специалистов антикоррозионной защиты» </w:t>
      </w:r>
    </w:p>
    <w:p w14:paraId="56E34EA1" w14:textId="68D5397E" w:rsidR="000451A4" w:rsidRPr="0080152E" w:rsidRDefault="000451A4" w:rsidP="000451A4">
      <w:pPr>
        <w:pStyle w:val="a3"/>
        <w:spacing w:after="0" w:line="240" w:lineRule="auto"/>
        <w:ind w:left="0"/>
        <w:jc w:val="center"/>
        <w:rPr>
          <w:b/>
        </w:rPr>
      </w:pPr>
    </w:p>
    <w:p w14:paraId="3E9DD028" w14:textId="77777777" w:rsidR="000451A4" w:rsidRDefault="000451A4" w:rsidP="000451A4">
      <w:pPr>
        <w:spacing w:line="11" w:lineRule="exact"/>
        <w:rPr>
          <w:sz w:val="20"/>
          <w:szCs w:val="20"/>
        </w:rPr>
      </w:pP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 w:firstRow="1" w:lastRow="0" w:firstColumn="1" w:lastColumn="0" w:noHBand="0" w:noVBand="0"/>
      </w:tblPr>
      <w:tblGrid>
        <w:gridCol w:w="683"/>
        <w:gridCol w:w="3854"/>
        <w:gridCol w:w="1198"/>
        <w:gridCol w:w="851"/>
        <w:gridCol w:w="1118"/>
        <w:gridCol w:w="1117"/>
        <w:gridCol w:w="1117"/>
      </w:tblGrid>
      <w:tr w:rsidR="009D3E40" w:rsidRPr="009E531D" w14:paraId="7F764C62" w14:textId="77777777" w:rsidTr="00AD67A2">
        <w:trPr>
          <w:cantSplit/>
          <w:trHeight w:val="278"/>
          <w:tblHeader/>
        </w:trPr>
        <w:tc>
          <w:tcPr>
            <w:tcW w:w="683" w:type="dxa"/>
            <w:vMerge w:val="restart"/>
            <w:vAlign w:val="center"/>
          </w:tcPr>
          <w:p w14:paraId="287DA2E9" w14:textId="77777777" w:rsidR="009D3E40" w:rsidRPr="000C2870" w:rsidRDefault="009D3E40" w:rsidP="00AD67A2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54" w:type="dxa"/>
            <w:vMerge w:val="restart"/>
            <w:vAlign w:val="center"/>
          </w:tcPr>
          <w:p w14:paraId="76DF8AED" w14:textId="77777777" w:rsidR="009D3E40" w:rsidRPr="000C2870" w:rsidRDefault="009D3E40" w:rsidP="00AD67A2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дисциплин</w:t>
            </w:r>
          </w:p>
        </w:tc>
        <w:tc>
          <w:tcPr>
            <w:tcW w:w="1198" w:type="dxa"/>
            <w:vMerge w:val="restart"/>
            <w:vAlign w:val="center"/>
          </w:tcPr>
          <w:p w14:paraId="78E18E78" w14:textId="77777777" w:rsidR="009D3E40" w:rsidRPr="000C2870" w:rsidRDefault="009D3E40" w:rsidP="00AD67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  <w:vAlign w:val="center"/>
          </w:tcPr>
          <w:p w14:paraId="002392D9" w14:textId="77777777" w:rsidR="009D3E40" w:rsidRPr="000C2870" w:rsidRDefault="009D3E40" w:rsidP="00AD67A2">
            <w:pPr>
              <w:jc w:val="center"/>
              <w:rPr>
                <w:b/>
                <w:sz w:val="24"/>
                <w:szCs w:val="24"/>
              </w:rPr>
            </w:pPr>
            <w:r w:rsidRPr="000C2870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, ауд.</w:t>
            </w:r>
            <w:r w:rsidRPr="000C2870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352" w:type="dxa"/>
            <w:gridSpan w:val="3"/>
            <w:vAlign w:val="center"/>
          </w:tcPr>
          <w:p w14:paraId="6FC54F0B" w14:textId="77777777" w:rsidR="009D3E40" w:rsidRPr="000C2870" w:rsidRDefault="009D3E40" w:rsidP="00AD67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 </w:t>
            </w:r>
          </w:p>
        </w:tc>
      </w:tr>
      <w:tr w:rsidR="009D3E40" w:rsidRPr="009E531D" w14:paraId="6BA61A5D" w14:textId="77777777" w:rsidTr="00AD67A2">
        <w:trPr>
          <w:cantSplit/>
          <w:trHeight w:val="951"/>
          <w:tblHeader/>
        </w:trPr>
        <w:tc>
          <w:tcPr>
            <w:tcW w:w="683" w:type="dxa"/>
            <w:vMerge/>
            <w:vAlign w:val="center"/>
          </w:tcPr>
          <w:p w14:paraId="785D4FB2" w14:textId="77777777" w:rsidR="009D3E40" w:rsidRPr="009E531D" w:rsidRDefault="009D3E40" w:rsidP="00AD67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4" w:type="dxa"/>
            <w:vMerge/>
            <w:vAlign w:val="center"/>
          </w:tcPr>
          <w:p w14:paraId="2EC768DC" w14:textId="77777777" w:rsidR="009D3E40" w:rsidRPr="009E531D" w:rsidRDefault="009D3E40" w:rsidP="00AD67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</w:tcPr>
          <w:p w14:paraId="330E89E1" w14:textId="77777777" w:rsidR="009D3E40" w:rsidRPr="009E531D" w:rsidRDefault="009D3E40" w:rsidP="00AD67A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4FCC3AEE" w14:textId="77777777" w:rsidR="009D3E40" w:rsidRPr="009E531D" w:rsidRDefault="009D3E40" w:rsidP="00AD67A2">
            <w:pPr>
              <w:ind w:left="-60" w:right="-9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8FD8D28" w14:textId="77777777" w:rsidR="009D3E40" w:rsidRPr="009E531D" w:rsidRDefault="009D3E40" w:rsidP="00AD67A2">
            <w:pPr>
              <w:ind w:left="-52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C2870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17" w:type="dxa"/>
            <w:vAlign w:val="center"/>
          </w:tcPr>
          <w:p w14:paraId="621D296C" w14:textId="77777777" w:rsidR="009D3E40" w:rsidRPr="009E531D" w:rsidRDefault="009D3E40" w:rsidP="00AD67A2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sz w:val="24"/>
                <w:szCs w:val="24"/>
              </w:rPr>
              <w:t>практические занятия, семинары</w:t>
            </w:r>
          </w:p>
        </w:tc>
        <w:tc>
          <w:tcPr>
            <w:tcW w:w="1117" w:type="dxa"/>
            <w:vAlign w:val="center"/>
          </w:tcPr>
          <w:p w14:paraId="13CAF1AC" w14:textId="77777777" w:rsidR="009D3E40" w:rsidRPr="009E531D" w:rsidRDefault="009D3E40" w:rsidP="00AD67A2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C2870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9D3E40" w:rsidRPr="009E531D" w14:paraId="0DEBF2EE" w14:textId="77777777" w:rsidTr="00AD67A2">
        <w:trPr>
          <w:cantSplit/>
          <w:trHeight w:val="217"/>
        </w:trPr>
        <w:tc>
          <w:tcPr>
            <w:tcW w:w="683" w:type="dxa"/>
          </w:tcPr>
          <w:p w14:paraId="5E4E5B8B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54" w:type="dxa"/>
          </w:tcPr>
          <w:p w14:paraId="7F1AC3C7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Введение в курс подготовки</w:t>
            </w:r>
          </w:p>
        </w:tc>
        <w:tc>
          <w:tcPr>
            <w:tcW w:w="1198" w:type="dxa"/>
          </w:tcPr>
          <w:p w14:paraId="40D592CB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5C6D45FE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8" w:type="dxa"/>
          </w:tcPr>
          <w:p w14:paraId="67230FB7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471ED5A4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04F6DF94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2C3A49E3" w14:textId="77777777" w:rsidTr="00AD67A2">
        <w:trPr>
          <w:cantSplit/>
          <w:trHeight w:val="463"/>
        </w:trPr>
        <w:tc>
          <w:tcPr>
            <w:tcW w:w="683" w:type="dxa"/>
          </w:tcPr>
          <w:p w14:paraId="2FD356D9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1.1</w:t>
            </w:r>
          </w:p>
        </w:tc>
        <w:tc>
          <w:tcPr>
            <w:tcW w:w="3854" w:type="dxa"/>
          </w:tcPr>
          <w:p w14:paraId="59B79A1F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Цель, задачи и программа курса подготовки</w:t>
            </w:r>
          </w:p>
        </w:tc>
        <w:tc>
          <w:tcPr>
            <w:tcW w:w="1198" w:type="dxa"/>
          </w:tcPr>
          <w:p w14:paraId="73A0888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70A37BA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8" w:type="dxa"/>
          </w:tcPr>
          <w:p w14:paraId="4ACB042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17" w:type="dxa"/>
          </w:tcPr>
          <w:p w14:paraId="696AB08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17" w:type="dxa"/>
          </w:tcPr>
          <w:p w14:paraId="3D02B72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33589E07" w14:textId="77777777" w:rsidTr="00AD67A2">
        <w:trPr>
          <w:cantSplit/>
          <w:trHeight w:val="1143"/>
        </w:trPr>
        <w:tc>
          <w:tcPr>
            <w:tcW w:w="683" w:type="dxa"/>
          </w:tcPr>
          <w:p w14:paraId="53314BB3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1.2</w:t>
            </w:r>
          </w:p>
        </w:tc>
        <w:tc>
          <w:tcPr>
            <w:tcW w:w="3854" w:type="dxa"/>
          </w:tcPr>
          <w:p w14:paraId="253201BF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 xml:space="preserve">Проблемы долговечной и эффективной защиты металлоконструкций в быту и отраслях </w:t>
            </w:r>
            <w:proofErr w:type="gramStart"/>
            <w:r w:rsidRPr="009E531D">
              <w:rPr>
                <w:sz w:val="20"/>
                <w:szCs w:val="20"/>
              </w:rPr>
              <w:t>промышленности,  влияние</w:t>
            </w:r>
            <w:proofErr w:type="gramEnd"/>
            <w:r w:rsidRPr="009E531D">
              <w:rPr>
                <w:sz w:val="20"/>
                <w:szCs w:val="20"/>
              </w:rPr>
              <w:t xml:space="preserve"> на экологию</w:t>
            </w:r>
          </w:p>
        </w:tc>
        <w:tc>
          <w:tcPr>
            <w:tcW w:w="1198" w:type="dxa"/>
          </w:tcPr>
          <w:p w14:paraId="0A79CF9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7E1C6C4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8" w:type="dxa"/>
          </w:tcPr>
          <w:p w14:paraId="2371C22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17" w:type="dxa"/>
          </w:tcPr>
          <w:p w14:paraId="5E31D8A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17" w:type="dxa"/>
          </w:tcPr>
          <w:p w14:paraId="3952AA3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67229ED3" w14:textId="77777777" w:rsidTr="00AD67A2">
        <w:trPr>
          <w:cantSplit/>
          <w:trHeight w:val="463"/>
        </w:trPr>
        <w:tc>
          <w:tcPr>
            <w:tcW w:w="683" w:type="dxa"/>
          </w:tcPr>
          <w:p w14:paraId="69B34629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54" w:type="dxa"/>
          </w:tcPr>
          <w:p w14:paraId="1D978803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Понятие о коррозии металлов и классификация</w:t>
            </w:r>
          </w:p>
        </w:tc>
        <w:tc>
          <w:tcPr>
            <w:tcW w:w="1198" w:type="dxa"/>
          </w:tcPr>
          <w:p w14:paraId="59498AE5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756248AF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8" w:type="dxa"/>
          </w:tcPr>
          <w:p w14:paraId="568B4514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37E5F27F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0B94D100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7AA6E198" w14:textId="77777777" w:rsidTr="00AD67A2">
        <w:trPr>
          <w:cantSplit/>
          <w:trHeight w:val="231"/>
        </w:trPr>
        <w:tc>
          <w:tcPr>
            <w:tcW w:w="683" w:type="dxa"/>
          </w:tcPr>
          <w:p w14:paraId="3633FCD7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2.1</w:t>
            </w:r>
          </w:p>
        </w:tc>
        <w:tc>
          <w:tcPr>
            <w:tcW w:w="3854" w:type="dxa"/>
          </w:tcPr>
          <w:p w14:paraId="03778513" w14:textId="77777777" w:rsidR="009D3E40" w:rsidRPr="009E531D" w:rsidRDefault="009D3E40" w:rsidP="00AD67A2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99Теория коррозии</w:t>
            </w:r>
          </w:p>
        </w:tc>
        <w:tc>
          <w:tcPr>
            <w:tcW w:w="1198" w:type="dxa"/>
          </w:tcPr>
          <w:p w14:paraId="1B38C98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6C97E62E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1A665E0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643150C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52F4211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3943108F" w14:textId="77777777" w:rsidTr="00AD67A2">
        <w:trPr>
          <w:cantSplit/>
          <w:trHeight w:val="217"/>
        </w:trPr>
        <w:tc>
          <w:tcPr>
            <w:tcW w:w="683" w:type="dxa"/>
          </w:tcPr>
          <w:p w14:paraId="6F298DC9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2.2.</w:t>
            </w:r>
          </w:p>
        </w:tc>
        <w:tc>
          <w:tcPr>
            <w:tcW w:w="3854" w:type="dxa"/>
          </w:tcPr>
          <w:p w14:paraId="283144BE" w14:textId="77777777" w:rsidR="009D3E40" w:rsidRPr="009E531D" w:rsidRDefault="009D3E40" w:rsidP="00AD67A2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Виды коррозии</w:t>
            </w:r>
          </w:p>
        </w:tc>
        <w:tc>
          <w:tcPr>
            <w:tcW w:w="1198" w:type="dxa"/>
          </w:tcPr>
          <w:p w14:paraId="0526F61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42BB3AE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23D071E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0EADD88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3E576178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0B38BADD" w14:textId="77777777" w:rsidTr="00AD67A2">
        <w:trPr>
          <w:cantSplit/>
          <w:trHeight w:val="231"/>
        </w:trPr>
        <w:tc>
          <w:tcPr>
            <w:tcW w:w="683" w:type="dxa"/>
          </w:tcPr>
          <w:p w14:paraId="5CDF213A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54" w:type="dxa"/>
          </w:tcPr>
          <w:p w14:paraId="770AA1C2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Защита от коррозии</w:t>
            </w:r>
          </w:p>
        </w:tc>
        <w:tc>
          <w:tcPr>
            <w:tcW w:w="1198" w:type="dxa"/>
          </w:tcPr>
          <w:p w14:paraId="6DEC7AB2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14:paraId="242BFC2C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8" w:type="dxa"/>
          </w:tcPr>
          <w:p w14:paraId="4675E10D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33478AFD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5AABC88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52DE0204" w14:textId="77777777" w:rsidTr="00AD67A2">
        <w:trPr>
          <w:cantSplit/>
          <w:trHeight w:val="231"/>
        </w:trPr>
        <w:tc>
          <w:tcPr>
            <w:tcW w:w="683" w:type="dxa"/>
          </w:tcPr>
          <w:p w14:paraId="1A655F45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3.1</w:t>
            </w:r>
          </w:p>
        </w:tc>
        <w:tc>
          <w:tcPr>
            <w:tcW w:w="3854" w:type="dxa"/>
          </w:tcPr>
          <w:p w14:paraId="3E048946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Основные методы защиты</w:t>
            </w:r>
          </w:p>
        </w:tc>
        <w:tc>
          <w:tcPr>
            <w:tcW w:w="1198" w:type="dxa"/>
          </w:tcPr>
          <w:p w14:paraId="4F13068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27EEBA3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0C6BBBC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1C0ED62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003A2D0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58737E70" w14:textId="77777777" w:rsidTr="00AD67A2">
        <w:trPr>
          <w:cantSplit/>
          <w:trHeight w:val="449"/>
        </w:trPr>
        <w:tc>
          <w:tcPr>
            <w:tcW w:w="683" w:type="dxa"/>
          </w:tcPr>
          <w:p w14:paraId="2A002E32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3.2</w:t>
            </w:r>
          </w:p>
        </w:tc>
        <w:tc>
          <w:tcPr>
            <w:tcW w:w="3854" w:type="dxa"/>
          </w:tcPr>
          <w:p w14:paraId="63F8F4C0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Методы рационального конструирования</w:t>
            </w:r>
          </w:p>
        </w:tc>
        <w:tc>
          <w:tcPr>
            <w:tcW w:w="1198" w:type="dxa"/>
          </w:tcPr>
          <w:p w14:paraId="60D2599E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00C4E38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1C58B54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122FA12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48469FF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602D38DF" w14:textId="77777777" w:rsidTr="00AD67A2">
        <w:trPr>
          <w:cantSplit/>
          <w:trHeight w:val="463"/>
        </w:trPr>
        <w:tc>
          <w:tcPr>
            <w:tcW w:w="683" w:type="dxa"/>
          </w:tcPr>
          <w:p w14:paraId="61C67D94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3.3</w:t>
            </w:r>
          </w:p>
        </w:tc>
        <w:tc>
          <w:tcPr>
            <w:tcW w:w="3854" w:type="dxa"/>
          </w:tcPr>
          <w:p w14:paraId="16CC9061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Использование и выбор лакокрасочных материалов</w:t>
            </w:r>
          </w:p>
        </w:tc>
        <w:tc>
          <w:tcPr>
            <w:tcW w:w="1198" w:type="dxa"/>
          </w:tcPr>
          <w:p w14:paraId="40CB852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5ABFC73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0A4A5C9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61CF4EB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690AD8D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2191745F" w14:textId="77777777" w:rsidTr="00AD67A2">
        <w:trPr>
          <w:cantSplit/>
          <w:trHeight w:val="217"/>
        </w:trPr>
        <w:tc>
          <w:tcPr>
            <w:tcW w:w="683" w:type="dxa"/>
          </w:tcPr>
          <w:p w14:paraId="41EBA684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54" w:type="dxa"/>
          </w:tcPr>
          <w:p w14:paraId="085FF830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Подготовка поверхности</w:t>
            </w:r>
          </w:p>
        </w:tc>
        <w:tc>
          <w:tcPr>
            <w:tcW w:w="1198" w:type="dxa"/>
          </w:tcPr>
          <w:p w14:paraId="64C101EE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</w:tcPr>
          <w:p w14:paraId="5B740603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8" w:type="dxa"/>
          </w:tcPr>
          <w:p w14:paraId="0D17994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7" w:type="dxa"/>
          </w:tcPr>
          <w:p w14:paraId="5D5FF9C1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7" w:type="dxa"/>
          </w:tcPr>
          <w:p w14:paraId="45FD4D7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640C835A" w14:textId="77777777" w:rsidTr="00AD67A2">
        <w:trPr>
          <w:cantSplit/>
          <w:trHeight w:val="694"/>
        </w:trPr>
        <w:tc>
          <w:tcPr>
            <w:tcW w:w="683" w:type="dxa"/>
          </w:tcPr>
          <w:p w14:paraId="642A2572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4.1</w:t>
            </w:r>
          </w:p>
        </w:tc>
        <w:tc>
          <w:tcPr>
            <w:tcW w:w="3854" w:type="dxa"/>
          </w:tcPr>
          <w:p w14:paraId="3FEB6473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Общие требования к подготовке поверхности. Обезжиривание. Преобразователи ржавчины.</w:t>
            </w:r>
          </w:p>
        </w:tc>
        <w:tc>
          <w:tcPr>
            <w:tcW w:w="1198" w:type="dxa"/>
          </w:tcPr>
          <w:p w14:paraId="4479680B" w14:textId="77777777" w:rsidR="009D3E40" w:rsidRPr="009E531D" w:rsidRDefault="009D3E40" w:rsidP="00AD67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 xml:space="preserve">        3</w:t>
            </w:r>
          </w:p>
        </w:tc>
        <w:tc>
          <w:tcPr>
            <w:tcW w:w="851" w:type="dxa"/>
          </w:tcPr>
          <w:p w14:paraId="009946CA" w14:textId="77777777" w:rsidR="009D3E40" w:rsidRPr="009E531D" w:rsidRDefault="009D3E40" w:rsidP="00AD67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 xml:space="preserve">        3</w:t>
            </w:r>
          </w:p>
        </w:tc>
        <w:tc>
          <w:tcPr>
            <w:tcW w:w="1118" w:type="dxa"/>
          </w:tcPr>
          <w:p w14:paraId="133D703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3707276E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28807B7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580AF02A" w14:textId="77777777" w:rsidTr="00AD67A2">
        <w:trPr>
          <w:cantSplit/>
          <w:trHeight w:val="694"/>
        </w:trPr>
        <w:tc>
          <w:tcPr>
            <w:tcW w:w="683" w:type="dxa"/>
          </w:tcPr>
          <w:p w14:paraId="4F1803B6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4.2</w:t>
            </w:r>
          </w:p>
        </w:tc>
        <w:tc>
          <w:tcPr>
            <w:tcW w:w="3854" w:type="dxa"/>
          </w:tcPr>
          <w:p w14:paraId="67534C29" w14:textId="77777777" w:rsidR="009D3E40" w:rsidRPr="009E531D" w:rsidRDefault="009D3E40" w:rsidP="00AD67A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 xml:space="preserve">Теоретические и практические основы </w:t>
            </w:r>
            <w:proofErr w:type="spellStart"/>
            <w:r w:rsidRPr="009E531D">
              <w:rPr>
                <w:rFonts w:eastAsia="Calibri"/>
                <w:sz w:val="20"/>
                <w:szCs w:val="20"/>
                <w:lang w:eastAsia="en-US"/>
              </w:rPr>
              <w:t>абразивоструйной</w:t>
            </w:r>
            <w:proofErr w:type="spellEnd"/>
            <w:r w:rsidRPr="009E531D">
              <w:rPr>
                <w:rFonts w:eastAsia="Calibri"/>
                <w:sz w:val="20"/>
                <w:szCs w:val="20"/>
                <w:lang w:eastAsia="en-US"/>
              </w:rPr>
              <w:t xml:space="preserve"> подготовки.</w:t>
            </w:r>
          </w:p>
        </w:tc>
        <w:tc>
          <w:tcPr>
            <w:tcW w:w="1198" w:type="dxa"/>
          </w:tcPr>
          <w:p w14:paraId="019DA21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175FA34C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4B085FC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1B4EE0A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3C0CF47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280F2165" w14:textId="77777777" w:rsidTr="00AD67A2">
        <w:trPr>
          <w:cantSplit/>
          <w:trHeight w:val="217"/>
        </w:trPr>
        <w:tc>
          <w:tcPr>
            <w:tcW w:w="683" w:type="dxa"/>
          </w:tcPr>
          <w:p w14:paraId="36AC55EC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4.3</w:t>
            </w:r>
          </w:p>
        </w:tc>
        <w:tc>
          <w:tcPr>
            <w:tcW w:w="3854" w:type="dxa"/>
          </w:tcPr>
          <w:p w14:paraId="0C691056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Абразивные материалы.</w:t>
            </w:r>
          </w:p>
        </w:tc>
        <w:tc>
          <w:tcPr>
            <w:tcW w:w="1198" w:type="dxa"/>
          </w:tcPr>
          <w:p w14:paraId="35A45F4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7DE8DF5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69CC182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55C7F94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73B2A92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4D66BCCE" w14:textId="77777777" w:rsidTr="00AD67A2">
        <w:trPr>
          <w:cantSplit/>
          <w:trHeight w:val="737"/>
        </w:trPr>
        <w:tc>
          <w:tcPr>
            <w:tcW w:w="683" w:type="dxa"/>
          </w:tcPr>
          <w:p w14:paraId="6780E167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4.4</w:t>
            </w:r>
          </w:p>
        </w:tc>
        <w:tc>
          <w:tcPr>
            <w:tcW w:w="3854" w:type="dxa"/>
          </w:tcPr>
          <w:p w14:paraId="565411B8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proofErr w:type="spellStart"/>
            <w:r w:rsidRPr="009E531D">
              <w:rPr>
                <w:sz w:val="20"/>
                <w:szCs w:val="20"/>
              </w:rPr>
              <w:t>Дробеметные</w:t>
            </w:r>
            <w:proofErr w:type="spellEnd"/>
            <w:r w:rsidRPr="009E531D">
              <w:rPr>
                <w:sz w:val="20"/>
                <w:szCs w:val="20"/>
              </w:rPr>
              <w:t>, дробеструйные установки.</w:t>
            </w:r>
          </w:p>
        </w:tc>
        <w:tc>
          <w:tcPr>
            <w:tcW w:w="1198" w:type="dxa"/>
          </w:tcPr>
          <w:p w14:paraId="7238AFDC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03BF79F8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63B6DA0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78D86FC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2245089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38794EC6" w14:textId="77777777" w:rsidTr="00AD67A2">
        <w:trPr>
          <w:cantSplit/>
          <w:trHeight w:val="231"/>
        </w:trPr>
        <w:tc>
          <w:tcPr>
            <w:tcW w:w="683" w:type="dxa"/>
          </w:tcPr>
          <w:p w14:paraId="7965F6A9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54" w:type="dxa"/>
          </w:tcPr>
          <w:p w14:paraId="57B4AAB4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Лакокрасочные материалы.</w:t>
            </w:r>
          </w:p>
        </w:tc>
        <w:tc>
          <w:tcPr>
            <w:tcW w:w="1198" w:type="dxa"/>
          </w:tcPr>
          <w:p w14:paraId="4905983A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14:paraId="76ADC4EE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8" w:type="dxa"/>
          </w:tcPr>
          <w:p w14:paraId="0368D2D4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676CC5F0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7" w:type="dxa"/>
          </w:tcPr>
          <w:p w14:paraId="52F2677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1CE6A8CD" w14:textId="77777777" w:rsidTr="00AD67A2">
        <w:trPr>
          <w:cantSplit/>
          <w:trHeight w:val="449"/>
        </w:trPr>
        <w:tc>
          <w:tcPr>
            <w:tcW w:w="683" w:type="dxa"/>
          </w:tcPr>
          <w:p w14:paraId="20CFE164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5.1</w:t>
            </w:r>
          </w:p>
        </w:tc>
        <w:tc>
          <w:tcPr>
            <w:tcW w:w="3854" w:type="dxa"/>
          </w:tcPr>
          <w:p w14:paraId="62067C89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Механизм работы системы покрытий.</w:t>
            </w:r>
          </w:p>
        </w:tc>
        <w:tc>
          <w:tcPr>
            <w:tcW w:w="1198" w:type="dxa"/>
          </w:tcPr>
          <w:p w14:paraId="2DE4915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34A8EDA8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4FB2163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7E0AB05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7B1CDA1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1D107EA7" w14:textId="77777777" w:rsidTr="00AD67A2">
        <w:trPr>
          <w:cantSplit/>
          <w:trHeight w:val="463"/>
        </w:trPr>
        <w:tc>
          <w:tcPr>
            <w:tcW w:w="683" w:type="dxa"/>
          </w:tcPr>
          <w:p w14:paraId="57E6863B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5.2</w:t>
            </w:r>
          </w:p>
        </w:tc>
        <w:tc>
          <w:tcPr>
            <w:tcW w:w="3854" w:type="dxa"/>
          </w:tcPr>
          <w:p w14:paraId="41B86365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Компоненты ЛКМ. Типы ЛКМ. Совместимость</w:t>
            </w:r>
          </w:p>
        </w:tc>
        <w:tc>
          <w:tcPr>
            <w:tcW w:w="1198" w:type="dxa"/>
          </w:tcPr>
          <w:p w14:paraId="59C9EAF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3248C8D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2D4D031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7E7D862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308FF0A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23B46124" w14:textId="77777777" w:rsidTr="00AD67A2">
        <w:trPr>
          <w:cantSplit/>
          <w:trHeight w:val="231"/>
        </w:trPr>
        <w:tc>
          <w:tcPr>
            <w:tcW w:w="683" w:type="dxa"/>
          </w:tcPr>
          <w:p w14:paraId="1CD79ECB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5.3</w:t>
            </w:r>
          </w:p>
        </w:tc>
        <w:tc>
          <w:tcPr>
            <w:tcW w:w="3854" w:type="dxa"/>
          </w:tcPr>
          <w:p w14:paraId="16F38839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Нанесение ЛКМ. Оборудование.</w:t>
            </w:r>
          </w:p>
        </w:tc>
        <w:tc>
          <w:tcPr>
            <w:tcW w:w="1198" w:type="dxa"/>
          </w:tcPr>
          <w:p w14:paraId="17BDA83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61EAC74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06EAE5D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7C7FA7F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485C9B08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61FBFB15" w14:textId="77777777" w:rsidTr="00AD67A2">
        <w:trPr>
          <w:cantSplit/>
          <w:trHeight w:val="217"/>
        </w:trPr>
        <w:tc>
          <w:tcPr>
            <w:tcW w:w="683" w:type="dxa"/>
          </w:tcPr>
          <w:p w14:paraId="59FF76BF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54" w:type="dxa"/>
          </w:tcPr>
          <w:p w14:paraId="387B60F8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Дефекты покрытий.</w:t>
            </w:r>
          </w:p>
        </w:tc>
        <w:tc>
          <w:tcPr>
            <w:tcW w:w="1198" w:type="dxa"/>
          </w:tcPr>
          <w:p w14:paraId="7043CCED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14:paraId="7419A132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8" w:type="dxa"/>
          </w:tcPr>
          <w:p w14:paraId="1649FA2C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2F0F18F7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7" w:type="dxa"/>
          </w:tcPr>
          <w:p w14:paraId="713D914C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7C8292EF" w14:textId="77777777" w:rsidTr="00AD67A2">
        <w:trPr>
          <w:cantSplit/>
          <w:trHeight w:val="231"/>
        </w:trPr>
        <w:tc>
          <w:tcPr>
            <w:tcW w:w="683" w:type="dxa"/>
          </w:tcPr>
          <w:p w14:paraId="1ADC32D1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6.1</w:t>
            </w:r>
          </w:p>
        </w:tc>
        <w:tc>
          <w:tcPr>
            <w:tcW w:w="3854" w:type="dxa"/>
          </w:tcPr>
          <w:p w14:paraId="0C963BC5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Дефекты покрытий.</w:t>
            </w:r>
          </w:p>
        </w:tc>
        <w:tc>
          <w:tcPr>
            <w:tcW w:w="1198" w:type="dxa"/>
          </w:tcPr>
          <w:p w14:paraId="7A7F9EB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0CFA0FB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7039523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62140269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34AD6ED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07E1D6C0" w14:textId="77777777" w:rsidTr="00AD67A2">
        <w:trPr>
          <w:cantSplit/>
          <w:trHeight w:val="231"/>
        </w:trPr>
        <w:tc>
          <w:tcPr>
            <w:tcW w:w="683" w:type="dxa"/>
          </w:tcPr>
          <w:p w14:paraId="384BD0B0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6.2</w:t>
            </w:r>
          </w:p>
        </w:tc>
        <w:tc>
          <w:tcPr>
            <w:tcW w:w="3854" w:type="dxa"/>
          </w:tcPr>
          <w:p w14:paraId="4F91BF23" w14:textId="77777777" w:rsidR="009D3E40" w:rsidRPr="009E531D" w:rsidRDefault="009D3E40" w:rsidP="00AD67A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 xml:space="preserve">Причины, ремонт. </w:t>
            </w:r>
          </w:p>
        </w:tc>
        <w:tc>
          <w:tcPr>
            <w:tcW w:w="1198" w:type="dxa"/>
          </w:tcPr>
          <w:p w14:paraId="255E7B5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34AE28A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8" w:type="dxa"/>
          </w:tcPr>
          <w:p w14:paraId="185A27B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55B1A4C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1B0AC98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09E7B3B0" w14:textId="77777777" w:rsidTr="00AD67A2">
        <w:trPr>
          <w:cantSplit/>
          <w:trHeight w:val="680"/>
        </w:trPr>
        <w:tc>
          <w:tcPr>
            <w:tcW w:w="683" w:type="dxa"/>
          </w:tcPr>
          <w:p w14:paraId="7DF838A5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54" w:type="dxa"/>
          </w:tcPr>
          <w:p w14:paraId="36A21B49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Горячее цинкование. Термическое напыление. Порошковое напыление. Гуммировка</w:t>
            </w:r>
          </w:p>
        </w:tc>
        <w:tc>
          <w:tcPr>
            <w:tcW w:w="1198" w:type="dxa"/>
          </w:tcPr>
          <w:p w14:paraId="03FD976A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32A67375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36A820F4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6B04F51F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383CA73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24E22756" w14:textId="77777777" w:rsidTr="00AD67A2">
        <w:trPr>
          <w:cantSplit/>
          <w:trHeight w:val="231"/>
        </w:trPr>
        <w:tc>
          <w:tcPr>
            <w:tcW w:w="683" w:type="dxa"/>
          </w:tcPr>
          <w:p w14:paraId="18E51E16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54" w:type="dxa"/>
          </w:tcPr>
          <w:p w14:paraId="28BFFFD8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Противопожарная защита</w:t>
            </w:r>
          </w:p>
        </w:tc>
        <w:tc>
          <w:tcPr>
            <w:tcW w:w="1198" w:type="dxa"/>
          </w:tcPr>
          <w:p w14:paraId="68C6D0BE" w14:textId="77777777" w:rsidR="009D3E40" w:rsidRPr="009E531D" w:rsidRDefault="009D3E40" w:rsidP="00AD67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14:paraId="2E42E99B" w14:textId="77777777" w:rsidR="009D3E40" w:rsidRPr="009E531D" w:rsidRDefault="009D3E40" w:rsidP="00AD67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8" w:type="dxa"/>
          </w:tcPr>
          <w:p w14:paraId="5808BE51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627A0F8D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7FB38429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0CB58011" w14:textId="77777777" w:rsidTr="00AD67A2">
        <w:trPr>
          <w:cantSplit/>
          <w:trHeight w:val="449"/>
        </w:trPr>
        <w:tc>
          <w:tcPr>
            <w:tcW w:w="683" w:type="dxa"/>
          </w:tcPr>
          <w:p w14:paraId="130BCD43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8.1</w:t>
            </w:r>
          </w:p>
        </w:tc>
        <w:tc>
          <w:tcPr>
            <w:tcW w:w="3854" w:type="dxa"/>
          </w:tcPr>
          <w:p w14:paraId="46CE2D99" w14:textId="77777777" w:rsidR="009D3E40" w:rsidRPr="009E531D" w:rsidRDefault="009D3E40" w:rsidP="00AD67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Пассивная противопожарная защита. Степень огнестойкости.</w:t>
            </w:r>
          </w:p>
        </w:tc>
        <w:tc>
          <w:tcPr>
            <w:tcW w:w="1198" w:type="dxa"/>
          </w:tcPr>
          <w:p w14:paraId="6EB8318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2B50036C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37A00CE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121B6BA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40FEDEC8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6BA45DE0" w14:textId="77777777" w:rsidTr="00AD67A2">
        <w:trPr>
          <w:cantSplit/>
          <w:trHeight w:val="463"/>
        </w:trPr>
        <w:tc>
          <w:tcPr>
            <w:tcW w:w="683" w:type="dxa"/>
          </w:tcPr>
          <w:p w14:paraId="29FEC4C0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8.2</w:t>
            </w:r>
          </w:p>
        </w:tc>
        <w:tc>
          <w:tcPr>
            <w:tcW w:w="3854" w:type="dxa"/>
          </w:tcPr>
          <w:p w14:paraId="2DCEB28C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Делопроизводство по ведению работ по огнезащите. Акт ИПЛ.</w:t>
            </w:r>
          </w:p>
        </w:tc>
        <w:tc>
          <w:tcPr>
            <w:tcW w:w="1198" w:type="dxa"/>
          </w:tcPr>
          <w:p w14:paraId="6DA4728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58CBBFA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1B842C2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389DCC4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18B17A0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01657A67" w14:textId="77777777" w:rsidTr="00AD67A2">
        <w:trPr>
          <w:cantSplit/>
          <w:trHeight w:val="267"/>
        </w:trPr>
        <w:tc>
          <w:tcPr>
            <w:tcW w:w="683" w:type="dxa"/>
          </w:tcPr>
          <w:p w14:paraId="1BB23EB5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54" w:type="dxa"/>
          </w:tcPr>
          <w:p w14:paraId="201C61A0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Коррозия арматуры.</w:t>
            </w:r>
          </w:p>
        </w:tc>
        <w:tc>
          <w:tcPr>
            <w:tcW w:w="1198" w:type="dxa"/>
          </w:tcPr>
          <w:p w14:paraId="7BD9EF9E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14:paraId="72CA7EF3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8" w:type="dxa"/>
          </w:tcPr>
          <w:p w14:paraId="5D752889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72A0FE23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254273E9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354891A5" w14:textId="77777777" w:rsidTr="00AD67A2">
        <w:trPr>
          <w:cantSplit/>
          <w:trHeight w:val="267"/>
        </w:trPr>
        <w:tc>
          <w:tcPr>
            <w:tcW w:w="683" w:type="dxa"/>
          </w:tcPr>
          <w:p w14:paraId="2D158335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9.1</w:t>
            </w:r>
          </w:p>
        </w:tc>
        <w:tc>
          <w:tcPr>
            <w:tcW w:w="3854" w:type="dxa"/>
          </w:tcPr>
          <w:p w14:paraId="2D574E2A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Коррозия арматуры</w:t>
            </w:r>
          </w:p>
        </w:tc>
        <w:tc>
          <w:tcPr>
            <w:tcW w:w="1198" w:type="dxa"/>
          </w:tcPr>
          <w:p w14:paraId="095E724C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07537EF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293A0E5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33455B44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06CB034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02F25792" w14:textId="77777777" w:rsidTr="00AD67A2">
        <w:trPr>
          <w:cantSplit/>
          <w:trHeight w:val="267"/>
        </w:trPr>
        <w:tc>
          <w:tcPr>
            <w:tcW w:w="683" w:type="dxa"/>
          </w:tcPr>
          <w:p w14:paraId="3C082B8A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9.2</w:t>
            </w:r>
          </w:p>
        </w:tc>
        <w:tc>
          <w:tcPr>
            <w:tcW w:w="3854" w:type="dxa"/>
          </w:tcPr>
          <w:p w14:paraId="207B1EFF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 xml:space="preserve">Защита бетона от разрушения. </w:t>
            </w:r>
          </w:p>
        </w:tc>
        <w:tc>
          <w:tcPr>
            <w:tcW w:w="1198" w:type="dxa"/>
          </w:tcPr>
          <w:p w14:paraId="2E60CDF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52C95DF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12265DD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64E9DE49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7B017BA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71D45695" w14:textId="77777777" w:rsidTr="00AD67A2">
        <w:trPr>
          <w:cantSplit/>
          <w:trHeight w:val="267"/>
        </w:trPr>
        <w:tc>
          <w:tcPr>
            <w:tcW w:w="683" w:type="dxa"/>
          </w:tcPr>
          <w:p w14:paraId="261626AD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54" w:type="dxa"/>
          </w:tcPr>
          <w:p w14:paraId="3AD67BE3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Система менеджмента качества.</w:t>
            </w:r>
          </w:p>
        </w:tc>
        <w:tc>
          <w:tcPr>
            <w:tcW w:w="1198" w:type="dxa"/>
          </w:tcPr>
          <w:p w14:paraId="515B976B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41CCC98D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685CEC5A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4FE4397F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017EA032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7AE984EF" w14:textId="77777777" w:rsidTr="00AD67A2">
        <w:trPr>
          <w:cantSplit/>
          <w:trHeight w:val="267"/>
        </w:trPr>
        <w:tc>
          <w:tcPr>
            <w:tcW w:w="683" w:type="dxa"/>
          </w:tcPr>
          <w:p w14:paraId="7A0A89B6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lastRenderedPageBreak/>
              <w:t>10.1</w:t>
            </w:r>
          </w:p>
        </w:tc>
        <w:tc>
          <w:tcPr>
            <w:tcW w:w="3854" w:type="dxa"/>
          </w:tcPr>
          <w:p w14:paraId="015212F7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Совершенствование системы управления качеством.</w:t>
            </w:r>
          </w:p>
        </w:tc>
        <w:tc>
          <w:tcPr>
            <w:tcW w:w="1198" w:type="dxa"/>
          </w:tcPr>
          <w:p w14:paraId="44AE4D58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6DDA0AF9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8" w:type="dxa"/>
          </w:tcPr>
          <w:p w14:paraId="60E3EE3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233776B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21D1710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1D1CA5F7" w14:textId="77777777" w:rsidTr="00AD67A2">
        <w:trPr>
          <w:cantSplit/>
          <w:trHeight w:val="267"/>
        </w:trPr>
        <w:tc>
          <w:tcPr>
            <w:tcW w:w="683" w:type="dxa"/>
          </w:tcPr>
          <w:p w14:paraId="6B9DC6E6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10.2</w:t>
            </w:r>
          </w:p>
        </w:tc>
        <w:tc>
          <w:tcPr>
            <w:tcW w:w="3854" w:type="dxa"/>
          </w:tcPr>
          <w:p w14:paraId="1EE44BFC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Журналы. Акты. Отчеты. ППР.</w:t>
            </w:r>
          </w:p>
        </w:tc>
        <w:tc>
          <w:tcPr>
            <w:tcW w:w="1198" w:type="dxa"/>
          </w:tcPr>
          <w:p w14:paraId="3743C1B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3D6B41A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56C36C8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2227595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5A9B9129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19051E99" w14:textId="77777777" w:rsidTr="00AD67A2">
        <w:trPr>
          <w:cantSplit/>
          <w:trHeight w:val="267"/>
        </w:trPr>
        <w:tc>
          <w:tcPr>
            <w:tcW w:w="683" w:type="dxa"/>
          </w:tcPr>
          <w:p w14:paraId="6F17C6ED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854" w:type="dxa"/>
          </w:tcPr>
          <w:p w14:paraId="7E3755E6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Инспекторский контроль</w:t>
            </w:r>
          </w:p>
        </w:tc>
        <w:tc>
          <w:tcPr>
            <w:tcW w:w="1198" w:type="dxa"/>
          </w:tcPr>
          <w:p w14:paraId="2BE756A9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</w:tcPr>
          <w:p w14:paraId="64F45FD8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18" w:type="dxa"/>
          </w:tcPr>
          <w:p w14:paraId="0E0DC221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40DD2B9A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17" w:type="dxa"/>
          </w:tcPr>
          <w:p w14:paraId="7FDE94F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4635AD60" w14:textId="77777777" w:rsidTr="00AD67A2">
        <w:trPr>
          <w:cantSplit/>
          <w:trHeight w:val="267"/>
        </w:trPr>
        <w:tc>
          <w:tcPr>
            <w:tcW w:w="683" w:type="dxa"/>
          </w:tcPr>
          <w:p w14:paraId="747391D8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11.1</w:t>
            </w:r>
          </w:p>
        </w:tc>
        <w:tc>
          <w:tcPr>
            <w:tcW w:w="3854" w:type="dxa"/>
          </w:tcPr>
          <w:p w14:paraId="10AF0980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Методы и оборудование для инспекторского контроля</w:t>
            </w:r>
          </w:p>
        </w:tc>
        <w:tc>
          <w:tcPr>
            <w:tcW w:w="1198" w:type="dxa"/>
          </w:tcPr>
          <w:p w14:paraId="260C3B0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3E4273D5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166293D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5ECF44D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50902DB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3E40" w:rsidRPr="009E531D" w14:paraId="392E4636" w14:textId="77777777" w:rsidTr="00AD67A2">
        <w:trPr>
          <w:cantSplit/>
          <w:trHeight w:val="267"/>
        </w:trPr>
        <w:tc>
          <w:tcPr>
            <w:tcW w:w="683" w:type="dxa"/>
          </w:tcPr>
          <w:p w14:paraId="1449200F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11.2</w:t>
            </w:r>
          </w:p>
        </w:tc>
        <w:tc>
          <w:tcPr>
            <w:tcW w:w="3854" w:type="dxa"/>
          </w:tcPr>
          <w:p w14:paraId="545F8D4E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 xml:space="preserve">Стандарты по состоянию исходной </w:t>
            </w:r>
            <w:proofErr w:type="gramStart"/>
            <w:r w:rsidRPr="009E531D">
              <w:rPr>
                <w:rFonts w:eastAsia="Calibri"/>
                <w:sz w:val="20"/>
                <w:szCs w:val="20"/>
                <w:lang w:eastAsia="en-US"/>
              </w:rPr>
              <w:t>поверхности .</w:t>
            </w:r>
            <w:proofErr w:type="gramEnd"/>
          </w:p>
        </w:tc>
        <w:tc>
          <w:tcPr>
            <w:tcW w:w="1198" w:type="dxa"/>
          </w:tcPr>
          <w:p w14:paraId="70BCC97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1589DC29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64CFC32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117F444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5A6A4036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054AA6E6" w14:textId="77777777" w:rsidTr="00AD67A2">
        <w:trPr>
          <w:cantSplit/>
          <w:trHeight w:val="267"/>
        </w:trPr>
        <w:tc>
          <w:tcPr>
            <w:tcW w:w="683" w:type="dxa"/>
          </w:tcPr>
          <w:p w14:paraId="3F48635A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11.3</w:t>
            </w:r>
          </w:p>
        </w:tc>
        <w:tc>
          <w:tcPr>
            <w:tcW w:w="3854" w:type="dxa"/>
          </w:tcPr>
          <w:p w14:paraId="57185673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Стандарты подготовки поверхности. Оценка.</w:t>
            </w:r>
          </w:p>
        </w:tc>
        <w:tc>
          <w:tcPr>
            <w:tcW w:w="1198" w:type="dxa"/>
          </w:tcPr>
          <w:p w14:paraId="5BB9630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14:paraId="7219CB6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8" w:type="dxa"/>
          </w:tcPr>
          <w:p w14:paraId="629E0F6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64C1D78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7" w:type="dxa"/>
          </w:tcPr>
          <w:p w14:paraId="7B765292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7B23AC55" w14:textId="77777777" w:rsidTr="00AD67A2">
        <w:trPr>
          <w:cantSplit/>
          <w:trHeight w:val="267"/>
        </w:trPr>
        <w:tc>
          <w:tcPr>
            <w:tcW w:w="683" w:type="dxa"/>
          </w:tcPr>
          <w:p w14:paraId="1BF182C6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11.4</w:t>
            </w:r>
          </w:p>
        </w:tc>
        <w:tc>
          <w:tcPr>
            <w:tcW w:w="3854" w:type="dxa"/>
          </w:tcPr>
          <w:p w14:paraId="1B32A8C5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Определение климатических условий. Приборы.</w:t>
            </w:r>
          </w:p>
        </w:tc>
        <w:tc>
          <w:tcPr>
            <w:tcW w:w="1198" w:type="dxa"/>
          </w:tcPr>
          <w:p w14:paraId="018141F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56CB931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8" w:type="dxa"/>
          </w:tcPr>
          <w:p w14:paraId="5AD7B433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2028E6B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7" w:type="dxa"/>
          </w:tcPr>
          <w:p w14:paraId="5C27BA51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4DE3080E" w14:textId="77777777" w:rsidTr="00AD67A2">
        <w:trPr>
          <w:cantSplit/>
          <w:trHeight w:val="267"/>
        </w:trPr>
        <w:tc>
          <w:tcPr>
            <w:tcW w:w="683" w:type="dxa"/>
          </w:tcPr>
          <w:p w14:paraId="22974333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11.5</w:t>
            </w:r>
          </w:p>
        </w:tc>
        <w:tc>
          <w:tcPr>
            <w:tcW w:w="3854" w:type="dxa"/>
          </w:tcPr>
          <w:p w14:paraId="1FF9BAFE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Входной контроль. Приборы</w:t>
            </w:r>
          </w:p>
        </w:tc>
        <w:tc>
          <w:tcPr>
            <w:tcW w:w="1198" w:type="dxa"/>
          </w:tcPr>
          <w:p w14:paraId="4A877658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49D3E02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604B8F1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4DBC308E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</w:tcPr>
          <w:p w14:paraId="479F85F6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10BF2A5E" w14:textId="77777777" w:rsidTr="00AD67A2">
        <w:trPr>
          <w:cantSplit/>
          <w:trHeight w:val="267"/>
        </w:trPr>
        <w:tc>
          <w:tcPr>
            <w:tcW w:w="683" w:type="dxa"/>
          </w:tcPr>
          <w:p w14:paraId="19B8EB30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11.6</w:t>
            </w:r>
          </w:p>
        </w:tc>
        <w:tc>
          <w:tcPr>
            <w:tcW w:w="3854" w:type="dxa"/>
          </w:tcPr>
          <w:p w14:paraId="66234BB4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Контроль лакокрасочного покрытия на всех этапах. Приборы.</w:t>
            </w:r>
          </w:p>
        </w:tc>
        <w:tc>
          <w:tcPr>
            <w:tcW w:w="1198" w:type="dxa"/>
          </w:tcPr>
          <w:p w14:paraId="731C2C3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1AD9A63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8" w:type="dxa"/>
          </w:tcPr>
          <w:p w14:paraId="2ACAF456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470C44FC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3CBF44CC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02BD0A4C" w14:textId="77777777" w:rsidTr="00AD67A2">
        <w:trPr>
          <w:cantSplit/>
          <w:trHeight w:val="267"/>
        </w:trPr>
        <w:tc>
          <w:tcPr>
            <w:tcW w:w="683" w:type="dxa"/>
          </w:tcPr>
          <w:p w14:paraId="10C90CFA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11.7</w:t>
            </w:r>
          </w:p>
        </w:tc>
        <w:tc>
          <w:tcPr>
            <w:tcW w:w="3854" w:type="dxa"/>
          </w:tcPr>
          <w:p w14:paraId="0C038879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Практическое применение стандартов.</w:t>
            </w:r>
          </w:p>
        </w:tc>
        <w:tc>
          <w:tcPr>
            <w:tcW w:w="1198" w:type="dxa"/>
          </w:tcPr>
          <w:p w14:paraId="7E973F8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14:paraId="0B6D1961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8" w:type="dxa"/>
          </w:tcPr>
          <w:p w14:paraId="7373511D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29FBAC3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7" w:type="dxa"/>
          </w:tcPr>
          <w:p w14:paraId="37098195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04C5EEBB" w14:textId="77777777" w:rsidTr="00AD67A2">
        <w:trPr>
          <w:cantSplit/>
          <w:trHeight w:val="267"/>
        </w:trPr>
        <w:tc>
          <w:tcPr>
            <w:tcW w:w="683" w:type="dxa"/>
          </w:tcPr>
          <w:p w14:paraId="2940BEEE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54" w:type="dxa"/>
          </w:tcPr>
          <w:p w14:paraId="33E98894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Охрана труда и окружающей среды.</w:t>
            </w:r>
          </w:p>
          <w:p w14:paraId="212977A0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Промышленная безопасность</w:t>
            </w:r>
          </w:p>
        </w:tc>
        <w:tc>
          <w:tcPr>
            <w:tcW w:w="1198" w:type="dxa"/>
          </w:tcPr>
          <w:p w14:paraId="4EDEF124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59D5DEDF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8" w:type="dxa"/>
          </w:tcPr>
          <w:p w14:paraId="7CD40752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6D29CDB9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77C612A3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3B655AAA" w14:textId="77777777" w:rsidTr="00AD67A2">
        <w:trPr>
          <w:cantSplit/>
          <w:trHeight w:val="267"/>
        </w:trPr>
        <w:tc>
          <w:tcPr>
            <w:tcW w:w="683" w:type="dxa"/>
          </w:tcPr>
          <w:p w14:paraId="3864249F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12.1</w:t>
            </w:r>
          </w:p>
        </w:tc>
        <w:tc>
          <w:tcPr>
            <w:tcW w:w="3854" w:type="dxa"/>
          </w:tcPr>
          <w:p w14:paraId="74DDB370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Предупреждение травматизма. Средства индивидуальной защиты.</w:t>
            </w:r>
          </w:p>
        </w:tc>
        <w:tc>
          <w:tcPr>
            <w:tcW w:w="1198" w:type="dxa"/>
          </w:tcPr>
          <w:p w14:paraId="7839BB0F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14:paraId="59CA1387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8" w:type="dxa"/>
          </w:tcPr>
          <w:p w14:paraId="385BFD3B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3C0E9C72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</w:tcPr>
          <w:p w14:paraId="17949D5B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6F7218B9" w14:textId="77777777" w:rsidTr="00AD67A2">
        <w:trPr>
          <w:cantSplit/>
          <w:trHeight w:val="267"/>
        </w:trPr>
        <w:tc>
          <w:tcPr>
            <w:tcW w:w="683" w:type="dxa"/>
          </w:tcPr>
          <w:p w14:paraId="3A5404D9" w14:textId="77777777" w:rsidR="009D3E40" w:rsidRPr="009E531D" w:rsidRDefault="009D3E40" w:rsidP="00AD67A2">
            <w:pPr>
              <w:rPr>
                <w:sz w:val="20"/>
                <w:szCs w:val="20"/>
              </w:rPr>
            </w:pPr>
            <w:r w:rsidRPr="009E531D">
              <w:rPr>
                <w:sz w:val="20"/>
                <w:szCs w:val="20"/>
              </w:rPr>
              <w:t>12.2</w:t>
            </w:r>
          </w:p>
        </w:tc>
        <w:tc>
          <w:tcPr>
            <w:tcW w:w="3854" w:type="dxa"/>
          </w:tcPr>
          <w:p w14:paraId="444AD18C" w14:textId="77777777" w:rsidR="009D3E40" w:rsidRPr="009E531D" w:rsidRDefault="009D3E40" w:rsidP="00AD67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Предельно допустимая концентрация (ПДК). Пожарная опасность.</w:t>
            </w:r>
          </w:p>
        </w:tc>
        <w:tc>
          <w:tcPr>
            <w:tcW w:w="1198" w:type="dxa"/>
          </w:tcPr>
          <w:p w14:paraId="0555C41A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4650BD90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8" w:type="dxa"/>
          </w:tcPr>
          <w:p w14:paraId="228505EC" w14:textId="77777777" w:rsidR="009D3E40" w:rsidRPr="009E531D" w:rsidRDefault="009D3E40" w:rsidP="00AD67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</w:tcPr>
          <w:p w14:paraId="6440E295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284162A5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D3E40" w:rsidRPr="009E531D" w14:paraId="3B1ED22C" w14:textId="77777777" w:rsidTr="00AD67A2">
        <w:trPr>
          <w:cantSplit/>
          <w:trHeight w:val="217"/>
        </w:trPr>
        <w:tc>
          <w:tcPr>
            <w:tcW w:w="683" w:type="dxa"/>
          </w:tcPr>
          <w:p w14:paraId="072B67AC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  <w:r w:rsidRPr="009E531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54" w:type="dxa"/>
          </w:tcPr>
          <w:p w14:paraId="2734EBB5" w14:textId="77777777" w:rsidR="009D3E40" w:rsidRPr="009E531D" w:rsidRDefault="009D3E40" w:rsidP="00AD67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1198" w:type="dxa"/>
          </w:tcPr>
          <w:p w14:paraId="34433767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14:paraId="11B12A2F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8" w:type="dxa"/>
          </w:tcPr>
          <w:p w14:paraId="54AC16A7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68EDECBE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</w:tcPr>
          <w:p w14:paraId="0AA01A54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D3E40" w:rsidRPr="009E531D" w14:paraId="53B50353" w14:textId="77777777" w:rsidTr="00AD67A2">
        <w:trPr>
          <w:cantSplit/>
          <w:trHeight w:val="245"/>
        </w:trPr>
        <w:tc>
          <w:tcPr>
            <w:tcW w:w="683" w:type="dxa"/>
          </w:tcPr>
          <w:p w14:paraId="2871AAAB" w14:textId="77777777" w:rsidR="009D3E40" w:rsidRPr="009E531D" w:rsidRDefault="009D3E40" w:rsidP="00AD67A2">
            <w:pPr>
              <w:rPr>
                <w:b/>
                <w:sz w:val="20"/>
                <w:szCs w:val="20"/>
              </w:rPr>
            </w:pPr>
          </w:p>
        </w:tc>
        <w:tc>
          <w:tcPr>
            <w:tcW w:w="3854" w:type="dxa"/>
          </w:tcPr>
          <w:p w14:paraId="2BAD1CF1" w14:textId="77777777" w:rsidR="009D3E40" w:rsidRPr="009E531D" w:rsidRDefault="009D3E40" w:rsidP="00AD67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98" w:type="dxa"/>
          </w:tcPr>
          <w:p w14:paraId="2B3C1395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51" w:type="dxa"/>
          </w:tcPr>
          <w:p w14:paraId="3AC8004A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18" w:type="dxa"/>
          </w:tcPr>
          <w:p w14:paraId="25BFE376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7" w:type="dxa"/>
          </w:tcPr>
          <w:p w14:paraId="4D85F1C5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17" w:type="dxa"/>
          </w:tcPr>
          <w:p w14:paraId="2698EC7B" w14:textId="77777777" w:rsidR="009D3E40" w:rsidRPr="009E531D" w:rsidRDefault="009D3E40" w:rsidP="00AD67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31D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</w:tbl>
    <w:p w14:paraId="19393437" w14:textId="77777777" w:rsidR="00B24A1F" w:rsidRDefault="00B24A1F" w:rsidP="000451A4"/>
    <w:sectPr w:rsidR="00B24A1F" w:rsidSect="000451A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25"/>
    <w:rsid w:val="000451A4"/>
    <w:rsid w:val="00946725"/>
    <w:rsid w:val="009D3E40"/>
    <w:rsid w:val="00B24A1F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44DD"/>
  <w15:chartTrackingRefBased/>
  <w15:docId w15:val="{591A1D6C-035D-464C-B21B-27DEB26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A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4</cp:revision>
  <dcterms:created xsi:type="dcterms:W3CDTF">2021-03-30T18:14:00Z</dcterms:created>
  <dcterms:modified xsi:type="dcterms:W3CDTF">2021-03-30T18:30:00Z</dcterms:modified>
</cp:coreProperties>
</file>