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6E" w:rsidRDefault="00425F6E">
      <w:pPr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5F6E" w:rsidRDefault="00AA13FD">
      <w:pPr>
        <w:tabs>
          <w:tab w:val="left" w:pos="142"/>
        </w:tabs>
        <w:spacing w:after="0" w:line="240" w:lineRule="auto"/>
        <w:ind w:left="-142"/>
        <w:jc w:val="center"/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Реализация молодежной политики университетского комплекса </w:t>
      </w: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  <w:highlight w:val="white"/>
        </w:rPr>
        <w:t>СамГУПС</w:t>
      </w:r>
      <w:proofErr w:type="spellEnd"/>
    </w:p>
    <w:p w:rsidR="00425F6E" w:rsidRDefault="00425F6E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F6E" w:rsidRDefault="00AA13FD">
      <w:pPr>
        <w:tabs>
          <w:tab w:val="left" w:pos="142"/>
        </w:tabs>
        <w:spacing w:after="0"/>
        <w:ind w:left="-142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5F6E" w:rsidRDefault="00AA13FD">
      <w:pPr>
        <w:spacing w:after="0" w:line="360" w:lineRule="auto"/>
        <w:ind w:left="-1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Теоретической и методологической основой </w:t>
      </w:r>
      <w:r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молодежной политики университетского комплекса </w:t>
      </w:r>
      <w:proofErr w:type="spellStart"/>
      <w:r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>СамГУПС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распоряжение Правительства Российской Федерации от 29.11.2014 г. №2403-р «Об основах государственной молодежной политики РФ на период до 2025 года», «План мероприятий по реализации основ государственной молодежной политики РФ на период до 2025 год</w:t>
      </w:r>
      <w:r>
        <w:rPr>
          <w:rFonts w:ascii="Times New Roman" w:hAnsi="Times New Roman" w:cs="Times New Roman"/>
          <w:sz w:val="28"/>
          <w:szCs w:val="28"/>
        </w:rPr>
        <w:t xml:space="preserve">а», а также «Концепция молодежной политики университетского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комплексной программе воспитательной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представлена направлениями: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патриотическое воспитание.</w:t>
      </w:r>
    </w:p>
    <w:p w:rsidR="00425F6E" w:rsidRDefault="00AA13FD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>В соответствии с приор</w:t>
      </w:r>
      <w:r>
        <w:rPr>
          <w:rFonts w:ascii="Times New Roman" w:hAnsi="Times New Roman"/>
          <w:bCs/>
          <w:iCs/>
          <w:sz w:val="28"/>
          <w:szCs w:val="28"/>
        </w:rPr>
        <w:t>итетными задачами государственной молодежной политики одним из важнейших направлений воспитательной деятельности в университетском комплексе является гражданско-патриотическое воспитание. В основе воспитательной деятельности – государственная программа «Па</w:t>
      </w:r>
      <w:r>
        <w:rPr>
          <w:rFonts w:ascii="Times New Roman" w:hAnsi="Times New Roman"/>
          <w:bCs/>
          <w:iCs/>
          <w:sz w:val="28"/>
          <w:szCs w:val="28"/>
        </w:rPr>
        <w:t xml:space="preserve">триотическое воспитание граждан Российской Федерации на 2016/2020 годы», а также «План мероприятий Министерства транспорта Российской Федерации в рамках культурно-массовой работы со студентами транспортных вузов России на 2019/2020 </w:t>
      </w:r>
      <w:proofErr w:type="spellStart"/>
      <w:proofErr w:type="gramStart"/>
      <w:r>
        <w:rPr>
          <w:rFonts w:ascii="Times New Roman" w:hAnsi="Times New Roman"/>
          <w:bCs/>
          <w:iCs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/>
          <w:bCs/>
          <w:iCs/>
          <w:sz w:val="28"/>
          <w:szCs w:val="28"/>
        </w:rPr>
        <w:t>».</w:t>
      </w:r>
    </w:p>
    <w:p w:rsidR="00425F6E" w:rsidRDefault="00AA13FD">
      <w:pPr>
        <w:tabs>
          <w:tab w:val="left" w:pos="142"/>
        </w:tabs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>С 2011 года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университете функционирует военно-патриотический клуб «Сапсан», в 2019/2020 учебном году наиболее значимые победы в областных военно-спортивных соревнованиях: «Отчизны верные сыны» (1 место), «Зимний рейд» (2 место), «Штурм» (3 место). Победа в конкурсе н</w:t>
      </w:r>
      <w:r>
        <w:rPr>
          <w:rFonts w:ascii="Times New Roman" w:hAnsi="Times New Roman" w:cs="Times New Roman"/>
          <w:bCs/>
          <w:iCs/>
          <w:sz w:val="28"/>
          <w:szCs w:val="28"/>
        </w:rPr>
        <w:t>а присуждение премии «Офицеры России» (номинация «За патриотизм»).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В феврале 2020 года на площадке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были организованы и проведены II-е межфакультетские военно-патриотические соревнования «Железная хватка»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(1 место занял факультет «СОДП», 2 место —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факультет «ПС и ПМ», 3 место-факультет «ЭЖД»).</w:t>
      </w:r>
    </w:p>
    <w:p w:rsidR="00425F6E" w:rsidRDefault="00AA13FD">
      <w:pPr>
        <w:tabs>
          <w:tab w:val="left" w:pos="142"/>
        </w:tabs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течении учебного года  ВПК «Сапсан» принял </w:t>
      </w:r>
      <w:r>
        <w:rPr>
          <w:rFonts w:ascii="Times New Roman" w:hAnsi="Times New Roman" w:cs="Times New Roman"/>
          <w:bCs/>
          <w:iCs/>
          <w:sz w:val="28"/>
          <w:szCs w:val="28"/>
        </w:rPr>
        <w:t>участие 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Вахтах Памяти, посвященных Дням воинской славы и памятным датам (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 декабря-</w:t>
      </w:r>
      <w:hyperlink r:id="rId6" w:tgtFrame="День неизвестного солдата">
        <w:r>
          <w:rPr>
            <w:rStyle w:val="ListLabel53"/>
            <w:rFonts w:ascii="Times New Roman" w:hAnsi="Times New Roman" w:cs="Times New Roman"/>
            <w:bCs/>
            <w:iCs/>
            <w:sz w:val="28"/>
            <w:szCs w:val="28"/>
          </w:rPr>
          <w:t>День неизвестного солдата</w:t>
        </w:r>
      </w:hyperlink>
      <w:r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9 декабря -</w:t>
      </w:r>
      <w:hyperlink r:id="rId7" w:tgtFrame="День Героев Отечества">
        <w:r>
          <w:rPr>
            <w:rStyle w:val="ListLabel53"/>
            <w:rFonts w:ascii="Times New Roman" w:hAnsi="Times New Roman" w:cs="Times New Roman"/>
            <w:bCs/>
            <w:iCs/>
            <w:sz w:val="28"/>
            <w:szCs w:val="28"/>
          </w:rPr>
          <w:t>День Героев Отеч</w:t>
        </w:r>
        <w:r>
          <w:rPr>
            <w:rStyle w:val="ListLabel53"/>
            <w:rFonts w:ascii="Times New Roman" w:hAnsi="Times New Roman" w:cs="Times New Roman"/>
            <w:bCs/>
            <w:iCs/>
            <w:sz w:val="28"/>
            <w:szCs w:val="28"/>
          </w:rPr>
          <w:t>ества</w:t>
        </w:r>
      </w:hyperlink>
      <w:r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hyperlink r:id="rId8" w:tgtFrame="27 января">
        <w:r>
          <w:rPr>
            <w:rStyle w:val="ListLabel54"/>
            <w:rFonts w:ascii="Times New Roman" w:hAnsi="Times New Roman" w:cs="Times New Roman"/>
            <w:b/>
            <w:bCs/>
            <w:iCs/>
            <w:sz w:val="28"/>
            <w:szCs w:val="28"/>
          </w:rPr>
          <w:t>27 января</w:t>
        </w:r>
      </w:hyperlink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День полного освобождения </w:t>
      </w:r>
      <w:hyperlink r:id="rId9" w:tgtFrame="Санкт-Петербург">
        <w:r>
          <w:rPr>
            <w:rStyle w:val="ListLabel53"/>
            <w:rFonts w:ascii="Times New Roman" w:hAnsi="Times New Roman" w:cs="Times New Roman"/>
            <w:bCs/>
            <w:iCs/>
            <w:sz w:val="28"/>
            <w:szCs w:val="28"/>
          </w:rPr>
          <w:t>Ленинграда</w:t>
        </w:r>
      </w:hyperlink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 фашистской </w:t>
      </w:r>
      <w:hyperlink r:id="rId10" w:tgtFrame="Блокада Ленинграда">
        <w:r>
          <w:rPr>
            <w:rStyle w:val="ListLabel53"/>
            <w:rFonts w:ascii="Times New Roman" w:hAnsi="Times New Roman" w:cs="Times New Roman"/>
            <w:bCs/>
            <w:iCs/>
            <w:sz w:val="28"/>
            <w:szCs w:val="28"/>
          </w:rPr>
          <w:t>блокады</w:t>
        </w:r>
      </w:hyperlink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hyperlink r:id="rId11" w:tgtFrame="1944 год">
        <w:r>
          <w:rPr>
            <w:rStyle w:val="ListLabel53"/>
            <w:rFonts w:ascii="Times New Roman" w:hAnsi="Times New Roman" w:cs="Times New Roman"/>
            <w:bCs/>
            <w:iCs/>
            <w:sz w:val="28"/>
            <w:szCs w:val="28"/>
          </w:rPr>
          <w:t>1944 год</w:t>
        </w:r>
      </w:hyperlink>
      <w:r>
        <w:rPr>
          <w:rFonts w:ascii="Times New Roman" w:hAnsi="Times New Roman" w:cs="Times New Roman"/>
          <w:bCs/>
          <w:iCs/>
          <w:sz w:val="28"/>
          <w:szCs w:val="28"/>
        </w:rPr>
        <w:t xml:space="preserve">); </w:t>
      </w:r>
      <w:hyperlink r:id="rId12" w:tgtFrame="2 февраля">
        <w:r>
          <w:rPr>
            <w:rStyle w:val="ListLabel54"/>
            <w:rFonts w:ascii="Times New Roman" w:hAnsi="Times New Roman" w:cs="Times New Roman"/>
            <w:b/>
            <w:bCs/>
            <w:iCs/>
            <w:sz w:val="28"/>
            <w:szCs w:val="28"/>
          </w:rPr>
          <w:t>2 февраля</w:t>
        </w:r>
      </w:hyperlink>
      <w:r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День разгрома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советскими войсками немецко-фашистских войск в </w:t>
      </w:r>
      <w:hyperlink r:id="rId13" w:tgtFrame="Сталинградская битва">
        <w:r>
          <w:rPr>
            <w:rStyle w:val="ListLabel53"/>
            <w:rFonts w:ascii="Times New Roman" w:hAnsi="Times New Roman" w:cs="Times New Roman"/>
            <w:bCs/>
            <w:iCs/>
            <w:sz w:val="28"/>
            <w:szCs w:val="28"/>
          </w:rPr>
          <w:t>Сталинградской битве</w:t>
        </w:r>
      </w:hyperlink>
      <w:r>
        <w:rPr>
          <w:rFonts w:ascii="Times New Roman" w:hAnsi="Times New Roman" w:cs="Times New Roman"/>
          <w:bCs/>
          <w:iCs/>
          <w:sz w:val="28"/>
          <w:szCs w:val="28"/>
        </w:rPr>
        <w:t xml:space="preserve"> (1943 год);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15 февраля-</w:t>
      </w:r>
      <w:hyperlink r:id="rId14" w:tgtFrame="День памяти воинов-интернационалистов">
        <w:r>
          <w:rPr>
            <w:rStyle w:val="ListLabel53"/>
            <w:rFonts w:ascii="Times New Roman" w:hAnsi="Times New Roman" w:cs="Times New Roman"/>
            <w:bCs/>
            <w:iCs/>
            <w:sz w:val="28"/>
            <w:szCs w:val="28"/>
          </w:rPr>
          <w:t>День памяти о россиянах, исполнявших служебный долг за пределами Отечества</w:t>
        </w:r>
      </w:hyperlink>
      <w:r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hyperlink r:id="rId15" w:tgtFrame="23 февраля">
        <w:r>
          <w:rPr>
            <w:rStyle w:val="ListLabel54"/>
            <w:rFonts w:ascii="Times New Roman" w:hAnsi="Times New Roman" w:cs="Times New Roman"/>
            <w:b/>
            <w:bCs/>
            <w:iCs/>
            <w:sz w:val="28"/>
            <w:szCs w:val="28"/>
          </w:rPr>
          <w:t>23 февраля</w:t>
        </w:r>
      </w:hyperlink>
      <w:r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hyperlink r:id="rId16" w:tgtFrame="День защитника Отечества">
        <w:r>
          <w:rPr>
            <w:rStyle w:val="ListLabel53"/>
            <w:rFonts w:ascii="Times New Roman" w:hAnsi="Times New Roman" w:cs="Times New Roman"/>
            <w:bCs/>
            <w:iCs/>
            <w:sz w:val="28"/>
            <w:szCs w:val="28"/>
          </w:rPr>
          <w:t>День защитника Отечества</w:t>
        </w:r>
      </w:hyperlink>
      <w:r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425F6E" w:rsidRDefault="00AA13FD">
      <w:pPr>
        <w:tabs>
          <w:tab w:val="left" w:pos="142"/>
        </w:tabs>
        <w:spacing w:after="0" w:line="360" w:lineRule="auto"/>
        <w:ind w:firstLine="680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есмотря на то, что в этом году из-за ограничений, вызванных распространением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инфекции, многие массовые мероприя</w:t>
      </w:r>
      <w:r>
        <w:rPr>
          <w:rFonts w:ascii="Times New Roman" w:hAnsi="Times New Roman"/>
          <w:sz w:val="28"/>
          <w:szCs w:val="28"/>
        </w:rPr>
        <w:t xml:space="preserve">тия, посвящённые </w:t>
      </w:r>
      <w:proofErr w:type="gramStart"/>
      <w:r>
        <w:rPr>
          <w:rFonts w:ascii="Times New Roman" w:hAnsi="Times New Roman"/>
          <w:sz w:val="28"/>
          <w:szCs w:val="28"/>
        </w:rPr>
        <w:t>Дню Победы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переносятся на более поздний срок, тем не менее военно-патриотический клуб «Сапсан» принял участие в конкурсах и акциях используя дистанционный формат. </w:t>
      </w:r>
    </w:p>
    <w:p w:rsidR="00425F6E" w:rsidRDefault="00AA13FD">
      <w:pPr>
        <w:tabs>
          <w:tab w:val="left" w:pos="142"/>
        </w:tabs>
        <w:spacing w:after="0" w:line="360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преддверии 75-летия Победы в Великой Отечественной войне актив клуба прин</w:t>
      </w:r>
      <w:r>
        <w:rPr>
          <w:rFonts w:ascii="Times New Roman" w:hAnsi="Times New Roman" w:cs="Times New Roman"/>
          <w:sz w:val="28"/>
          <w:szCs w:val="28"/>
        </w:rPr>
        <w:t>ял участие в литературном конкурсе чтецов среди военно-патриотических объединений Самарской области «75 стихов о Победе</w:t>
      </w:r>
      <w:proofErr w:type="gramStart"/>
      <w:r>
        <w:rPr>
          <w:rFonts w:ascii="Times New Roman" w:hAnsi="Times New Roman" w:cs="Times New Roman"/>
          <w:sz w:val="28"/>
          <w:szCs w:val="28"/>
        </w:rPr>
        <w:t>»,  присоединился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онлайн тренировкам «ВПК не скучают-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качают», а также принял участие в цикле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викторин по топографии (зан</w:t>
      </w:r>
      <w:r>
        <w:rPr>
          <w:rFonts w:ascii="Times New Roman" w:hAnsi="Times New Roman" w:cs="Times New Roman"/>
          <w:sz w:val="28"/>
          <w:szCs w:val="28"/>
        </w:rPr>
        <w:t>ял 1 место)</w:t>
      </w:r>
    </w:p>
    <w:p w:rsidR="00425F6E" w:rsidRDefault="00AA13FD">
      <w:pPr>
        <w:tabs>
          <w:tab w:val="left" w:pos="142"/>
        </w:tabs>
        <w:spacing w:after="0" w:line="360" w:lineRule="auto"/>
        <w:jc w:val="both"/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Для углубления знаний, обучающихся о событиях, ставших основой государственных праздников и памятных дат России на площадке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2019 году были организованы и проведены: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участие 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Международной акции «Тест по истории Отечества» (ноябрь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2019 года);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t>- организация и проведение Всероссийских конкурсов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патриотической направленности среди студентов транспортных вузов «Россия начинается с тебя», «Кто он, герой нашего времени?», «Мы – будущее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России»(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сентябрь-ноябрь 2019 года совместно с Министерством транспорта РФ);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-участие в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-игре, посвященной годо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вщине Сталинградской битвы (филиал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г. Уфе)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В целях повышения мотивации у молодежи к военной службе и готовности к защите Отечества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организация и проведение встречи с представителями Самарского регионального Союза ветеранов железнодорожных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ойск РФ, а также </w:t>
      </w:r>
      <w:r>
        <w:rPr>
          <w:rFonts w:ascii="Times New Roman" w:hAnsi="Times New Roman" w:cs="Times New Roman"/>
          <w:iCs/>
          <w:sz w:val="28"/>
          <w:szCs w:val="28"/>
        </w:rPr>
        <w:t>с Самарской областной общественной организацией «Союз генералов Самары»;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t>- участие в акции «День призывника» (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СамКЖТ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-структурное подразделение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участие в акции Пост №1 (филиал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г. Ижевске);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t>- участие в военно-патриотиче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ском месячнике (филиал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г. Пензе);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-участие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>
        <w:rPr>
          <w:rFonts w:ascii="Times New Roman" w:hAnsi="Times New Roman" w:cs="Times New Roman"/>
          <w:bCs/>
          <w:iCs/>
          <w:spacing w:val="-14"/>
          <w:sz w:val="28"/>
          <w:szCs w:val="28"/>
        </w:rPr>
        <w:t>оманды  филиала</w:t>
      </w:r>
      <w:proofErr w:type="gramEnd"/>
      <w:r>
        <w:rPr>
          <w:rFonts w:ascii="Times New Roman" w:hAnsi="Times New Roman" w:cs="Times New Roman"/>
          <w:bCs/>
          <w:iCs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14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bCs/>
          <w:iCs/>
          <w:spacing w:val="-14"/>
          <w:sz w:val="28"/>
          <w:szCs w:val="28"/>
        </w:rPr>
        <w:t xml:space="preserve"> в г. Кирове в  городском конкурсе «Один день в армии»;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bCs/>
          <w:iCs/>
          <w:spacing w:val="-14"/>
          <w:sz w:val="28"/>
          <w:szCs w:val="28"/>
        </w:rPr>
        <w:t xml:space="preserve">- организация и проведение мероприятия «А ну-ка, парни», посвященного Дню Защитника Отечества (филиал </w:t>
      </w:r>
      <w:proofErr w:type="spellStart"/>
      <w:r>
        <w:rPr>
          <w:rFonts w:ascii="Times New Roman" w:hAnsi="Times New Roman" w:cs="Times New Roman"/>
          <w:bCs/>
          <w:iCs/>
          <w:spacing w:val="-14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bCs/>
          <w:iCs/>
          <w:spacing w:val="-14"/>
          <w:sz w:val="28"/>
          <w:szCs w:val="28"/>
        </w:rPr>
        <w:t xml:space="preserve"> в г. Уфе);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bCs/>
          <w:iCs/>
          <w:spacing w:val="-14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pacing w:val="-14"/>
          <w:sz w:val="28"/>
          <w:szCs w:val="28"/>
        </w:rPr>
        <w:t>команда клуба «Спасатель» приняла участие во Всероссийском чемпионате</w:t>
      </w:r>
      <w:r>
        <w:rPr>
          <w:rFonts w:ascii="Times New Roman" w:hAnsi="Times New Roman" w:cs="Times New Roman"/>
          <w:bCs/>
          <w:iCs/>
          <w:spacing w:val="-14"/>
          <w:sz w:val="32"/>
          <w:szCs w:val="32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-14"/>
          <w:sz w:val="28"/>
          <w:szCs w:val="28"/>
          <w:shd w:val="clear" w:color="auto" w:fill="FFFFFF"/>
        </w:rPr>
        <w:t>«Молодые профессионалы (</w:t>
      </w:r>
      <w:proofErr w:type="spellStart"/>
      <w:r>
        <w:rPr>
          <w:rStyle w:val="a9"/>
          <w:rFonts w:ascii="Times New Roman" w:hAnsi="Times New Roman" w:cs="Times New Roman"/>
          <w:i w:val="0"/>
          <w:iCs w:val="0"/>
          <w:color w:val="000000"/>
          <w:spacing w:val="-14"/>
          <w:sz w:val="28"/>
          <w:szCs w:val="28"/>
          <w:shd w:val="clear" w:color="auto" w:fill="FFFFFF"/>
        </w:rPr>
        <w:t>Ворлдскиллс</w:t>
      </w:r>
      <w:proofErr w:type="spellEnd"/>
      <w:r>
        <w:rPr>
          <w:rFonts w:ascii="Times New Roman" w:hAnsi="Times New Roman" w:cs="Times New Roman"/>
          <w:iCs/>
          <w:color w:val="000000"/>
          <w:spacing w:val="-14"/>
          <w:sz w:val="28"/>
          <w:szCs w:val="28"/>
          <w:shd w:val="clear" w:color="auto" w:fill="FFFFFF"/>
        </w:rPr>
        <w:t xml:space="preserve"> Россия)» (филиал </w:t>
      </w:r>
      <w:proofErr w:type="spellStart"/>
      <w:r>
        <w:rPr>
          <w:rFonts w:ascii="Times New Roman" w:hAnsi="Times New Roman" w:cs="Times New Roman"/>
          <w:iCs/>
          <w:color w:val="000000"/>
          <w:spacing w:val="-14"/>
          <w:sz w:val="28"/>
          <w:szCs w:val="28"/>
          <w:shd w:val="clear" w:color="auto" w:fill="FFFFFF"/>
        </w:rPr>
        <w:t>СамГУПС</w:t>
      </w:r>
      <w:proofErr w:type="spellEnd"/>
      <w:r>
        <w:rPr>
          <w:rFonts w:ascii="Times New Roman" w:hAnsi="Times New Roman" w:cs="Times New Roman"/>
          <w:iCs/>
          <w:color w:val="000000"/>
          <w:spacing w:val="-14"/>
          <w:sz w:val="28"/>
          <w:szCs w:val="28"/>
          <w:shd w:val="clear" w:color="auto" w:fill="FFFFFF"/>
        </w:rPr>
        <w:t xml:space="preserve"> в г. Саратове);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iCs/>
          <w:color w:val="000000"/>
          <w:spacing w:val="-14"/>
          <w:sz w:val="28"/>
          <w:szCs w:val="28"/>
          <w:shd w:val="clear" w:color="auto" w:fill="FFFFFF"/>
        </w:rPr>
        <w:t xml:space="preserve">- команда филиала </w:t>
      </w:r>
      <w:proofErr w:type="spellStart"/>
      <w:r>
        <w:rPr>
          <w:rFonts w:ascii="Times New Roman" w:hAnsi="Times New Roman" w:cs="Times New Roman"/>
          <w:iCs/>
          <w:color w:val="000000"/>
          <w:spacing w:val="-14"/>
          <w:sz w:val="28"/>
          <w:szCs w:val="28"/>
          <w:shd w:val="clear" w:color="auto" w:fill="FFFFFF"/>
        </w:rPr>
        <w:t>СамГУПС</w:t>
      </w:r>
      <w:proofErr w:type="spellEnd"/>
      <w:r>
        <w:rPr>
          <w:rFonts w:ascii="Times New Roman" w:hAnsi="Times New Roman" w:cs="Times New Roman"/>
          <w:iCs/>
          <w:color w:val="000000"/>
          <w:spacing w:val="-14"/>
          <w:sz w:val="28"/>
          <w:szCs w:val="28"/>
          <w:shd w:val="clear" w:color="auto" w:fill="FFFFFF"/>
        </w:rPr>
        <w:t xml:space="preserve"> в г. Пензе приняла </w:t>
      </w:r>
      <w:r>
        <w:rPr>
          <w:rFonts w:ascii="Times New Roman" w:eastAsia="Calibri" w:hAnsi="Times New Roman" w:cs="Times New Roman"/>
          <w:iCs/>
          <w:color w:val="000000"/>
          <w:spacing w:val="-14"/>
          <w:sz w:val="28"/>
          <w:szCs w:val="28"/>
          <w:shd w:val="clear" w:color="auto" w:fill="FFFFFF"/>
        </w:rPr>
        <w:t>участие в городских соревнованиях допризывной молодёжи «</w:t>
      </w:r>
      <w:proofErr w:type="spellStart"/>
      <w:r>
        <w:rPr>
          <w:rFonts w:ascii="Times New Roman" w:eastAsia="Calibri" w:hAnsi="Times New Roman" w:cs="Times New Roman"/>
          <w:iCs/>
          <w:color w:val="000000"/>
          <w:spacing w:val="-14"/>
          <w:sz w:val="28"/>
          <w:szCs w:val="28"/>
          <w:shd w:val="clear" w:color="auto" w:fill="FFFFFF"/>
        </w:rPr>
        <w:t>Лазертаг</w:t>
      </w:r>
      <w:proofErr w:type="spellEnd"/>
      <w:r>
        <w:rPr>
          <w:rFonts w:ascii="Times New Roman" w:eastAsia="Calibri" w:hAnsi="Times New Roman" w:cs="Times New Roman"/>
          <w:iCs/>
          <w:color w:val="000000"/>
          <w:spacing w:val="-14"/>
          <w:sz w:val="28"/>
          <w:szCs w:val="28"/>
          <w:shd w:val="clear" w:color="auto" w:fill="FFFFFF"/>
        </w:rPr>
        <w:t xml:space="preserve">-турнир». 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    В целях повышения интереса к изучению истории России и формирование чувства уважения к прошлому нашей страны, ее героическим страницам, в том числе сохранение памяти о подвигах защитников Отечества: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участие во Всероссийском конкурсе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молодежных авторских проектов и проектов в сфере образования, направленных на социально-экономическое развитие российских </w:t>
      </w:r>
      <w:r w:rsidR="0045467E">
        <w:rPr>
          <w:rFonts w:ascii="Times New Roman" w:hAnsi="Times New Roman" w:cs="Times New Roman"/>
          <w:iCs/>
          <w:sz w:val="28"/>
          <w:szCs w:val="28"/>
        </w:rPr>
        <w:t>территорий «</w:t>
      </w:r>
      <w:r>
        <w:rPr>
          <w:rFonts w:ascii="Times New Roman" w:hAnsi="Times New Roman" w:cs="Times New Roman"/>
          <w:iCs/>
          <w:sz w:val="28"/>
          <w:szCs w:val="28"/>
        </w:rPr>
        <w:t>Моя страна — моя Россия»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(команда военно-патриотического клуба «Сапсан» прошла в очный этап Конкурса);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t>- участие в Параде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Памяти 7 ноября (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совместно с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СамКЖТ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);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-организация и проведение кинолекториев: «История 9-ой отдельной Краснознаменной железнодорожной бригады», «История Российских железных дорог», «Самара-город трудовой и боевой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славы»(</w:t>
      </w:r>
      <w:proofErr w:type="spellStart"/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);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организация 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проведение часов классного руководства, посвящённых Дню «Воинской славы России» (филиал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г. Оренбурге);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участие в городском краеведческом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квесте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«Листая города страницы…» (филиал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г. Ртищево);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-участие в Международном интернет-конкурсе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«Надежда России» (филиал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г. Казани);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-участие в акции «Всероссийская эстафета музейных экспозиций: «Мы помним Ваши имена!» (филиал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г. Кирове).</w:t>
      </w:r>
    </w:p>
    <w:p w:rsidR="00425F6E" w:rsidRDefault="00425F6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Добровольческая деятельность.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 2019 году участие в следующих проектах: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Пермский Международный форум добровольцев;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Областной форум «Волонтеры Победы»;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егиональный социально-экологический проект «Восстановление лесов Самарской области»;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Акция по приведению в надлежащее состояние могил Героев Советского Союза (территория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кладбища «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Безымянское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»);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Районная добровольческая экологическая акция по уборке и благоустройству Советского внутригородского района «Пожиратели незаконной рекламы»;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  <w:t xml:space="preserve">В начале 2019/2020 учебного года была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организована и проведена адаптационная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-игра для студентов 1 курса «Знакомство с Самарой», а также организована уборка территории областного клинического госпиталя для ветеранов войн. 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  <w:t xml:space="preserve">   19 декабря 2019 года совместно с Правительством Самарской области организован и проведен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XVIII Форум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добровольцев Самарской области «Неслучайные истории».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 xml:space="preserve">  Студенческий волонтерский отряд «Красная стрела» (филиал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г. Нижнем Новгороде) принял участие в городском молодежном фестивале «Высота». 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Обучающиеся филиала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 г. Пензе приняли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участие в акции «Капли крови», а также оказали шефскую помощь ВИЧ -инфицированным детям. </w:t>
      </w:r>
    </w:p>
    <w:p w:rsidR="00425F6E" w:rsidRDefault="00AA13FD">
      <w:pPr>
        <w:tabs>
          <w:tab w:val="left" w:pos="142"/>
        </w:tabs>
        <w:spacing w:after="0" w:line="360" w:lineRule="auto"/>
        <w:ind w:left="-113" w:firstLine="283"/>
        <w:jc w:val="both"/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Волонтеры филиала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 г. Уфе приняли участие в городском мероприятии «Улетный карнавал», организованный для детей с ограниченными возможностями здоровья.</w:t>
      </w:r>
    </w:p>
    <w:p w:rsidR="00425F6E" w:rsidRDefault="00AA13FD">
      <w:pPr>
        <w:tabs>
          <w:tab w:val="left" w:pos="14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нтеры филиала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СамГУПС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г. Алатыре участвовали в акции «Прошагай город». Акция направлена на создание условий для развития внутреннего туризма в городе Алатыре 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педагогическое сопровождение и социально – педагогическая работа.</w:t>
      </w:r>
    </w:p>
    <w:p w:rsidR="00425F6E" w:rsidRDefault="00AA13FD">
      <w:pPr>
        <w:tabs>
          <w:tab w:val="left" w:pos="142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Социально-психологическая работа в вузе и в его филиалах осуществляется в форме тренингов и индивидуальных консультаций.</w:t>
      </w:r>
    </w:p>
    <w:p w:rsidR="00425F6E" w:rsidRDefault="00AA13FD">
      <w:pPr>
        <w:pStyle w:val="a0"/>
        <w:tabs>
          <w:tab w:val="left" w:pos="-540"/>
        </w:tabs>
        <w:spacing w:line="360" w:lineRule="auto"/>
        <w:jc w:val="both"/>
      </w:pP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Тренинговая</w:t>
      </w:r>
      <w:proofErr w:type="spellEnd"/>
      <w:r>
        <w:rPr>
          <w:color w:val="000000"/>
          <w:sz w:val="28"/>
          <w:szCs w:val="28"/>
        </w:rPr>
        <w:t xml:space="preserve"> работа</w:t>
      </w:r>
      <w:r>
        <w:rPr>
          <w:b w:val="0"/>
          <w:color w:val="000000"/>
          <w:sz w:val="28"/>
          <w:szCs w:val="28"/>
        </w:rPr>
        <w:t xml:space="preserve"> в отчетном году была направлена в первую очередь на помощь в </w:t>
      </w:r>
      <w:r>
        <w:rPr>
          <w:color w:val="000000"/>
          <w:sz w:val="28"/>
          <w:szCs w:val="28"/>
        </w:rPr>
        <w:t>адаптации обучающимся 1 курса</w:t>
      </w:r>
      <w:r>
        <w:rPr>
          <w:b w:val="0"/>
          <w:color w:val="000000"/>
          <w:sz w:val="28"/>
          <w:szCs w:val="28"/>
        </w:rPr>
        <w:t>. Для них были организов</w:t>
      </w:r>
      <w:r>
        <w:rPr>
          <w:b w:val="0"/>
          <w:color w:val="000000"/>
          <w:sz w:val="28"/>
          <w:szCs w:val="28"/>
        </w:rPr>
        <w:t>аны и проведены следующие мероприятия:</w:t>
      </w:r>
    </w:p>
    <w:p w:rsidR="00425F6E" w:rsidRDefault="00AA13FD">
      <w:pPr>
        <w:pStyle w:val="a0"/>
        <w:tabs>
          <w:tab w:val="left" w:pos="-540"/>
        </w:tabs>
        <w:spacing w:line="360" w:lineRule="auto"/>
        <w:jc w:val="both"/>
      </w:pPr>
      <w:r>
        <w:rPr>
          <w:sz w:val="28"/>
          <w:szCs w:val="28"/>
        </w:rPr>
        <w:t>Анкетирование и тестирование:</w:t>
      </w:r>
    </w:p>
    <w:p w:rsidR="00425F6E" w:rsidRDefault="00AA13FD">
      <w:pPr>
        <w:numPr>
          <w:ilvl w:val="0"/>
          <w:numId w:val="2"/>
        </w:numPr>
        <w:tabs>
          <w:tab w:val="left" w:pos="142"/>
        </w:tabs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Анкетирование «Способности, таланты и интересы»;</w:t>
      </w:r>
    </w:p>
    <w:p w:rsidR="00425F6E" w:rsidRDefault="00AA13FD">
      <w:pPr>
        <w:numPr>
          <w:ilvl w:val="0"/>
          <w:numId w:val="2"/>
        </w:numPr>
        <w:tabs>
          <w:tab w:val="left" w:pos="142"/>
        </w:tabs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Исследование отношения студентов к институту семьи и брака;</w:t>
      </w:r>
    </w:p>
    <w:p w:rsidR="00425F6E" w:rsidRDefault="00AA13FD">
      <w:pPr>
        <w:pStyle w:val="ae"/>
        <w:numPr>
          <w:ilvl w:val="0"/>
          <w:numId w:val="2"/>
        </w:numPr>
        <w:spacing w:line="360" w:lineRule="auto"/>
        <w:jc w:val="both"/>
      </w:pPr>
      <w:r>
        <w:rPr>
          <w:color w:val="000000" w:themeColor="text1"/>
          <w:spacing w:val="3"/>
          <w:szCs w:val="28"/>
        </w:rPr>
        <w:t>Исследование «Уровень тревожности студентов на этапе адаптации к учебной деяте</w:t>
      </w:r>
      <w:r>
        <w:rPr>
          <w:color w:val="000000" w:themeColor="text1"/>
          <w:spacing w:val="3"/>
          <w:szCs w:val="28"/>
        </w:rPr>
        <w:t>льности в вузе»;</w:t>
      </w:r>
    </w:p>
    <w:p w:rsidR="00425F6E" w:rsidRDefault="00AA13FD">
      <w:pPr>
        <w:pStyle w:val="ae"/>
        <w:widowControl w:val="0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Cs w:val="28"/>
        </w:rPr>
        <w:t>Опрос «Изучение предпочтений студентов в наиболее приемлемой форме общения с психологом»;</w:t>
      </w:r>
    </w:p>
    <w:p w:rsidR="00425F6E" w:rsidRDefault="00AA13FD">
      <w:pPr>
        <w:pStyle w:val="ae"/>
        <w:numPr>
          <w:ilvl w:val="0"/>
          <w:numId w:val="2"/>
        </w:numPr>
        <w:spacing w:line="360" w:lineRule="auto"/>
        <w:jc w:val="both"/>
      </w:pPr>
      <w:r>
        <w:rPr>
          <w:color w:val="000000" w:themeColor="text1"/>
          <w:spacing w:val="3"/>
          <w:szCs w:val="28"/>
        </w:rPr>
        <w:t>Опрос «Информированность студентов по вопросам ВИЧ, СПИД»;</w:t>
      </w:r>
    </w:p>
    <w:p w:rsidR="00425F6E" w:rsidRDefault="00AA13FD">
      <w:pPr>
        <w:pStyle w:val="ae"/>
        <w:numPr>
          <w:ilvl w:val="0"/>
          <w:numId w:val="2"/>
        </w:numPr>
        <w:spacing w:line="360" w:lineRule="auto"/>
        <w:jc w:val="both"/>
      </w:pPr>
      <w:r>
        <w:rPr>
          <w:color w:val="000000" w:themeColor="text1"/>
          <w:spacing w:val="3"/>
          <w:szCs w:val="28"/>
        </w:rPr>
        <w:t>Исследование «Изучение уровня фактической и латентной наркомании среди студентов»;</w:t>
      </w:r>
    </w:p>
    <w:p w:rsidR="00425F6E" w:rsidRDefault="00AA13FD">
      <w:pPr>
        <w:pStyle w:val="ae"/>
        <w:numPr>
          <w:ilvl w:val="0"/>
          <w:numId w:val="2"/>
        </w:numPr>
        <w:tabs>
          <w:tab w:val="left" w:pos="993"/>
        </w:tabs>
        <w:spacing w:line="360" w:lineRule="auto"/>
        <w:jc w:val="both"/>
      </w:pPr>
      <w:r>
        <w:rPr>
          <w:szCs w:val="28"/>
        </w:rPr>
        <w:t xml:space="preserve">Исследование </w:t>
      </w:r>
      <w:r>
        <w:rPr>
          <w:b/>
          <w:szCs w:val="28"/>
        </w:rPr>
        <w:t>«</w:t>
      </w:r>
      <w:r>
        <w:rPr>
          <w:szCs w:val="28"/>
        </w:rPr>
        <w:t>Т</w:t>
      </w:r>
      <w:r>
        <w:rPr>
          <w:rFonts w:eastAsia="Calibri"/>
          <w:color w:val="000000" w:themeColor="text1"/>
          <w:szCs w:val="28"/>
        </w:rPr>
        <w:t>олерантность к неопределенности у студентов с активной жизненной позицией»</w:t>
      </w:r>
      <w:r>
        <w:rPr>
          <w:color w:val="000000" w:themeColor="text1"/>
          <w:szCs w:val="28"/>
        </w:rPr>
        <w:t>;</w:t>
      </w:r>
    </w:p>
    <w:p w:rsidR="00425F6E" w:rsidRDefault="00AA13FD">
      <w:pPr>
        <w:numPr>
          <w:ilvl w:val="0"/>
          <w:numId w:val="2"/>
        </w:numPr>
        <w:tabs>
          <w:tab w:val="left" w:pos="142"/>
        </w:tabs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Анкетирование «Психологическая безопасность образовательной среды» студентов 1 курса.</w:t>
      </w:r>
    </w:p>
    <w:p w:rsidR="00425F6E" w:rsidRDefault="00AA13FD">
      <w:pPr>
        <w:tabs>
          <w:tab w:val="left" w:pos="1020"/>
        </w:tabs>
        <w:spacing w:after="0" w:line="360" w:lineRule="auto"/>
        <w:ind w:left="340" w:hanging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в рамках клуба «Доверительное общение» было организован</w:t>
      </w:r>
      <w:r>
        <w:rPr>
          <w:rFonts w:ascii="Times New Roman" w:hAnsi="Times New Roman" w:cs="Times New Roman"/>
          <w:sz w:val="28"/>
          <w:szCs w:val="28"/>
        </w:rPr>
        <w:t xml:space="preserve">о и проведено 41 занятия, которые посетили 323 обучающихся: </w:t>
      </w:r>
    </w:p>
    <w:p w:rsidR="00425F6E" w:rsidRDefault="00AA13FD">
      <w:pPr>
        <w:tabs>
          <w:tab w:val="left" w:pos="142"/>
        </w:tabs>
        <w:spacing w:after="0" w:line="360" w:lineRule="auto"/>
        <w:ind w:left="2154" w:hanging="175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Коммуникативный тренинг; </w:t>
      </w:r>
    </w:p>
    <w:p w:rsidR="00425F6E" w:rsidRDefault="00AA13FD">
      <w:pPr>
        <w:tabs>
          <w:tab w:val="left" w:pos="142"/>
        </w:tabs>
        <w:spacing w:after="0" w:line="360" w:lineRule="auto"/>
        <w:ind w:left="2154" w:hanging="1757"/>
        <w:jc w:val="both"/>
      </w:pPr>
      <w:r>
        <w:rPr>
          <w:rFonts w:ascii="Times New Roman" w:hAnsi="Times New Roman" w:cs="Times New Roman"/>
          <w:sz w:val="28"/>
          <w:szCs w:val="28"/>
        </w:rPr>
        <w:t>-Тренинг личностного роста;</w:t>
      </w:r>
    </w:p>
    <w:p w:rsidR="00425F6E" w:rsidRDefault="00AA13FD">
      <w:pPr>
        <w:tabs>
          <w:tab w:val="left" w:pos="142"/>
        </w:tabs>
        <w:spacing w:after="0" w:line="360" w:lineRule="auto"/>
        <w:ind w:left="2154" w:hanging="175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-Тренинг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25F6E" w:rsidRDefault="00AA13FD">
      <w:pPr>
        <w:tabs>
          <w:tab w:val="left" w:pos="142"/>
        </w:tabs>
        <w:spacing w:after="0" w:line="360" w:lineRule="auto"/>
        <w:ind w:left="2154" w:hanging="1757"/>
        <w:jc w:val="both"/>
      </w:pPr>
      <w:r>
        <w:rPr>
          <w:rFonts w:ascii="Times New Roman" w:hAnsi="Times New Roman" w:cs="Times New Roman"/>
          <w:sz w:val="28"/>
          <w:szCs w:val="28"/>
        </w:rPr>
        <w:t>-Тренинг «Невербальные формы общения»;</w:t>
      </w:r>
    </w:p>
    <w:p w:rsidR="00425F6E" w:rsidRDefault="00AA13FD">
      <w:pPr>
        <w:tabs>
          <w:tab w:val="left" w:pos="142"/>
        </w:tabs>
        <w:spacing w:after="0" w:line="360" w:lineRule="auto"/>
        <w:ind w:left="2154" w:hanging="1757"/>
        <w:jc w:val="both"/>
      </w:pPr>
      <w:r>
        <w:rPr>
          <w:rFonts w:ascii="Times New Roman" w:hAnsi="Times New Roman" w:cs="Times New Roman"/>
          <w:sz w:val="28"/>
          <w:szCs w:val="28"/>
        </w:rPr>
        <w:t>-Тренинги на снятие эмоционального напряжения;</w:t>
      </w:r>
    </w:p>
    <w:p w:rsidR="00425F6E" w:rsidRDefault="00AA13FD">
      <w:pPr>
        <w:tabs>
          <w:tab w:val="left" w:pos="142"/>
        </w:tabs>
        <w:spacing w:after="0" w:line="360" w:lineRule="auto"/>
        <w:ind w:left="2154" w:hanging="1701"/>
        <w:jc w:val="both"/>
      </w:pPr>
      <w:r>
        <w:rPr>
          <w:rFonts w:ascii="Times New Roman" w:hAnsi="Times New Roman" w:cs="Times New Roman"/>
          <w:sz w:val="28"/>
          <w:szCs w:val="28"/>
        </w:rPr>
        <w:t>-Тренинг «Человек в к</w:t>
      </w:r>
      <w:r>
        <w:rPr>
          <w:rFonts w:ascii="Times New Roman" w:hAnsi="Times New Roman" w:cs="Times New Roman"/>
          <w:sz w:val="28"/>
          <w:szCs w:val="28"/>
        </w:rPr>
        <w:t>онфликте»;</w:t>
      </w:r>
    </w:p>
    <w:p w:rsidR="00425F6E" w:rsidRDefault="00AA13FD">
      <w:pPr>
        <w:tabs>
          <w:tab w:val="left" w:pos="142"/>
        </w:tabs>
        <w:spacing w:after="0" w:line="360" w:lineRule="auto"/>
        <w:ind w:left="2154" w:hanging="1757"/>
        <w:jc w:val="both"/>
      </w:pPr>
      <w:r>
        <w:rPr>
          <w:rFonts w:ascii="Times New Roman" w:hAnsi="Times New Roman" w:cs="Times New Roman"/>
          <w:sz w:val="28"/>
          <w:szCs w:val="28"/>
        </w:rPr>
        <w:t>-Тренинг «Познай себя»;</w:t>
      </w:r>
    </w:p>
    <w:p w:rsidR="00425F6E" w:rsidRDefault="00AA13FD">
      <w:pPr>
        <w:tabs>
          <w:tab w:val="left" w:pos="142"/>
        </w:tabs>
        <w:spacing w:after="0" w:line="360" w:lineRule="auto"/>
        <w:ind w:left="454" w:hanging="113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-Тренинги «Нет наркотикам», «Профилактика ИППП. ВИЧ-инфекции,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25F6E" w:rsidRDefault="00AA13FD">
      <w:pPr>
        <w:tabs>
          <w:tab w:val="left" w:pos="142"/>
        </w:tabs>
        <w:spacing w:after="0" w:line="360" w:lineRule="auto"/>
        <w:ind w:left="397" w:hanging="5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-Тренинг «Виды психологических манипуляций и навыки противостояния негативному влиянию»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деструктивная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информа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ция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СМИ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социальных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сетей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25F6E" w:rsidRDefault="00AA13FD">
      <w:pPr>
        <w:tabs>
          <w:tab w:val="left" w:pos="142"/>
        </w:tabs>
        <w:spacing w:after="0" w:line="36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Организованы и проведены беседы «Как лучше подготовиться к экзаменам», «Поведение на экзамене», «Способы снятия нервно психического напряжения», «Как бороться со стрессом», Личное пространство человека, Взаимоотношения юношей и девушек.     </w:t>
      </w:r>
    </w:p>
    <w:p w:rsidR="00425F6E" w:rsidRDefault="00AA13FD">
      <w:pPr>
        <w:tabs>
          <w:tab w:val="left" w:pos="142"/>
        </w:tabs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Показател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ьным является тот факт, что в отчетном году частыми стали случаи самостоятельного обращения обучающихся к психологу с просьбой провести тренинг той или иной тематики. </w:t>
      </w:r>
      <w:r>
        <w:rPr>
          <w:rFonts w:ascii="Times New Roman" w:hAnsi="Times New Roman"/>
          <w:color w:val="000000"/>
          <w:sz w:val="28"/>
          <w:szCs w:val="28"/>
        </w:rPr>
        <w:t xml:space="preserve">Также следует отметить, что </w:t>
      </w:r>
      <w:r>
        <w:rPr>
          <w:rFonts w:ascii="Times New Roman" w:hAnsi="Times New Roman"/>
          <w:color w:val="000000"/>
          <w:sz w:val="28"/>
          <w:szCs w:val="28"/>
        </w:rPr>
        <w:t>индивидуальное консультирование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стало более популярной формой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работы среди студентов (198 индивидуальных консультаций).</w:t>
      </w:r>
    </w:p>
    <w:p w:rsidR="00425F6E" w:rsidRDefault="00AA13FD">
      <w:pPr>
        <w:tabs>
          <w:tab w:val="left" w:pos="142"/>
        </w:tabs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Кроме того, было зарегистрировано 26 обращений к психологу </w:t>
      </w:r>
      <w:r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университета, что также является показателем востребованности работы психологической службы.</w:t>
      </w:r>
    </w:p>
    <w:p w:rsidR="00425F6E" w:rsidRDefault="00AA13FD">
      <w:pPr>
        <w:tabs>
          <w:tab w:val="left" w:pos="142"/>
        </w:tabs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Совместно с Центром межд</w:t>
      </w:r>
      <w:r>
        <w:rPr>
          <w:rFonts w:ascii="Times New Roman" w:hAnsi="Times New Roman" w:cs="Times New Roman"/>
          <w:sz w:val="28"/>
          <w:szCs w:val="28"/>
        </w:rPr>
        <w:t>ународных связей была проведена работа по адаптации иностранных студентов (4 занятия - 55 человек);</w:t>
      </w:r>
    </w:p>
    <w:p w:rsidR="00425F6E" w:rsidRDefault="00AA13FD">
      <w:pPr>
        <w:tabs>
          <w:tab w:val="left" w:pos="142"/>
        </w:tabs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В 2019/2020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внедрена программа «Диалог» - популяризация семейных ценностей (10 занятий,  179 человек).</w:t>
      </w:r>
    </w:p>
    <w:p w:rsidR="00425F6E" w:rsidRDefault="00AA13FD">
      <w:pPr>
        <w:pStyle w:val="a0"/>
        <w:tabs>
          <w:tab w:val="left" w:pos="-540"/>
        </w:tabs>
        <w:spacing w:line="360" w:lineRule="auto"/>
        <w:ind w:firstLine="567"/>
        <w:jc w:val="both"/>
      </w:pPr>
      <w:r>
        <w:rPr>
          <w:b w:val="0"/>
          <w:color w:val="000000"/>
          <w:sz w:val="28"/>
          <w:szCs w:val="28"/>
        </w:rPr>
        <w:t>В отдельное направление необходимо в</w:t>
      </w:r>
      <w:r>
        <w:rPr>
          <w:b w:val="0"/>
          <w:color w:val="000000"/>
          <w:sz w:val="28"/>
          <w:szCs w:val="28"/>
        </w:rPr>
        <w:t xml:space="preserve">ыделить </w:t>
      </w:r>
      <w:r>
        <w:rPr>
          <w:color w:val="000000"/>
          <w:sz w:val="28"/>
          <w:szCs w:val="28"/>
        </w:rPr>
        <w:t>работу с социально незащищенными категориями студентов</w:t>
      </w:r>
      <w:r>
        <w:rPr>
          <w:b w:val="0"/>
          <w:color w:val="000000"/>
          <w:sz w:val="28"/>
          <w:szCs w:val="28"/>
        </w:rPr>
        <w:t xml:space="preserve">. В университетском комплексе </w:t>
      </w:r>
      <w:r w:rsidR="009C72EC">
        <w:rPr>
          <w:b w:val="0"/>
          <w:color w:val="000000"/>
          <w:sz w:val="28"/>
          <w:szCs w:val="28"/>
        </w:rPr>
        <w:t>обучается 325</w:t>
      </w:r>
      <w:r>
        <w:rPr>
          <w:b w:val="0"/>
          <w:color w:val="000000"/>
          <w:sz w:val="28"/>
          <w:szCs w:val="28"/>
        </w:rPr>
        <w:t xml:space="preserve"> студентов, имеющих статус, оставшихся без попечения родителей и 16 студентов с ограниченными возможностями здоровья. </w:t>
      </w:r>
    </w:p>
    <w:p w:rsidR="00425F6E" w:rsidRDefault="00AA13FD">
      <w:pPr>
        <w:pStyle w:val="a0"/>
        <w:tabs>
          <w:tab w:val="left" w:pos="-540"/>
        </w:tabs>
        <w:spacing w:line="360" w:lineRule="auto"/>
        <w:jc w:val="both"/>
      </w:pPr>
      <w:r>
        <w:rPr>
          <w:b w:val="0"/>
          <w:color w:val="000000"/>
          <w:sz w:val="28"/>
          <w:szCs w:val="28"/>
        </w:rPr>
        <w:t xml:space="preserve"> 1.Формирование базы студентов </w:t>
      </w:r>
      <w:r>
        <w:rPr>
          <w:b w:val="0"/>
          <w:color w:val="000000"/>
          <w:sz w:val="28"/>
          <w:szCs w:val="28"/>
        </w:rPr>
        <w:t>- сирот и студентов с ОВЗ на 2019-2020 гг.(</w:t>
      </w:r>
      <w:proofErr w:type="spellStart"/>
      <w:r>
        <w:rPr>
          <w:b w:val="0"/>
          <w:color w:val="000000"/>
          <w:sz w:val="28"/>
          <w:szCs w:val="28"/>
        </w:rPr>
        <w:t>СамГУПС</w:t>
      </w:r>
      <w:proofErr w:type="spellEnd"/>
      <w:r>
        <w:rPr>
          <w:b w:val="0"/>
          <w:color w:val="000000"/>
          <w:sz w:val="28"/>
          <w:szCs w:val="28"/>
        </w:rPr>
        <w:t xml:space="preserve">): </w:t>
      </w:r>
    </w:p>
    <w:p w:rsidR="00425F6E" w:rsidRDefault="00AA13FD">
      <w:pPr>
        <w:tabs>
          <w:tab w:val="left" w:pos="225"/>
        </w:tabs>
        <w:spacing w:after="0" w:line="360" w:lineRule="auto"/>
        <w:ind w:left="-567" w:right="454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C72EC">
        <w:rPr>
          <w:rFonts w:ascii="Times New Roman" w:hAnsi="Times New Roman" w:cs="Times New Roman"/>
          <w:color w:val="000000"/>
          <w:sz w:val="28"/>
          <w:szCs w:val="28"/>
        </w:rPr>
        <w:t>50 студентов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имеющие статус, оставшихся без попечения </w:t>
      </w:r>
      <w:r w:rsidR="009C72EC">
        <w:rPr>
          <w:rFonts w:ascii="Times New Roman" w:hAnsi="Times New Roman" w:cs="Times New Roman"/>
          <w:color w:val="000000"/>
          <w:sz w:val="28"/>
          <w:szCs w:val="28"/>
        </w:rPr>
        <w:t>родителей;</w:t>
      </w:r>
    </w:p>
    <w:p w:rsidR="00425F6E" w:rsidRDefault="00AA13FD">
      <w:pPr>
        <w:tabs>
          <w:tab w:val="left" w:pos="225"/>
        </w:tabs>
        <w:spacing w:after="0" w:line="360" w:lineRule="auto"/>
        <w:ind w:left="-567" w:right="454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- 4 студента с ОВЗ (из них 2 заочника); </w:t>
      </w:r>
    </w:p>
    <w:p w:rsidR="00425F6E" w:rsidRDefault="00AA13FD">
      <w:pPr>
        <w:tabs>
          <w:tab w:val="left" w:pos="225"/>
        </w:tabs>
        <w:spacing w:after="0" w:line="360" w:lineRule="auto"/>
        <w:ind w:left="1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планируемый выпуск сирот 2020 г. – 3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C72EC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 w:rsidR="009C72EC">
        <w:rPr>
          <w:rFonts w:ascii="Times New Roman" w:hAnsi="Times New Roman" w:cs="Times New Roman"/>
          <w:color w:val="000000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C72EC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="009C72EC">
        <w:rPr>
          <w:rFonts w:ascii="Times New Roman" w:hAnsi="Times New Roman" w:cs="Times New Roman"/>
          <w:color w:val="000000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25F6E" w:rsidRDefault="00AA13FD">
      <w:pPr>
        <w:tabs>
          <w:tab w:val="left" w:pos="225"/>
        </w:tabs>
        <w:spacing w:after="0" w:line="360" w:lineRule="auto"/>
        <w:ind w:left="1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 Мониторин</w:t>
      </w:r>
      <w:r>
        <w:rPr>
          <w:rFonts w:ascii="Times New Roman" w:hAnsi="Times New Roman"/>
          <w:color w:val="000000"/>
          <w:sz w:val="28"/>
          <w:szCs w:val="28"/>
        </w:rPr>
        <w:t>г и выявление социальных, жилищных и личных проблем студентов;</w:t>
      </w:r>
    </w:p>
    <w:p w:rsidR="00425F6E" w:rsidRDefault="00AA13FD">
      <w:pPr>
        <w:tabs>
          <w:tab w:val="left" w:pos="225"/>
        </w:tabs>
        <w:spacing w:after="0" w:line="360" w:lineRule="auto"/>
        <w:ind w:left="1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Проведение организационного собрания со студентами из числа сирот: разъяснение их прав и обязанностей;</w:t>
      </w:r>
    </w:p>
    <w:p w:rsidR="00425F6E" w:rsidRDefault="00AA13FD">
      <w:pPr>
        <w:tabs>
          <w:tab w:val="left" w:pos="225"/>
        </w:tabs>
        <w:spacing w:after="0" w:line="360" w:lineRule="auto"/>
        <w:ind w:left="1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Индивидуальные беседы с</w:t>
      </w:r>
      <w:r>
        <w:rPr>
          <w:rFonts w:ascii="Times New Roman" w:hAnsi="Times New Roman"/>
          <w:color w:val="000000"/>
          <w:sz w:val="28"/>
          <w:szCs w:val="28"/>
        </w:rPr>
        <w:t xml:space="preserve"> каждым первокурсником из числа сирот и с ОВЗ по социальным </w:t>
      </w:r>
      <w:r>
        <w:rPr>
          <w:rFonts w:ascii="Times New Roman" w:hAnsi="Times New Roman"/>
          <w:color w:val="000000"/>
          <w:sz w:val="28"/>
          <w:szCs w:val="28"/>
        </w:rPr>
        <w:t>выплатам, жилищным, адаптационным вопросам – 12;</w:t>
      </w:r>
    </w:p>
    <w:p w:rsidR="00425F6E" w:rsidRDefault="00AA13FD">
      <w:pPr>
        <w:tabs>
          <w:tab w:val="left" w:pos="225"/>
        </w:tabs>
        <w:spacing w:after="0" w:line="360" w:lineRule="auto"/>
        <w:ind w:left="1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Контроль за обеспечения пособиями, соц. выплатами, пенсиями – около 200 консультаций;</w:t>
      </w:r>
    </w:p>
    <w:p w:rsidR="00425F6E" w:rsidRDefault="00AA13F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6. Обследование жилищно-бытовых условий студентов-сирот, патронаж в общежитии;</w:t>
      </w:r>
    </w:p>
    <w:p w:rsidR="00425F6E" w:rsidRDefault="00AA13F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7. Консультирование студентов, прожив</w:t>
      </w:r>
      <w:r>
        <w:rPr>
          <w:rFonts w:ascii="Times New Roman" w:hAnsi="Times New Roman" w:cs="Times New Roman"/>
          <w:color w:val="000000"/>
          <w:sz w:val="28"/>
          <w:szCs w:val="28"/>
        </w:rPr>
        <w:t>ающих в общежитиях, помощь в адаптации;</w:t>
      </w:r>
    </w:p>
    <w:p w:rsidR="00425F6E" w:rsidRDefault="00AA13FD">
      <w:pPr>
        <w:pStyle w:val="20"/>
        <w:tabs>
          <w:tab w:val="left" w:pos="-54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8. Проверка обеспечения жильем, помощь при постановке на учет для внеочередного получения жилья по договору соц. найма: 13 стоят на учете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г.о.Самара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из них 3 встали на учет в 2019 г., 10 студентов стоят на учете </w:t>
      </w:r>
      <w:r>
        <w:rPr>
          <w:rFonts w:ascii="Times New Roman" w:hAnsi="Times New Roman"/>
          <w:color w:val="000000"/>
          <w:sz w:val="28"/>
          <w:szCs w:val="28"/>
        </w:rPr>
        <w:t xml:space="preserve">по Самарской обл. и др. регионам РФ. 3 студента получили жилье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Самара в 2019-2020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уч.г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.;</w:t>
      </w:r>
    </w:p>
    <w:p w:rsidR="00425F6E" w:rsidRDefault="00AA13FD">
      <w:pPr>
        <w:pStyle w:val="20"/>
        <w:tabs>
          <w:tab w:val="left" w:pos="-54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9. Контроль за успеваемостью и посещаемостью учебных занятий. (4 студентов закрыли сессию на «хорошо» и «отлично»,1 студентка на «отлично»);</w:t>
      </w:r>
    </w:p>
    <w:p w:rsidR="00425F6E" w:rsidRDefault="00AA13FD">
      <w:pPr>
        <w:pStyle w:val="a0"/>
        <w:tabs>
          <w:tab w:val="left" w:pos="-54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10. Привлечение с</w:t>
      </w:r>
      <w:r>
        <w:rPr>
          <w:b w:val="0"/>
          <w:color w:val="000000"/>
          <w:sz w:val="28"/>
          <w:szCs w:val="28"/>
        </w:rPr>
        <w:t>тудентов из числа сирот к общественной, научной, культурно-массовой и спортивной жизни вуза.</w:t>
      </w:r>
    </w:p>
    <w:p w:rsidR="00425F6E" w:rsidRDefault="00425F6E">
      <w:pPr>
        <w:tabs>
          <w:tab w:val="left" w:pos="142"/>
        </w:tabs>
        <w:spacing w:after="0" w:line="360" w:lineRule="auto"/>
        <w:ind w:left="227" w:hanging="3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5F6E" w:rsidRDefault="00AA13FD">
      <w:pPr>
        <w:spacing w:after="0" w:line="360" w:lineRule="auto"/>
        <w:ind w:left="-57"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Работа по координации деятельности вуза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 повышению качества   высшего образования для обучающихся с ОВЗ:</w:t>
      </w:r>
    </w:p>
    <w:p w:rsidR="00425F6E" w:rsidRDefault="00AA13FD">
      <w:pPr>
        <w:spacing w:after="0" w:line="360" w:lineRule="auto"/>
        <w:ind w:firstLine="5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1.Разработка и внедрение программы коррекционной работы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 студентами с ограниченными возможностями здоровья:</w:t>
      </w:r>
    </w:p>
    <w:p w:rsidR="00425F6E" w:rsidRDefault="00AA13FD">
      <w:pPr>
        <w:spacing w:after="0" w:line="360" w:lineRule="auto"/>
        <w:ind w:left="-567" w:firstLine="51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анкетирование студентов с ОВЗ;</w:t>
      </w:r>
    </w:p>
    <w:p w:rsidR="00425F6E" w:rsidRDefault="00AA13FD">
      <w:pPr>
        <w:tabs>
          <w:tab w:val="left" w:pos="-567"/>
        </w:tabs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-индивидуальные беседы по проблемам адаптации в студенческой среде; </w:t>
      </w:r>
    </w:p>
    <w:p w:rsidR="00425F6E" w:rsidRDefault="00AA13FD">
      <w:pPr>
        <w:tabs>
          <w:tab w:val="left" w:pos="-567"/>
        </w:tabs>
        <w:spacing w:after="0" w:line="360" w:lineRule="auto"/>
        <w:ind w:left="-567" w:firstLine="5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консультации по личным проблемам;</w:t>
      </w:r>
    </w:p>
    <w:p w:rsidR="00425F6E" w:rsidRDefault="00AA13FD">
      <w:pPr>
        <w:tabs>
          <w:tab w:val="left" w:pos="-567"/>
        </w:tabs>
        <w:spacing w:after="0" w:line="360" w:lineRule="auto"/>
        <w:ind w:left="-567" w:firstLine="510"/>
        <w:jc w:val="both"/>
      </w:pPr>
      <w:r>
        <w:rPr>
          <w:rFonts w:ascii="Times New Roman" w:hAnsi="Times New Roman" w:cs="Times New Roman"/>
          <w:sz w:val="28"/>
          <w:szCs w:val="28"/>
        </w:rPr>
        <w:t>- вовлечение студентов с ОВЗ в общественную деятельность;</w:t>
      </w:r>
    </w:p>
    <w:p w:rsidR="00425F6E" w:rsidRDefault="00AA13FD">
      <w:pPr>
        <w:tabs>
          <w:tab w:val="left" w:pos="-567"/>
        </w:tabs>
        <w:spacing w:after="0" w:line="360" w:lineRule="auto"/>
        <w:ind w:hanging="5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 Со</w:t>
      </w:r>
      <w:r>
        <w:rPr>
          <w:rFonts w:ascii="Times New Roman" w:hAnsi="Times New Roman" w:cs="Times New Roman"/>
          <w:sz w:val="28"/>
          <w:szCs w:val="28"/>
        </w:rPr>
        <w:t>трудничество с РУМЦ РУТ (МИИТ) в рамках взаимодействия в вопросах   инклюзивного образования: подготовка «дорожной карты», предоставление отчетности, участие в конференциях-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повышение квалификации и т.д.</w:t>
      </w:r>
    </w:p>
    <w:p w:rsidR="00425F6E" w:rsidRDefault="00AA13FD">
      <w:pPr>
        <w:tabs>
          <w:tab w:val="left" w:pos="-567"/>
        </w:tabs>
        <w:spacing w:after="0" w:line="360" w:lineRule="auto"/>
        <w:ind w:left="-567" w:firstLine="5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  Разработка положения об организации </w:t>
      </w:r>
      <w:r>
        <w:rPr>
          <w:rFonts w:ascii="Times New Roman" w:hAnsi="Times New Roman" w:cs="Times New Roman"/>
          <w:sz w:val="28"/>
          <w:szCs w:val="28"/>
        </w:rPr>
        <w:t>обучения инвалидов и ЛОВЗ</w:t>
      </w:r>
    </w:p>
    <w:p w:rsidR="00425F6E" w:rsidRDefault="00AA13FD">
      <w:pPr>
        <w:tabs>
          <w:tab w:val="left" w:pos="-567"/>
        </w:tabs>
        <w:spacing w:after="0" w:line="360" w:lineRule="auto"/>
        <w:ind w:left="-113" w:firstLine="57"/>
        <w:jc w:val="both"/>
      </w:pPr>
      <w:r>
        <w:rPr>
          <w:rFonts w:ascii="Times New Roman" w:hAnsi="Times New Roman" w:cs="Times New Roman"/>
          <w:sz w:val="28"/>
          <w:szCs w:val="28"/>
        </w:rPr>
        <w:t>4. Проведение инструктажа по обслуживанию инвалидов и людей с ограниченными возможностями здоровья при посещении образовательного учреждения всех отделов и факультетов вуза</w:t>
      </w:r>
    </w:p>
    <w:p w:rsidR="00425F6E" w:rsidRDefault="00AA13FD">
      <w:pPr>
        <w:tabs>
          <w:tab w:val="left" w:pos="-120"/>
        </w:tabs>
        <w:spacing w:after="0" w:line="360" w:lineRule="auto"/>
        <w:ind w:left="-170" w:firstLine="57"/>
        <w:jc w:val="both"/>
      </w:pPr>
      <w:r>
        <w:rPr>
          <w:rFonts w:ascii="Times New Roman" w:hAnsi="Times New Roman" w:cs="Times New Roman"/>
          <w:sz w:val="28"/>
          <w:szCs w:val="28"/>
        </w:rPr>
        <w:t>5. Участие в</w:t>
      </w: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ОНЛАЙН</w:t>
      </w:r>
      <w:r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МАРАФОНЕ "ИНКЛЮЗИВНОЕ ОБРАЗОВАНИЕ»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Всероссийского форума «Педагоги России».</w:t>
      </w:r>
    </w:p>
    <w:p w:rsidR="00425F6E" w:rsidRDefault="00425F6E">
      <w:pPr>
        <w:tabs>
          <w:tab w:val="left" w:pos="-567"/>
        </w:tabs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425F6E" w:rsidRDefault="00AA13FD">
      <w:pPr>
        <w:tabs>
          <w:tab w:val="left" w:pos="-567"/>
        </w:tabs>
        <w:spacing w:after="0" w:line="360" w:lineRule="auto"/>
        <w:ind w:left="-567"/>
        <w:jc w:val="both"/>
      </w:pPr>
      <w:r>
        <w:rPr>
          <w:sz w:val="24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>Профилактические мероприятия</w:t>
      </w:r>
    </w:p>
    <w:p w:rsidR="00425F6E" w:rsidRDefault="00AA13FD">
      <w:pPr>
        <w:pStyle w:val="aa"/>
        <w:tabs>
          <w:tab w:val="left" w:pos="-540"/>
        </w:tabs>
        <w:spacing w:line="360" w:lineRule="auto"/>
        <w:ind w:left="-57" w:right="454" w:hanging="57"/>
        <w:jc w:val="both"/>
      </w:pPr>
      <w:r>
        <w:rPr>
          <w:b w:val="0"/>
          <w:sz w:val="28"/>
          <w:szCs w:val="28"/>
        </w:rPr>
        <w:t xml:space="preserve">- Организация и контроль за плановой ежегодной диспансеризацией и мед. обслуживанием совместно с медпунктом </w:t>
      </w:r>
      <w:proofErr w:type="spellStart"/>
      <w:r>
        <w:rPr>
          <w:b w:val="0"/>
          <w:sz w:val="28"/>
          <w:szCs w:val="28"/>
        </w:rPr>
        <w:t>СамГУПС</w:t>
      </w:r>
      <w:proofErr w:type="spellEnd"/>
      <w:r>
        <w:rPr>
          <w:b w:val="0"/>
          <w:sz w:val="28"/>
          <w:szCs w:val="28"/>
        </w:rPr>
        <w:t>. В 2019-20 г. были проведены плановые прививки от дифтерии, кра</w:t>
      </w:r>
      <w:r>
        <w:rPr>
          <w:b w:val="0"/>
          <w:sz w:val="28"/>
          <w:szCs w:val="28"/>
        </w:rPr>
        <w:t>снухи, кори, а также проведена вакцинация от гриппа;</w:t>
      </w:r>
    </w:p>
    <w:p w:rsidR="00425F6E" w:rsidRDefault="00AA13FD">
      <w:pPr>
        <w:pStyle w:val="aa"/>
        <w:tabs>
          <w:tab w:val="left" w:pos="-540"/>
        </w:tabs>
        <w:spacing w:line="360" w:lineRule="auto"/>
        <w:ind w:left="-170" w:right="454" w:firstLine="57"/>
        <w:jc w:val="both"/>
      </w:pPr>
      <w:r>
        <w:rPr>
          <w:b w:val="0"/>
          <w:sz w:val="28"/>
          <w:szCs w:val="28"/>
        </w:rPr>
        <w:t xml:space="preserve">-Проведение тренингов, бесед, лекций совместно с психологом профилактической направленности (профилактика распространения ВИЧ/СПИДа, </w:t>
      </w:r>
      <w:proofErr w:type="spellStart"/>
      <w:r>
        <w:rPr>
          <w:b w:val="0"/>
          <w:sz w:val="28"/>
          <w:szCs w:val="28"/>
        </w:rPr>
        <w:t>алко</w:t>
      </w:r>
      <w:proofErr w:type="spellEnd"/>
      <w:r>
        <w:rPr>
          <w:b w:val="0"/>
          <w:sz w:val="28"/>
          <w:szCs w:val="28"/>
        </w:rPr>
        <w:t xml:space="preserve"> и наркозависимости, </w:t>
      </w:r>
      <w:proofErr w:type="spellStart"/>
      <w:r>
        <w:rPr>
          <w:b w:val="0"/>
          <w:sz w:val="28"/>
          <w:szCs w:val="28"/>
        </w:rPr>
        <w:t>табакокурения</w:t>
      </w:r>
      <w:proofErr w:type="spellEnd"/>
      <w:r>
        <w:rPr>
          <w:b w:val="0"/>
          <w:sz w:val="28"/>
          <w:szCs w:val="28"/>
        </w:rPr>
        <w:t xml:space="preserve"> и т.д.), пропаганда ЗОЖ с привл</w:t>
      </w:r>
      <w:r>
        <w:rPr>
          <w:b w:val="0"/>
          <w:sz w:val="28"/>
          <w:szCs w:val="28"/>
        </w:rPr>
        <w:t>ечением студентов-медиков;</w:t>
      </w:r>
    </w:p>
    <w:p w:rsidR="00425F6E" w:rsidRDefault="00AA13FD">
      <w:pPr>
        <w:pStyle w:val="aa"/>
        <w:tabs>
          <w:tab w:val="left" w:pos="-540"/>
        </w:tabs>
        <w:spacing w:line="360" w:lineRule="auto"/>
        <w:ind w:left="-170" w:right="454"/>
        <w:jc w:val="both"/>
      </w:pPr>
      <w:r>
        <w:rPr>
          <w:b w:val="0"/>
          <w:sz w:val="28"/>
          <w:szCs w:val="28"/>
        </w:rPr>
        <w:t>-</w:t>
      </w:r>
      <w:proofErr w:type="gramStart"/>
      <w:r>
        <w:rPr>
          <w:b w:val="0"/>
          <w:sz w:val="28"/>
          <w:szCs w:val="28"/>
        </w:rPr>
        <w:t>Проведение  сеансов</w:t>
      </w:r>
      <w:proofErr w:type="gramEnd"/>
      <w:r>
        <w:rPr>
          <w:b w:val="0"/>
          <w:sz w:val="28"/>
          <w:szCs w:val="28"/>
        </w:rPr>
        <w:t xml:space="preserve"> медиации для разрешения конфликтных ситуаций в студенческой среде;</w:t>
      </w:r>
    </w:p>
    <w:p w:rsidR="00425F6E" w:rsidRDefault="00AA13FD">
      <w:pPr>
        <w:pStyle w:val="aa"/>
        <w:tabs>
          <w:tab w:val="left" w:pos="-540"/>
        </w:tabs>
        <w:spacing w:line="360" w:lineRule="auto"/>
        <w:ind w:right="454" w:hanging="170"/>
        <w:jc w:val="both"/>
      </w:pPr>
      <w:r>
        <w:rPr>
          <w:b w:val="0"/>
          <w:sz w:val="28"/>
          <w:szCs w:val="28"/>
        </w:rPr>
        <w:t>- Проведение мониторинга «Студенты и наркотики» -150 студентов;</w:t>
      </w:r>
    </w:p>
    <w:p w:rsidR="00425F6E" w:rsidRDefault="00AA13FD">
      <w:pPr>
        <w:pStyle w:val="aa"/>
        <w:tabs>
          <w:tab w:val="left" w:pos="-540"/>
        </w:tabs>
        <w:spacing w:line="360" w:lineRule="auto"/>
        <w:ind w:left="-170" w:right="454" w:hanging="57"/>
        <w:jc w:val="both"/>
      </w:pPr>
      <w:r>
        <w:rPr>
          <w:b w:val="0"/>
          <w:sz w:val="28"/>
          <w:szCs w:val="28"/>
        </w:rPr>
        <w:t xml:space="preserve">-Реализация программы по профилактике ИППП, </w:t>
      </w:r>
      <w:proofErr w:type="spellStart"/>
      <w:r>
        <w:rPr>
          <w:b w:val="0"/>
          <w:sz w:val="28"/>
          <w:szCs w:val="28"/>
        </w:rPr>
        <w:t>вич</w:t>
      </w:r>
      <w:proofErr w:type="spellEnd"/>
      <w:r>
        <w:rPr>
          <w:b w:val="0"/>
          <w:sz w:val="28"/>
          <w:szCs w:val="28"/>
        </w:rPr>
        <w:t>-инфекции и СПИДа в молодежной</w:t>
      </w:r>
      <w:r>
        <w:rPr>
          <w:b w:val="0"/>
          <w:sz w:val="28"/>
          <w:szCs w:val="28"/>
        </w:rPr>
        <w:t xml:space="preserve"> среде: - акция «1 декабря – Всемирный день борьбы со СПИДом»- встреча со специалистом Клинической дорожной больницы - 57 чел.; - проведение дискуссионных и интерактивных бесед по данной проблематике в общежитиях Студгородка – 5 занятий, 126 чел.;</w:t>
      </w:r>
    </w:p>
    <w:p w:rsidR="00425F6E" w:rsidRDefault="00AA13FD">
      <w:pPr>
        <w:pStyle w:val="aa"/>
        <w:tabs>
          <w:tab w:val="left" w:pos="-540"/>
        </w:tabs>
        <w:spacing w:line="360" w:lineRule="auto"/>
        <w:ind w:left="-54" w:right="454"/>
        <w:jc w:val="both"/>
        <w:rPr>
          <w:b w:val="0"/>
        </w:rPr>
      </w:pPr>
      <w:r>
        <w:rPr>
          <w:b w:val="0"/>
          <w:sz w:val="28"/>
          <w:szCs w:val="28"/>
        </w:rPr>
        <w:t>- Внедре</w:t>
      </w:r>
      <w:r>
        <w:rPr>
          <w:b w:val="0"/>
          <w:sz w:val="28"/>
          <w:szCs w:val="28"/>
        </w:rPr>
        <w:t>ние программы по профилактике злоупотребления ПАВ: - проведение дискуссионных и интерактивных встреч по проблематике злоупотребления ПАВ - 5 занятий, 126 чел.);</w:t>
      </w:r>
    </w:p>
    <w:p w:rsidR="00425F6E" w:rsidRDefault="00AA13FD">
      <w:pPr>
        <w:pStyle w:val="aa"/>
        <w:tabs>
          <w:tab w:val="left" w:pos="-540"/>
        </w:tabs>
        <w:spacing w:line="360" w:lineRule="auto"/>
        <w:ind w:left="-57" w:right="454" w:firstLine="57"/>
        <w:jc w:val="both"/>
      </w:pPr>
      <w:r>
        <w:rPr>
          <w:b w:val="0"/>
          <w:sz w:val="28"/>
          <w:szCs w:val="28"/>
        </w:rPr>
        <w:lastRenderedPageBreak/>
        <w:t>-Участие в родительских собраниях с информационной лекцией- 3 факультета;</w:t>
      </w:r>
    </w:p>
    <w:p w:rsidR="00425F6E" w:rsidRDefault="00AA13FD">
      <w:pPr>
        <w:pStyle w:val="aa"/>
        <w:tabs>
          <w:tab w:val="left" w:pos="-540"/>
          <w:tab w:val="left" w:pos="-60"/>
        </w:tabs>
        <w:spacing w:line="360" w:lineRule="auto"/>
        <w:ind w:left="-113" w:right="454" w:firstLine="57"/>
        <w:jc w:val="both"/>
      </w:pPr>
      <w:r>
        <w:rPr>
          <w:b w:val="0"/>
          <w:sz w:val="28"/>
          <w:szCs w:val="28"/>
        </w:rPr>
        <w:t>-Участие в методическ</w:t>
      </w:r>
      <w:r>
        <w:rPr>
          <w:b w:val="0"/>
          <w:sz w:val="28"/>
          <w:szCs w:val="28"/>
        </w:rPr>
        <w:t>ом семинаре для зам. деканов по ВР факультетов с презентацией и раздачей информационных буклетов</w:t>
      </w:r>
    </w:p>
    <w:p w:rsidR="00425F6E" w:rsidRDefault="00AA13FD">
      <w:pPr>
        <w:pStyle w:val="aa"/>
        <w:tabs>
          <w:tab w:val="left" w:pos="-540"/>
        </w:tabs>
        <w:spacing w:line="360" w:lineRule="auto"/>
        <w:ind w:left="-113" w:right="454"/>
        <w:jc w:val="both"/>
      </w:pPr>
      <w:r>
        <w:rPr>
          <w:b w:val="0"/>
          <w:sz w:val="28"/>
          <w:szCs w:val="28"/>
        </w:rPr>
        <w:t>-Издание методички для кураторов студенческих групп по психолого-педагогическому сопровождению;</w:t>
      </w:r>
    </w:p>
    <w:p w:rsidR="00425F6E" w:rsidRDefault="00AA13FD">
      <w:pPr>
        <w:pStyle w:val="aa"/>
        <w:tabs>
          <w:tab w:val="left" w:pos="-540"/>
        </w:tabs>
        <w:spacing w:line="360" w:lineRule="auto"/>
        <w:ind w:left="-113" w:right="454"/>
        <w:jc w:val="both"/>
      </w:pPr>
      <w:r>
        <w:rPr>
          <w:b w:val="0"/>
          <w:sz w:val="28"/>
          <w:szCs w:val="28"/>
        </w:rPr>
        <w:t>-Сеансы медиации по разрешению конфликтов среди студентов (15 с</w:t>
      </w:r>
      <w:r>
        <w:rPr>
          <w:b w:val="0"/>
          <w:sz w:val="28"/>
          <w:szCs w:val="28"/>
        </w:rPr>
        <w:t>еансов);</w:t>
      </w:r>
    </w:p>
    <w:p w:rsidR="00425F6E" w:rsidRDefault="00AA13FD">
      <w:pPr>
        <w:pStyle w:val="aa"/>
        <w:tabs>
          <w:tab w:val="left" w:pos="-540"/>
        </w:tabs>
        <w:spacing w:line="360" w:lineRule="auto"/>
        <w:ind w:left="227" w:right="454" w:hanging="510"/>
        <w:jc w:val="both"/>
      </w:pPr>
      <w:r>
        <w:rPr>
          <w:b w:val="0"/>
          <w:sz w:val="28"/>
          <w:szCs w:val="28"/>
        </w:rPr>
        <w:t xml:space="preserve"> -Ведение Странички психолога на сайте университета;</w:t>
      </w:r>
    </w:p>
    <w:p w:rsidR="00425F6E" w:rsidRDefault="00AA13FD">
      <w:pPr>
        <w:pStyle w:val="aa"/>
        <w:tabs>
          <w:tab w:val="left" w:pos="-540"/>
        </w:tabs>
        <w:spacing w:line="360" w:lineRule="auto"/>
        <w:ind w:left="-113" w:right="454"/>
        <w:jc w:val="both"/>
      </w:pPr>
      <w:r>
        <w:rPr>
          <w:b w:val="0"/>
          <w:sz w:val="28"/>
          <w:szCs w:val="28"/>
        </w:rPr>
        <w:t>-Приглашение специалистов медицинских учреждений, правоохранительных   органов для участия в классных часах по темам: «Ответственность за правонарушения», «Профилактика ВИЧ- инфекций», «Уголовна</w:t>
      </w:r>
      <w:r>
        <w:rPr>
          <w:b w:val="0"/>
          <w:sz w:val="28"/>
          <w:szCs w:val="28"/>
        </w:rPr>
        <w:t xml:space="preserve">я ответственность», «Шутки, озорство, правонарушение, преступление» (филиал </w:t>
      </w:r>
      <w:proofErr w:type="spellStart"/>
      <w:r>
        <w:rPr>
          <w:b w:val="0"/>
          <w:sz w:val="28"/>
          <w:szCs w:val="28"/>
        </w:rPr>
        <w:t>СамГУПС</w:t>
      </w:r>
      <w:proofErr w:type="spellEnd"/>
      <w:r>
        <w:rPr>
          <w:b w:val="0"/>
          <w:sz w:val="28"/>
          <w:szCs w:val="28"/>
        </w:rPr>
        <w:t xml:space="preserve"> в г. Пензе);</w:t>
      </w:r>
    </w:p>
    <w:p w:rsidR="00425F6E" w:rsidRDefault="00AA13FD">
      <w:pPr>
        <w:pStyle w:val="aa"/>
        <w:tabs>
          <w:tab w:val="left" w:pos="-540"/>
        </w:tabs>
        <w:spacing w:line="360" w:lineRule="auto"/>
        <w:ind w:right="454" w:hanging="113"/>
        <w:jc w:val="both"/>
      </w:pPr>
      <w:r>
        <w:rPr>
          <w:b w:val="0"/>
          <w:sz w:val="28"/>
          <w:szCs w:val="28"/>
        </w:rPr>
        <w:t>-Организованы и проведены встречи студентов, преподавателей с сотрудниками МВД, инспектором безопасности дорожного движения, Центра общественной безопасности (</w:t>
      </w:r>
      <w:r>
        <w:rPr>
          <w:b w:val="0"/>
          <w:sz w:val="28"/>
          <w:szCs w:val="28"/>
        </w:rPr>
        <w:t xml:space="preserve">филиал </w:t>
      </w:r>
      <w:proofErr w:type="spellStart"/>
      <w:r>
        <w:rPr>
          <w:b w:val="0"/>
          <w:sz w:val="28"/>
          <w:szCs w:val="28"/>
        </w:rPr>
        <w:t>СамГУПС</w:t>
      </w:r>
      <w:proofErr w:type="spellEnd"/>
      <w:r>
        <w:rPr>
          <w:b w:val="0"/>
          <w:sz w:val="28"/>
          <w:szCs w:val="28"/>
        </w:rPr>
        <w:t xml:space="preserve"> в г. Уфе);</w:t>
      </w:r>
    </w:p>
    <w:p w:rsidR="00425F6E" w:rsidRDefault="00AA13FD">
      <w:pPr>
        <w:pStyle w:val="aa"/>
        <w:tabs>
          <w:tab w:val="left" w:pos="-540"/>
        </w:tabs>
        <w:spacing w:line="360" w:lineRule="auto"/>
        <w:ind w:right="454" w:hanging="113"/>
        <w:jc w:val="both"/>
      </w:pPr>
      <w:r>
        <w:rPr>
          <w:b w:val="0"/>
          <w:sz w:val="28"/>
          <w:szCs w:val="28"/>
        </w:rPr>
        <w:t>- Организован и проведен к</w:t>
      </w:r>
      <w:r>
        <w:rPr>
          <w:b w:val="0"/>
          <w:color w:val="000000" w:themeColor="text1"/>
          <w:sz w:val="28"/>
          <w:szCs w:val="28"/>
        </w:rPr>
        <w:t xml:space="preserve">онкурс презентаций "Трезвость-залог безопасности на транспорте" (филиал </w:t>
      </w:r>
      <w:proofErr w:type="spellStart"/>
      <w:r>
        <w:rPr>
          <w:b w:val="0"/>
          <w:color w:val="000000" w:themeColor="text1"/>
          <w:sz w:val="28"/>
          <w:szCs w:val="28"/>
        </w:rPr>
        <w:t>СамГУПС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в г. Саратове).</w:t>
      </w:r>
    </w:p>
    <w:p w:rsidR="00425F6E" w:rsidRDefault="00AA13FD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Спортивная деятельность. </w:t>
      </w:r>
    </w:p>
    <w:p w:rsidR="00425F6E" w:rsidRDefault="00AA13FD">
      <w:pPr>
        <w:tabs>
          <w:tab w:val="left" w:pos="142"/>
        </w:tabs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25F6E" w:rsidRDefault="00425F6E">
      <w:pPr>
        <w:pStyle w:val="af1"/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6"/>
        <w:gridCol w:w="3285"/>
      </w:tblGrid>
      <w:tr w:rsidR="00425F6E" w:rsidTr="00AA13FD">
        <w:tc>
          <w:tcPr>
            <w:tcW w:w="6485" w:type="dxa"/>
            <w:shd w:val="clear" w:color="auto" w:fill="auto"/>
          </w:tcPr>
          <w:p w:rsidR="00425F6E" w:rsidRDefault="00AA13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Массовые мероприятия</w:t>
            </w:r>
          </w:p>
          <w:p w:rsidR="00425F6E" w:rsidRDefault="00AA13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 базе университета</w:t>
            </w:r>
          </w:p>
          <w:p w:rsidR="00425F6E" w:rsidRDefault="00425F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25F6E" w:rsidRDefault="00AA1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участников</w:t>
            </w:r>
          </w:p>
          <w:p w:rsidR="00425F6E" w:rsidRDefault="00425F6E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425F6E" w:rsidTr="00AA13FD">
        <w:trPr>
          <w:trHeight w:val="2125"/>
        </w:trPr>
        <w:tc>
          <w:tcPr>
            <w:tcW w:w="6485" w:type="dxa"/>
            <w:shd w:val="clear" w:color="auto" w:fill="auto"/>
          </w:tcPr>
          <w:p w:rsidR="00425F6E" w:rsidRDefault="00AA13FD">
            <w:pPr>
              <w:pStyle w:val="ae"/>
              <w:numPr>
                <w:ilvl w:val="0"/>
                <w:numId w:val="4"/>
              </w:numPr>
              <w:ind w:left="0" w:firstLine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Спортивный праздник «Приз первокурсника» </w:t>
            </w:r>
          </w:p>
          <w:p w:rsidR="00425F6E" w:rsidRDefault="00AA13FD">
            <w:pPr>
              <w:pStyle w:val="ae"/>
              <w:numPr>
                <w:ilvl w:val="0"/>
                <w:numId w:val="4"/>
              </w:numPr>
              <w:ind w:left="0" w:firstLine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Фестиваль легкой атлетики «Золотая осень»</w:t>
            </w:r>
          </w:p>
          <w:p w:rsidR="00425F6E" w:rsidRDefault="00AA13FD">
            <w:pPr>
              <w:pStyle w:val="ae"/>
              <w:numPr>
                <w:ilvl w:val="0"/>
                <w:numId w:val="4"/>
              </w:numPr>
              <w:ind w:left="0" w:firstLine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Открытый турнир по волейболу среди мужских команд на Кубок ректора </w:t>
            </w:r>
            <w:proofErr w:type="spellStart"/>
            <w:r>
              <w:rPr>
                <w:szCs w:val="28"/>
                <w:lang w:eastAsia="en-US"/>
              </w:rPr>
              <w:t>СамГУПС</w:t>
            </w:r>
            <w:proofErr w:type="spellEnd"/>
          </w:p>
          <w:p w:rsidR="00425F6E" w:rsidRDefault="00AA13FD">
            <w:pPr>
              <w:pStyle w:val="ae"/>
              <w:numPr>
                <w:ilvl w:val="0"/>
                <w:numId w:val="4"/>
              </w:numPr>
              <w:ind w:left="0" w:firstLine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Новогодний турнир по мини-футболу</w:t>
            </w:r>
          </w:p>
          <w:p w:rsidR="00425F6E" w:rsidRDefault="00AA13FD">
            <w:pPr>
              <w:pStyle w:val="ae"/>
              <w:numPr>
                <w:ilvl w:val="0"/>
                <w:numId w:val="4"/>
              </w:numPr>
              <w:ind w:left="0" w:firstLine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Спартакиада </w:t>
            </w:r>
            <w:proofErr w:type="spellStart"/>
            <w:r>
              <w:rPr>
                <w:szCs w:val="28"/>
                <w:lang w:eastAsia="en-US"/>
              </w:rPr>
              <w:t>СамГУПС</w:t>
            </w:r>
            <w:proofErr w:type="spellEnd"/>
            <w:r>
              <w:rPr>
                <w:szCs w:val="28"/>
                <w:lang w:eastAsia="en-US"/>
              </w:rPr>
              <w:t xml:space="preserve"> среди студентов</w:t>
            </w:r>
          </w:p>
        </w:tc>
        <w:tc>
          <w:tcPr>
            <w:tcW w:w="3285" w:type="dxa"/>
            <w:shd w:val="clear" w:color="auto" w:fill="auto"/>
          </w:tcPr>
          <w:p w:rsidR="00425F6E" w:rsidRDefault="00AA13F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255</w:t>
            </w:r>
          </w:p>
          <w:p w:rsidR="00425F6E" w:rsidRDefault="00AA13F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  <w:p w:rsidR="00425F6E" w:rsidRDefault="00AA13F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  <w:p w:rsidR="00425F6E" w:rsidRDefault="00AA13F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</w:tr>
      <w:tr w:rsidR="00425F6E" w:rsidTr="00AA13FD">
        <w:tc>
          <w:tcPr>
            <w:tcW w:w="6485" w:type="dxa"/>
            <w:shd w:val="clear" w:color="auto" w:fill="auto"/>
          </w:tcPr>
          <w:p w:rsidR="00425F6E" w:rsidRDefault="00AA13FD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285" w:type="dxa"/>
            <w:shd w:val="clear" w:color="auto" w:fill="auto"/>
          </w:tcPr>
          <w:p w:rsidR="00425F6E" w:rsidRDefault="00AA1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Результаты</w:t>
            </w:r>
          </w:p>
        </w:tc>
      </w:tr>
      <w:tr w:rsidR="00425F6E" w:rsidTr="00AA13FD">
        <w:tc>
          <w:tcPr>
            <w:tcW w:w="6485" w:type="dxa"/>
            <w:shd w:val="clear" w:color="auto" w:fill="auto"/>
          </w:tcPr>
          <w:p w:rsidR="00425F6E" w:rsidRDefault="00AA13FD">
            <w:pPr>
              <w:pStyle w:val="ae"/>
              <w:numPr>
                <w:ilvl w:val="0"/>
                <w:numId w:val="5"/>
              </w:numPr>
              <w:tabs>
                <w:tab w:val="left" w:pos="405"/>
              </w:tabs>
              <w:spacing w:after="160" w:line="252" w:lineRule="auto"/>
              <w:ind w:left="34" w:firstLine="14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Первенство Самарской области по пауэрлифтингу среди юниорок и юниоров </w:t>
            </w:r>
          </w:p>
          <w:p w:rsidR="00425F6E" w:rsidRDefault="00425F6E">
            <w:pPr>
              <w:pStyle w:val="ae"/>
              <w:tabs>
                <w:tab w:val="left" w:pos="405"/>
              </w:tabs>
              <w:spacing w:after="160" w:line="252" w:lineRule="auto"/>
              <w:ind w:left="176"/>
              <w:jc w:val="both"/>
              <w:rPr>
                <w:b/>
                <w:szCs w:val="28"/>
                <w:lang w:eastAsia="en-US"/>
              </w:rPr>
            </w:pPr>
          </w:p>
          <w:p w:rsidR="00425F6E" w:rsidRDefault="00AA13FD">
            <w:pPr>
              <w:pStyle w:val="ae"/>
              <w:numPr>
                <w:ilvl w:val="0"/>
                <w:numId w:val="5"/>
              </w:numPr>
              <w:tabs>
                <w:tab w:val="left" w:pos="405"/>
              </w:tabs>
              <w:spacing w:after="160" w:line="252" w:lineRule="auto"/>
              <w:ind w:left="34" w:firstLine="14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Региональный этап Всероссийских соревнований по футболу среди женских команд</w:t>
            </w:r>
          </w:p>
          <w:p w:rsidR="00425F6E" w:rsidRDefault="00425F6E">
            <w:pPr>
              <w:pStyle w:val="ae"/>
              <w:rPr>
                <w:b/>
                <w:szCs w:val="28"/>
                <w:lang w:eastAsia="en-US"/>
              </w:rPr>
            </w:pPr>
          </w:p>
          <w:p w:rsidR="00425F6E" w:rsidRDefault="00AA13FD">
            <w:pPr>
              <w:pStyle w:val="ae"/>
              <w:numPr>
                <w:ilvl w:val="0"/>
                <w:numId w:val="5"/>
              </w:numPr>
              <w:tabs>
                <w:tab w:val="left" w:pos="405"/>
              </w:tabs>
              <w:spacing w:after="160" w:line="252" w:lineRule="auto"/>
              <w:ind w:left="34" w:firstLine="142"/>
              <w:jc w:val="both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Чемпионат Самарской области по пауэрлифтингу</w:t>
            </w:r>
          </w:p>
          <w:p w:rsidR="00425F6E" w:rsidRDefault="00425F6E">
            <w:pPr>
              <w:pStyle w:val="ae"/>
              <w:rPr>
                <w:b/>
                <w:szCs w:val="28"/>
                <w:lang w:eastAsia="en-US"/>
              </w:rPr>
            </w:pPr>
          </w:p>
          <w:p w:rsidR="00425F6E" w:rsidRDefault="00AA13FD">
            <w:pPr>
              <w:pStyle w:val="ae"/>
              <w:numPr>
                <w:ilvl w:val="0"/>
                <w:numId w:val="5"/>
              </w:numPr>
              <w:tabs>
                <w:tab w:val="left" w:pos="405"/>
              </w:tabs>
              <w:spacing w:after="160" w:line="252" w:lineRule="auto"/>
              <w:ind w:left="34" w:firstLine="14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Турнир по мини-футболу посвященный </w:t>
            </w:r>
            <w:r>
              <w:rPr>
                <w:szCs w:val="28"/>
                <w:lang w:eastAsia="en-US"/>
              </w:rPr>
              <w:t xml:space="preserve">100-летию </w:t>
            </w:r>
            <w:proofErr w:type="spellStart"/>
            <w:r>
              <w:rPr>
                <w:szCs w:val="28"/>
                <w:lang w:eastAsia="en-US"/>
              </w:rPr>
              <w:t>СамГАУ</w:t>
            </w:r>
            <w:proofErr w:type="spellEnd"/>
          </w:p>
          <w:p w:rsidR="00425F6E" w:rsidRDefault="00425F6E">
            <w:pPr>
              <w:pStyle w:val="ae"/>
              <w:rPr>
                <w:b/>
                <w:szCs w:val="28"/>
                <w:lang w:eastAsia="en-US"/>
              </w:rPr>
            </w:pPr>
          </w:p>
          <w:p w:rsidR="00425F6E" w:rsidRDefault="00AA13FD">
            <w:pPr>
              <w:pStyle w:val="ae"/>
              <w:numPr>
                <w:ilvl w:val="0"/>
                <w:numId w:val="5"/>
              </w:numPr>
              <w:tabs>
                <w:tab w:val="left" w:pos="405"/>
              </w:tabs>
              <w:spacing w:after="160" w:line="252" w:lineRule="auto"/>
              <w:ind w:left="34" w:firstLine="14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Межрегиональный турнир по боксу с. </w:t>
            </w:r>
            <w:proofErr w:type="spellStart"/>
            <w:r>
              <w:rPr>
                <w:szCs w:val="28"/>
                <w:lang w:eastAsia="en-US"/>
              </w:rPr>
              <w:t>Кинель</w:t>
            </w:r>
            <w:proofErr w:type="spellEnd"/>
            <w:r>
              <w:rPr>
                <w:szCs w:val="28"/>
                <w:lang w:eastAsia="en-US"/>
              </w:rPr>
              <w:t>-Черкассы</w:t>
            </w:r>
          </w:p>
          <w:p w:rsidR="00425F6E" w:rsidRDefault="00425F6E">
            <w:pPr>
              <w:pStyle w:val="ae"/>
              <w:rPr>
                <w:b/>
                <w:szCs w:val="28"/>
                <w:lang w:eastAsia="en-US"/>
              </w:rPr>
            </w:pPr>
          </w:p>
          <w:p w:rsidR="00425F6E" w:rsidRDefault="00AA13FD">
            <w:pPr>
              <w:pStyle w:val="ae"/>
              <w:numPr>
                <w:ilvl w:val="0"/>
                <w:numId w:val="5"/>
              </w:numPr>
              <w:tabs>
                <w:tab w:val="left" w:pos="405"/>
              </w:tabs>
              <w:spacing w:after="160" w:line="252" w:lineRule="auto"/>
              <w:ind w:left="34" w:firstLine="14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Межрегиональный турнир по боксу памяти воинов-</w:t>
            </w:r>
            <w:proofErr w:type="spellStart"/>
            <w:r>
              <w:rPr>
                <w:szCs w:val="28"/>
                <w:lang w:eastAsia="en-US"/>
              </w:rPr>
              <w:t>интернациолистов</w:t>
            </w:r>
            <w:proofErr w:type="spellEnd"/>
            <w:r>
              <w:rPr>
                <w:szCs w:val="28"/>
                <w:lang w:eastAsia="en-US"/>
              </w:rPr>
              <w:t xml:space="preserve"> погибших в Афганистане г. Магнитогорск</w:t>
            </w:r>
          </w:p>
          <w:p w:rsidR="00425F6E" w:rsidRDefault="00425F6E">
            <w:pPr>
              <w:pStyle w:val="ae"/>
              <w:rPr>
                <w:szCs w:val="28"/>
                <w:lang w:eastAsia="en-US"/>
              </w:rPr>
            </w:pPr>
          </w:p>
          <w:p w:rsidR="00425F6E" w:rsidRDefault="00AA13FD">
            <w:pPr>
              <w:pStyle w:val="ae"/>
              <w:numPr>
                <w:ilvl w:val="0"/>
                <w:numId w:val="5"/>
              </w:numPr>
              <w:tabs>
                <w:tab w:val="left" w:pos="405"/>
              </w:tabs>
              <w:spacing w:after="160" w:line="252" w:lineRule="auto"/>
              <w:ind w:left="34" w:firstLine="14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Областной этап Всероссийского проекта «Мини-футбол в вузы» (девушки)</w:t>
            </w:r>
          </w:p>
          <w:p w:rsidR="00425F6E" w:rsidRDefault="00425F6E">
            <w:pPr>
              <w:pStyle w:val="ae"/>
              <w:rPr>
                <w:szCs w:val="28"/>
                <w:lang w:eastAsia="en-US"/>
              </w:rPr>
            </w:pPr>
          </w:p>
          <w:p w:rsidR="00425F6E" w:rsidRDefault="00AA13FD">
            <w:pPr>
              <w:pStyle w:val="ae"/>
              <w:numPr>
                <w:ilvl w:val="0"/>
                <w:numId w:val="5"/>
              </w:numPr>
              <w:tabs>
                <w:tab w:val="left" w:pos="405"/>
              </w:tabs>
              <w:spacing w:after="160" w:line="252" w:lineRule="auto"/>
              <w:ind w:left="34" w:firstLine="14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Областной </w:t>
            </w:r>
            <w:r>
              <w:rPr>
                <w:szCs w:val="28"/>
                <w:lang w:eastAsia="en-US"/>
              </w:rPr>
              <w:t>этап Всероссийского проекта «Мини-футбол в вузы» (мужчины)</w:t>
            </w:r>
          </w:p>
          <w:p w:rsidR="00425F6E" w:rsidRDefault="00AA13FD">
            <w:pPr>
              <w:pStyle w:val="ae"/>
              <w:numPr>
                <w:ilvl w:val="0"/>
                <w:numId w:val="5"/>
              </w:numPr>
              <w:tabs>
                <w:tab w:val="left" w:pos="405"/>
              </w:tabs>
              <w:spacing w:after="160" w:line="252" w:lineRule="auto"/>
              <w:ind w:left="34" w:firstLine="14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Универсиада Самарской области среди высших учебных заведений по волейболу (мужчины)</w:t>
            </w:r>
          </w:p>
          <w:p w:rsidR="00425F6E" w:rsidRDefault="00AA13FD">
            <w:pPr>
              <w:pStyle w:val="ae"/>
              <w:numPr>
                <w:ilvl w:val="0"/>
                <w:numId w:val="5"/>
              </w:numPr>
              <w:tabs>
                <w:tab w:val="left" w:pos="405"/>
              </w:tabs>
              <w:spacing w:after="160" w:line="252" w:lineRule="auto"/>
              <w:ind w:left="34" w:firstLine="14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Универсиада Самарской области среди высших учебных заведений по пауэрлифтингу</w:t>
            </w:r>
          </w:p>
          <w:p w:rsidR="00425F6E" w:rsidRDefault="00425F6E">
            <w:pPr>
              <w:tabs>
                <w:tab w:val="left" w:pos="405"/>
              </w:tabs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F6E" w:rsidRDefault="00AA13FD">
            <w:pPr>
              <w:pStyle w:val="ae"/>
              <w:numPr>
                <w:ilvl w:val="0"/>
                <w:numId w:val="5"/>
              </w:numPr>
              <w:tabs>
                <w:tab w:val="left" w:pos="405"/>
              </w:tabs>
              <w:spacing w:after="160" w:line="252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Универсиада Самарской области сре</w:t>
            </w:r>
            <w:r>
              <w:rPr>
                <w:szCs w:val="28"/>
                <w:lang w:eastAsia="en-US"/>
              </w:rPr>
              <w:t>ди высших учебных заведений по волейболу</w:t>
            </w:r>
          </w:p>
        </w:tc>
        <w:tc>
          <w:tcPr>
            <w:tcW w:w="3285" w:type="dxa"/>
            <w:shd w:val="clear" w:color="auto" w:fill="auto"/>
          </w:tcPr>
          <w:p w:rsidR="00425F6E" w:rsidRDefault="00AA1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человека</w:t>
            </w:r>
          </w:p>
          <w:p w:rsidR="00425F6E" w:rsidRDefault="00AA1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1-1место,1-2место,1-3место</w:t>
            </w:r>
          </w:p>
          <w:p w:rsidR="00425F6E" w:rsidRDefault="00AA1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10-участников (2 место)</w:t>
            </w:r>
          </w:p>
          <w:p w:rsidR="00425F6E" w:rsidRDefault="00AA1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  <w:p w:rsidR="00425F6E" w:rsidRDefault="00AA13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1-1место,3-2место,1-3место</w:t>
            </w:r>
          </w:p>
          <w:p w:rsidR="00425F6E" w:rsidRDefault="00425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5F6E" w:rsidRDefault="00AA13FD">
            <w:pPr>
              <w:pStyle w:val="ae"/>
              <w:ind w:left="34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3-место</w:t>
            </w:r>
          </w:p>
          <w:p w:rsidR="00425F6E" w:rsidRDefault="00425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5F6E" w:rsidRDefault="00425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5F6E" w:rsidRDefault="00AA13F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2-место</w:t>
            </w:r>
          </w:p>
          <w:p w:rsidR="00425F6E" w:rsidRDefault="00425F6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25F6E" w:rsidRDefault="00425F6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25F6E" w:rsidRDefault="00AA13F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1-место</w:t>
            </w:r>
          </w:p>
          <w:p w:rsidR="00425F6E" w:rsidRDefault="00425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5F6E" w:rsidRDefault="00AA13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 – место</w:t>
            </w:r>
          </w:p>
          <w:p w:rsidR="00425F6E" w:rsidRDefault="00425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5F6E" w:rsidRDefault="00AA13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3-место</w:t>
            </w:r>
          </w:p>
          <w:p w:rsidR="00425F6E" w:rsidRDefault="00AA13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2- место</w:t>
            </w:r>
          </w:p>
          <w:p w:rsidR="00425F6E" w:rsidRDefault="00AA13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девушки-2место</w:t>
            </w:r>
          </w:p>
          <w:p w:rsidR="00425F6E" w:rsidRDefault="00AA13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мужчины-2место</w:t>
            </w:r>
          </w:p>
          <w:p w:rsidR="00425F6E" w:rsidRDefault="00425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5F6E" w:rsidRDefault="00AA13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 – место </w:t>
            </w:r>
          </w:p>
        </w:tc>
      </w:tr>
      <w:tr w:rsidR="00425F6E" w:rsidTr="00AA13FD">
        <w:tc>
          <w:tcPr>
            <w:tcW w:w="6485" w:type="dxa"/>
            <w:shd w:val="clear" w:color="auto" w:fill="auto"/>
          </w:tcPr>
          <w:p w:rsidR="00425F6E" w:rsidRDefault="00AA13FD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Всероссийские соревнования</w:t>
            </w:r>
          </w:p>
        </w:tc>
        <w:tc>
          <w:tcPr>
            <w:tcW w:w="3285" w:type="dxa"/>
            <w:shd w:val="clear" w:color="auto" w:fill="auto"/>
          </w:tcPr>
          <w:p w:rsidR="00425F6E" w:rsidRDefault="00425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F6E" w:rsidTr="00AA13FD">
        <w:tc>
          <w:tcPr>
            <w:tcW w:w="6485" w:type="dxa"/>
            <w:shd w:val="clear" w:color="auto" w:fill="auto"/>
          </w:tcPr>
          <w:p w:rsidR="00425F6E" w:rsidRDefault="00AA13FD">
            <w:pPr>
              <w:pStyle w:val="ae"/>
              <w:numPr>
                <w:ilvl w:val="0"/>
                <w:numId w:val="6"/>
              </w:num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Международная Спартакиада транспортных ВУЗов России</w:t>
            </w:r>
          </w:p>
          <w:p w:rsidR="00425F6E" w:rsidRDefault="00425F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F6E" w:rsidRDefault="00425F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F6E" w:rsidRDefault="00425F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F6E" w:rsidRDefault="00425F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F6E" w:rsidRDefault="00425F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F6E" w:rsidRDefault="00425F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F6E" w:rsidRDefault="00425F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F6E" w:rsidRDefault="00425F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F6E" w:rsidRDefault="00AA13FD">
            <w:pPr>
              <w:pStyle w:val="ae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 Чемпионат России по дзюдо (сентябрь г. Назрань)</w:t>
            </w:r>
          </w:p>
          <w:p w:rsidR="00425F6E" w:rsidRDefault="00AA13FD">
            <w:pPr>
              <w:pStyle w:val="ae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 Чемпионат г. Москвы по жиму штанги лежа</w:t>
            </w:r>
          </w:p>
          <w:p w:rsidR="00425F6E" w:rsidRDefault="00AA13FD">
            <w:pPr>
              <w:pStyle w:val="ae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4. </w:t>
            </w:r>
            <w:r>
              <w:rPr>
                <w:szCs w:val="28"/>
                <w:lang w:eastAsia="en-US"/>
              </w:rPr>
              <w:t>Всероссийский турнир «Кубок Самарского университета по самбо»</w:t>
            </w:r>
          </w:p>
          <w:p w:rsidR="00425F6E" w:rsidRDefault="00AA13FD">
            <w:pPr>
              <w:pStyle w:val="ae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 Всероссийский турнир по боевому самбо «Памяти Заслуженного тренера России М.Ю. Дерябина»</w:t>
            </w:r>
          </w:p>
          <w:p w:rsidR="00425F6E" w:rsidRDefault="00AA13FD">
            <w:pPr>
              <w:pStyle w:val="ae"/>
              <w:numPr>
                <w:ilvl w:val="0"/>
                <w:numId w:val="4"/>
              </w:numPr>
              <w:ind w:left="0" w:firstLine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Первенство Приволжского Федерального округа до 23лет по дзюдо</w:t>
            </w:r>
          </w:p>
          <w:p w:rsidR="00425F6E" w:rsidRDefault="00AA13FD">
            <w:pPr>
              <w:pStyle w:val="ae"/>
              <w:numPr>
                <w:ilvl w:val="0"/>
                <w:numId w:val="4"/>
              </w:numPr>
              <w:spacing w:after="160" w:line="252" w:lineRule="auto"/>
              <w:ind w:left="44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Чемпионат России по пауэрлифтингу</w:t>
            </w:r>
          </w:p>
        </w:tc>
        <w:tc>
          <w:tcPr>
            <w:tcW w:w="3285" w:type="dxa"/>
            <w:shd w:val="clear" w:color="auto" w:fill="auto"/>
          </w:tcPr>
          <w:p w:rsidR="00425F6E" w:rsidRDefault="00AA1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лаван</w:t>
            </w:r>
            <w:r>
              <w:rPr>
                <w:rFonts w:ascii="Times New Roman" w:hAnsi="Times New Roman"/>
                <w:sz w:val="24"/>
                <w:szCs w:val="24"/>
              </w:rPr>
              <w:t>ие – 1,2,3 место (женщины, личный зачет на 50м), 1,2 место (женщины, личный зачет на 100м)</w:t>
            </w:r>
          </w:p>
          <w:p w:rsidR="00425F6E" w:rsidRDefault="00AA1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Футбол – 3 место </w:t>
            </w:r>
          </w:p>
          <w:p w:rsidR="00425F6E" w:rsidRDefault="00AA1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 – 1 место</w:t>
            </w:r>
          </w:p>
          <w:p w:rsidR="00425F6E" w:rsidRDefault="00AA1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 – 2 место</w:t>
            </w:r>
          </w:p>
          <w:p w:rsidR="00425F6E" w:rsidRDefault="00AA1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теннис- 3 м</w:t>
            </w:r>
          </w:p>
          <w:p w:rsidR="00425F6E" w:rsidRDefault="00425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F6E" w:rsidRDefault="00425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F6E" w:rsidRDefault="00425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F6E" w:rsidRDefault="00AA1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  <w:p w:rsidR="00425F6E" w:rsidRDefault="00AA1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  <w:p w:rsidR="00425F6E" w:rsidRDefault="00AA1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человека -1места</w:t>
            </w:r>
          </w:p>
          <w:p w:rsidR="00425F6E" w:rsidRDefault="00AA1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 -1место</w:t>
            </w:r>
          </w:p>
          <w:p w:rsidR="00425F6E" w:rsidRDefault="00425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F6E" w:rsidRDefault="00AA13FD">
            <w:pPr>
              <w:pStyle w:val="ae"/>
              <w:numPr>
                <w:ilvl w:val="0"/>
                <w:numId w:val="7"/>
              </w:numPr>
              <w:ind w:right="462"/>
              <w:jc w:val="center"/>
              <w:rPr>
                <w:sz w:val="24"/>
                <w:lang w:eastAsia="en-US"/>
              </w:rPr>
            </w:pPr>
            <w:bookmarkStart w:id="1" w:name="_GoBack1"/>
            <w:bookmarkEnd w:id="1"/>
            <w:r>
              <w:rPr>
                <w:sz w:val="24"/>
                <w:lang w:eastAsia="en-US"/>
              </w:rPr>
              <w:t>место</w:t>
            </w:r>
          </w:p>
          <w:p w:rsidR="00425F6E" w:rsidRDefault="00AA13FD">
            <w:pPr>
              <w:ind w:right="4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2 - место</w:t>
            </w:r>
          </w:p>
        </w:tc>
      </w:tr>
    </w:tbl>
    <w:p w:rsidR="00425F6E" w:rsidRDefault="00425F6E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5F6E" w:rsidRDefault="00AA13FD">
      <w:pPr>
        <w:tabs>
          <w:tab w:val="left" w:pos="142"/>
        </w:tabs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г. Уфе принял участие в</w:t>
      </w:r>
      <w:r>
        <w:rPr>
          <w:rFonts w:ascii="Times New Roman" w:hAnsi="Times New Roman" w:cs="Times New Roman"/>
          <w:sz w:val="28"/>
          <w:szCs w:val="28"/>
        </w:rPr>
        <w:t xml:space="preserve"> фестивале ГТО (8 человек — заняли 1 место), в Международном турнире (Соревнования по боевым</w:t>
      </w:r>
    </w:p>
    <w:p w:rsidR="00425F6E" w:rsidRDefault="00AA13FD">
      <w:pPr>
        <w:tabs>
          <w:tab w:val="left" w:pos="142"/>
        </w:tabs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 w:val="28"/>
          <w:szCs w:val="28"/>
        </w:rPr>
        <w:t>единоборствам) — 1 место, а также во Всероссийском турнире по Кикбоксингу (2 человека — 1 места).</w:t>
      </w:r>
    </w:p>
    <w:p w:rsidR="00425F6E" w:rsidRDefault="00AA13FD">
      <w:pPr>
        <w:tabs>
          <w:tab w:val="left" w:pos="142"/>
        </w:tabs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г. Нижний Новгород принял активное участие в ведомственных соревнованиях: участие в соревнованиях по парковому ориентированию на Кубок начальника Горьковской железной дороги–филиала ОАО «РЖД», в открытом первенстве Горьковской железной дороги по лыжным гон</w:t>
      </w:r>
      <w:r>
        <w:rPr>
          <w:rFonts w:ascii="Times New Roman" w:hAnsi="Times New Roman" w:cs="Times New Roman"/>
          <w:sz w:val="28"/>
          <w:szCs w:val="28"/>
        </w:rPr>
        <w:t>кам, в турнире по мини-футболу на снегу среди Ленинского района.</w:t>
      </w:r>
    </w:p>
    <w:p w:rsidR="00425F6E" w:rsidRDefault="00AA13FD">
      <w:pPr>
        <w:tabs>
          <w:tab w:val="left" w:pos="142"/>
        </w:tabs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Самарский колледж железнодорожного транспорта - структурное подразделение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 участие в турнире по мини-футболу (организатор Железнодорожный внутригородской район) — 3 место. </w:t>
      </w:r>
    </w:p>
    <w:p w:rsidR="00425F6E" w:rsidRDefault="00AA13FD">
      <w:pPr>
        <w:tabs>
          <w:tab w:val="left" w:pos="142"/>
        </w:tabs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Спортсмены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г. Алатыре приняли участие в городском соревновании по настольному теннису (1 место), в первенстве по лыжам (все лыжники филиала заняли 1 места), а также в республиканском первенстве по баскетболу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обучающиеся ф</w:t>
      </w:r>
      <w:r>
        <w:rPr>
          <w:rFonts w:ascii="Times New Roman" w:hAnsi="Times New Roman" w:cs="Times New Roman"/>
          <w:sz w:val="28"/>
          <w:szCs w:val="28"/>
        </w:rPr>
        <w:t xml:space="preserve">илиала заняли 3 место. </w:t>
      </w:r>
    </w:p>
    <w:p w:rsidR="00425F6E" w:rsidRDefault="00425F6E">
      <w:pPr>
        <w:rPr>
          <w:rFonts w:ascii="Times New Roman" w:hAnsi="Times New Roman" w:cs="Times New Roman"/>
          <w:sz w:val="28"/>
          <w:szCs w:val="28"/>
        </w:rPr>
      </w:pPr>
    </w:p>
    <w:p w:rsidR="00425F6E" w:rsidRDefault="00AA13FD">
      <w:pPr>
        <w:pStyle w:val="ae"/>
        <w:tabs>
          <w:tab w:val="left" w:pos="-284"/>
          <w:tab w:val="left" w:pos="142"/>
          <w:tab w:val="left" w:pos="284"/>
        </w:tabs>
        <w:ind w:left="-142"/>
        <w:jc w:val="both"/>
        <w:rPr>
          <w:b/>
          <w:szCs w:val="28"/>
        </w:rPr>
      </w:pPr>
      <w:r>
        <w:rPr>
          <w:b/>
          <w:szCs w:val="28"/>
        </w:rPr>
        <w:t>5. Культурно - досуговая деятельность.</w:t>
      </w:r>
    </w:p>
    <w:p w:rsidR="00425F6E" w:rsidRDefault="00AA13FD">
      <w:pPr>
        <w:pStyle w:val="ae"/>
        <w:tabs>
          <w:tab w:val="left" w:pos="-284"/>
          <w:tab w:val="left" w:pos="142"/>
          <w:tab w:val="left" w:pos="284"/>
        </w:tabs>
        <w:ind w:left="-142"/>
        <w:jc w:val="both"/>
        <w:rPr>
          <w:szCs w:val="28"/>
        </w:rPr>
      </w:pPr>
      <w:r>
        <w:rPr>
          <w:szCs w:val="28"/>
        </w:rPr>
        <w:tab/>
        <w:t xml:space="preserve">Ежегодно в </w:t>
      </w:r>
      <w:proofErr w:type="spellStart"/>
      <w:r>
        <w:rPr>
          <w:szCs w:val="28"/>
        </w:rPr>
        <w:t>СамГУПС</w:t>
      </w:r>
      <w:proofErr w:type="spellEnd"/>
      <w:r>
        <w:rPr>
          <w:szCs w:val="28"/>
        </w:rPr>
        <w:t xml:space="preserve"> проводится более 17 традиционных творческих мероприятий, в которых участвуют 21 творческий коллективов университета и более 2000 зрителей.</w:t>
      </w:r>
    </w:p>
    <w:p w:rsidR="00425F6E" w:rsidRDefault="00AA13FD">
      <w:pPr>
        <w:pStyle w:val="ae"/>
        <w:tabs>
          <w:tab w:val="left" w:pos="-284"/>
          <w:tab w:val="left" w:pos="142"/>
          <w:tab w:val="left" w:pos="284"/>
        </w:tabs>
        <w:ind w:left="-142"/>
        <w:jc w:val="both"/>
      </w:pPr>
      <w:r>
        <w:rPr>
          <w:szCs w:val="28"/>
        </w:rPr>
        <w:tab/>
        <w:t xml:space="preserve">Студенты </w:t>
      </w:r>
      <w:proofErr w:type="spellStart"/>
      <w:r>
        <w:rPr>
          <w:szCs w:val="28"/>
        </w:rPr>
        <w:t>СамГУПС</w:t>
      </w:r>
      <w:proofErr w:type="spellEnd"/>
      <w:r>
        <w:rPr>
          <w:szCs w:val="28"/>
        </w:rPr>
        <w:t xml:space="preserve"> принимают участ</w:t>
      </w:r>
      <w:r>
        <w:rPr>
          <w:szCs w:val="28"/>
        </w:rPr>
        <w:t xml:space="preserve">ие во всероссийских и международных творческих конкурсах. Среди наиболее значимых побед 2019 года: </w:t>
      </w:r>
    </w:p>
    <w:p w:rsidR="00425F6E" w:rsidRDefault="00AA13FD">
      <w:pPr>
        <w:pStyle w:val="ae"/>
        <w:numPr>
          <w:ilvl w:val="0"/>
          <w:numId w:val="3"/>
        </w:numPr>
        <w:tabs>
          <w:tab w:val="left" w:pos="-284"/>
          <w:tab w:val="left" w:pos="142"/>
          <w:tab w:val="left" w:pos="284"/>
        </w:tabs>
        <w:ind w:left="0" w:hanging="142"/>
        <w:jc w:val="both"/>
        <w:rPr>
          <w:szCs w:val="28"/>
        </w:rPr>
      </w:pPr>
      <w:r>
        <w:rPr>
          <w:szCs w:val="28"/>
        </w:rPr>
        <w:t>Всероссийский творческий фестиваль студентов транспортных вузов «</w:t>
      </w:r>
      <w:proofErr w:type="spellStart"/>
      <w:r>
        <w:rPr>
          <w:szCs w:val="28"/>
        </w:rPr>
        <w:t>ТранспАрт</w:t>
      </w:r>
      <w:proofErr w:type="spellEnd"/>
      <w:r>
        <w:rPr>
          <w:szCs w:val="28"/>
        </w:rPr>
        <w:t xml:space="preserve"> – 2019», </w:t>
      </w:r>
      <w:proofErr w:type="spellStart"/>
      <w:r>
        <w:rPr>
          <w:szCs w:val="28"/>
        </w:rPr>
        <w:t>г.Москва</w:t>
      </w:r>
      <w:proofErr w:type="spellEnd"/>
      <w:r>
        <w:rPr>
          <w:szCs w:val="28"/>
        </w:rPr>
        <w:t xml:space="preserve"> – третье место в номинации «Литературное творчество» </w:t>
      </w:r>
      <w:proofErr w:type="spellStart"/>
      <w:r>
        <w:rPr>
          <w:szCs w:val="28"/>
        </w:rPr>
        <w:t>Куршева</w:t>
      </w:r>
      <w:proofErr w:type="spellEnd"/>
      <w:r>
        <w:rPr>
          <w:szCs w:val="28"/>
        </w:rPr>
        <w:t xml:space="preserve"> Ал</w:t>
      </w:r>
      <w:r>
        <w:rPr>
          <w:szCs w:val="28"/>
        </w:rPr>
        <w:t xml:space="preserve">ина (СИТ) и </w:t>
      </w:r>
      <w:proofErr w:type="spellStart"/>
      <w:r>
        <w:rPr>
          <w:szCs w:val="28"/>
        </w:rPr>
        <w:t>Рачкова</w:t>
      </w:r>
      <w:proofErr w:type="spellEnd"/>
      <w:r>
        <w:rPr>
          <w:szCs w:val="28"/>
        </w:rPr>
        <w:t xml:space="preserve"> Александра (СОДП) (руководитель Лунева Л.П.);</w:t>
      </w:r>
    </w:p>
    <w:p w:rsidR="00425F6E" w:rsidRDefault="00AA13FD">
      <w:pPr>
        <w:pStyle w:val="ae"/>
        <w:numPr>
          <w:ilvl w:val="0"/>
          <w:numId w:val="3"/>
        </w:numPr>
        <w:tabs>
          <w:tab w:val="left" w:pos="-284"/>
          <w:tab w:val="left" w:pos="142"/>
          <w:tab w:val="left" w:pos="284"/>
        </w:tabs>
        <w:ind w:left="0" w:hanging="142"/>
        <w:jc w:val="both"/>
        <w:rPr>
          <w:szCs w:val="28"/>
        </w:rPr>
      </w:pPr>
      <w:r>
        <w:rPr>
          <w:szCs w:val="28"/>
        </w:rPr>
        <w:t>Межрегиональный этап ПФО Фестиваля-конкурса студенческих и любительских театров (г. Ижевск) - студенческий театр «Первый Безымянный переулок – 18» (призеры в номинациях «Лучшая работа педаго</w:t>
      </w:r>
      <w:r>
        <w:rPr>
          <w:szCs w:val="28"/>
        </w:rPr>
        <w:t>га»,</w:t>
      </w:r>
      <w:r>
        <w:rPr>
          <w:rFonts w:ascii="Arial" w:eastAsiaTheme="minorHAnsi" w:hAnsi="Arial" w:cs="Arial"/>
          <w:color w:val="333333"/>
          <w:szCs w:val="28"/>
          <w:shd w:val="clear" w:color="auto" w:fill="FFFFFF"/>
          <w:lang w:eastAsia="en-US"/>
        </w:rPr>
        <w:t xml:space="preserve"> </w:t>
      </w:r>
      <w:r>
        <w:rPr>
          <w:szCs w:val="28"/>
        </w:rPr>
        <w:t xml:space="preserve">«Лучшая </w:t>
      </w:r>
      <w:r>
        <w:rPr>
          <w:szCs w:val="28"/>
        </w:rPr>
        <w:lastRenderedPageBreak/>
        <w:t>мужская роль второго плана», а также специальный приз «За игровой подход к истории философии»);</w:t>
      </w:r>
    </w:p>
    <w:p w:rsidR="00425F6E" w:rsidRDefault="00AA13FD">
      <w:pPr>
        <w:pStyle w:val="ae"/>
        <w:numPr>
          <w:ilvl w:val="0"/>
          <w:numId w:val="3"/>
        </w:numPr>
        <w:tabs>
          <w:tab w:val="left" w:pos="-284"/>
          <w:tab w:val="left" w:pos="142"/>
          <w:tab w:val="left" w:pos="284"/>
        </w:tabs>
        <w:ind w:left="-142" w:firstLine="0"/>
        <w:jc w:val="both"/>
        <w:rPr>
          <w:szCs w:val="28"/>
        </w:rPr>
      </w:pPr>
      <w:r>
        <w:rPr>
          <w:szCs w:val="28"/>
        </w:rPr>
        <w:t>Фестиваль ОАО «РЖД» «Станция Театральная» на Куйбышевской железной дороге (победитель номинации «Лучший спектакль» за постановку спектакля «Уроки а</w:t>
      </w:r>
      <w:r>
        <w:rPr>
          <w:szCs w:val="28"/>
        </w:rPr>
        <w:t xml:space="preserve">нтичного философа» студенческий театр «Первый Безымянный переулок – 18») </w:t>
      </w:r>
    </w:p>
    <w:p w:rsidR="00425F6E" w:rsidRDefault="00AA13FD">
      <w:pPr>
        <w:pStyle w:val="ae"/>
        <w:numPr>
          <w:ilvl w:val="0"/>
          <w:numId w:val="3"/>
        </w:numPr>
        <w:tabs>
          <w:tab w:val="left" w:pos="-284"/>
          <w:tab w:val="left" w:pos="142"/>
          <w:tab w:val="left" w:pos="284"/>
        </w:tabs>
        <w:ind w:left="-142" w:firstLine="0"/>
        <w:jc w:val="both"/>
        <w:rPr>
          <w:szCs w:val="28"/>
        </w:rPr>
      </w:pPr>
      <w:r>
        <w:rPr>
          <w:szCs w:val="28"/>
        </w:rPr>
        <w:t xml:space="preserve">Областной фестиваль студенческого творчества «Студенческие дебюты </w:t>
      </w:r>
      <w:proofErr w:type="spellStart"/>
      <w:r>
        <w:rPr>
          <w:szCs w:val="28"/>
        </w:rPr>
        <w:t>СамГУПС</w:t>
      </w:r>
      <w:proofErr w:type="spellEnd"/>
      <w:r>
        <w:rPr>
          <w:szCs w:val="28"/>
        </w:rPr>
        <w:t>– 2019» (4 дипломанта 2 степени, 3 дипломанта 3 степени);</w:t>
      </w:r>
    </w:p>
    <w:p w:rsidR="00425F6E" w:rsidRDefault="00AA13FD">
      <w:pPr>
        <w:pStyle w:val="ae"/>
        <w:numPr>
          <w:ilvl w:val="0"/>
          <w:numId w:val="3"/>
        </w:numPr>
        <w:tabs>
          <w:tab w:val="left" w:pos="-284"/>
          <w:tab w:val="left" w:pos="142"/>
          <w:tab w:val="left" w:pos="284"/>
        </w:tabs>
        <w:ind w:left="-142" w:firstLine="0"/>
        <w:jc w:val="both"/>
        <w:rPr>
          <w:szCs w:val="28"/>
        </w:rPr>
      </w:pPr>
      <w:r>
        <w:rPr>
          <w:szCs w:val="28"/>
        </w:rPr>
        <w:t xml:space="preserve">Лига КВН </w:t>
      </w:r>
      <w:r>
        <w:rPr>
          <w:rFonts w:eastAsia="Calibri"/>
          <w:szCs w:val="28"/>
          <w:lang w:eastAsia="en-US"/>
        </w:rPr>
        <w:t xml:space="preserve">ОАО «РЖД» на Куйбышевской железной дороге </w:t>
      </w:r>
      <w:r>
        <w:rPr>
          <w:szCs w:val="28"/>
        </w:rPr>
        <w:t>(2 место команда КВН «Тронулись»);</w:t>
      </w:r>
    </w:p>
    <w:p w:rsidR="00425F6E" w:rsidRDefault="00AA13FD">
      <w:pPr>
        <w:numPr>
          <w:ilvl w:val="0"/>
          <w:numId w:val="3"/>
        </w:numPr>
        <w:tabs>
          <w:tab w:val="left" w:pos="-284"/>
          <w:tab w:val="left" w:pos="142"/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Самарская областная студенческая Лига КВН (</w:t>
      </w:r>
      <w:r>
        <w:rPr>
          <w:rFonts w:ascii="Times New Roman" w:hAnsi="Times New Roman" w:cs="Times New Roman"/>
          <w:bCs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команда КВН «Тронулись»);</w:t>
      </w:r>
    </w:p>
    <w:p w:rsidR="00425F6E" w:rsidRDefault="00AA13FD">
      <w:pPr>
        <w:numPr>
          <w:ilvl w:val="0"/>
          <w:numId w:val="3"/>
        </w:numPr>
        <w:tabs>
          <w:tab w:val="left" w:pos="-284"/>
          <w:tab w:val="left" w:pos="-120"/>
          <w:tab w:val="left" w:pos="284"/>
        </w:tabs>
        <w:spacing w:after="0" w:line="240" w:lineRule="auto"/>
        <w:ind w:left="-227" w:firstLine="11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Коллективы художественного творчества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г. Казани приняли участие в городских, региональных, ведомственных, Республиканских и Международных смотрах, конкурсах и фестивалях, становясь победителями и лауреатами - фестиваль самодеятельного тво</w:t>
      </w:r>
      <w:r>
        <w:rPr>
          <w:rFonts w:ascii="Times New Roman" w:hAnsi="Times New Roman" w:cs="Times New Roman"/>
          <w:sz w:val="28"/>
          <w:szCs w:val="28"/>
        </w:rPr>
        <w:t xml:space="preserve">рчества железнодорожников Горьковской железной дороги - филиала ОАО «РЖД» - «Клуб любителей поэзии», Отраслевой фестиваль «Вдохновение» в ДК «Железнодорожник»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городов Поволжья». </w:t>
      </w:r>
    </w:p>
    <w:p w:rsidR="00425F6E" w:rsidRDefault="00AA13FD">
      <w:pPr>
        <w:numPr>
          <w:ilvl w:val="0"/>
          <w:numId w:val="3"/>
        </w:numPr>
        <w:tabs>
          <w:tab w:val="left" w:pos="-284"/>
          <w:tab w:val="left" w:pos="142"/>
          <w:tab w:val="left" w:pos="284"/>
        </w:tabs>
        <w:spacing w:after="0" w:line="240" w:lineRule="auto"/>
        <w:ind w:left="-227" w:firstLine="5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Драматическая студия «Шанс»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СамКЖТ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дипломант фестиваля ОАО </w:t>
      </w:r>
      <w:r>
        <w:rPr>
          <w:rFonts w:ascii="Times New Roman" w:hAnsi="Times New Roman" w:cs="Times New Roman"/>
          <w:sz w:val="28"/>
          <w:szCs w:val="28"/>
        </w:rPr>
        <w:t>РЖД «Станция Театральная» на КБШ (Самара 2019)</w:t>
      </w:r>
    </w:p>
    <w:p w:rsidR="00425F6E" w:rsidRDefault="00AA13FD">
      <w:pPr>
        <w:numPr>
          <w:ilvl w:val="0"/>
          <w:numId w:val="3"/>
        </w:numPr>
        <w:tabs>
          <w:tab w:val="left" w:pos="-284"/>
          <w:tab w:val="left" w:pos="142"/>
          <w:tab w:val="left" w:pos="284"/>
        </w:tabs>
        <w:spacing w:after="0" w:line="240" w:lineRule="auto"/>
        <w:ind w:left="-227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Фестиваль «Мы гордимся тобой, Куйбышевская магистраль»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СамКЖТ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диплом 1 степени в номинации «Поэзия стальных магистралей»);</w:t>
      </w:r>
    </w:p>
    <w:p w:rsidR="00425F6E" w:rsidRDefault="00AA13FD">
      <w:pPr>
        <w:numPr>
          <w:ilvl w:val="0"/>
          <w:numId w:val="3"/>
        </w:numPr>
        <w:tabs>
          <w:tab w:val="left" w:pos="-284"/>
          <w:tab w:val="left" w:pos="142"/>
          <w:tab w:val="left" w:pos="284"/>
        </w:tabs>
        <w:spacing w:after="0" w:line="240" w:lineRule="auto"/>
        <w:ind w:left="-283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Творческие коллективы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г. Ртищево приняли участие в областном фест</w:t>
      </w:r>
      <w:r>
        <w:rPr>
          <w:rFonts w:ascii="Times New Roman" w:hAnsi="Times New Roman" w:cs="Times New Roman"/>
          <w:sz w:val="28"/>
          <w:szCs w:val="28"/>
        </w:rPr>
        <w:t>ивале «Музыкальный калейдоскоп» (Дипломы I и II степени в номинации «эстрадная песня» и «народный танец»);</w:t>
      </w:r>
    </w:p>
    <w:p w:rsidR="00425F6E" w:rsidRDefault="00AA13FD">
      <w:pPr>
        <w:numPr>
          <w:ilvl w:val="0"/>
          <w:numId w:val="3"/>
        </w:numPr>
        <w:tabs>
          <w:tab w:val="left" w:pos="-284"/>
          <w:tab w:val="left" w:pos="142"/>
          <w:tab w:val="left" w:pos="284"/>
        </w:tabs>
        <w:spacing w:after="0" w:line="240" w:lineRule="auto"/>
        <w:ind w:left="-283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Творческий коллектив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г. Пензе принял участие в Областном молодежном фестивале патриотической песни имени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«Варяг 2019» (</w:t>
      </w:r>
      <w:r>
        <w:rPr>
          <w:rFonts w:ascii="Times New Roman" w:hAnsi="Times New Roman" w:cs="Times New Roman"/>
          <w:sz w:val="28"/>
          <w:szCs w:val="28"/>
        </w:rPr>
        <w:t>Дипломы 1 и 2 место)</w:t>
      </w:r>
    </w:p>
    <w:p w:rsidR="00425F6E" w:rsidRDefault="00AA13FD">
      <w:pPr>
        <w:tabs>
          <w:tab w:val="left" w:pos="-284"/>
          <w:tab w:val="left" w:pos="142"/>
          <w:tab w:val="left" w:pos="390"/>
        </w:tabs>
        <w:spacing w:after="0" w:line="240" w:lineRule="auto"/>
        <w:ind w:left="-28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Команда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г. Нижний-Новгород приняла участие во Всероссийском конкурсе рисунков</w:t>
      </w:r>
      <w:r>
        <w:rPr>
          <w:rFonts w:ascii="Times New Roman" w:hAnsi="Times New Roman" w:cs="Times New Roman"/>
          <w:sz w:val="28"/>
          <w:szCs w:val="28"/>
        </w:rPr>
        <w:t xml:space="preserve"> «О тех, кто прославил Россию» (3 диплома II степени, 6 дипломов III степени);</w:t>
      </w:r>
    </w:p>
    <w:p w:rsidR="00425F6E" w:rsidRDefault="00AA13FD">
      <w:pPr>
        <w:tabs>
          <w:tab w:val="left" w:pos="-284"/>
          <w:tab w:val="left" w:pos="142"/>
          <w:tab w:val="left" w:pos="390"/>
        </w:tabs>
        <w:spacing w:after="0" w:line="240" w:lineRule="auto"/>
        <w:ind w:left="-28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Творческий коллектив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г. Уфе принял </w:t>
      </w:r>
      <w:r>
        <w:rPr>
          <w:rFonts w:ascii="Times New Roman" w:hAnsi="Times New Roman" w:cs="Times New Roman"/>
          <w:sz w:val="28"/>
          <w:szCs w:val="28"/>
        </w:rPr>
        <w:t xml:space="preserve">участие в дистанционном формате в районном конкурсе молодых исполнителей эстрадной песни «Хрустальный микрофон –2020», посвященного 75-летию Победы в ВОВ (Дипломы I, </w:t>
      </w:r>
      <w:proofErr w:type="gramStart"/>
      <w:r>
        <w:rPr>
          <w:rFonts w:ascii="Times New Roman" w:hAnsi="Times New Roman" w:cs="Times New Roman"/>
          <w:sz w:val="28"/>
          <w:szCs w:val="28"/>
        </w:rPr>
        <w:t>II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III степени )  </w:t>
      </w:r>
    </w:p>
    <w:p w:rsidR="00425F6E" w:rsidRDefault="00425F6E">
      <w:pPr>
        <w:tabs>
          <w:tab w:val="left" w:pos="-284"/>
          <w:tab w:val="left" w:pos="142"/>
          <w:tab w:val="left" w:pos="390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425F6E" w:rsidRDefault="00425F6E">
      <w:pPr>
        <w:tabs>
          <w:tab w:val="left" w:pos="-284"/>
          <w:tab w:val="left" w:pos="142"/>
          <w:tab w:val="left" w:pos="284"/>
        </w:tabs>
        <w:spacing w:after="0" w:line="24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</w:p>
    <w:p w:rsidR="00425F6E" w:rsidRDefault="00AA13FD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Работа Студенческого городка  </w:t>
      </w:r>
    </w:p>
    <w:p w:rsidR="00425F6E" w:rsidRDefault="00AA13FD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Введенная факультетская модель расселения студентов оптимизировала воспитательную работу деканатов в общежитии. В 2019 году проведено 19 заседаний АДК (адм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инистративно-дисциплинарной комиссии). Количество нарушений студентами правил внутреннего распорядка сократилось на 20%. </w:t>
      </w:r>
    </w:p>
    <w:p w:rsidR="00425F6E" w:rsidRDefault="00AA13FD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общежитиях Студгородка на протяжении 2019 год проведено:</w:t>
      </w:r>
    </w:p>
    <w:p w:rsidR="00425F6E" w:rsidRDefault="00AA13FD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11-литературно-поэтических вечеров;</w:t>
      </w:r>
    </w:p>
    <w:p w:rsidR="00425F6E" w:rsidRDefault="00AA13FD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18-тематических мероприятий («Привет, О</w:t>
      </w:r>
      <w:r>
        <w:rPr>
          <w:rFonts w:ascii="Times New Roman" w:hAnsi="Times New Roman" w:cs="Times New Roman"/>
          <w:sz w:val="28"/>
          <w:szCs w:val="28"/>
        </w:rPr>
        <w:t>бщага!», «Дружба народов-дружба без границ», «Академический отпуск Деда Мороза», Масленица,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Перваши</w:t>
      </w:r>
      <w:proofErr w:type="spellEnd"/>
      <w:r>
        <w:rPr>
          <w:rFonts w:ascii="Times New Roman" w:hAnsi="Times New Roman" w:cs="Times New Roman"/>
          <w:sz w:val="28"/>
          <w:szCs w:val="28"/>
        </w:rPr>
        <w:t>-финал» и т.д.)</w:t>
      </w:r>
    </w:p>
    <w:p w:rsidR="00425F6E" w:rsidRDefault="00AA13FD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7-спортивных мероприятий;</w:t>
      </w:r>
    </w:p>
    <w:p w:rsidR="00425F6E" w:rsidRDefault="00AA13FD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8-субботников по благоустройству территории;</w:t>
      </w:r>
    </w:p>
    <w:p w:rsidR="00425F6E" w:rsidRDefault="00AA13FD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1-Смотр-конкурс</w:t>
      </w:r>
      <w:r>
        <w:rPr>
          <w:rFonts w:ascii="Times New Roman" w:hAnsi="Times New Roman" w:cs="Times New Roman"/>
          <w:sz w:val="28"/>
          <w:szCs w:val="28"/>
        </w:rPr>
        <w:t xml:space="preserve"> на лучшую комнату</w:t>
      </w:r>
    </w:p>
    <w:p w:rsidR="00425F6E" w:rsidRDefault="00425F6E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5F6E" w:rsidRDefault="00425F6E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5F6E" w:rsidRDefault="00425F6E">
      <w:pPr>
        <w:tabs>
          <w:tab w:val="left" w:pos="142"/>
        </w:tabs>
        <w:spacing w:after="0" w:line="240" w:lineRule="auto"/>
        <w:ind w:left="-142"/>
        <w:jc w:val="both"/>
      </w:pPr>
    </w:p>
    <w:sectPr w:rsidR="00425F6E">
      <w:pgSz w:w="11906" w:h="16838"/>
      <w:pgMar w:top="851" w:right="850" w:bottom="709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A5C"/>
    <w:multiLevelType w:val="multilevel"/>
    <w:tmpl w:val="848EE3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C2B08"/>
    <w:multiLevelType w:val="multilevel"/>
    <w:tmpl w:val="0732624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8C1120"/>
    <w:multiLevelType w:val="multilevel"/>
    <w:tmpl w:val="6FD48E4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6958D3"/>
    <w:multiLevelType w:val="multilevel"/>
    <w:tmpl w:val="DF7E8FA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01E63"/>
    <w:multiLevelType w:val="multilevel"/>
    <w:tmpl w:val="F9F00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81218"/>
    <w:multiLevelType w:val="multilevel"/>
    <w:tmpl w:val="923CAE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2C4411"/>
    <w:multiLevelType w:val="multilevel"/>
    <w:tmpl w:val="1910EB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6E"/>
    <w:rsid w:val="00425F6E"/>
    <w:rsid w:val="0045467E"/>
    <w:rsid w:val="009C72EC"/>
    <w:rsid w:val="00A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0C5B"/>
  <w15:docId w15:val="{612B22B2-A96D-4CE3-A723-2945A9E9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7A9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C73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qFormat/>
    <w:pPr>
      <w:numPr>
        <w:ilvl w:val="3"/>
        <w:numId w:val="1"/>
      </w:numPr>
      <w:spacing w:before="120" w:after="120"/>
      <w:outlineLvl w:val="3"/>
    </w:pPr>
    <w:rPr>
      <w:bCs/>
      <w:i/>
      <w:iCs/>
      <w:sz w:val="27"/>
      <w:szCs w:val="27"/>
    </w:rPr>
  </w:style>
  <w:style w:type="paragraph" w:styleId="5">
    <w:name w:val="heading 5"/>
    <w:basedOn w:val="a"/>
    <w:link w:val="50"/>
    <w:uiPriority w:val="9"/>
    <w:semiHidden/>
    <w:unhideWhenUsed/>
    <w:qFormat/>
    <w:rsid w:val="00775F00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E66321"/>
    <w:rPr>
      <w:color w:val="0000FF"/>
      <w:u w:val="single"/>
    </w:rPr>
  </w:style>
  <w:style w:type="character" w:customStyle="1" w:styleId="field-content">
    <w:name w:val="field-content"/>
    <w:qFormat/>
    <w:rsid w:val="00E66321"/>
  </w:style>
  <w:style w:type="character" w:customStyle="1" w:styleId="a4">
    <w:name w:val="Основной текст Знак"/>
    <w:basedOn w:val="a1"/>
    <w:semiHidden/>
    <w:qFormat/>
    <w:rsid w:val="00A84C4E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qFormat/>
    <w:rsid w:val="00A84C4E"/>
  </w:style>
  <w:style w:type="character" w:customStyle="1" w:styleId="a5">
    <w:name w:val="Текст выноски Знак"/>
    <w:basedOn w:val="a1"/>
    <w:uiPriority w:val="99"/>
    <w:semiHidden/>
    <w:qFormat/>
    <w:rsid w:val="00B433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qFormat/>
    <w:rsid w:val="00DD40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Заголовок Знак"/>
    <w:basedOn w:val="a1"/>
    <w:qFormat/>
    <w:rsid w:val="00DD40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775F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Заголовок 1 Знак1"/>
    <w:basedOn w:val="a1"/>
    <w:uiPriority w:val="9"/>
    <w:qFormat/>
    <w:rsid w:val="00C73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2 Знак"/>
    <w:basedOn w:val="a1"/>
    <w:link w:val="2"/>
    <w:uiPriority w:val="99"/>
    <w:semiHidden/>
    <w:qFormat/>
    <w:rsid w:val="00C737BE"/>
  </w:style>
  <w:style w:type="character" w:styleId="a7">
    <w:name w:val="Strong"/>
    <w:uiPriority w:val="22"/>
    <w:qFormat/>
    <w:rsid w:val="00367AEB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Times New Roman"/>
      <w:b w:val="0"/>
      <w:color w:val="auto"/>
      <w:sz w:val="28"/>
      <w:szCs w:val="28"/>
    </w:rPr>
  </w:style>
  <w:style w:type="character" w:customStyle="1" w:styleId="ListLabel72">
    <w:name w:val="ListLabel 72"/>
    <w:qFormat/>
    <w:rPr>
      <w:rFonts w:cs="Times New Roman"/>
      <w:b w:val="0"/>
      <w:color w:val="auto"/>
      <w:sz w:val="28"/>
      <w:szCs w:val="28"/>
    </w:rPr>
  </w:style>
  <w:style w:type="character" w:customStyle="1" w:styleId="ListLabel73">
    <w:name w:val="ListLabel 73"/>
    <w:qFormat/>
    <w:rPr>
      <w:rFonts w:eastAsia="Times New Roman" w:cs="Times New Roman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eastAsia="Calibri" w:cs="Times New Roman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Calibri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Calibri"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ascii="Times New Roman" w:eastAsia="Calibri" w:hAnsi="Times New Roman" w:cs="Times New Roman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eastAsia="Calibri" w:cs="Times New Roman"/>
    </w:rPr>
  </w:style>
  <w:style w:type="character" w:customStyle="1" w:styleId="ListLabel140">
    <w:name w:val="ListLabel 140"/>
    <w:qFormat/>
    <w:rPr>
      <w:rFonts w:eastAsia="Times New Roman" w:cs="Times New Roman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ascii="Times New Roman" w:hAnsi="Times New Roman"/>
      <w:b w:val="0"/>
      <w:sz w:val="28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ListLabel145">
    <w:name w:val="ListLabel 145"/>
    <w:qFormat/>
    <w:rPr>
      <w:rFonts w:ascii="Times New Roman" w:hAnsi="Times New Roman" w:cs="Symbol"/>
      <w:sz w:val="28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Times New Roman" w:hAnsi="Times New Roman" w:cs="Times New Roman"/>
      <w:sz w:val="28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/>
      <w:b w:val="0"/>
      <w:sz w:val="28"/>
    </w:rPr>
  </w:style>
  <w:style w:type="character" w:customStyle="1" w:styleId="ListLabel173">
    <w:name w:val="ListLabel 173"/>
    <w:qFormat/>
    <w:rPr>
      <w:rFonts w:ascii="Times New Roman" w:hAnsi="Times New Roman" w:cs="Times New Roman"/>
      <w:bCs/>
      <w:iCs/>
      <w:strike w:val="0"/>
      <w:dstrike w:val="0"/>
      <w:sz w:val="28"/>
      <w:szCs w:val="28"/>
    </w:rPr>
  </w:style>
  <w:style w:type="character" w:customStyle="1" w:styleId="ListLabel174">
    <w:name w:val="ListLabel 174"/>
    <w:qFormat/>
    <w:rPr>
      <w:rFonts w:ascii="Times New Roman" w:hAnsi="Times New Roman" w:cs="Times New Roman"/>
      <w:b/>
      <w:bCs/>
      <w:iCs/>
      <w:strike w:val="0"/>
      <w:dstrike w:val="0"/>
      <w:sz w:val="28"/>
      <w:szCs w:val="28"/>
    </w:rPr>
  </w:style>
  <w:style w:type="character" w:customStyle="1" w:styleId="ListLabel175">
    <w:name w:val="ListLabel 175"/>
    <w:qFormat/>
    <w:rPr>
      <w:rFonts w:ascii="Times New Roman" w:hAnsi="Times New Roman" w:cs="Symbol"/>
      <w:sz w:val="28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ascii="Times New Roman" w:hAnsi="Times New Roman" w:cs="Times New Roman"/>
      <w:sz w:val="28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ascii="Times New Roman" w:hAnsi="Times New Roman"/>
      <w:b w:val="0"/>
      <w:sz w:val="28"/>
    </w:rPr>
  </w:style>
  <w:style w:type="character" w:customStyle="1" w:styleId="ListLabel203">
    <w:name w:val="ListLabel 203"/>
    <w:qFormat/>
    <w:rPr>
      <w:rFonts w:ascii="Times New Roman" w:hAnsi="Times New Roman" w:cs="Times New Roman"/>
      <w:bCs/>
      <w:iCs/>
      <w:strike w:val="0"/>
      <w:dstrike w:val="0"/>
      <w:sz w:val="28"/>
      <w:szCs w:val="28"/>
    </w:rPr>
  </w:style>
  <w:style w:type="character" w:customStyle="1" w:styleId="ListLabel204">
    <w:name w:val="ListLabel 204"/>
    <w:qFormat/>
    <w:rPr>
      <w:rFonts w:ascii="Times New Roman" w:hAnsi="Times New Roman" w:cs="Times New Roman"/>
      <w:b/>
      <w:bCs/>
      <w:iCs/>
      <w:strike w:val="0"/>
      <w:dstrike w:val="0"/>
      <w:sz w:val="28"/>
      <w:szCs w:val="28"/>
    </w:rPr>
  </w:style>
  <w:style w:type="character" w:customStyle="1" w:styleId="ListLabel205">
    <w:name w:val="ListLabel 205"/>
    <w:qFormat/>
    <w:rPr>
      <w:rFonts w:cs="Symbol"/>
      <w:sz w:val="28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ascii="Times New Roman" w:hAnsi="Times New Roman" w:cs="Times New Roman"/>
      <w:sz w:val="28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Times New Roman" w:hAnsi="Times New Roman" w:cs="Times New Roman"/>
      <w:bCs/>
      <w:iCs/>
      <w:strike w:val="0"/>
      <w:dstrike w:val="0"/>
      <w:sz w:val="28"/>
      <w:szCs w:val="28"/>
    </w:rPr>
  </w:style>
  <w:style w:type="character" w:customStyle="1" w:styleId="ListLabel233">
    <w:name w:val="ListLabel 233"/>
    <w:qFormat/>
    <w:rPr>
      <w:rFonts w:ascii="Times New Roman" w:hAnsi="Times New Roman" w:cs="Times New Roman"/>
      <w:b/>
      <w:bCs/>
      <w:iCs/>
      <w:strike w:val="0"/>
      <w:dstrike w:val="0"/>
      <w:sz w:val="28"/>
      <w:szCs w:val="28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ascii="Times New Roman" w:hAnsi="Times New Roman" w:cs="Times New Roman"/>
      <w:sz w:val="28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ascii="Times New Roman" w:hAnsi="Times New Roman" w:cs="Times New Roman"/>
      <w:sz w:val="28"/>
    </w:rPr>
  </w:style>
  <w:style w:type="character" w:customStyle="1" w:styleId="ListLabel253">
    <w:name w:val="ListLabel 253"/>
    <w:qFormat/>
    <w:rPr>
      <w:rFonts w:ascii="Times New Roman" w:hAnsi="Times New Roman" w:cs="Times New Roman"/>
      <w:sz w:val="28"/>
    </w:rPr>
  </w:style>
  <w:style w:type="character" w:customStyle="1" w:styleId="ListLabel254">
    <w:name w:val="ListLabel 254"/>
    <w:qFormat/>
    <w:rPr>
      <w:rFonts w:ascii="Times New Roman" w:hAnsi="Times New Roman" w:cs="Times New Roman"/>
      <w:bCs/>
      <w:iCs/>
      <w:strike w:val="0"/>
      <w:dstrike w:val="0"/>
      <w:sz w:val="28"/>
      <w:szCs w:val="28"/>
    </w:rPr>
  </w:style>
  <w:style w:type="character" w:customStyle="1" w:styleId="ListLabel255">
    <w:name w:val="ListLabel 255"/>
    <w:qFormat/>
    <w:rPr>
      <w:rFonts w:ascii="Times New Roman" w:hAnsi="Times New Roman" w:cs="Times New Roman"/>
      <w:b/>
      <w:bCs/>
      <w:iCs/>
      <w:strike w:val="0"/>
      <w:dstrike w:val="0"/>
      <w:sz w:val="28"/>
      <w:szCs w:val="28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Times New Roman" w:hAnsi="Times New Roman" w:cs="Times New Roman"/>
      <w:sz w:val="28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Times New Roman" w:hAnsi="Times New Roman" w:cs="Times New Roman"/>
      <w:sz w:val="28"/>
    </w:rPr>
  </w:style>
  <w:style w:type="character" w:customStyle="1" w:styleId="ListLabel275">
    <w:name w:val="ListLabel 275"/>
    <w:qFormat/>
    <w:rPr>
      <w:rFonts w:ascii="Times New Roman" w:hAnsi="Times New Roman" w:cs="Times New Roman"/>
      <w:sz w:val="28"/>
    </w:rPr>
  </w:style>
  <w:style w:type="character" w:customStyle="1" w:styleId="ListLabel276">
    <w:name w:val="ListLabel 276"/>
    <w:qFormat/>
    <w:rPr>
      <w:rFonts w:ascii="Times New Roman" w:hAnsi="Times New Roman" w:cs="Times New Roman"/>
      <w:bCs/>
      <w:iCs/>
      <w:strike w:val="0"/>
      <w:dstrike w:val="0"/>
      <w:sz w:val="28"/>
      <w:szCs w:val="28"/>
    </w:rPr>
  </w:style>
  <w:style w:type="character" w:customStyle="1" w:styleId="ListLabel277">
    <w:name w:val="ListLabel 277"/>
    <w:qFormat/>
    <w:rPr>
      <w:rFonts w:ascii="Times New Roman" w:hAnsi="Times New Roman" w:cs="Times New Roman"/>
      <w:b/>
      <w:bCs/>
      <w:iCs/>
      <w:strike w:val="0"/>
      <w:dstrike w:val="0"/>
      <w:sz w:val="28"/>
      <w:szCs w:val="28"/>
    </w:rPr>
  </w:style>
  <w:style w:type="character" w:styleId="a9">
    <w:name w:val="Emphasis"/>
    <w:basedOn w:val="a1"/>
    <w:qFormat/>
    <w:rPr>
      <w:i/>
      <w:iCs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ascii="Times New Roman" w:hAnsi="Times New Roman" w:cs="Times New Roman"/>
      <w:sz w:val="28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ascii="Times New Roman" w:hAnsi="Times New Roman" w:cs="Times New Roman"/>
      <w:sz w:val="28"/>
    </w:rPr>
  </w:style>
  <w:style w:type="character" w:customStyle="1" w:styleId="ListLabel297">
    <w:name w:val="ListLabel 297"/>
    <w:qFormat/>
    <w:rPr>
      <w:rFonts w:ascii="Times New Roman" w:hAnsi="Times New Roman" w:cs="Times New Roman"/>
      <w:sz w:val="28"/>
    </w:rPr>
  </w:style>
  <w:style w:type="character" w:customStyle="1" w:styleId="ListLabel298">
    <w:name w:val="ListLabel 298"/>
    <w:qFormat/>
    <w:rPr>
      <w:rFonts w:ascii="Times New Roman" w:hAnsi="Times New Roman" w:cs="Times New Roman"/>
      <w:bCs/>
      <w:iCs/>
      <w:strike w:val="0"/>
      <w:dstrike w:val="0"/>
      <w:sz w:val="28"/>
      <w:szCs w:val="28"/>
    </w:rPr>
  </w:style>
  <w:style w:type="character" w:customStyle="1" w:styleId="ListLabel299">
    <w:name w:val="ListLabel 299"/>
    <w:qFormat/>
    <w:rPr>
      <w:rFonts w:ascii="Times New Roman" w:hAnsi="Times New Roman" w:cs="Times New Roman"/>
      <w:b/>
      <w:bCs/>
      <w:iCs/>
      <w:strike w:val="0"/>
      <w:dstrike w:val="0"/>
      <w:sz w:val="28"/>
      <w:szCs w:val="28"/>
    </w:rPr>
  </w:style>
  <w:style w:type="paragraph" w:styleId="a0">
    <w:name w:val="Title"/>
    <w:basedOn w:val="a"/>
    <w:next w:val="aa"/>
    <w:qFormat/>
    <w:rsid w:val="00DD40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ody Text"/>
    <w:basedOn w:val="a"/>
    <w:semiHidden/>
    <w:rsid w:val="00A84C4E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e">
    <w:name w:val="List Paragraph"/>
    <w:basedOn w:val="a"/>
    <w:uiPriority w:val="34"/>
    <w:qFormat/>
    <w:rsid w:val="001630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uiPriority w:val="99"/>
    <w:qFormat/>
    <w:rsid w:val="00BA1196"/>
    <w:rPr>
      <w:rFonts w:eastAsia="Times New Roman" w:cs="Times New Roman"/>
      <w:sz w:val="24"/>
      <w:szCs w:val="24"/>
      <w:lang w:val="en-US"/>
    </w:rPr>
  </w:style>
  <w:style w:type="paragraph" w:styleId="af">
    <w:name w:val="Normal (Web)"/>
    <w:basedOn w:val="a"/>
    <w:uiPriority w:val="99"/>
    <w:qFormat/>
    <w:rsid w:val="004A338A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B433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uiPriority w:val="99"/>
    <w:semiHidden/>
    <w:unhideWhenUsed/>
    <w:qFormat/>
    <w:rsid w:val="00C737BE"/>
    <w:pPr>
      <w:spacing w:after="120" w:line="480" w:lineRule="auto"/>
    </w:pPr>
  </w:style>
  <w:style w:type="paragraph" w:styleId="af1">
    <w:name w:val="No Spacing"/>
    <w:qFormat/>
    <w:rPr>
      <w:sz w:val="24"/>
      <w:szCs w:val="24"/>
      <w:lang w:val="en-US" w:bidi="en-US"/>
    </w:rPr>
  </w:style>
  <w:style w:type="paragraph" w:customStyle="1" w:styleId="21">
    <w:name w:val="Основной текст (2)"/>
    <w:basedOn w:val="a"/>
    <w:qFormat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f2">
    <w:name w:val="Table Grid"/>
    <w:basedOn w:val="a2"/>
    <w:uiPriority w:val="39"/>
    <w:rsid w:val="00DD40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7_&#1103;&#1085;&#1074;&#1072;&#1088;&#1103;" TargetMode="External"/><Relationship Id="rId13" Type="http://schemas.openxmlformats.org/officeDocument/2006/relationships/hyperlink" Target="https://ru.wikipedia.org/wiki/&#1057;&#1090;&#1072;&#1083;&#1080;&#1085;&#1075;&#1088;&#1072;&#1076;&#1089;&#1082;&#1072;&#1103;_&#1073;&#1080;&#1090;&#1074;&#1072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&#1044;&#1077;&#1085;&#1100;_&#1043;&#1077;&#1088;&#1086;&#1077;&#1074;_&#1054;&#1090;&#1077;&#1095;&#1077;&#1089;&#1090;&#1074;&#1072;" TargetMode="External"/><Relationship Id="rId12" Type="http://schemas.openxmlformats.org/officeDocument/2006/relationships/hyperlink" Target="https://ru.wikipedia.org/wiki/2_&#1092;&#1077;&#1074;&#1088;&#1072;&#1083;&#1103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&#1044;&#1077;&#1085;&#1100;_&#1079;&#1072;&#1097;&#1080;&#1090;&#1085;&#1080;&#1082;&#1072;_&#1054;&#1090;&#1077;&#1095;&#1077;&#1089;&#1090;&#1074;&#1072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&#1044;&#1077;&#1085;&#1100;_&#1085;&#1077;&#1080;&#1079;&#1074;&#1077;&#1089;&#1090;&#1085;&#1086;&#1075;&#1086;_&#1089;&#1086;&#1083;&#1076;&#1072;&#1090;&#1072;" TargetMode="External"/><Relationship Id="rId11" Type="http://schemas.openxmlformats.org/officeDocument/2006/relationships/hyperlink" Target="https://ru.wikipedia.org/wiki/1944_&#1075;&#1086;&#1076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23_&#1092;&#1077;&#1074;&#1088;&#1072;&#1083;&#1103;" TargetMode="External"/><Relationship Id="rId10" Type="http://schemas.openxmlformats.org/officeDocument/2006/relationships/hyperlink" Target="https://ru.wikipedia.org/wiki/&#1041;&#1083;&#1086;&#1082;&#1072;&#1076;&#1072;_&#1051;&#1077;&#1085;&#1080;&#1085;&#1075;&#1088;&#1072;&#1076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7;&#1072;&#1085;&#1082;&#1090;-&#1055;&#1077;&#1090;&#1077;&#1088;&#1073;&#1091;&#1088;&#1075;" TargetMode="External"/><Relationship Id="rId14" Type="http://schemas.openxmlformats.org/officeDocument/2006/relationships/hyperlink" Target="https://ru.wikipedia.org/wiki/&#1044;&#1077;&#1085;&#1100;_&#1087;&#1072;&#1084;&#1103;&#1090;&#1080;_&#1074;&#1086;&#1080;&#1085;&#1086;&#1074;-&#1080;&#1085;&#1090;&#1077;&#1088;&#1085;&#1072;&#1094;&#1080;&#1086;&#1085;&#1072;&#1083;&#1080;&#1089;&#1090;&#1086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681B7-0B15-4659-869F-6C570C0B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Дмитришин</dc:creator>
  <dc:description/>
  <cp:lastModifiedBy>Джерыкина Светлана Михайловна</cp:lastModifiedBy>
  <cp:revision>4</cp:revision>
  <cp:lastPrinted>2020-02-03T12:08:00Z</cp:lastPrinted>
  <dcterms:created xsi:type="dcterms:W3CDTF">2020-06-01T07:53:00Z</dcterms:created>
  <dcterms:modified xsi:type="dcterms:W3CDTF">2020-06-01T07:57:00Z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