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E3" w:rsidRDefault="00F80EE3" w:rsidP="00F80EE3">
      <w:pPr>
        <w:ind w:right="-759"/>
        <w:jc w:val="center"/>
        <w:rPr>
          <w:sz w:val="20"/>
          <w:szCs w:val="20"/>
        </w:rPr>
      </w:pPr>
      <w:r>
        <w:rPr>
          <w:b/>
          <w:bCs/>
          <w:sz w:val="28"/>
          <w:szCs w:val="28"/>
        </w:rPr>
        <w:t>РАБОЧИЕ ПРОГРАММЫ ДИСЦИПЛИН</w:t>
      </w:r>
    </w:p>
    <w:p w:rsidR="00F80EE3" w:rsidRPr="003E62D9" w:rsidRDefault="00F80EE3" w:rsidP="00F80EE3">
      <w:pPr>
        <w:jc w:val="center"/>
        <w:outlineLvl w:val="4"/>
        <w:rPr>
          <w:b/>
          <w:bCs/>
          <w:sz w:val="28"/>
          <w:szCs w:val="28"/>
          <w:u w:val="single"/>
        </w:rPr>
      </w:pPr>
      <w:r w:rsidRPr="003E62D9">
        <w:rPr>
          <w:b/>
          <w:bCs/>
          <w:sz w:val="28"/>
          <w:szCs w:val="28"/>
          <w:u w:val="single"/>
        </w:rPr>
        <w:t>Дисциплина</w:t>
      </w:r>
      <w:r w:rsidRPr="003E62D9">
        <w:rPr>
          <w:b/>
          <w:sz w:val="28"/>
          <w:szCs w:val="28"/>
          <w:u w:val="single"/>
        </w:rPr>
        <w:t> </w:t>
      </w:r>
      <w:r w:rsidRPr="003E62D9">
        <w:rPr>
          <w:b/>
          <w:bCs/>
          <w:sz w:val="28"/>
          <w:szCs w:val="28"/>
          <w:u w:val="single"/>
        </w:rPr>
        <w:t xml:space="preserve"> 1. Основные положения законодательства о труде в Российской Федерации. Законодательство и нормативные правовые акты по охране труда</w:t>
      </w:r>
    </w:p>
    <w:p w:rsidR="00F80EE3" w:rsidRPr="0081541E" w:rsidRDefault="00F80EE3" w:rsidP="00F80EE3">
      <w:pPr>
        <w:ind w:firstLine="709"/>
        <w:jc w:val="both"/>
        <w:rPr>
          <w:sz w:val="28"/>
          <w:szCs w:val="28"/>
        </w:rPr>
      </w:pPr>
      <w:r w:rsidRPr="0081541E">
        <w:rPr>
          <w:sz w:val="28"/>
          <w:szCs w:val="28"/>
        </w:rPr>
        <w:t>Конституция Российской Федерации, трудовой кодекс Российской Федерации и другие важнейшие правовые акты трудового законодательства. Интеграция трудового права в международное право. Международные трудовые нормы Международной организации труда (МОТ), регулирующие трудовые отношения.</w:t>
      </w:r>
    </w:p>
    <w:p w:rsidR="00F80EE3" w:rsidRPr="0081541E" w:rsidRDefault="00F80EE3" w:rsidP="00F80EE3">
      <w:pPr>
        <w:ind w:firstLine="709"/>
        <w:jc w:val="both"/>
        <w:rPr>
          <w:sz w:val="28"/>
          <w:szCs w:val="28"/>
        </w:rPr>
      </w:pPr>
      <w:r w:rsidRPr="0081541E">
        <w:rPr>
          <w:sz w:val="28"/>
          <w:szCs w:val="28"/>
        </w:rPr>
        <w:t>Трудовые права и обязанности работника. Права и обязанности работодателя. Порядок оформления трудовых отношений. Содержание трудового договора.</w:t>
      </w:r>
    </w:p>
    <w:p w:rsidR="00F80EE3" w:rsidRPr="0081541E" w:rsidRDefault="00F80EE3" w:rsidP="00F80EE3">
      <w:pPr>
        <w:ind w:firstLine="709"/>
        <w:jc w:val="both"/>
        <w:rPr>
          <w:sz w:val="28"/>
          <w:szCs w:val="28"/>
        </w:rPr>
      </w:pPr>
      <w:r w:rsidRPr="0081541E">
        <w:rPr>
          <w:sz w:val="28"/>
          <w:szCs w:val="28"/>
        </w:rPr>
        <w:t>Нормы продолжительности рабочего времени и времени отдыха.</w:t>
      </w:r>
    </w:p>
    <w:p w:rsidR="00F80EE3" w:rsidRPr="0081541E" w:rsidRDefault="00F80EE3" w:rsidP="00F80EE3">
      <w:pPr>
        <w:ind w:firstLine="709"/>
        <w:jc w:val="both"/>
        <w:rPr>
          <w:sz w:val="28"/>
          <w:szCs w:val="28"/>
        </w:rPr>
      </w:pPr>
      <w:r w:rsidRPr="0081541E">
        <w:rPr>
          <w:sz w:val="28"/>
          <w:szCs w:val="28"/>
        </w:rPr>
        <w:t>Дисциплина труда. Правила внутреннего трудового распорядка.</w:t>
      </w:r>
    </w:p>
    <w:p w:rsidR="00F80EE3" w:rsidRPr="0081541E" w:rsidRDefault="00F80EE3" w:rsidP="00F80EE3">
      <w:pPr>
        <w:ind w:firstLine="709"/>
        <w:jc w:val="both"/>
        <w:rPr>
          <w:sz w:val="28"/>
          <w:szCs w:val="28"/>
        </w:rPr>
      </w:pPr>
      <w:r w:rsidRPr="0081541E">
        <w:rPr>
          <w:sz w:val="28"/>
          <w:szCs w:val="28"/>
        </w:rPr>
        <w:t>Коллективный договор и ответственность сторон по его выполнению.</w:t>
      </w:r>
    </w:p>
    <w:p w:rsidR="00F80EE3" w:rsidRPr="0081541E" w:rsidRDefault="00F80EE3" w:rsidP="00F80EE3">
      <w:pPr>
        <w:ind w:firstLine="709"/>
        <w:jc w:val="both"/>
        <w:rPr>
          <w:sz w:val="28"/>
          <w:szCs w:val="28"/>
        </w:rPr>
      </w:pPr>
      <w:r w:rsidRPr="0081541E">
        <w:rPr>
          <w:sz w:val="28"/>
          <w:szCs w:val="28"/>
        </w:rPr>
        <w:t>Особые нормы трудового законодательства, регулирующие применение труда женщин, молодежи и отдельных категорий работников.</w:t>
      </w:r>
    </w:p>
    <w:p w:rsidR="00F80EE3" w:rsidRPr="0081541E" w:rsidRDefault="00F80EE3" w:rsidP="00F80EE3">
      <w:pPr>
        <w:ind w:firstLine="709"/>
        <w:jc w:val="both"/>
        <w:rPr>
          <w:sz w:val="28"/>
          <w:szCs w:val="28"/>
        </w:rPr>
      </w:pPr>
      <w:r w:rsidRPr="0081541E">
        <w:rPr>
          <w:sz w:val="28"/>
          <w:szCs w:val="28"/>
        </w:rPr>
        <w:t>Полномочия трудового коллектива, общественных объединений работников и представительных органов в решении трудовых вопросов.</w:t>
      </w:r>
    </w:p>
    <w:p w:rsidR="00F80EE3" w:rsidRPr="0081541E" w:rsidRDefault="00F80EE3" w:rsidP="00F80EE3">
      <w:pPr>
        <w:ind w:firstLine="709"/>
        <w:jc w:val="both"/>
        <w:rPr>
          <w:sz w:val="28"/>
          <w:szCs w:val="28"/>
        </w:rPr>
      </w:pPr>
      <w:r w:rsidRPr="0081541E">
        <w:rPr>
          <w:sz w:val="28"/>
          <w:szCs w:val="28"/>
        </w:rPr>
        <w:t>Особенности регулирование вопросов организации труда на железнодорожном транспорте.</w:t>
      </w:r>
    </w:p>
    <w:p w:rsidR="00F80EE3" w:rsidRPr="0081541E" w:rsidRDefault="00F80EE3" w:rsidP="00F80EE3">
      <w:pPr>
        <w:ind w:firstLine="709"/>
        <w:jc w:val="both"/>
        <w:rPr>
          <w:sz w:val="28"/>
          <w:szCs w:val="28"/>
        </w:rPr>
      </w:pPr>
      <w:r w:rsidRPr="0081541E">
        <w:rPr>
          <w:sz w:val="28"/>
          <w:szCs w:val="28"/>
        </w:rPr>
        <w:t>Трудовой кодекс Российской Федерации, другие федеральные законы, регулирующие вопросы охраны труда - важнейшие правовые основы охраны труда.</w:t>
      </w:r>
    </w:p>
    <w:p w:rsidR="00F80EE3" w:rsidRPr="0081541E" w:rsidRDefault="00F80EE3" w:rsidP="00F80EE3">
      <w:pPr>
        <w:ind w:firstLine="708"/>
        <w:jc w:val="both"/>
        <w:rPr>
          <w:sz w:val="28"/>
          <w:szCs w:val="28"/>
        </w:rPr>
      </w:pPr>
      <w:r w:rsidRPr="0081541E">
        <w:rPr>
          <w:sz w:val="28"/>
          <w:szCs w:val="28"/>
        </w:rPr>
        <w:t>Нормативные правовые акты по вопросам охраны труда Российской Федерации, федеральных органов надзора и контроля за охраной труда (Роспотребнадзор, Роструд, Ростехнадзор, Ростехрегулирование и др.), порядок их разработки и утверждения, область действия.</w:t>
      </w:r>
    </w:p>
    <w:p w:rsidR="00F80EE3" w:rsidRPr="0081541E" w:rsidRDefault="00F80EE3" w:rsidP="00F80EE3">
      <w:pPr>
        <w:ind w:firstLine="708"/>
        <w:jc w:val="both"/>
        <w:rPr>
          <w:sz w:val="28"/>
          <w:szCs w:val="28"/>
        </w:rPr>
      </w:pPr>
      <w:r w:rsidRPr="0081541E">
        <w:rPr>
          <w:sz w:val="28"/>
          <w:szCs w:val="28"/>
        </w:rPr>
        <w:t>Система стандартов безопасности труда.</w:t>
      </w:r>
    </w:p>
    <w:p w:rsidR="00F80EE3" w:rsidRPr="003E62D9" w:rsidRDefault="00F80EE3" w:rsidP="00F80EE3">
      <w:pPr>
        <w:jc w:val="center"/>
        <w:rPr>
          <w:b/>
          <w:bCs/>
          <w:sz w:val="28"/>
          <w:szCs w:val="28"/>
          <w:u w:val="single"/>
        </w:rPr>
      </w:pPr>
      <w:r w:rsidRPr="0081541E">
        <w:rPr>
          <w:sz w:val="28"/>
          <w:szCs w:val="28"/>
        </w:rPr>
        <w:br/>
      </w:r>
      <w:r w:rsidRPr="003E62D9">
        <w:rPr>
          <w:b/>
          <w:bCs/>
          <w:sz w:val="28"/>
          <w:szCs w:val="28"/>
          <w:u w:val="single"/>
        </w:rPr>
        <w:t>Дисциплина 2. Государственное управление охраной труда. Государственный надзор и контроль соблюдения законодательства об охране труда, ответственность работодателей, должностных лиц и работников за несоблюдение законодательных актов по охране труда.</w:t>
      </w:r>
    </w:p>
    <w:p w:rsidR="00F80EE3" w:rsidRPr="0081541E" w:rsidRDefault="00F80EE3" w:rsidP="00F80EE3">
      <w:pPr>
        <w:ind w:firstLine="708"/>
        <w:jc w:val="both"/>
        <w:rPr>
          <w:sz w:val="28"/>
          <w:szCs w:val="28"/>
        </w:rPr>
      </w:pPr>
      <w:r w:rsidRPr="0081541E">
        <w:rPr>
          <w:sz w:val="28"/>
          <w:szCs w:val="28"/>
        </w:rPr>
        <w:t>Основные направления государственной политики в области охраны труда.</w:t>
      </w:r>
    </w:p>
    <w:p w:rsidR="00F80EE3" w:rsidRPr="0081541E" w:rsidRDefault="00F80EE3" w:rsidP="00F80EE3">
      <w:pPr>
        <w:ind w:firstLine="708"/>
        <w:jc w:val="both"/>
        <w:rPr>
          <w:sz w:val="28"/>
          <w:szCs w:val="28"/>
        </w:rPr>
      </w:pPr>
      <w:r w:rsidRPr="0081541E">
        <w:rPr>
          <w:sz w:val="28"/>
          <w:szCs w:val="28"/>
        </w:rPr>
        <w:t>Органы государственного управления охраной труда. Структура органов государственного управления охраной труда.</w:t>
      </w:r>
    </w:p>
    <w:p w:rsidR="00F80EE3" w:rsidRPr="0081541E" w:rsidRDefault="00F80EE3" w:rsidP="00F80EE3">
      <w:pPr>
        <w:ind w:firstLine="708"/>
        <w:jc w:val="both"/>
        <w:rPr>
          <w:sz w:val="28"/>
          <w:szCs w:val="28"/>
        </w:rPr>
      </w:pPr>
      <w:r w:rsidRPr="0081541E">
        <w:rPr>
          <w:sz w:val="28"/>
          <w:szCs w:val="28"/>
        </w:rPr>
        <w:t>Функции и полномочия в области охраны труда Министерства труда и социальной защиты Российской Федерации и подразделений, структур управления по охране труда в составе органов исполнительной власти субъектов Российской Федерации.</w:t>
      </w:r>
    </w:p>
    <w:p w:rsidR="00F80EE3" w:rsidRPr="0081541E" w:rsidRDefault="00F80EE3" w:rsidP="00F80EE3">
      <w:pPr>
        <w:ind w:firstLine="708"/>
        <w:jc w:val="both"/>
        <w:rPr>
          <w:sz w:val="28"/>
          <w:szCs w:val="28"/>
        </w:rPr>
      </w:pPr>
      <w:r w:rsidRPr="0081541E">
        <w:rPr>
          <w:sz w:val="28"/>
          <w:szCs w:val="28"/>
        </w:rPr>
        <w:t>Система органов государственного надзора и контроля за соблюдением законодательства об охране труда.</w:t>
      </w:r>
    </w:p>
    <w:p w:rsidR="00F80EE3" w:rsidRPr="0081541E" w:rsidRDefault="00F80EE3" w:rsidP="00F80EE3">
      <w:pPr>
        <w:ind w:firstLine="708"/>
        <w:jc w:val="both"/>
        <w:rPr>
          <w:sz w:val="28"/>
          <w:szCs w:val="28"/>
        </w:rPr>
      </w:pPr>
      <w:r w:rsidRPr="0081541E">
        <w:rPr>
          <w:sz w:val="28"/>
          <w:szCs w:val="28"/>
        </w:rPr>
        <w:lastRenderedPageBreak/>
        <w:t>Государственный надзор и контроль соблюдения законодательства Российской Федерации о труде и охране труда, осуществляемый Федеральной инспекций труда Российской Федерации и подведомственных ей государственными инспекциями труда субъектов Российской Федерации. Структура государственной инспекции труда и подведомственных ей государственных инспекций труда субъектов Российской Федерации. Задачи, функции и права государственных инспекций труда на федеральном, отраслевом, региональном и местном уровнях.</w:t>
      </w:r>
    </w:p>
    <w:p w:rsidR="00F80EE3" w:rsidRPr="0081541E" w:rsidRDefault="00F80EE3" w:rsidP="00F80EE3">
      <w:pPr>
        <w:ind w:firstLine="708"/>
        <w:jc w:val="both"/>
        <w:rPr>
          <w:sz w:val="28"/>
          <w:szCs w:val="28"/>
        </w:rPr>
      </w:pPr>
      <w:r w:rsidRPr="0081541E">
        <w:rPr>
          <w:sz w:val="28"/>
          <w:szCs w:val="28"/>
        </w:rPr>
        <w:t>Государственный надзор и контроль безопасности труда, осуществляемый на объектах, подконтрольных специально уполномоченным органам надзора и контроля (Роспотребнадзор, Роструд, Ростехнадзор, Ростехрегулирование и др.). Области их надзора и контроля, задачи и права.</w:t>
      </w:r>
    </w:p>
    <w:p w:rsidR="00F80EE3" w:rsidRPr="0081541E" w:rsidRDefault="00F80EE3" w:rsidP="00F80EE3">
      <w:pPr>
        <w:ind w:firstLine="708"/>
        <w:jc w:val="both"/>
        <w:rPr>
          <w:sz w:val="28"/>
          <w:szCs w:val="28"/>
        </w:rPr>
      </w:pPr>
      <w:r w:rsidRPr="0081541E">
        <w:rPr>
          <w:sz w:val="28"/>
          <w:szCs w:val="28"/>
        </w:rPr>
        <w:t>Виды ответственности за нарушения законодательства о труде и об охране труда.</w:t>
      </w:r>
    </w:p>
    <w:p w:rsidR="00F80EE3" w:rsidRDefault="00F80EE3" w:rsidP="00F80EE3">
      <w:pPr>
        <w:ind w:firstLine="708"/>
        <w:jc w:val="both"/>
        <w:rPr>
          <w:sz w:val="28"/>
          <w:szCs w:val="28"/>
        </w:rPr>
      </w:pPr>
      <w:r w:rsidRPr="0081541E">
        <w:rPr>
          <w:sz w:val="28"/>
          <w:szCs w:val="28"/>
        </w:rPr>
        <w:t>Права государственных инспекторов труда при выявлении нарушений, которые создают угрозу жизни и здоровью работников (приостановка деятельности, ликвидация организаций).</w:t>
      </w:r>
    </w:p>
    <w:p w:rsidR="00F80EE3" w:rsidRPr="0081541E" w:rsidRDefault="00F80EE3" w:rsidP="00F80EE3">
      <w:pPr>
        <w:ind w:firstLine="708"/>
        <w:jc w:val="both"/>
        <w:rPr>
          <w:sz w:val="28"/>
          <w:szCs w:val="28"/>
        </w:rPr>
      </w:pPr>
    </w:p>
    <w:p w:rsidR="00F80EE3" w:rsidRPr="003E62D9" w:rsidRDefault="00F80EE3" w:rsidP="00F80EE3">
      <w:pPr>
        <w:jc w:val="center"/>
        <w:rPr>
          <w:b/>
          <w:bCs/>
          <w:sz w:val="28"/>
          <w:szCs w:val="28"/>
          <w:u w:val="single"/>
        </w:rPr>
      </w:pPr>
      <w:r w:rsidRPr="003E62D9">
        <w:rPr>
          <w:b/>
          <w:bCs/>
          <w:sz w:val="28"/>
          <w:szCs w:val="28"/>
          <w:u w:val="single"/>
        </w:rPr>
        <w:t>Дисциплина 3. Социальная защита пострадавших на производстве, возмещение ущерба, причиненного работнику в результате несчастного случая на производстве и профессионального заболевания</w:t>
      </w:r>
    </w:p>
    <w:p w:rsidR="00F80EE3" w:rsidRPr="0081541E" w:rsidRDefault="00F80EE3" w:rsidP="00F80EE3">
      <w:pPr>
        <w:ind w:firstLine="708"/>
        <w:jc w:val="both"/>
        <w:rPr>
          <w:sz w:val="28"/>
          <w:szCs w:val="28"/>
        </w:rPr>
      </w:pPr>
      <w:r w:rsidRPr="0081541E">
        <w:rPr>
          <w:sz w:val="28"/>
          <w:szCs w:val="28"/>
        </w:rPr>
        <w:t>Законодательство Российской Федерации об обязательном социальном страховании от несчастных случаев на производстве и профессиональных заболеваний. Федеральный закон от 24.07.1998 г. № 125-ФЗ "Об обязательном социальном страховании работников от несчастных случаев на производстве и профессиональных заболеваний".</w:t>
      </w:r>
    </w:p>
    <w:p w:rsidR="00F80EE3" w:rsidRPr="0081541E" w:rsidRDefault="00F80EE3" w:rsidP="00F80EE3">
      <w:pPr>
        <w:ind w:firstLine="708"/>
        <w:jc w:val="both"/>
        <w:rPr>
          <w:sz w:val="28"/>
          <w:szCs w:val="28"/>
        </w:rPr>
      </w:pPr>
      <w:r w:rsidRPr="0081541E">
        <w:rPr>
          <w:sz w:val="28"/>
          <w:szCs w:val="28"/>
        </w:rPr>
        <w:t>Субъекты обязательного социального страхования от несчастных случаев на производстве и профессиональных заболеваний. Страховой случай.</w:t>
      </w:r>
    </w:p>
    <w:p w:rsidR="00F80EE3" w:rsidRPr="0081541E" w:rsidRDefault="00F80EE3" w:rsidP="00F80EE3">
      <w:pPr>
        <w:ind w:firstLine="708"/>
        <w:jc w:val="both"/>
        <w:rPr>
          <w:sz w:val="28"/>
          <w:szCs w:val="28"/>
        </w:rPr>
      </w:pPr>
      <w:r w:rsidRPr="0081541E">
        <w:rPr>
          <w:sz w:val="28"/>
          <w:szCs w:val="28"/>
        </w:rPr>
        <w:t>Формирование и расходование средств на обязательное социальное страхование от несчастных случаев на производстве и профессиональных заболеваний. Действующие правила возмещения ущерба, причиненного работнику увечьем, профессиональным заболеванием, либо иным повреждением здоровья, связанным с исполнением трудовых обязанностей.</w:t>
      </w:r>
    </w:p>
    <w:p w:rsidR="00F80EE3" w:rsidRPr="0081541E" w:rsidRDefault="00F80EE3" w:rsidP="00F80EE3">
      <w:pPr>
        <w:ind w:firstLine="708"/>
        <w:jc w:val="both"/>
        <w:rPr>
          <w:sz w:val="28"/>
          <w:szCs w:val="28"/>
        </w:rPr>
      </w:pPr>
      <w:r w:rsidRPr="0081541E">
        <w:rPr>
          <w:sz w:val="28"/>
          <w:szCs w:val="28"/>
        </w:rPr>
        <w:t>Страховые тарифы и взносы, классы профессионального риска.</w:t>
      </w:r>
    </w:p>
    <w:p w:rsidR="00F80EE3" w:rsidRPr="0081541E" w:rsidRDefault="00F80EE3" w:rsidP="00F80EE3">
      <w:pPr>
        <w:ind w:firstLine="708"/>
        <w:jc w:val="both"/>
        <w:rPr>
          <w:sz w:val="28"/>
          <w:szCs w:val="28"/>
        </w:rPr>
      </w:pPr>
      <w:r w:rsidRPr="0081541E">
        <w:rPr>
          <w:sz w:val="28"/>
          <w:szCs w:val="28"/>
        </w:rPr>
        <w:t>Скидки и надбавки к страховым тарифам. Финансирование предупредительных мероприятий по сокращению производственного травматизма.</w:t>
      </w:r>
    </w:p>
    <w:p w:rsidR="00F80EE3" w:rsidRPr="003E62D9" w:rsidRDefault="00F80EE3" w:rsidP="00F80EE3">
      <w:pPr>
        <w:jc w:val="center"/>
        <w:rPr>
          <w:b/>
          <w:bCs/>
          <w:sz w:val="28"/>
          <w:szCs w:val="28"/>
          <w:u w:val="single"/>
        </w:rPr>
      </w:pPr>
    </w:p>
    <w:p w:rsidR="00F80EE3" w:rsidRPr="003E62D9" w:rsidRDefault="00F80EE3" w:rsidP="00F80EE3">
      <w:pPr>
        <w:jc w:val="center"/>
        <w:rPr>
          <w:b/>
          <w:bCs/>
          <w:sz w:val="28"/>
          <w:szCs w:val="28"/>
          <w:u w:val="single"/>
        </w:rPr>
      </w:pPr>
      <w:r w:rsidRPr="003E62D9">
        <w:rPr>
          <w:b/>
          <w:bCs/>
          <w:sz w:val="28"/>
          <w:szCs w:val="28"/>
          <w:u w:val="single"/>
        </w:rPr>
        <w:t>Дисциплина 4. Организация управления охраной труда на предприятии в учреждении (в учебном заведении).</w:t>
      </w:r>
    </w:p>
    <w:p w:rsidR="00F80EE3" w:rsidRPr="0081541E" w:rsidRDefault="00F80EE3" w:rsidP="00F80EE3">
      <w:pPr>
        <w:ind w:firstLine="708"/>
        <w:jc w:val="both"/>
        <w:rPr>
          <w:sz w:val="28"/>
          <w:szCs w:val="28"/>
        </w:rPr>
      </w:pPr>
      <w:r w:rsidRPr="0081541E">
        <w:rPr>
          <w:sz w:val="28"/>
          <w:szCs w:val="28"/>
        </w:rPr>
        <w:t xml:space="preserve">Обязанности работодателя и работников по обеспечению охраны в организации. Гарантии права работников на охрану труда. </w:t>
      </w:r>
    </w:p>
    <w:p w:rsidR="00F80EE3" w:rsidRPr="0081541E" w:rsidRDefault="00F80EE3" w:rsidP="00F80EE3">
      <w:pPr>
        <w:ind w:firstLine="708"/>
        <w:jc w:val="both"/>
        <w:rPr>
          <w:sz w:val="28"/>
          <w:szCs w:val="28"/>
        </w:rPr>
      </w:pPr>
      <w:r w:rsidRPr="0081541E">
        <w:rPr>
          <w:sz w:val="28"/>
          <w:szCs w:val="28"/>
        </w:rPr>
        <w:t>Политика организации в области охраны труда. Планирование условий и охраны труда. Обеспечение функционирования СУОТ.</w:t>
      </w:r>
    </w:p>
    <w:p w:rsidR="00F80EE3" w:rsidRPr="0081541E" w:rsidRDefault="00F80EE3" w:rsidP="00F80EE3">
      <w:pPr>
        <w:ind w:firstLine="708"/>
        <w:jc w:val="both"/>
        <w:rPr>
          <w:sz w:val="28"/>
          <w:szCs w:val="28"/>
        </w:rPr>
      </w:pPr>
      <w:r w:rsidRPr="0081541E">
        <w:rPr>
          <w:sz w:val="28"/>
          <w:szCs w:val="28"/>
        </w:rPr>
        <w:lastRenderedPageBreak/>
        <w:t>Система управления охраной труда в организации (ГОСТ Р 12.0.006-2002), международные стандарты (ИСО серий 9000 и 14000, OHSAS 18001 и др.). Совершенствование системы управления охраной труда.</w:t>
      </w:r>
    </w:p>
    <w:p w:rsidR="00F80EE3" w:rsidRPr="0081541E" w:rsidRDefault="00F80EE3" w:rsidP="00F80EE3">
      <w:pPr>
        <w:ind w:firstLine="708"/>
        <w:jc w:val="both"/>
        <w:rPr>
          <w:sz w:val="28"/>
          <w:szCs w:val="28"/>
        </w:rPr>
      </w:pPr>
      <w:r w:rsidRPr="0081541E">
        <w:rPr>
          <w:sz w:val="28"/>
          <w:szCs w:val="28"/>
        </w:rPr>
        <w:t>Распределение работодателем обязанностей по охране труда между своими заместителями и другими должностными лицами. Функциональные обязанности по охране труда руководителей дирекций, управлений, служб, отделов. Закрепление этих обязанностей в соответствующих положениях и должностных инструкциях. Перечень  основных работ по охране труда, выполняемых руководителями.</w:t>
      </w:r>
    </w:p>
    <w:p w:rsidR="00F80EE3" w:rsidRPr="0081541E" w:rsidRDefault="00F80EE3" w:rsidP="00F80EE3">
      <w:pPr>
        <w:ind w:firstLine="708"/>
        <w:jc w:val="both"/>
        <w:rPr>
          <w:sz w:val="28"/>
          <w:szCs w:val="28"/>
        </w:rPr>
      </w:pPr>
      <w:r w:rsidRPr="0081541E">
        <w:rPr>
          <w:sz w:val="28"/>
          <w:szCs w:val="28"/>
        </w:rPr>
        <w:t>Служба охраны труда в организации, ее назначение и место в структуре управления организации. Определение необходимой численности службы охраны труда и условия формирования организационной структуры службы. Основные задачи и функции службы охраны труда. Предоставление прав работникам службы охраны труда. Специалист по охране труда организации, его права и обязанности.</w:t>
      </w:r>
    </w:p>
    <w:p w:rsidR="00F80EE3" w:rsidRPr="0081541E" w:rsidRDefault="00F80EE3" w:rsidP="00F80EE3">
      <w:pPr>
        <w:ind w:firstLine="708"/>
        <w:jc w:val="both"/>
        <w:rPr>
          <w:sz w:val="28"/>
          <w:szCs w:val="28"/>
        </w:rPr>
      </w:pPr>
      <w:r w:rsidRPr="0081541E">
        <w:rPr>
          <w:sz w:val="28"/>
          <w:szCs w:val="28"/>
        </w:rPr>
        <w:t>Организация сотрудничества и регулирования отношений работодателя и работников и (или) их представителей в области охраны труда на предприятии. Участие работников в управлении охраной труда. Комитет (комиссия) по охране труда в организации: задачи, функции и права.</w:t>
      </w:r>
    </w:p>
    <w:p w:rsidR="00F80EE3" w:rsidRPr="0081541E" w:rsidRDefault="00F80EE3" w:rsidP="00F80EE3">
      <w:pPr>
        <w:ind w:firstLine="708"/>
        <w:jc w:val="both"/>
        <w:rPr>
          <w:sz w:val="28"/>
          <w:szCs w:val="28"/>
        </w:rPr>
      </w:pPr>
      <w:r w:rsidRPr="0081541E">
        <w:rPr>
          <w:sz w:val="28"/>
          <w:szCs w:val="28"/>
        </w:rPr>
        <w:t>Экономический механизм и финансовое обеспечение управления охраной труда. Мотивация и стимулирование работников за работу по охране труда. Финансирование мероприятий по улучшению условий и охраны труда. Оценка эффективности мероприятий.</w:t>
      </w:r>
    </w:p>
    <w:p w:rsidR="00F80EE3" w:rsidRPr="0081541E" w:rsidRDefault="00F80EE3" w:rsidP="00F80EE3">
      <w:pPr>
        <w:ind w:firstLine="708"/>
        <w:jc w:val="both"/>
        <w:rPr>
          <w:sz w:val="28"/>
          <w:szCs w:val="28"/>
        </w:rPr>
      </w:pPr>
      <w:r w:rsidRPr="0081541E">
        <w:rPr>
          <w:sz w:val="28"/>
          <w:szCs w:val="28"/>
        </w:rPr>
        <w:t xml:space="preserve">Планирование и финансирование работы по охране труда в организации. Коллективный договор и соглашение по охране труда - основные правовые формы текущего планирования мероприятий по охране труда. Перспективное, текущее и оперативное, планирование мероприятий по улучшению условий и охраны труда. Контроль результативности работы по охране труда. </w:t>
      </w:r>
    </w:p>
    <w:p w:rsidR="00F80EE3" w:rsidRPr="003E62D9" w:rsidRDefault="00F80EE3" w:rsidP="00F80EE3">
      <w:pPr>
        <w:jc w:val="center"/>
        <w:rPr>
          <w:b/>
          <w:bCs/>
          <w:sz w:val="28"/>
          <w:szCs w:val="28"/>
          <w:u w:val="single"/>
        </w:rPr>
      </w:pPr>
    </w:p>
    <w:p w:rsidR="00F80EE3" w:rsidRPr="003E62D9" w:rsidRDefault="00F80EE3" w:rsidP="00F80EE3">
      <w:pPr>
        <w:jc w:val="center"/>
        <w:rPr>
          <w:b/>
          <w:bCs/>
          <w:sz w:val="28"/>
          <w:szCs w:val="28"/>
          <w:u w:val="single"/>
        </w:rPr>
      </w:pPr>
      <w:r w:rsidRPr="003E62D9">
        <w:rPr>
          <w:b/>
          <w:bCs/>
          <w:sz w:val="28"/>
          <w:szCs w:val="28"/>
          <w:u w:val="single"/>
        </w:rPr>
        <w:t>Дисциплина 5. Производственный и общественный контроль охраны труда в организации.</w:t>
      </w:r>
    </w:p>
    <w:p w:rsidR="00F80EE3" w:rsidRPr="0081541E" w:rsidRDefault="00F80EE3" w:rsidP="00F80EE3">
      <w:pPr>
        <w:ind w:firstLine="708"/>
        <w:jc w:val="both"/>
        <w:rPr>
          <w:sz w:val="28"/>
          <w:szCs w:val="28"/>
        </w:rPr>
      </w:pPr>
      <w:r w:rsidRPr="0081541E">
        <w:rPr>
          <w:sz w:val="28"/>
          <w:szCs w:val="28"/>
        </w:rPr>
        <w:t>Внутренний аудит.</w:t>
      </w:r>
      <w:r w:rsidRPr="0081541E">
        <w:rPr>
          <w:b/>
          <w:bCs/>
          <w:sz w:val="28"/>
          <w:szCs w:val="28"/>
        </w:rPr>
        <w:t xml:space="preserve"> </w:t>
      </w:r>
      <w:r w:rsidRPr="0081541E">
        <w:rPr>
          <w:bCs/>
          <w:sz w:val="28"/>
          <w:szCs w:val="28"/>
        </w:rPr>
        <w:t>Методология организации и проведения аудита.</w:t>
      </w:r>
      <w:r w:rsidRPr="0081541E">
        <w:rPr>
          <w:sz w:val="28"/>
          <w:szCs w:val="28"/>
        </w:rPr>
        <w:t xml:space="preserve"> Порядок проведения аудита.</w:t>
      </w:r>
      <w:r w:rsidRPr="0081541E">
        <w:rPr>
          <w:bCs/>
          <w:sz w:val="28"/>
          <w:szCs w:val="28"/>
        </w:rPr>
        <w:t xml:space="preserve"> Обзор методов проведения аудита. Поведенческий аудит. </w:t>
      </w:r>
      <w:r w:rsidRPr="0081541E">
        <w:rPr>
          <w:sz w:val="28"/>
          <w:szCs w:val="28"/>
        </w:rPr>
        <w:t xml:space="preserve">Психология делового общения. Развитие навыков эффективной коммуникации. </w:t>
      </w:r>
      <w:r w:rsidRPr="0081541E">
        <w:rPr>
          <w:bCs/>
          <w:sz w:val="28"/>
          <w:szCs w:val="28"/>
        </w:rPr>
        <w:t>Деловые игры.</w:t>
      </w:r>
    </w:p>
    <w:p w:rsidR="00F80EE3" w:rsidRPr="0081541E" w:rsidRDefault="00F80EE3" w:rsidP="00F80EE3">
      <w:pPr>
        <w:ind w:firstLine="708"/>
        <w:jc w:val="both"/>
        <w:rPr>
          <w:sz w:val="28"/>
          <w:szCs w:val="28"/>
        </w:rPr>
      </w:pPr>
      <w:r w:rsidRPr="0081541E">
        <w:rPr>
          <w:sz w:val="28"/>
          <w:szCs w:val="28"/>
        </w:rPr>
        <w:t>Контроль и надзор за соблюдением государственных нормативных требований охраны труда и трудового законодательства федеральными органами исполнительной власти по надзору в установленной сфере деятельности.</w:t>
      </w:r>
    </w:p>
    <w:p w:rsidR="00F80EE3" w:rsidRPr="0081541E" w:rsidRDefault="00F80EE3" w:rsidP="00F80EE3">
      <w:pPr>
        <w:ind w:firstLine="708"/>
        <w:jc w:val="both"/>
        <w:rPr>
          <w:sz w:val="28"/>
          <w:szCs w:val="28"/>
        </w:rPr>
      </w:pPr>
      <w:r w:rsidRPr="0081541E">
        <w:rPr>
          <w:sz w:val="28"/>
          <w:szCs w:val="28"/>
        </w:rPr>
        <w:t>Социальное партнерство и общественный контроль охраны труда работников. Общественный контроль за соблюдением прав и законных интересов работников в области охраны труда, роль уполномоченных работниками представительных органов, комитетов (комиссий) по охране труда.</w:t>
      </w:r>
    </w:p>
    <w:p w:rsidR="00F80EE3" w:rsidRPr="0081541E" w:rsidRDefault="00F80EE3" w:rsidP="00F80EE3">
      <w:pPr>
        <w:jc w:val="both"/>
        <w:rPr>
          <w:b/>
          <w:sz w:val="28"/>
          <w:szCs w:val="28"/>
        </w:rPr>
      </w:pPr>
    </w:p>
    <w:p w:rsidR="00F80EE3" w:rsidRPr="003E62D9" w:rsidRDefault="00F80EE3" w:rsidP="00F80EE3">
      <w:pPr>
        <w:jc w:val="center"/>
        <w:rPr>
          <w:b/>
          <w:sz w:val="28"/>
          <w:szCs w:val="28"/>
          <w:u w:val="single"/>
        </w:rPr>
      </w:pPr>
      <w:r w:rsidRPr="003E62D9">
        <w:rPr>
          <w:b/>
          <w:bCs/>
          <w:sz w:val="28"/>
          <w:szCs w:val="28"/>
          <w:u w:val="single"/>
        </w:rPr>
        <w:t>Дисциплина</w:t>
      </w:r>
      <w:r w:rsidRPr="003E62D9">
        <w:rPr>
          <w:b/>
          <w:sz w:val="28"/>
          <w:szCs w:val="28"/>
          <w:u w:val="single"/>
        </w:rPr>
        <w:t xml:space="preserve"> 6. Производственный травматизм и профессиональные заболевания, мероприятия по их профилактике. Расследование несчастных случаев.</w:t>
      </w:r>
    </w:p>
    <w:p w:rsidR="00F80EE3" w:rsidRPr="0081541E" w:rsidRDefault="00F80EE3" w:rsidP="00F80EE3">
      <w:pPr>
        <w:ind w:firstLine="709"/>
        <w:jc w:val="both"/>
        <w:outlineLvl w:val="4"/>
        <w:rPr>
          <w:bCs/>
          <w:sz w:val="28"/>
          <w:szCs w:val="28"/>
        </w:rPr>
      </w:pPr>
      <w:r w:rsidRPr="0081541E">
        <w:rPr>
          <w:bCs/>
          <w:sz w:val="28"/>
          <w:szCs w:val="28"/>
        </w:rPr>
        <w:t>Определение основных понятий: травматизм, несчастный случай, профессиональное заболевание.</w:t>
      </w:r>
    </w:p>
    <w:p w:rsidR="00F80EE3" w:rsidRPr="0081541E" w:rsidRDefault="00F80EE3" w:rsidP="00F80EE3">
      <w:pPr>
        <w:ind w:firstLine="709"/>
        <w:jc w:val="both"/>
        <w:outlineLvl w:val="4"/>
        <w:rPr>
          <w:bCs/>
          <w:sz w:val="28"/>
          <w:szCs w:val="28"/>
        </w:rPr>
      </w:pPr>
      <w:r w:rsidRPr="0081541E">
        <w:rPr>
          <w:bCs/>
          <w:sz w:val="28"/>
          <w:szCs w:val="28"/>
        </w:rPr>
        <w:t>Причины травматизма: технические, организационные, личностные. Расследование, учет и анализ несчастных случаев на производстве как основа для разработки профилактических мероприятий по снижению травматизма. Действующее положение о порядке расследования несчастных случаев на производстве. Порядок передачи информации о  несчастных  случаях  на  производстве. Формирование комиссий по расследованию несчастного случая. Особенности расследования групповых несчастных случаев, тяжелых несчастных случаев, несчастных случаев со смертельным исходом. Формы и порядок заполнения документов расследования несчастных случаев на производстве. Заключение Государственного инспектора по охране труда по несчастному случаю. Методы анализа и показатели производственного травматизма.</w:t>
      </w:r>
    </w:p>
    <w:p w:rsidR="00F80EE3" w:rsidRPr="0081541E" w:rsidRDefault="00F80EE3" w:rsidP="00F80EE3">
      <w:pPr>
        <w:ind w:firstLine="709"/>
        <w:jc w:val="both"/>
        <w:outlineLvl w:val="4"/>
        <w:rPr>
          <w:bCs/>
          <w:sz w:val="28"/>
          <w:szCs w:val="28"/>
        </w:rPr>
      </w:pPr>
      <w:r w:rsidRPr="0081541E">
        <w:rPr>
          <w:bCs/>
          <w:sz w:val="28"/>
          <w:szCs w:val="28"/>
        </w:rPr>
        <w:t xml:space="preserve"> Методы расследования и анализ профессиональных заболеваний. Основные причины профессиональных заболеваний на железнодорожном транспорте, устранение вредных производственных факторов и профилактика профессиональных заболеваний.</w:t>
      </w:r>
    </w:p>
    <w:p w:rsidR="00F80EE3" w:rsidRPr="0081541E" w:rsidRDefault="00F80EE3" w:rsidP="00F80EE3">
      <w:pPr>
        <w:ind w:firstLine="709"/>
        <w:jc w:val="both"/>
        <w:outlineLvl w:val="4"/>
        <w:rPr>
          <w:bCs/>
          <w:sz w:val="28"/>
          <w:szCs w:val="28"/>
        </w:rPr>
      </w:pPr>
      <w:r w:rsidRPr="0081541E">
        <w:rPr>
          <w:bCs/>
          <w:sz w:val="28"/>
          <w:szCs w:val="28"/>
        </w:rPr>
        <w:t xml:space="preserve">Основные технические мероприятия по профилактике производственного травматизма: ограждения, установка предохранительных и блокировочных устройств на оборудовании, установление запасов прочности и предварительные испытания оборудования на повышенные нагрузки, устройство сигнализации и оповещения, рациональное устройство рабочих мест, установление требований и норм по расстановке оборудования, по организации проходов и проездов, по укладке материалов и изделий, механизация и автоматизация процессов производства, обеспечение предохранительными приспособлениями работающих. </w:t>
      </w:r>
    </w:p>
    <w:p w:rsidR="00F80EE3" w:rsidRPr="0081541E" w:rsidRDefault="00F80EE3" w:rsidP="00F80EE3">
      <w:pPr>
        <w:ind w:firstLine="709"/>
        <w:jc w:val="both"/>
        <w:outlineLvl w:val="4"/>
        <w:rPr>
          <w:bCs/>
          <w:sz w:val="28"/>
          <w:szCs w:val="28"/>
        </w:rPr>
      </w:pPr>
      <w:r w:rsidRPr="0081541E">
        <w:rPr>
          <w:bCs/>
          <w:sz w:val="28"/>
          <w:szCs w:val="28"/>
        </w:rPr>
        <w:t>Организационные мероприятия по профилактике производственного травматизма и профессиональных заболеваний.</w:t>
      </w:r>
    </w:p>
    <w:p w:rsidR="00F80EE3" w:rsidRPr="0081541E" w:rsidRDefault="00F80EE3" w:rsidP="00F80EE3">
      <w:pPr>
        <w:ind w:firstLine="709"/>
        <w:jc w:val="both"/>
        <w:outlineLvl w:val="4"/>
        <w:rPr>
          <w:bCs/>
          <w:sz w:val="28"/>
          <w:szCs w:val="28"/>
        </w:rPr>
      </w:pPr>
      <w:r w:rsidRPr="0081541E">
        <w:rPr>
          <w:bCs/>
          <w:sz w:val="28"/>
          <w:szCs w:val="28"/>
        </w:rPr>
        <w:t>Основные коллективные средства защиты от вредных производственных факторов: вентиляция, отопление, защита от шума и вибраций, осветительные установки с соответствующими нормам освещенности рабочими местами.</w:t>
      </w:r>
    </w:p>
    <w:p w:rsidR="00F80EE3" w:rsidRPr="0081541E" w:rsidRDefault="00F80EE3" w:rsidP="00F80EE3">
      <w:pPr>
        <w:ind w:firstLine="709"/>
        <w:jc w:val="both"/>
        <w:outlineLvl w:val="4"/>
        <w:rPr>
          <w:bCs/>
          <w:sz w:val="28"/>
          <w:szCs w:val="28"/>
        </w:rPr>
      </w:pPr>
      <w:r w:rsidRPr="0081541E">
        <w:rPr>
          <w:bCs/>
          <w:sz w:val="28"/>
          <w:szCs w:val="28"/>
        </w:rPr>
        <w:t>Оценка и управление профессиональными рисками. Нормативно-правовая база системы управления охраной труда и профессиональными рисками. Менеджмент рисков, как элемент общей системы менеджмента. Организация работ и технология разработки плана и программы по улучшению условий и охраны труда работников компании с учетом оценки профессиональных рисков.</w:t>
      </w:r>
    </w:p>
    <w:p w:rsidR="00F80EE3" w:rsidRPr="0081541E" w:rsidRDefault="00F80EE3" w:rsidP="00F80EE3">
      <w:pPr>
        <w:ind w:firstLine="709"/>
        <w:jc w:val="both"/>
        <w:outlineLvl w:val="4"/>
        <w:rPr>
          <w:bCs/>
          <w:sz w:val="28"/>
          <w:szCs w:val="28"/>
        </w:rPr>
      </w:pPr>
    </w:p>
    <w:p w:rsidR="00F80EE3" w:rsidRPr="003E62D9" w:rsidRDefault="00F80EE3" w:rsidP="00F80EE3">
      <w:pPr>
        <w:jc w:val="center"/>
        <w:outlineLvl w:val="4"/>
        <w:rPr>
          <w:b/>
          <w:bCs/>
          <w:sz w:val="28"/>
          <w:szCs w:val="28"/>
          <w:u w:val="single"/>
        </w:rPr>
      </w:pPr>
      <w:r w:rsidRPr="003E62D9">
        <w:rPr>
          <w:b/>
          <w:bCs/>
          <w:sz w:val="28"/>
          <w:szCs w:val="28"/>
          <w:u w:val="single"/>
        </w:rPr>
        <w:lastRenderedPageBreak/>
        <w:t>Дисциплина 7. Обучение, инструктирование и проверка знаний по охране труда работников. Инструктирование по охране труда обучающихся. Пропаганда охраны труда в учреждении.</w:t>
      </w:r>
    </w:p>
    <w:p w:rsidR="00F80EE3" w:rsidRPr="0081541E" w:rsidRDefault="00F80EE3" w:rsidP="00F80EE3">
      <w:pPr>
        <w:ind w:firstLine="708"/>
        <w:jc w:val="both"/>
        <w:rPr>
          <w:sz w:val="28"/>
          <w:szCs w:val="28"/>
        </w:rPr>
      </w:pPr>
      <w:r w:rsidRPr="0081541E">
        <w:rPr>
          <w:sz w:val="28"/>
          <w:szCs w:val="28"/>
        </w:rPr>
        <w:t>Обязанности работодателя по обеспечению обучения работников безопасным методам и приемам выполнения работ по охране труда, инструктажа по охране труда, стажировки на рабочем месте, проверки знаний требований охраны труда.</w:t>
      </w:r>
    </w:p>
    <w:p w:rsidR="00F80EE3" w:rsidRPr="0081541E" w:rsidRDefault="00F80EE3" w:rsidP="00F80EE3">
      <w:pPr>
        <w:ind w:firstLine="708"/>
        <w:jc w:val="both"/>
        <w:rPr>
          <w:sz w:val="28"/>
          <w:szCs w:val="28"/>
        </w:rPr>
      </w:pPr>
      <w:r w:rsidRPr="0081541E">
        <w:rPr>
          <w:sz w:val="28"/>
          <w:szCs w:val="28"/>
        </w:rPr>
        <w:t>Обязанности работников по прохождению обучения безопасным методам и приемам выполнения работ по охране труда, инструктажа по охране труда, стажировки на рабочем месте, проверки знаний требований охраны труда.</w:t>
      </w:r>
    </w:p>
    <w:p w:rsidR="00F80EE3" w:rsidRPr="0081541E" w:rsidRDefault="00F80EE3" w:rsidP="00F80EE3">
      <w:pPr>
        <w:ind w:firstLine="708"/>
        <w:jc w:val="both"/>
        <w:rPr>
          <w:sz w:val="28"/>
          <w:szCs w:val="28"/>
        </w:rPr>
      </w:pPr>
      <w:r w:rsidRPr="0081541E">
        <w:rPr>
          <w:sz w:val="28"/>
          <w:szCs w:val="28"/>
        </w:rPr>
        <w:t>Организация обучения по охране труда и проверки знаний требований охраны труда руководителей, специалистов и работников рабочих профессий.</w:t>
      </w:r>
    </w:p>
    <w:p w:rsidR="00F80EE3" w:rsidRPr="0081541E" w:rsidRDefault="00F80EE3" w:rsidP="00F80EE3">
      <w:pPr>
        <w:ind w:firstLine="708"/>
        <w:jc w:val="both"/>
        <w:rPr>
          <w:sz w:val="28"/>
          <w:szCs w:val="28"/>
        </w:rPr>
      </w:pPr>
      <w:r w:rsidRPr="0081541E">
        <w:rPr>
          <w:sz w:val="28"/>
          <w:szCs w:val="28"/>
        </w:rPr>
        <w:t>Виды и задачи инструктажей по охране труда, порядок проведения и оформления.</w:t>
      </w:r>
    </w:p>
    <w:p w:rsidR="00F80EE3" w:rsidRPr="0081541E" w:rsidRDefault="00F80EE3" w:rsidP="00F80EE3">
      <w:pPr>
        <w:ind w:firstLine="708"/>
        <w:jc w:val="both"/>
        <w:rPr>
          <w:sz w:val="28"/>
          <w:szCs w:val="28"/>
        </w:rPr>
      </w:pPr>
      <w:r w:rsidRPr="0081541E">
        <w:rPr>
          <w:sz w:val="28"/>
          <w:szCs w:val="28"/>
        </w:rPr>
        <w:t>Обеспечение работников правилами и инструкциями по охране труда. Разработка (пересмотр) инструкций, требования к оформлению инструкций.</w:t>
      </w:r>
    </w:p>
    <w:p w:rsidR="00F80EE3" w:rsidRPr="0081541E" w:rsidRDefault="00F80EE3" w:rsidP="00F80EE3">
      <w:pPr>
        <w:ind w:firstLine="708"/>
        <w:jc w:val="both"/>
        <w:rPr>
          <w:sz w:val="28"/>
          <w:szCs w:val="28"/>
        </w:rPr>
      </w:pPr>
      <w:r w:rsidRPr="0081541E">
        <w:rPr>
          <w:sz w:val="28"/>
          <w:szCs w:val="28"/>
        </w:rPr>
        <w:t>Пропаганда охраны труда в организации: задачи, цели, формы и средства проведения. Основные принципы пропаганды. Функциональные обязанности руководителей и специалистов по организации пропаганды охраны труда.</w:t>
      </w:r>
    </w:p>
    <w:p w:rsidR="00F80EE3" w:rsidRPr="0081541E" w:rsidRDefault="00F80EE3" w:rsidP="00F80EE3">
      <w:pPr>
        <w:ind w:firstLine="708"/>
        <w:jc w:val="both"/>
        <w:rPr>
          <w:sz w:val="28"/>
          <w:szCs w:val="28"/>
        </w:rPr>
      </w:pPr>
      <w:r w:rsidRPr="0081541E">
        <w:rPr>
          <w:sz w:val="28"/>
          <w:szCs w:val="28"/>
        </w:rPr>
        <w:t>Кабинеты по охране труда и учебные полигоны в организациях, уголки и стенды по охране труда; их роль в обучении и пропаганде охраны труда.</w:t>
      </w:r>
    </w:p>
    <w:p w:rsidR="00F80EE3" w:rsidRPr="0081541E" w:rsidRDefault="00F80EE3" w:rsidP="00F80EE3">
      <w:pPr>
        <w:widowControl w:val="0"/>
        <w:ind w:firstLine="709"/>
        <w:jc w:val="center"/>
        <w:rPr>
          <w:b/>
          <w:bCs/>
          <w:sz w:val="28"/>
          <w:szCs w:val="28"/>
        </w:rPr>
      </w:pPr>
    </w:p>
    <w:p w:rsidR="00F80EE3" w:rsidRPr="003E62D9" w:rsidRDefault="00F80EE3" w:rsidP="00F80EE3">
      <w:pPr>
        <w:widowControl w:val="0"/>
        <w:ind w:firstLine="709"/>
        <w:jc w:val="center"/>
        <w:rPr>
          <w:b/>
          <w:bCs/>
          <w:sz w:val="28"/>
          <w:szCs w:val="28"/>
          <w:u w:val="single"/>
        </w:rPr>
      </w:pPr>
      <w:r w:rsidRPr="003E62D9">
        <w:rPr>
          <w:b/>
          <w:bCs/>
          <w:sz w:val="28"/>
          <w:szCs w:val="28"/>
          <w:u w:val="single"/>
        </w:rPr>
        <w:t>Дисциплина 8. Опасные и вредные производственные факторы условий труда, производственный контроль условий труда. Специальная оценка условий труда</w:t>
      </w:r>
    </w:p>
    <w:p w:rsidR="00F80EE3" w:rsidRPr="0081541E" w:rsidRDefault="00F80EE3" w:rsidP="00F80EE3">
      <w:pPr>
        <w:widowControl w:val="0"/>
        <w:ind w:firstLine="709"/>
        <w:jc w:val="both"/>
        <w:rPr>
          <w:sz w:val="28"/>
          <w:szCs w:val="28"/>
        </w:rPr>
      </w:pPr>
      <w:r w:rsidRPr="0081541E">
        <w:rPr>
          <w:sz w:val="28"/>
          <w:szCs w:val="28"/>
        </w:rPr>
        <w:t>Классификация производственных факторов условий труда (физические факторы, психофизиологические факторы, химический фактор, биологический фактор).</w:t>
      </w:r>
    </w:p>
    <w:p w:rsidR="00F80EE3" w:rsidRPr="0081541E" w:rsidRDefault="00F80EE3" w:rsidP="00F80EE3">
      <w:pPr>
        <w:ind w:firstLine="708"/>
        <w:jc w:val="both"/>
        <w:rPr>
          <w:sz w:val="28"/>
          <w:szCs w:val="28"/>
        </w:rPr>
      </w:pPr>
      <w:r w:rsidRPr="0081541E">
        <w:rPr>
          <w:sz w:val="28"/>
          <w:szCs w:val="28"/>
        </w:rPr>
        <w:t>Физические факторы. Параметры воздушной среды. Влияние на организм человека и на производительность труда метеорологических условий (температуры, влажности и подвижности воздуха), аэрозолей преимущественно фиброгенного действия, шума, вибрации, различного рода излучений (тепловых, электромагнитных излучений промышленной частоты и радиочастот, лазерных, радиоактивных).</w:t>
      </w:r>
    </w:p>
    <w:p w:rsidR="00F80EE3" w:rsidRPr="0081541E" w:rsidRDefault="00F80EE3" w:rsidP="00F80EE3">
      <w:pPr>
        <w:ind w:firstLine="708"/>
        <w:jc w:val="both"/>
        <w:rPr>
          <w:i/>
          <w:sz w:val="28"/>
          <w:szCs w:val="28"/>
        </w:rPr>
      </w:pPr>
      <w:r w:rsidRPr="0081541E">
        <w:rPr>
          <w:sz w:val="28"/>
          <w:szCs w:val="28"/>
        </w:rPr>
        <w:t xml:space="preserve">Нормирование микроклимата в производственных помещениях. Контроль состояния микроклимата в производственных помещениях. Основные способы нормализации микроклимата. </w:t>
      </w:r>
    </w:p>
    <w:p w:rsidR="00F80EE3" w:rsidRPr="0081541E" w:rsidRDefault="00F80EE3" w:rsidP="00F80EE3">
      <w:pPr>
        <w:ind w:firstLine="708"/>
        <w:jc w:val="both"/>
        <w:rPr>
          <w:sz w:val="28"/>
          <w:szCs w:val="28"/>
        </w:rPr>
      </w:pPr>
      <w:r w:rsidRPr="0081541E">
        <w:rPr>
          <w:sz w:val="28"/>
          <w:szCs w:val="28"/>
        </w:rPr>
        <w:t xml:space="preserve">Аэрозоли преимущественно фиброгенного действия, пылевая патология, профилактика заболеваний. Токсикология отдельных вредных веществ. Методы измерения содержания вредных веществ в воздухе производственных помещений. Предельно-допустимые концентрации </w:t>
      </w:r>
      <w:r w:rsidRPr="0081541E">
        <w:rPr>
          <w:sz w:val="28"/>
          <w:szCs w:val="28"/>
        </w:rPr>
        <w:lastRenderedPageBreak/>
        <w:t>вредных веществ. Пути оздоровления воздушной среды в производственных помещениях.</w:t>
      </w:r>
    </w:p>
    <w:p w:rsidR="00F80EE3" w:rsidRPr="0081541E" w:rsidRDefault="00F80EE3" w:rsidP="00F80EE3">
      <w:pPr>
        <w:ind w:firstLine="708"/>
        <w:jc w:val="both"/>
        <w:rPr>
          <w:sz w:val="28"/>
          <w:szCs w:val="28"/>
        </w:rPr>
      </w:pPr>
      <w:r w:rsidRPr="0081541E">
        <w:rPr>
          <w:sz w:val="28"/>
          <w:szCs w:val="28"/>
        </w:rPr>
        <w:t>Роль вентиляции в оздоровлении труда. Принципы устройства естественного воздухообмена в производственных зданиях и искусственного вентилирования помещений. Местная и общеобменная вентиляция. Организация эксплуатации вентиляции. Контроль эффективности вентиляции.</w:t>
      </w:r>
    </w:p>
    <w:p w:rsidR="00F80EE3" w:rsidRPr="0081541E" w:rsidRDefault="00F80EE3" w:rsidP="00F80EE3">
      <w:pPr>
        <w:ind w:firstLine="708"/>
        <w:jc w:val="both"/>
        <w:rPr>
          <w:sz w:val="28"/>
          <w:szCs w:val="28"/>
        </w:rPr>
      </w:pPr>
      <w:r w:rsidRPr="0081541E">
        <w:rPr>
          <w:sz w:val="28"/>
          <w:szCs w:val="28"/>
        </w:rPr>
        <w:t>Нормирование параметров шума и вибрации. Основные методы и средства защиты работников от шума и вибрации. Индивидуальные защитные средства.</w:t>
      </w:r>
    </w:p>
    <w:p w:rsidR="00F80EE3" w:rsidRPr="0081541E" w:rsidRDefault="00F80EE3" w:rsidP="00F80EE3">
      <w:pPr>
        <w:ind w:firstLine="708"/>
        <w:jc w:val="both"/>
        <w:rPr>
          <w:sz w:val="28"/>
          <w:szCs w:val="28"/>
        </w:rPr>
      </w:pPr>
      <w:r w:rsidRPr="0081541E">
        <w:rPr>
          <w:sz w:val="28"/>
          <w:szCs w:val="28"/>
        </w:rPr>
        <w:t>Требования к освещению производственных помещений и рабочих мест. Основы светотехники. Естественное и искусственное освещение. Нормы освещенности, методы контроля. Нормирование освещенности объектов железнодорожного транспорта. Выбор источников света, светильников. Организация эксплуатации осветительных установок. Средства защиты органов зрения.</w:t>
      </w:r>
    </w:p>
    <w:p w:rsidR="00F80EE3" w:rsidRPr="0081541E" w:rsidRDefault="00F80EE3" w:rsidP="00F80EE3">
      <w:pPr>
        <w:ind w:firstLine="708"/>
        <w:jc w:val="both"/>
        <w:rPr>
          <w:sz w:val="28"/>
          <w:szCs w:val="28"/>
        </w:rPr>
      </w:pPr>
      <w:r w:rsidRPr="0081541E">
        <w:rPr>
          <w:sz w:val="28"/>
          <w:szCs w:val="28"/>
        </w:rPr>
        <w:t>Воздействие электромагнитных полей переменного тока низких и высоких частот, лазерных и ионизирующих излучений на организм человека. Нормирование и контроль. Способы и средства защиты.</w:t>
      </w:r>
    </w:p>
    <w:p w:rsidR="00F80EE3" w:rsidRPr="0081541E" w:rsidRDefault="00F80EE3" w:rsidP="00F80EE3">
      <w:pPr>
        <w:ind w:firstLine="708"/>
        <w:jc w:val="both"/>
        <w:rPr>
          <w:sz w:val="28"/>
          <w:szCs w:val="28"/>
        </w:rPr>
      </w:pPr>
      <w:r w:rsidRPr="0081541E">
        <w:rPr>
          <w:sz w:val="28"/>
          <w:szCs w:val="28"/>
        </w:rPr>
        <w:t>Психофизиологические факторы. Тяжесть труда. Нормируемые показатели тяжести труда (физическая динамическая и статическая нагрузка, масса поднимаемого и перемещаемого груза вручную, стереотипные рабочие движения, рабочая поза, наклоны корпуса, перемещение в пространстве). Оценка тяжести трудового процесса.</w:t>
      </w:r>
    </w:p>
    <w:p w:rsidR="00F80EE3" w:rsidRPr="0081541E" w:rsidRDefault="00F80EE3" w:rsidP="00F80EE3">
      <w:pPr>
        <w:ind w:firstLine="708"/>
        <w:jc w:val="both"/>
        <w:rPr>
          <w:sz w:val="28"/>
          <w:szCs w:val="28"/>
        </w:rPr>
      </w:pPr>
      <w:r w:rsidRPr="0081541E">
        <w:rPr>
          <w:sz w:val="28"/>
          <w:szCs w:val="28"/>
        </w:rPr>
        <w:t>Напряженность трудового процесса. Нормируемые показатели напряженности трудового процесса по видам нагрузок (интеллектуальные, сенсорные, эмоциональные, монотонные, режимные). Оценка напряженности трудового процесса</w:t>
      </w:r>
    </w:p>
    <w:p w:rsidR="00F80EE3" w:rsidRPr="0081541E" w:rsidRDefault="00F80EE3" w:rsidP="00F80EE3">
      <w:pPr>
        <w:ind w:firstLine="708"/>
        <w:jc w:val="both"/>
        <w:rPr>
          <w:sz w:val="28"/>
          <w:szCs w:val="28"/>
        </w:rPr>
      </w:pPr>
      <w:r w:rsidRPr="0081541E">
        <w:rPr>
          <w:sz w:val="28"/>
          <w:szCs w:val="28"/>
        </w:rPr>
        <w:t xml:space="preserve">Химический фактор. Общие сведения. </w:t>
      </w:r>
    </w:p>
    <w:p w:rsidR="00F80EE3" w:rsidRPr="0081541E" w:rsidRDefault="00F80EE3" w:rsidP="00F80EE3">
      <w:pPr>
        <w:ind w:firstLine="708"/>
        <w:jc w:val="both"/>
        <w:rPr>
          <w:sz w:val="28"/>
          <w:szCs w:val="28"/>
        </w:rPr>
      </w:pPr>
      <w:r w:rsidRPr="0081541E">
        <w:rPr>
          <w:sz w:val="28"/>
          <w:szCs w:val="28"/>
        </w:rPr>
        <w:t xml:space="preserve">Биологический фактор. Общие сведения. </w:t>
      </w:r>
    </w:p>
    <w:p w:rsidR="00F80EE3" w:rsidRPr="0081541E" w:rsidRDefault="00F80EE3" w:rsidP="00F80EE3">
      <w:pPr>
        <w:ind w:firstLine="708"/>
        <w:jc w:val="both"/>
        <w:rPr>
          <w:sz w:val="28"/>
          <w:szCs w:val="28"/>
        </w:rPr>
      </w:pPr>
      <w:r w:rsidRPr="0081541E">
        <w:rPr>
          <w:sz w:val="28"/>
          <w:szCs w:val="28"/>
        </w:rPr>
        <w:t>Производственный контроль условий труда</w:t>
      </w:r>
      <w:r w:rsidRPr="0081541E">
        <w:rPr>
          <w:i/>
          <w:sz w:val="28"/>
          <w:szCs w:val="28"/>
        </w:rPr>
        <w:t xml:space="preserve">. </w:t>
      </w:r>
      <w:r w:rsidRPr="0081541E">
        <w:rPr>
          <w:sz w:val="28"/>
          <w:szCs w:val="28"/>
        </w:rPr>
        <w:t>Нормативно-методические документы. Требования к организации и проведению производственного контроля условий труда. Программа производственного контроля условий труда. Контроль состояния производственной среды с применением лабораторных исследований. Оценка эффективности производственного контроля.</w:t>
      </w:r>
    </w:p>
    <w:p w:rsidR="00F80EE3" w:rsidRPr="0081541E" w:rsidRDefault="00F80EE3" w:rsidP="00F80EE3">
      <w:pPr>
        <w:ind w:firstLine="709"/>
        <w:jc w:val="both"/>
        <w:rPr>
          <w:sz w:val="28"/>
          <w:szCs w:val="28"/>
        </w:rPr>
      </w:pPr>
      <w:r w:rsidRPr="0081541E">
        <w:rPr>
          <w:sz w:val="28"/>
          <w:szCs w:val="28"/>
        </w:rPr>
        <w:t>Понятие специальной оценки условий труда, основные термины и определения. Цели специальной оценки условий труда. Нормативная база специальной оценки условий труда.</w:t>
      </w:r>
    </w:p>
    <w:p w:rsidR="00F80EE3" w:rsidRPr="0081541E" w:rsidRDefault="00F80EE3" w:rsidP="00F80EE3">
      <w:pPr>
        <w:ind w:firstLine="709"/>
        <w:jc w:val="both"/>
        <w:rPr>
          <w:sz w:val="28"/>
          <w:szCs w:val="28"/>
        </w:rPr>
      </w:pPr>
      <w:r w:rsidRPr="0081541E">
        <w:rPr>
          <w:sz w:val="28"/>
          <w:szCs w:val="28"/>
        </w:rPr>
        <w:t xml:space="preserve">Подготовка и порядок проведения специальной оценки условий труда. Проведение внеплановой специальной оценки условий труда. Декларирование соответствия условий труда государственным нормативным требованиям. Факторы, подлежащие оценке при проведении специальной оценки условий труда. Оценка эффективности применяемых средств индивидуальной защиты. Оформление и реализация результатов </w:t>
      </w:r>
      <w:r w:rsidRPr="0081541E">
        <w:rPr>
          <w:sz w:val="28"/>
          <w:szCs w:val="28"/>
        </w:rPr>
        <w:lastRenderedPageBreak/>
        <w:t xml:space="preserve">специальной оценки условий труда. Предоставление гарантий и компенсаций на работах с вредными и опасными условиями труда и разработка мероприятий по улучшению и оздоровлению условий труда. </w:t>
      </w:r>
    </w:p>
    <w:p w:rsidR="00F80EE3" w:rsidRPr="0081541E" w:rsidRDefault="00F80EE3" w:rsidP="00F80EE3">
      <w:pPr>
        <w:ind w:firstLine="709"/>
        <w:jc w:val="both"/>
        <w:rPr>
          <w:sz w:val="28"/>
          <w:szCs w:val="28"/>
        </w:rPr>
      </w:pPr>
      <w:r w:rsidRPr="0081541E">
        <w:rPr>
          <w:sz w:val="28"/>
          <w:szCs w:val="28"/>
        </w:rPr>
        <w:t>Автоматизированные системы, применяемые при проведении специальной оценки условий труда.</w:t>
      </w:r>
    </w:p>
    <w:p w:rsidR="00F80EE3" w:rsidRPr="0081541E" w:rsidRDefault="00F80EE3" w:rsidP="00F80EE3">
      <w:pPr>
        <w:ind w:firstLine="709"/>
        <w:jc w:val="both"/>
        <w:rPr>
          <w:sz w:val="28"/>
          <w:szCs w:val="28"/>
        </w:rPr>
      </w:pPr>
      <w:r w:rsidRPr="0081541E">
        <w:rPr>
          <w:sz w:val="28"/>
          <w:szCs w:val="28"/>
        </w:rPr>
        <w:t>Ответственность, предусмотренная законодательством за невыполнение обязательств по проведению СОУТ и некачественное ее проведение.</w:t>
      </w:r>
    </w:p>
    <w:p w:rsidR="00F80EE3" w:rsidRPr="0081541E" w:rsidRDefault="00F80EE3" w:rsidP="00F80EE3">
      <w:pPr>
        <w:jc w:val="both"/>
        <w:rPr>
          <w:sz w:val="28"/>
          <w:szCs w:val="28"/>
        </w:rPr>
      </w:pPr>
    </w:p>
    <w:p w:rsidR="00F80EE3" w:rsidRPr="003E62D9" w:rsidRDefault="00F80EE3" w:rsidP="00F80EE3">
      <w:pPr>
        <w:jc w:val="center"/>
        <w:rPr>
          <w:sz w:val="28"/>
          <w:szCs w:val="28"/>
          <w:u w:val="single"/>
        </w:rPr>
      </w:pPr>
      <w:r w:rsidRPr="003E62D9">
        <w:rPr>
          <w:b/>
          <w:bCs/>
          <w:sz w:val="28"/>
          <w:szCs w:val="28"/>
          <w:u w:val="single"/>
        </w:rPr>
        <w:t>Дисциплина 9. Безопасность труда при эксплуатации электроустановок</w:t>
      </w:r>
    </w:p>
    <w:p w:rsidR="00F80EE3" w:rsidRPr="0081541E" w:rsidRDefault="00F80EE3" w:rsidP="00F80EE3">
      <w:pPr>
        <w:ind w:firstLine="708"/>
        <w:jc w:val="both"/>
        <w:rPr>
          <w:bCs/>
          <w:sz w:val="28"/>
          <w:szCs w:val="28"/>
        </w:rPr>
      </w:pPr>
      <w:r w:rsidRPr="0081541E">
        <w:rPr>
          <w:bCs/>
          <w:sz w:val="28"/>
          <w:szCs w:val="28"/>
        </w:rPr>
        <w:t>Основные нормативные правовые документы, содержащие требования безопасности при эксплуатации электроустановок.</w:t>
      </w:r>
    </w:p>
    <w:p w:rsidR="00F80EE3" w:rsidRPr="0081541E" w:rsidRDefault="00F80EE3" w:rsidP="00F80EE3">
      <w:pPr>
        <w:ind w:firstLine="709"/>
        <w:jc w:val="both"/>
        <w:rPr>
          <w:bCs/>
          <w:sz w:val="28"/>
          <w:szCs w:val="28"/>
        </w:rPr>
      </w:pPr>
      <w:r w:rsidRPr="0081541E">
        <w:rPr>
          <w:bCs/>
          <w:sz w:val="28"/>
          <w:szCs w:val="28"/>
        </w:rPr>
        <w:t>Система органов государственного надзора и контроля за соблюдением требований электробезопасности.</w:t>
      </w:r>
    </w:p>
    <w:p w:rsidR="00F80EE3" w:rsidRPr="0081541E" w:rsidRDefault="00F80EE3" w:rsidP="00F80EE3">
      <w:pPr>
        <w:ind w:firstLine="709"/>
        <w:jc w:val="both"/>
        <w:rPr>
          <w:bCs/>
          <w:sz w:val="28"/>
          <w:szCs w:val="28"/>
        </w:rPr>
      </w:pPr>
      <w:r w:rsidRPr="0081541E">
        <w:rPr>
          <w:bCs/>
          <w:sz w:val="28"/>
          <w:szCs w:val="28"/>
        </w:rPr>
        <w:t>Классификация персонала в отношении требований электробезопасности (электротехнический, электротехнологический, неэлектротехнический)</w:t>
      </w:r>
    </w:p>
    <w:p w:rsidR="00F80EE3" w:rsidRPr="0081541E" w:rsidRDefault="00F80EE3" w:rsidP="00F80EE3">
      <w:pPr>
        <w:ind w:firstLine="709"/>
        <w:jc w:val="both"/>
        <w:rPr>
          <w:bCs/>
          <w:sz w:val="28"/>
          <w:szCs w:val="28"/>
        </w:rPr>
      </w:pPr>
      <w:r w:rsidRPr="0081541E">
        <w:rPr>
          <w:bCs/>
          <w:sz w:val="28"/>
          <w:szCs w:val="28"/>
        </w:rPr>
        <w:t>Обязательные формы работы с различными категориями работников по вопросам электробезопасности.</w:t>
      </w:r>
    </w:p>
    <w:p w:rsidR="00F80EE3" w:rsidRPr="0081541E" w:rsidRDefault="00F80EE3" w:rsidP="00F80EE3">
      <w:pPr>
        <w:ind w:firstLine="709"/>
        <w:jc w:val="both"/>
        <w:rPr>
          <w:bCs/>
          <w:sz w:val="28"/>
          <w:szCs w:val="28"/>
        </w:rPr>
      </w:pPr>
      <w:r w:rsidRPr="0081541E">
        <w:rPr>
          <w:bCs/>
          <w:sz w:val="28"/>
          <w:szCs w:val="28"/>
        </w:rPr>
        <w:t>Проведение инструктажей, стажировки, обучения, проверки знаний, повышения квалификации. Порядок проверки знаний нормативных документов по электробезопасности (ПУЭ, ПТЭЭП, ПОТЭУ и других Правил и производственных инструкций) у персонала, эксплуатирующего электроустановки. Порядок формирования и работы комиссии по проверке знаний и выдаче удостоверений о проверке знаний. Порядок допуска электротехнического персонала к выполнению работ в электроустановках.</w:t>
      </w:r>
    </w:p>
    <w:p w:rsidR="00F80EE3" w:rsidRPr="0081541E" w:rsidRDefault="00F80EE3" w:rsidP="00F80EE3">
      <w:pPr>
        <w:ind w:firstLine="709"/>
        <w:jc w:val="both"/>
        <w:rPr>
          <w:bCs/>
          <w:sz w:val="28"/>
          <w:szCs w:val="28"/>
        </w:rPr>
      </w:pPr>
      <w:r w:rsidRPr="0081541E">
        <w:rPr>
          <w:bCs/>
          <w:sz w:val="28"/>
          <w:szCs w:val="28"/>
        </w:rPr>
        <w:t>Действие электрического тока на организм человека. Виды поражения электрическим током. Электрическое сопротивление тела человека. Анализ опасности поражения током в различных электрических сетях. Напряжение прикосновения и шаговое напряжение, нормирование предельно допустимых значений. Классификация производственных помещений и электроустановок по степени опасности поражения электрическим током.</w:t>
      </w:r>
    </w:p>
    <w:p w:rsidR="00F80EE3" w:rsidRPr="0081541E" w:rsidRDefault="00F80EE3" w:rsidP="00F80EE3">
      <w:pPr>
        <w:ind w:firstLine="709"/>
        <w:jc w:val="both"/>
        <w:rPr>
          <w:bCs/>
          <w:sz w:val="28"/>
          <w:szCs w:val="28"/>
        </w:rPr>
      </w:pPr>
      <w:r w:rsidRPr="0081541E">
        <w:rPr>
          <w:bCs/>
          <w:sz w:val="28"/>
          <w:szCs w:val="28"/>
        </w:rPr>
        <w:t xml:space="preserve">Основные защитные мероприятия от прямого и косвенного прикосновения при эксплуатации электроустановок. Защита от прикосновения к токоведущим частям путем ограждения, изоляции, блокировки, расположения токоведущих частей на недоступной высоте. Защитное заземление, зануление, защитное отключение, применение пониженного напряжения, изолирующих оснований в помещениях. </w:t>
      </w:r>
    </w:p>
    <w:p w:rsidR="00F80EE3" w:rsidRPr="0081541E" w:rsidRDefault="00F80EE3" w:rsidP="00F80EE3">
      <w:pPr>
        <w:ind w:firstLine="709"/>
        <w:jc w:val="both"/>
        <w:rPr>
          <w:bCs/>
          <w:sz w:val="28"/>
          <w:szCs w:val="28"/>
        </w:rPr>
      </w:pPr>
      <w:r w:rsidRPr="0081541E">
        <w:rPr>
          <w:bCs/>
          <w:sz w:val="28"/>
          <w:szCs w:val="28"/>
        </w:rPr>
        <w:t xml:space="preserve">Обеспечение, содержание и применение электрозащитных средств при эксплуатации электроустановок </w:t>
      </w:r>
    </w:p>
    <w:p w:rsidR="00F80EE3" w:rsidRPr="003E62D9" w:rsidRDefault="00F80EE3" w:rsidP="00F80EE3">
      <w:pPr>
        <w:jc w:val="center"/>
        <w:rPr>
          <w:b/>
          <w:bCs/>
          <w:sz w:val="28"/>
          <w:szCs w:val="28"/>
          <w:u w:val="single"/>
        </w:rPr>
      </w:pPr>
    </w:p>
    <w:p w:rsidR="00F80EE3" w:rsidRPr="003E62D9" w:rsidRDefault="00F80EE3" w:rsidP="00F80EE3">
      <w:pPr>
        <w:jc w:val="center"/>
        <w:rPr>
          <w:b/>
          <w:bCs/>
          <w:sz w:val="28"/>
          <w:szCs w:val="28"/>
          <w:u w:val="single"/>
        </w:rPr>
      </w:pPr>
      <w:r w:rsidRPr="003E62D9">
        <w:rPr>
          <w:b/>
          <w:bCs/>
          <w:sz w:val="28"/>
          <w:szCs w:val="28"/>
          <w:u w:val="single"/>
        </w:rPr>
        <w:t>Дисциплина 10. Организация безопасной работы на персональных компьютерах и видеодисплейных терминалах.</w:t>
      </w:r>
    </w:p>
    <w:p w:rsidR="00F80EE3" w:rsidRPr="0081541E" w:rsidRDefault="00F80EE3" w:rsidP="00F80EE3">
      <w:pPr>
        <w:widowControl w:val="0"/>
        <w:ind w:firstLine="709"/>
        <w:jc w:val="both"/>
        <w:rPr>
          <w:sz w:val="28"/>
          <w:szCs w:val="28"/>
        </w:rPr>
      </w:pPr>
      <w:r w:rsidRPr="0081541E">
        <w:rPr>
          <w:sz w:val="28"/>
          <w:szCs w:val="28"/>
        </w:rPr>
        <w:t>Требования к помещениям для эксплуатации ПЭВМ, к микроклимату в производственных и учебных помещениях.</w:t>
      </w:r>
    </w:p>
    <w:p w:rsidR="00F80EE3" w:rsidRPr="0081541E" w:rsidRDefault="00F80EE3" w:rsidP="00F80EE3">
      <w:pPr>
        <w:widowControl w:val="0"/>
        <w:ind w:firstLine="709"/>
        <w:jc w:val="both"/>
        <w:rPr>
          <w:sz w:val="28"/>
          <w:szCs w:val="28"/>
        </w:rPr>
      </w:pPr>
      <w:r w:rsidRPr="0081541E">
        <w:rPr>
          <w:sz w:val="28"/>
          <w:szCs w:val="28"/>
        </w:rPr>
        <w:lastRenderedPageBreak/>
        <w:t>Требования к шуму, вибрации, освещению.</w:t>
      </w:r>
    </w:p>
    <w:p w:rsidR="00F80EE3" w:rsidRPr="0081541E" w:rsidRDefault="00F80EE3" w:rsidP="00F80EE3">
      <w:pPr>
        <w:widowControl w:val="0"/>
        <w:ind w:firstLine="709"/>
        <w:jc w:val="both"/>
        <w:rPr>
          <w:sz w:val="28"/>
          <w:szCs w:val="28"/>
        </w:rPr>
      </w:pPr>
      <w:r w:rsidRPr="0081541E">
        <w:rPr>
          <w:sz w:val="28"/>
          <w:szCs w:val="28"/>
        </w:rPr>
        <w:t>Общие требования к организации и оборудованию рабочих мест с ПЭВМ. Требования к организации и оборудованию рабочих мест с ПЭВМ для взрослых пользователей и учащихся образовательных организаций. Требования к оборудованию и организации помещений с игровыми комплексами на базе ПЭВМ для детей дошкольного возраста.</w:t>
      </w:r>
    </w:p>
    <w:p w:rsidR="00F80EE3" w:rsidRPr="0081541E" w:rsidRDefault="00F80EE3" w:rsidP="00F80EE3">
      <w:pPr>
        <w:widowControl w:val="0"/>
        <w:ind w:firstLine="709"/>
        <w:jc w:val="both"/>
        <w:rPr>
          <w:sz w:val="28"/>
          <w:szCs w:val="28"/>
        </w:rPr>
      </w:pPr>
      <w:r w:rsidRPr="0081541E">
        <w:rPr>
          <w:sz w:val="28"/>
          <w:szCs w:val="28"/>
        </w:rPr>
        <w:t>Общие требования к организации режима труда и отдыха при работе с ПЭВМ. Требования к организации режима работы с ПЭВМ учащихся образовательных организаций и занятий с игровыми комплексами на базе ПЭВМ детей дошкольного возраста.</w:t>
      </w:r>
    </w:p>
    <w:p w:rsidR="00F80EE3" w:rsidRPr="0081541E" w:rsidRDefault="00F80EE3" w:rsidP="00F80EE3">
      <w:pPr>
        <w:jc w:val="center"/>
        <w:rPr>
          <w:b/>
          <w:bCs/>
          <w:sz w:val="28"/>
          <w:szCs w:val="28"/>
        </w:rPr>
      </w:pPr>
    </w:p>
    <w:p w:rsidR="00F80EE3" w:rsidRPr="003E62D9" w:rsidRDefault="00F80EE3" w:rsidP="00F80EE3">
      <w:pPr>
        <w:jc w:val="center"/>
        <w:rPr>
          <w:b/>
          <w:bCs/>
          <w:sz w:val="28"/>
          <w:szCs w:val="28"/>
          <w:u w:val="single"/>
        </w:rPr>
      </w:pPr>
      <w:r w:rsidRPr="003E62D9">
        <w:rPr>
          <w:b/>
          <w:bCs/>
          <w:sz w:val="28"/>
          <w:szCs w:val="28"/>
          <w:u w:val="single"/>
        </w:rPr>
        <w:t>Дисциплина 11. Пожарная безопасность</w:t>
      </w:r>
    </w:p>
    <w:p w:rsidR="00F80EE3" w:rsidRPr="0081541E" w:rsidRDefault="00F80EE3" w:rsidP="00F80EE3">
      <w:pPr>
        <w:widowControl w:val="0"/>
        <w:ind w:firstLine="709"/>
        <w:jc w:val="both"/>
        <w:rPr>
          <w:sz w:val="28"/>
          <w:szCs w:val="28"/>
        </w:rPr>
      </w:pPr>
      <w:r w:rsidRPr="0081541E">
        <w:rPr>
          <w:sz w:val="28"/>
          <w:szCs w:val="28"/>
        </w:rPr>
        <w:t>Основные сведения о пожаре. Основные правовые и нормативные документы, содержащие требования пожарной безопасности при эксплуатации зданий, сооружений.</w:t>
      </w:r>
    </w:p>
    <w:p w:rsidR="00F80EE3" w:rsidRPr="0081541E" w:rsidRDefault="00F80EE3" w:rsidP="00F80EE3">
      <w:pPr>
        <w:widowControl w:val="0"/>
        <w:ind w:firstLine="709"/>
        <w:jc w:val="both"/>
        <w:rPr>
          <w:sz w:val="28"/>
          <w:szCs w:val="28"/>
        </w:rPr>
      </w:pPr>
      <w:r w:rsidRPr="0081541E">
        <w:rPr>
          <w:sz w:val="28"/>
          <w:szCs w:val="28"/>
        </w:rPr>
        <w:t>Огнезащита строительных материалов и конструкций.</w:t>
      </w:r>
    </w:p>
    <w:p w:rsidR="00F80EE3" w:rsidRPr="0081541E" w:rsidRDefault="00F80EE3" w:rsidP="00F80EE3">
      <w:pPr>
        <w:widowControl w:val="0"/>
        <w:ind w:firstLine="709"/>
        <w:jc w:val="both"/>
        <w:rPr>
          <w:sz w:val="28"/>
          <w:szCs w:val="28"/>
        </w:rPr>
      </w:pPr>
      <w:r w:rsidRPr="0081541E">
        <w:rPr>
          <w:sz w:val="28"/>
          <w:szCs w:val="28"/>
        </w:rPr>
        <w:t>Общие сведения о пожаротушении; тушение водой, пеной, углекислотными составами, порошками, комбинированными составами. Пожарная техника. Первичные средства пожаротушения. Пожарная автоматика. Обучение работников и обучающихся по пожарной безопасности.</w:t>
      </w:r>
    </w:p>
    <w:p w:rsidR="00F80EE3" w:rsidRPr="0081541E" w:rsidRDefault="00F80EE3" w:rsidP="00F80EE3">
      <w:pPr>
        <w:widowControl w:val="0"/>
        <w:ind w:firstLine="709"/>
        <w:jc w:val="both"/>
        <w:rPr>
          <w:sz w:val="28"/>
          <w:szCs w:val="28"/>
        </w:rPr>
      </w:pPr>
      <w:r w:rsidRPr="0081541E">
        <w:rPr>
          <w:sz w:val="28"/>
          <w:szCs w:val="28"/>
        </w:rPr>
        <w:t>Системы и устройства пожарной сигнализации.</w:t>
      </w:r>
    </w:p>
    <w:p w:rsidR="00F80EE3" w:rsidRPr="0081541E" w:rsidRDefault="00F80EE3" w:rsidP="00F80EE3">
      <w:pPr>
        <w:jc w:val="center"/>
        <w:rPr>
          <w:b/>
          <w:bCs/>
          <w:sz w:val="28"/>
          <w:szCs w:val="28"/>
        </w:rPr>
      </w:pPr>
    </w:p>
    <w:p w:rsidR="00F80EE3" w:rsidRPr="003E62D9" w:rsidRDefault="00F80EE3" w:rsidP="00F80EE3">
      <w:pPr>
        <w:jc w:val="center"/>
        <w:rPr>
          <w:b/>
          <w:bCs/>
          <w:sz w:val="28"/>
          <w:szCs w:val="28"/>
          <w:u w:val="single"/>
        </w:rPr>
      </w:pPr>
      <w:r w:rsidRPr="003E62D9">
        <w:rPr>
          <w:b/>
          <w:bCs/>
          <w:sz w:val="28"/>
          <w:szCs w:val="28"/>
          <w:u w:val="single"/>
        </w:rPr>
        <w:t xml:space="preserve">Дисциплина 12. Требования охраны труда к устройству и содержанию территории организации </w:t>
      </w:r>
    </w:p>
    <w:p w:rsidR="00F80EE3" w:rsidRPr="0081541E" w:rsidRDefault="00F80EE3" w:rsidP="00F80EE3">
      <w:pPr>
        <w:ind w:firstLine="709"/>
        <w:jc w:val="both"/>
        <w:rPr>
          <w:sz w:val="28"/>
          <w:szCs w:val="28"/>
        </w:rPr>
      </w:pPr>
      <w:r w:rsidRPr="0081541E">
        <w:rPr>
          <w:sz w:val="28"/>
          <w:szCs w:val="28"/>
        </w:rPr>
        <w:t>Требования к генеральному плану и территории предприятия. Выбор площадки и размещение производственных зданий.</w:t>
      </w:r>
    </w:p>
    <w:p w:rsidR="00F80EE3" w:rsidRPr="0081541E" w:rsidRDefault="00F80EE3" w:rsidP="00F80EE3">
      <w:pPr>
        <w:ind w:firstLine="709"/>
        <w:jc w:val="both"/>
        <w:rPr>
          <w:sz w:val="28"/>
          <w:szCs w:val="28"/>
        </w:rPr>
      </w:pPr>
      <w:r w:rsidRPr="0081541E">
        <w:rPr>
          <w:sz w:val="28"/>
          <w:szCs w:val="28"/>
        </w:rPr>
        <w:t>Основные объемно-планировочные решения производственных зданий и сооружений. Группы производственных процессов и их санитарная характеристика - основа для установления состава вспомогательных зданий и помещений и требований к ним.</w:t>
      </w:r>
    </w:p>
    <w:p w:rsidR="00F80EE3" w:rsidRPr="0081541E" w:rsidRDefault="00F80EE3" w:rsidP="00F80EE3">
      <w:pPr>
        <w:ind w:firstLine="709"/>
        <w:jc w:val="both"/>
        <w:rPr>
          <w:sz w:val="28"/>
          <w:szCs w:val="28"/>
        </w:rPr>
      </w:pPr>
      <w:r w:rsidRPr="0081541E">
        <w:rPr>
          <w:sz w:val="28"/>
          <w:szCs w:val="28"/>
        </w:rPr>
        <w:t>Принципы определения потребных площадей вспомогательных помещений: (гардеробных, душевых, умывальных, уборных, для обогрева и охлаждения работающих и др.), помещений здравоохранения, пунктов питания и др.</w:t>
      </w:r>
    </w:p>
    <w:p w:rsidR="00F80EE3" w:rsidRPr="0081541E" w:rsidRDefault="00F80EE3" w:rsidP="00F80EE3">
      <w:pPr>
        <w:ind w:firstLine="709"/>
        <w:jc w:val="both"/>
        <w:rPr>
          <w:sz w:val="28"/>
          <w:szCs w:val="28"/>
        </w:rPr>
      </w:pPr>
      <w:r w:rsidRPr="0081541E">
        <w:rPr>
          <w:sz w:val="28"/>
          <w:szCs w:val="28"/>
        </w:rPr>
        <w:t>Общие требования безопасности к учебным кабинетам, лабораториям, мастерским, учебному оборудованию и проведению учебных занятий.</w:t>
      </w:r>
    </w:p>
    <w:p w:rsidR="00F80EE3" w:rsidRPr="0081541E" w:rsidRDefault="00F80EE3" w:rsidP="00F80EE3">
      <w:pPr>
        <w:ind w:firstLine="709"/>
        <w:jc w:val="both"/>
        <w:rPr>
          <w:sz w:val="28"/>
          <w:szCs w:val="28"/>
        </w:rPr>
      </w:pPr>
      <w:r w:rsidRPr="0081541E">
        <w:rPr>
          <w:sz w:val="28"/>
          <w:szCs w:val="28"/>
        </w:rPr>
        <w:t>Организация планово-предупредительного ремонта зданий и сооружений, надзор за их техническим состоянием.</w:t>
      </w:r>
    </w:p>
    <w:p w:rsidR="00F80EE3" w:rsidRPr="0081541E" w:rsidRDefault="00F80EE3" w:rsidP="00F80EE3">
      <w:pPr>
        <w:ind w:firstLine="709"/>
        <w:jc w:val="both"/>
        <w:rPr>
          <w:sz w:val="28"/>
          <w:szCs w:val="28"/>
        </w:rPr>
      </w:pPr>
      <w:r w:rsidRPr="0081541E">
        <w:rPr>
          <w:sz w:val="28"/>
          <w:szCs w:val="28"/>
        </w:rPr>
        <w:t>Санитарные правила для образовательной организации. Общие положения и область применения. Санитарно-гигиенические требования к учебным кабинетам, лабораториям, мастерским, другим помещениям образовательной организации, учебному и другому оборудованию.</w:t>
      </w:r>
    </w:p>
    <w:p w:rsidR="00F80EE3" w:rsidRPr="0081541E" w:rsidRDefault="00F80EE3" w:rsidP="00F80EE3">
      <w:pPr>
        <w:ind w:firstLine="709"/>
        <w:jc w:val="both"/>
        <w:rPr>
          <w:bCs/>
          <w:sz w:val="28"/>
          <w:szCs w:val="28"/>
        </w:rPr>
      </w:pPr>
      <w:r w:rsidRPr="0081541E">
        <w:rPr>
          <w:sz w:val="28"/>
          <w:szCs w:val="28"/>
        </w:rPr>
        <w:t xml:space="preserve">Санитарно-бытовое обеспечение работников, обучающихся и воспитанников. Водоснабжение и канализация. Отопление и вентиляция </w:t>
      </w:r>
      <w:r w:rsidRPr="0081541E">
        <w:rPr>
          <w:sz w:val="28"/>
          <w:szCs w:val="28"/>
        </w:rPr>
        <w:lastRenderedPageBreak/>
        <w:t>(проветривание). Воздушно-тепловой режим. Группы мебели для учащихся (воспитанников) образовательной организации, её маркировка и комплектование учебных помещений. Требования к учебным помещениям и меры безопасности при проведении учебных занятий, демонстрационных опытов, практических, лабораторных и других работ в кабинетах (лабораториях) химии, физики, биологии, мастерских, занятий по физической культуре и спорту. Обеспечение безопасности при использовании технических средств обучения. Предварительные и периодические медицинские осмотры работников образовательной организации. Медицинские осмотры обучающихся (воспитанников).</w:t>
      </w:r>
      <w:r w:rsidRPr="0081541E">
        <w:rPr>
          <w:bCs/>
          <w:sz w:val="28"/>
          <w:szCs w:val="28"/>
        </w:rPr>
        <w:tab/>
      </w:r>
    </w:p>
    <w:p w:rsidR="00F80EE3" w:rsidRPr="003E62D9" w:rsidRDefault="00F80EE3" w:rsidP="00F80EE3">
      <w:pPr>
        <w:jc w:val="center"/>
        <w:rPr>
          <w:sz w:val="28"/>
          <w:szCs w:val="28"/>
          <w:u w:val="single"/>
        </w:rPr>
      </w:pPr>
    </w:p>
    <w:p w:rsidR="00F80EE3" w:rsidRPr="003E62D9" w:rsidRDefault="00F80EE3" w:rsidP="00F80EE3">
      <w:pPr>
        <w:jc w:val="center"/>
        <w:rPr>
          <w:b/>
          <w:bCs/>
          <w:sz w:val="28"/>
          <w:szCs w:val="28"/>
          <w:u w:val="single"/>
        </w:rPr>
      </w:pPr>
      <w:r w:rsidRPr="003E62D9">
        <w:rPr>
          <w:b/>
          <w:bCs/>
          <w:sz w:val="28"/>
          <w:szCs w:val="28"/>
          <w:u w:val="single"/>
        </w:rPr>
        <w:t>Дисциплина 13. Обеспечение работников специальной одеждой, специальной обувью и другими средствами индивидуальной защиты, санитарно-бытовое и лечебно-профилактическое обслуживание работающих в организации</w:t>
      </w:r>
    </w:p>
    <w:p w:rsidR="00F80EE3" w:rsidRPr="0081541E" w:rsidRDefault="00F80EE3" w:rsidP="00F80EE3">
      <w:pPr>
        <w:ind w:firstLine="708"/>
        <w:jc w:val="both"/>
        <w:rPr>
          <w:sz w:val="28"/>
          <w:szCs w:val="28"/>
        </w:rPr>
      </w:pPr>
      <w:r w:rsidRPr="0081541E">
        <w:rPr>
          <w:sz w:val="28"/>
          <w:szCs w:val="28"/>
        </w:rPr>
        <w:t>Роль и место средств индивидуальной защиты в ряду профилактических мероприятий, направленных на предупреждение травматизма и заболеваемости работающих. Требования, предъявляемые к средствам индивидуальной защиты.</w:t>
      </w:r>
    </w:p>
    <w:p w:rsidR="00F80EE3" w:rsidRPr="0081541E" w:rsidRDefault="00F80EE3" w:rsidP="00F80EE3">
      <w:pPr>
        <w:ind w:firstLine="708"/>
        <w:jc w:val="both"/>
        <w:rPr>
          <w:sz w:val="28"/>
          <w:szCs w:val="28"/>
        </w:rPr>
      </w:pPr>
      <w:r w:rsidRPr="0081541E">
        <w:rPr>
          <w:sz w:val="28"/>
          <w:szCs w:val="28"/>
        </w:rPr>
        <w:t>Специальная одежда, средства защиты головы, глаз и лица, органов дыхания, ног, рук, защитные пасты и мази, предохранительные приспособления, средства индивидуальной защиты от шума, вибрации и от источников излучений.</w:t>
      </w:r>
    </w:p>
    <w:p w:rsidR="00F80EE3" w:rsidRPr="0081541E" w:rsidRDefault="00F80EE3" w:rsidP="00F80EE3">
      <w:pPr>
        <w:ind w:firstLine="708"/>
        <w:jc w:val="both"/>
        <w:rPr>
          <w:sz w:val="28"/>
          <w:szCs w:val="28"/>
        </w:rPr>
      </w:pPr>
      <w:r w:rsidRPr="0081541E">
        <w:rPr>
          <w:sz w:val="28"/>
          <w:szCs w:val="28"/>
        </w:rPr>
        <w:t>Типовые нормы бесплатной выдачи работникам спецодежды, спецобуви и других средств индивидуальной защиты. Организация хранения, стирки, чистки, ремонта спецодежды и других средств индивидуальной защиты.</w:t>
      </w:r>
    </w:p>
    <w:p w:rsidR="00F80EE3" w:rsidRPr="0081541E" w:rsidRDefault="00F80EE3" w:rsidP="00F80EE3">
      <w:pPr>
        <w:ind w:firstLine="708"/>
        <w:jc w:val="both"/>
        <w:rPr>
          <w:sz w:val="28"/>
          <w:szCs w:val="28"/>
        </w:rPr>
      </w:pPr>
      <w:r w:rsidRPr="0081541E">
        <w:rPr>
          <w:sz w:val="28"/>
          <w:szCs w:val="28"/>
        </w:rPr>
        <w:t>Обеспечение работников моющими и обезвреживающими веществами, средствами личной гигиены. Организация условий для осуществления мер личной гигиены на производстве.</w:t>
      </w:r>
    </w:p>
    <w:p w:rsidR="00F80EE3" w:rsidRPr="0081541E" w:rsidRDefault="00F80EE3" w:rsidP="00F80EE3">
      <w:pPr>
        <w:ind w:firstLine="708"/>
        <w:jc w:val="both"/>
        <w:rPr>
          <w:sz w:val="28"/>
          <w:szCs w:val="28"/>
        </w:rPr>
      </w:pPr>
      <w:r w:rsidRPr="0081541E">
        <w:rPr>
          <w:sz w:val="28"/>
          <w:szCs w:val="28"/>
        </w:rPr>
        <w:t>Организация профилактического питания и питьевого режима на предприятии.</w:t>
      </w:r>
    </w:p>
    <w:p w:rsidR="00F80EE3" w:rsidRPr="0081541E" w:rsidRDefault="00F80EE3" w:rsidP="00F80EE3">
      <w:pPr>
        <w:ind w:firstLine="708"/>
        <w:jc w:val="both"/>
        <w:rPr>
          <w:sz w:val="28"/>
          <w:szCs w:val="28"/>
        </w:rPr>
      </w:pPr>
      <w:r w:rsidRPr="0081541E">
        <w:rPr>
          <w:sz w:val="28"/>
          <w:szCs w:val="28"/>
        </w:rPr>
        <w:t>Организация обязательных предварительных при поступлении на работу и периодических медицинских осмотров работников.</w:t>
      </w:r>
    </w:p>
    <w:p w:rsidR="00F80EE3" w:rsidRPr="0081541E" w:rsidRDefault="00F80EE3" w:rsidP="00F80EE3">
      <w:pPr>
        <w:ind w:firstLine="708"/>
        <w:jc w:val="both"/>
        <w:rPr>
          <w:sz w:val="28"/>
          <w:szCs w:val="28"/>
        </w:rPr>
      </w:pPr>
      <w:r w:rsidRPr="0081541E">
        <w:rPr>
          <w:sz w:val="28"/>
          <w:szCs w:val="28"/>
        </w:rPr>
        <w:t>Здравпункт на производстве. Организация его работы.</w:t>
      </w:r>
    </w:p>
    <w:p w:rsidR="00F80EE3" w:rsidRPr="0081541E" w:rsidRDefault="00F80EE3" w:rsidP="00F80EE3">
      <w:pPr>
        <w:jc w:val="both"/>
        <w:rPr>
          <w:b/>
          <w:bCs/>
          <w:sz w:val="28"/>
          <w:szCs w:val="28"/>
        </w:rPr>
      </w:pPr>
    </w:p>
    <w:p w:rsidR="00F80EE3" w:rsidRPr="003E62D9" w:rsidRDefault="00F80EE3" w:rsidP="00F80EE3">
      <w:pPr>
        <w:jc w:val="center"/>
        <w:rPr>
          <w:b/>
          <w:bCs/>
          <w:sz w:val="28"/>
          <w:szCs w:val="28"/>
          <w:u w:val="single"/>
        </w:rPr>
      </w:pPr>
      <w:r w:rsidRPr="003E62D9">
        <w:rPr>
          <w:b/>
          <w:bCs/>
          <w:sz w:val="28"/>
          <w:szCs w:val="28"/>
          <w:u w:val="single"/>
        </w:rPr>
        <w:t>Дисциплина 14. Общие требования безопасности при проведении внеучебных занятий и массовых мероприятий с обучающимися и воспитанниками.</w:t>
      </w:r>
    </w:p>
    <w:p w:rsidR="00F80EE3" w:rsidRPr="0081541E" w:rsidRDefault="00F80EE3" w:rsidP="00F80EE3">
      <w:pPr>
        <w:ind w:firstLine="709"/>
        <w:jc w:val="both"/>
        <w:rPr>
          <w:bCs/>
          <w:sz w:val="28"/>
          <w:szCs w:val="28"/>
        </w:rPr>
      </w:pPr>
      <w:r w:rsidRPr="0081541E">
        <w:rPr>
          <w:bCs/>
          <w:sz w:val="28"/>
          <w:szCs w:val="28"/>
        </w:rPr>
        <w:t>Общая характеристика опасных участков и отрицательных условий, влияющих на здоровье и безопасность обучающихся (воспитанников) образовательной организации.</w:t>
      </w:r>
    </w:p>
    <w:p w:rsidR="00F80EE3" w:rsidRPr="0081541E" w:rsidRDefault="00F80EE3" w:rsidP="00F80EE3">
      <w:pPr>
        <w:ind w:firstLine="709"/>
        <w:jc w:val="both"/>
        <w:rPr>
          <w:bCs/>
          <w:sz w:val="28"/>
          <w:szCs w:val="28"/>
        </w:rPr>
      </w:pPr>
      <w:r w:rsidRPr="0081541E">
        <w:rPr>
          <w:bCs/>
          <w:sz w:val="28"/>
          <w:szCs w:val="28"/>
        </w:rPr>
        <w:t>Общие требования безопасности при проведении внеурочных и массовых мероприятий с обучающимися (воспитанниками).</w:t>
      </w:r>
    </w:p>
    <w:p w:rsidR="00F80EE3" w:rsidRPr="0081541E" w:rsidRDefault="00F80EE3" w:rsidP="00F80EE3">
      <w:pPr>
        <w:ind w:firstLine="709"/>
        <w:jc w:val="both"/>
        <w:rPr>
          <w:bCs/>
          <w:sz w:val="28"/>
          <w:szCs w:val="28"/>
        </w:rPr>
      </w:pPr>
      <w:r w:rsidRPr="0081541E">
        <w:rPr>
          <w:bCs/>
          <w:sz w:val="28"/>
          <w:szCs w:val="28"/>
        </w:rPr>
        <w:lastRenderedPageBreak/>
        <w:t>Мероприятия по безопасности при проведении туристских походов и экскурсий.</w:t>
      </w:r>
    </w:p>
    <w:p w:rsidR="00F80EE3" w:rsidRPr="0081541E" w:rsidRDefault="00F80EE3" w:rsidP="00F80EE3">
      <w:pPr>
        <w:ind w:firstLine="709"/>
        <w:jc w:val="both"/>
        <w:rPr>
          <w:bCs/>
          <w:sz w:val="28"/>
          <w:szCs w:val="28"/>
        </w:rPr>
      </w:pPr>
      <w:r w:rsidRPr="0081541E">
        <w:rPr>
          <w:bCs/>
          <w:sz w:val="28"/>
          <w:szCs w:val="28"/>
        </w:rPr>
        <w:t>Мероприятия по безопасности и проведению физкультурных и спортивно-массовых мероприятий.</w:t>
      </w:r>
    </w:p>
    <w:p w:rsidR="00F80EE3" w:rsidRPr="0081541E" w:rsidRDefault="00F80EE3" w:rsidP="00F80EE3">
      <w:pPr>
        <w:ind w:firstLine="709"/>
        <w:jc w:val="both"/>
        <w:rPr>
          <w:bCs/>
          <w:sz w:val="28"/>
          <w:szCs w:val="28"/>
        </w:rPr>
      </w:pPr>
      <w:r w:rsidRPr="0081541E">
        <w:rPr>
          <w:bCs/>
          <w:sz w:val="28"/>
          <w:szCs w:val="28"/>
        </w:rPr>
        <w:t>Меры безопасности при проведении кружковых и факультативных занятий, спортивных секций, вечеров, спортивных соревнований и других массовых мероприятий, общественно-полезного труда на территории вуза, полевых работ.</w:t>
      </w:r>
    </w:p>
    <w:p w:rsidR="00F80EE3" w:rsidRDefault="00F80EE3" w:rsidP="00F80EE3">
      <w:pPr>
        <w:ind w:firstLine="709"/>
        <w:jc w:val="both"/>
        <w:rPr>
          <w:bCs/>
          <w:sz w:val="28"/>
          <w:szCs w:val="28"/>
        </w:rPr>
      </w:pPr>
      <w:r w:rsidRPr="0081541E">
        <w:rPr>
          <w:bCs/>
          <w:sz w:val="28"/>
          <w:szCs w:val="28"/>
        </w:rPr>
        <w:t>Правила безопасности при перевозке обучающихся (воспитанников) образовательной организации.</w:t>
      </w:r>
    </w:p>
    <w:p w:rsidR="00F80EE3" w:rsidRPr="003E62D9" w:rsidRDefault="00F80EE3" w:rsidP="00F80EE3">
      <w:pPr>
        <w:ind w:firstLine="709"/>
        <w:jc w:val="both"/>
        <w:rPr>
          <w:bCs/>
          <w:sz w:val="28"/>
          <w:szCs w:val="28"/>
          <w:u w:val="single"/>
        </w:rPr>
      </w:pPr>
    </w:p>
    <w:p w:rsidR="00F80EE3" w:rsidRPr="003E62D9" w:rsidRDefault="00F80EE3" w:rsidP="00F80EE3">
      <w:pPr>
        <w:jc w:val="center"/>
        <w:rPr>
          <w:b/>
          <w:bCs/>
          <w:sz w:val="28"/>
          <w:szCs w:val="28"/>
          <w:u w:val="single"/>
        </w:rPr>
      </w:pPr>
      <w:r w:rsidRPr="003E62D9">
        <w:rPr>
          <w:b/>
          <w:bCs/>
          <w:sz w:val="28"/>
          <w:szCs w:val="28"/>
          <w:u w:val="single"/>
        </w:rPr>
        <w:t>Дисциплина 15. Оказание первой помощи пострадавшему</w:t>
      </w:r>
    </w:p>
    <w:p w:rsidR="00F80EE3" w:rsidRPr="0081541E" w:rsidRDefault="00F80EE3" w:rsidP="00F80EE3">
      <w:pPr>
        <w:ind w:firstLine="708"/>
        <w:jc w:val="both"/>
        <w:rPr>
          <w:bCs/>
          <w:sz w:val="28"/>
          <w:szCs w:val="28"/>
        </w:rPr>
      </w:pPr>
      <w:r w:rsidRPr="0081541E">
        <w:rPr>
          <w:bCs/>
          <w:sz w:val="28"/>
          <w:szCs w:val="28"/>
        </w:rPr>
        <w:t xml:space="preserve">Аптечки для оказания первой помощи пострадавшим. </w:t>
      </w:r>
    </w:p>
    <w:p w:rsidR="00F80EE3" w:rsidRPr="0081541E" w:rsidRDefault="00F80EE3" w:rsidP="00F80EE3">
      <w:pPr>
        <w:ind w:firstLine="708"/>
        <w:jc w:val="both"/>
        <w:rPr>
          <w:sz w:val="28"/>
          <w:szCs w:val="28"/>
        </w:rPr>
      </w:pPr>
      <w:r w:rsidRPr="0081541E">
        <w:rPr>
          <w:sz w:val="28"/>
          <w:szCs w:val="28"/>
        </w:rPr>
        <w:t>Общие принципы оказания первой помощи пострадавшим.</w:t>
      </w:r>
    </w:p>
    <w:p w:rsidR="00F80EE3" w:rsidRPr="0081541E" w:rsidRDefault="00F80EE3" w:rsidP="00F80EE3">
      <w:pPr>
        <w:ind w:firstLine="708"/>
        <w:jc w:val="both"/>
        <w:rPr>
          <w:sz w:val="28"/>
          <w:szCs w:val="28"/>
        </w:rPr>
      </w:pPr>
      <w:r w:rsidRPr="0081541E">
        <w:rPr>
          <w:sz w:val="28"/>
          <w:szCs w:val="28"/>
        </w:rPr>
        <w:t>Медицинские средства для оказания первой помощи. Первая помощь при  травмах и отравлениях.</w:t>
      </w:r>
    </w:p>
    <w:p w:rsidR="00F80EE3" w:rsidRPr="0081541E" w:rsidRDefault="00F80EE3" w:rsidP="00F80EE3">
      <w:pPr>
        <w:ind w:firstLine="708"/>
        <w:jc w:val="both"/>
        <w:rPr>
          <w:sz w:val="28"/>
          <w:szCs w:val="28"/>
        </w:rPr>
      </w:pPr>
      <w:r w:rsidRPr="0081541E">
        <w:rPr>
          <w:sz w:val="28"/>
          <w:szCs w:val="28"/>
        </w:rPr>
        <w:t>Оказание первой помощи при ранениях, кровотечениях, переломах, ушибах, растяжениях связок, вывихах, ожогах, обморожениях, поражениях электрическим током, молнией. Первая помощь при тепловом и солнечном ударах; спасение утопающих.</w:t>
      </w:r>
    </w:p>
    <w:p w:rsidR="00F80EE3" w:rsidRPr="0081541E" w:rsidRDefault="00F80EE3" w:rsidP="00F80EE3">
      <w:pPr>
        <w:ind w:firstLine="708"/>
        <w:jc w:val="both"/>
        <w:rPr>
          <w:sz w:val="28"/>
          <w:szCs w:val="28"/>
        </w:rPr>
      </w:pPr>
      <w:r w:rsidRPr="0081541E">
        <w:rPr>
          <w:sz w:val="28"/>
          <w:szCs w:val="28"/>
        </w:rPr>
        <w:t>Первая помощь при отравлениях, укусах животных, змей и насекомых.</w:t>
      </w:r>
    </w:p>
    <w:p w:rsidR="00F80EE3" w:rsidRPr="0081541E" w:rsidRDefault="00F80EE3" w:rsidP="00F80EE3">
      <w:pPr>
        <w:ind w:firstLine="708"/>
        <w:jc w:val="both"/>
        <w:rPr>
          <w:sz w:val="28"/>
          <w:szCs w:val="28"/>
        </w:rPr>
      </w:pPr>
      <w:r w:rsidRPr="0081541E">
        <w:rPr>
          <w:sz w:val="28"/>
          <w:szCs w:val="28"/>
        </w:rPr>
        <w:t>Действия руководителей и специалистов при возникновении несчастного случая.</w:t>
      </w:r>
    </w:p>
    <w:p w:rsidR="003C43E2" w:rsidRPr="00F80EE3" w:rsidRDefault="003C43E2" w:rsidP="00F80EE3"/>
    <w:sectPr w:rsidR="003C43E2" w:rsidRPr="00F80EE3" w:rsidSect="003C4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E32D32"/>
    <w:rsid w:val="000016E4"/>
    <w:rsid w:val="00002A75"/>
    <w:rsid w:val="000031F3"/>
    <w:rsid w:val="00004697"/>
    <w:rsid w:val="00004A22"/>
    <w:rsid w:val="00007227"/>
    <w:rsid w:val="000078A4"/>
    <w:rsid w:val="00011040"/>
    <w:rsid w:val="000120B6"/>
    <w:rsid w:val="0001257D"/>
    <w:rsid w:val="000130DA"/>
    <w:rsid w:val="00013A2E"/>
    <w:rsid w:val="000147F6"/>
    <w:rsid w:val="00015B6B"/>
    <w:rsid w:val="00020F5D"/>
    <w:rsid w:val="00021BBE"/>
    <w:rsid w:val="0002233A"/>
    <w:rsid w:val="000248E8"/>
    <w:rsid w:val="0002567F"/>
    <w:rsid w:val="00025F04"/>
    <w:rsid w:val="00027C45"/>
    <w:rsid w:val="00030024"/>
    <w:rsid w:val="000302F1"/>
    <w:rsid w:val="000307C1"/>
    <w:rsid w:val="0003107B"/>
    <w:rsid w:val="00031542"/>
    <w:rsid w:val="0003297A"/>
    <w:rsid w:val="000365C1"/>
    <w:rsid w:val="0004037D"/>
    <w:rsid w:val="000435E6"/>
    <w:rsid w:val="000452E2"/>
    <w:rsid w:val="000467D6"/>
    <w:rsid w:val="00046E6C"/>
    <w:rsid w:val="000556D9"/>
    <w:rsid w:val="0005683C"/>
    <w:rsid w:val="0005684E"/>
    <w:rsid w:val="00057D8C"/>
    <w:rsid w:val="000601CF"/>
    <w:rsid w:val="0006091B"/>
    <w:rsid w:val="00060B7A"/>
    <w:rsid w:val="000639AB"/>
    <w:rsid w:val="00071758"/>
    <w:rsid w:val="000737AA"/>
    <w:rsid w:val="0007524D"/>
    <w:rsid w:val="00076CE5"/>
    <w:rsid w:val="00077094"/>
    <w:rsid w:val="0008012C"/>
    <w:rsid w:val="00081B40"/>
    <w:rsid w:val="00081BC5"/>
    <w:rsid w:val="000835ED"/>
    <w:rsid w:val="0009065A"/>
    <w:rsid w:val="00092B46"/>
    <w:rsid w:val="00093902"/>
    <w:rsid w:val="000952B2"/>
    <w:rsid w:val="000955C1"/>
    <w:rsid w:val="00096372"/>
    <w:rsid w:val="000A016A"/>
    <w:rsid w:val="000A1DE2"/>
    <w:rsid w:val="000A41B1"/>
    <w:rsid w:val="000A457D"/>
    <w:rsid w:val="000A47C1"/>
    <w:rsid w:val="000A4B42"/>
    <w:rsid w:val="000A4ED7"/>
    <w:rsid w:val="000A6C86"/>
    <w:rsid w:val="000A70CD"/>
    <w:rsid w:val="000B1CD5"/>
    <w:rsid w:val="000B2CB8"/>
    <w:rsid w:val="000B61CA"/>
    <w:rsid w:val="000B6224"/>
    <w:rsid w:val="000B62EE"/>
    <w:rsid w:val="000B758C"/>
    <w:rsid w:val="000B7761"/>
    <w:rsid w:val="000C030D"/>
    <w:rsid w:val="000C066A"/>
    <w:rsid w:val="000C0B8A"/>
    <w:rsid w:val="000C0C71"/>
    <w:rsid w:val="000C0E89"/>
    <w:rsid w:val="000C236E"/>
    <w:rsid w:val="000C69D6"/>
    <w:rsid w:val="000C723C"/>
    <w:rsid w:val="000C7DE3"/>
    <w:rsid w:val="000D1D55"/>
    <w:rsid w:val="000D372C"/>
    <w:rsid w:val="000D4B5B"/>
    <w:rsid w:val="000D722F"/>
    <w:rsid w:val="000E0565"/>
    <w:rsid w:val="000E2C30"/>
    <w:rsid w:val="000E4ADD"/>
    <w:rsid w:val="000E5A7D"/>
    <w:rsid w:val="000E6AE7"/>
    <w:rsid w:val="000E79F7"/>
    <w:rsid w:val="000F2E8B"/>
    <w:rsid w:val="000F3C13"/>
    <w:rsid w:val="000F56F0"/>
    <w:rsid w:val="000F75C6"/>
    <w:rsid w:val="000F78CF"/>
    <w:rsid w:val="001008C5"/>
    <w:rsid w:val="00101A2D"/>
    <w:rsid w:val="00104160"/>
    <w:rsid w:val="00105A1B"/>
    <w:rsid w:val="00105CE8"/>
    <w:rsid w:val="00106D34"/>
    <w:rsid w:val="00106FC2"/>
    <w:rsid w:val="00110A28"/>
    <w:rsid w:val="00110B2A"/>
    <w:rsid w:val="001123A9"/>
    <w:rsid w:val="00112FC6"/>
    <w:rsid w:val="001146BA"/>
    <w:rsid w:val="001150FA"/>
    <w:rsid w:val="00121BC3"/>
    <w:rsid w:val="00126A5A"/>
    <w:rsid w:val="001324D0"/>
    <w:rsid w:val="00134697"/>
    <w:rsid w:val="00135EF4"/>
    <w:rsid w:val="0013649D"/>
    <w:rsid w:val="001403A1"/>
    <w:rsid w:val="00142600"/>
    <w:rsid w:val="00144217"/>
    <w:rsid w:val="00146EFC"/>
    <w:rsid w:val="001523F5"/>
    <w:rsid w:val="00153440"/>
    <w:rsid w:val="0015355F"/>
    <w:rsid w:val="00153DC3"/>
    <w:rsid w:val="00155816"/>
    <w:rsid w:val="00156FF9"/>
    <w:rsid w:val="00161A22"/>
    <w:rsid w:val="00162AD6"/>
    <w:rsid w:val="00163B02"/>
    <w:rsid w:val="00163B3E"/>
    <w:rsid w:val="00163BD6"/>
    <w:rsid w:val="00167875"/>
    <w:rsid w:val="00170470"/>
    <w:rsid w:val="001704FB"/>
    <w:rsid w:val="00176A72"/>
    <w:rsid w:val="001803A9"/>
    <w:rsid w:val="001815B4"/>
    <w:rsid w:val="00182935"/>
    <w:rsid w:val="00183ADA"/>
    <w:rsid w:val="001851A0"/>
    <w:rsid w:val="0018701F"/>
    <w:rsid w:val="0018734E"/>
    <w:rsid w:val="001904FD"/>
    <w:rsid w:val="00190F55"/>
    <w:rsid w:val="00193CD9"/>
    <w:rsid w:val="001A1EA1"/>
    <w:rsid w:val="001A2351"/>
    <w:rsid w:val="001A29FF"/>
    <w:rsid w:val="001A35FE"/>
    <w:rsid w:val="001A4130"/>
    <w:rsid w:val="001A648F"/>
    <w:rsid w:val="001A67BF"/>
    <w:rsid w:val="001A6B66"/>
    <w:rsid w:val="001A7BC0"/>
    <w:rsid w:val="001B0B52"/>
    <w:rsid w:val="001B0B78"/>
    <w:rsid w:val="001B12E2"/>
    <w:rsid w:val="001B257C"/>
    <w:rsid w:val="001B2A87"/>
    <w:rsid w:val="001B546F"/>
    <w:rsid w:val="001B5732"/>
    <w:rsid w:val="001B5E2A"/>
    <w:rsid w:val="001C11EA"/>
    <w:rsid w:val="001C134A"/>
    <w:rsid w:val="001C16A6"/>
    <w:rsid w:val="001C17DB"/>
    <w:rsid w:val="001C3024"/>
    <w:rsid w:val="001C4272"/>
    <w:rsid w:val="001C5947"/>
    <w:rsid w:val="001C77F6"/>
    <w:rsid w:val="001C7946"/>
    <w:rsid w:val="001D27D5"/>
    <w:rsid w:val="001D395E"/>
    <w:rsid w:val="001D4A47"/>
    <w:rsid w:val="001D5C68"/>
    <w:rsid w:val="001D61A6"/>
    <w:rsid w:val="001D6C94"/>
    <w:rsid w:val="001D712F"/>
    <w:rsid w:val="001E15DC"/>
    <w:rsid w:val="001E2CF4"/>
    <w:rsid w:val="001E42C7"/>
    <w:rsid w:val="001E43DA"/>
    <w:rsid w:val="001E45F6"/>
    <w:rsid w:val="001E4E10"/>
    <w:rsid w:val="001E5615"/>
    <w:rsid w:val="001F178D"/>
    <w:rsid w:val="001F1B0C"/>
    <w:rsid w:val="001F1BF4"/>
    <w:rsid w:val="001F6134"/>
    <w:rsid w:val="001F66F6"/>
    <w:rsid w:val="00200FD1"/>
    <w:rsid w:val="00201EE9"/>
    <w:rsid w:val="00203CCA"/>
    <w:rsid w:val="00210005"/>
    <w:rsid w:val="00211C76"/>
    <w:rsid w:val="00212AD8"/>
    <w:rsid w:val="00214E71"/>
    <w:rsid w:val="00216266"/>
    <w:rsid w:val="0021677D"/>
    <w:rsid w:val="00220EF3"/>
    <w:rsid w:val="00222BDB"/>
    <w:rsid w:val="002236C1"/>
    <w:rsid w:val="002240B3"/>
    <w:rsid w:val="00224381"/>
    <w:rsid w:val="00227600"/>
    <w:rsid w:val="0023101D"/>
    <w:rsid w:val="0023108B"/>
    <w:rsid w:val="00231F1C"/>
    <w:rsid w:val="002353F2"/>
    <w:rsid w:val="00235BF1"/>
    <w:rsid w:val="002371E4"/>
    <w:rsid w:val="00246093"/>
    <w:rsid w:val="00247A13"/>
    <w:rsid w:val="00254077"/>
    <w:rsid w:val="00255305"/>
    <w:rsid w:val="00255847"/>
    <w:rsid w:val="00256D01"/>
    <w:rsid w:val="0025769E"/>
    <w:rsid w:val="00257EFD"/>
    <w:rsid w:val="00265D14"/>
    <w:rsid w:val="00266E3F"/>
    <w:rsid w:val="002671C4"/>
    <w:rsid w:val="00271F19"/>
    <w:rsid w:val="0027200F"/>
    <w:rsid w:val="00272178"/>
    <w:rsid w:val="002737E4"/>
    <w:rsid w:val="002807E1"/>
    <w:rsid w:val="002813D8"/>
    <w:rsid w:val="00281D9D"/>
    <w:rsid w:val="00283079"/>
    <w:rsid w:val="0028388B"/>
    <w:rsid w:val="00283B7C"/>
    <w:rsid w:val="0028405F"/>
    <w:rsid w:val="00285508"/>
    <w:rsid w:val="00287D35"/>
    <w:rsid w:val="00287E7E"/>
    <w:rsid w:val="002906A7"/>
    <w:rsid w:val="002916B9"/>
    <w:rsid w:val="00293D60"/>
    <w:rsid w:val="002944F7"/>
    <w:rsid w:val="002955E6"/>
    <w:rsid w:val="0029581D"/>
    <w:rsid w:val="002967A9"/>
    <w:rsid w:val="002A0855"/>
    <w:rsid w:val="002A2D73"/>
    <w:rsid w:val="002A3E93"/>
    <w:rsid w:val="002A580B"/>
    <w:rsid w:val="002A588A"/>
    <w:rsid w:val="002A58C9"/>
    <w:rsid w:val="002A5B84"/>
    <w:rsid w:val="002B35A3"/>
    <w:rsid w:val="002B7F72"/>
    <w:rsid w:val="002B7FF6"/>
    <w:rsid w:val="002C1DFD"/>
    <w:rsid w:val="002C215D"/>
    <w:rsid w:val="002C2EA8"/>
    <w:rsid w:val="002C6B53"/>
    <w:rsid w:val="002D0207"/>
    <w:rsid w:val="002D070C"/>
    <w:rsid w:val="002D20B0"/>
    <w:rsid w:val="002D3E6D"/>
    <w:rsid w:val="002D6E87"/>
    <w:rsid w:val="002D7945"/>
    <w:rsid w:val="002E1DF7"/>
    <w:rsid w:val="002E50BE"/>
    <w:rsid w:val="002E5E5E"/>
    <w:rsid w:val="002E76EB"/>
    <w:rsid w:val="002F0C70"/>
    <w:rsid w:val="002F36E3"/>
    <w:rsid w:val="00302640"/>
    <w:rsid w:val="003041A2"/>
    <w:rsid w:val="003100B2"/>
    <w:rsid w:val="003125FD"/>
    <w:rsid w:val="00312DD9"/>
    <w:rsid w:val="00313746"/>
    <w:rsid w:val="00314610"/>
    <w:rsid w:val="00315104"/>
    <w:rsid w:val="00316731"/>
    <w:rsid w:val="00316A58"/>
    <w:rsid w:val="0031783D"/>
    <w:rsid w:val="0032088A"/>
    <w:rsid w:val="00321FE5"/>
    <w:rsid w:val="0032245E"/>
    <w:rsid w:val="00322A2D"/>
    <w:rsid w:val="00322B71"/>
    <w:rsid w:val="00323542"/>
    <w:rsid w:val="003235B3"/>
    <w:rsid w:val="0032400A"/>
    <w:rsid w:val="003245C3"/>
    <w:rsid w:val="00332631"/>
    <w:rsid w:val="00333E96"/>
    <w:rsid w:val="003342CE"/>
    <w:rsid w:val="003346E6"/>
    <w:rsid w:val="0034551F"/>
    <w:rsid w:val="00345F13"/>
    <w:rsid w:val="00346F79"/>
    <w:rsid w:val="0034780B"/>
    <w:rsid w:val="00347920"/>
    <w:rsid w:val="0035259B"/>
    <w:rsid w:val="003543E0"/>
    <w:rsid w:val="00357025"/>
    <w:rsid w:val="00360DE2"/>
    <w:rsid w:val="00360FDC"/>
    <w:rsid w:val="00361FC8"/>
    <w:rsid w:val="00362470"/>
    <w:rsid w:val="003624B1"/>
    <w:rsid w:val="003631C2"/>
    <w:rsid w:val="0036481E"/>
    <w:rsid w:val="00365735"/>
    <w:rsid w:val="00365A6C"/>
    <w:rsid w:val="00375ABA"/>
    <w:rsid w:val="00375BDA"/>
    <w:rsid w:val="00376995"/>
    <w:rsid w:val="0037785B"/>
    <w:rsid w:val="00380EC1"/>
    <w:rsid w:val="00381009"/>
    <w:rsid w:val="003814D1"/>
    <w:rsid w:val="003821E7"/>
    <w:rsid w:val="003825F0"/>
    <w:rsid w:val="003865D7"/>
    <w:rsid w:val="003867D6"/>
    <w:rsid w:val="003871E7"/>
    <w:rsid w:val="003875D1"/>
    <w:rsid w:val="003920B9"/>
    <w:rsid w:val="0039330A"/>
    <w:rsid w:val="003972AA"/>
    <w:rsid w:val="003A059F"/>
    <w:rsid w:val="003A2A80"/>
    <w:rsid w:val="003A51CA"/>
    <w:rsid w:val="003A749F"/>
    <w:rsid w:val="003B1C14"/>
    <w:rsid w:val="003B283A"/>
    <w:rsid w:val="003B2E44"/>
    <w:rsid w:val="003B7710"/>
    <w:rsid w:val="003C1C4F"/>
    <w:rsid w:val="003C2387"/>
    <w:rsid w:val="003C2538"/>
    <w:rsid w:val="003C297B"/>
    <w:rsid w:val="003C33DC"/>
    <w:rsid w:val="003C3CB9"/>
    <w:rsid w:val="003C43E2"/>
    <w:rsid w:val="003C61AD"/>
    <w:rsid w:val="003C6A71"/>
    <w:rsid w:val="003D0DAC"/>
    <w:rsid w:val="003D2824"/>
    <w:rsid w:val="003D3F52"/>
    <w:rsid w:val="003D56EA"/>
    <w:rsid w:val="003D6828"/>
    <w:rsid w:val="003D707D"/>
    <w:rsid w:val="003E12A0"/>
    <w:rsid w:val="003E1A79"/>
    <w:rsid w:val="003E34E4"/>
    <w:rsid w:val="003E5E6E"/>
    <w:rsid w:val="003E7141"/>
    <w:rsid w:val="003F2586"/>
    <w:rsid w:val="003F43A1"/>
    <w:rsid w:val="003F43BA"/>
    <w:rsid w:val="003F50EC"/>
    <w:rsid w:val="003F743D"/>
    <w:rsid w:val="004019A6"/>
    <w:rsid w:val="00401B56"/>
    <w:rsid w:val="00404748"/>
    <w:rsid w:val="00407435"/>
    <w:rsid w:val="004075E0"/>
    <w:rsid w:val="00407C73"/>
    <w:rsid w:val="00413802"/>
    <w:rsid w:val="00415CBF"/>
    <w:rsid w:val="00415D42"/>
    <w:rsid w:val="00416CB1"/>
    <w:rsid w:val="0042089D"/>
    <w:rsid w:val="00420AB1"/>
    <w:rsid w:val="004213E1"/>
    <w:rsid w:val="00421465"/>
    <w:rsid w:val="004216C9"/>
    <w:rsid w:val="00422050"/>
    <w:rsid w:val="004232AF"/>
    <w:rsid w:val="00423C18"/>
    <w:rsid w:val="00426309"/>
    <w:rsid w:val="00431458"/>
    <w:rsid w:val="00434197"/>
    <w:rsid w:val="00434957"/>
    <w:rsid w:val="00436579"/>
    <w:rsid w:val="0043681D"/>
    <w:rsid w:val="00436B4C"/>
    <w:rsid w:val="004405BA"/>
    <w:rsid w:val="0044192B"/>
    <w:rsid w:val="00441C0F"/>
    <w:rsid w:val="0044340B"/>
    <w:rsid w:val="00443BAC"/>
    <w:rsid w:val="00443F73"/>
    <w:rsid w:val="00445651"/>
    <w:rsid w:val="00450D9F"/>
    <w:rsid w:val="0045257F"/>
    <w:rsid w:val="00453FB9"/>
    <w:rsid w:val="004553EF"/>
    <w:rsid w:val="00455FD7"/>
    <w:rsid w:val="00461547"/>
    <w:rsid w:val="00461B5B"/>
    <w:rsid w:val="0046297F"/>
    <w:rsid w:val="00463BB7"/>
    <w:rsid w:val="00464840"/>
    <w:rsid w:val="00465859"/>
    <w:rsid w:val="00465BAE"/>
    <w:rsid w:val="00467661"/>
    <w:rsid w:val="00471C53"/>
    <w:rsid w:val="004725C8"/>
    <w:rsid w:val="00474739"/>
    <w:rsid w:val="004752BB"/>
    <w:rsid w:val="004758BF"/>
    <w:rsid w:val="0047610E"/>
    <w:rsid w:val="0047630D"/>
    <w:rsid w:val="0047794D"/>
    <w:rsid w:val="00484B35"/>
    <w:rsid w:val="00485E87"/>
    <w:rsid w:val="00493734"/>
    <w:rsid w:val="004950CD"/>
    <w:rsid w:val="0049713F"/>
    <w:rsid w:val="004A0069"/>
    <w:rsid w:val="004A0763"/>
    <w:rsid w:val="004A5117"/>
    <w:rsid w:val="004B080E"/>
    <w:rsid w:val="004B1C80"/>
    <w:rsid w:val="004B3DC7"/>
    <w:rsid w:val="004B5C29"/>
    <w:rsid w:val="004B7497"/>
    <w:rsid w:val="004B7644"/>
    <w:rsid w:val="004C1016"/>
    <w:rsid w:val="004C23A7"/>
    <w:rsid w:val="004C3F47"/>
    <w:rsid w:val="004C3F9E"/>
    <w:rsid w:val="004C5A47"/>
    <w:rsid w:val="004D10FE"/>
    <w:rsid w:val="004D47EE"/>
    <w:rsid w:val="004D5465"/>
    <w:rsid w:val="004E11D3"/>
    <w:rsid w:val="004E1C50"/>
    <w:rsid w:val="004E205C"/>
    <w:rsid w:val="004E2A4D"/>
    <w:rsid w:val="004E69B0"/>
    <w:rsid w:val="004E69F0"/>
    <w:rsid w:val="004F04ED"/>
    <w:rsid w:val="004F0D5A"/>
    <w:rsid w:val="004F157A"/>
    <w:rsid w:val="004F1FA2"/>
    <w:rsid w:val="004F4BAC"/>
    <w:rsid w:val="004F5B67"/>
    <w:rsid w:val="004F6F2B"/>
    <w:rsid w:val="004F70A6"/>
    <w:rsid w:val="00500672"/>
    <w:rsid w:val="00501DA5"/>
    <w:rsid w:val="005043CE"/>
    <w:rsid w:val="00505BF5"/>
    <w:rsid w:val="005069AA"/>
    <w:rsid w:val="0051401C"/>
    <w:rsid w:val="00514B36"/>
    <w:rsid w:val="005152A5"/>
    <w:rsid w:val="0051605E"/>
    <w:rsid w:val="005162C4"/>
    <w:rsid w:val="0051765D"/>
    <w:rsid w:val="005178A1"/>
    <w:rsid w:val="00521739"/>
    <w:rsid w:val="005244A9"/>
    <w:rsid w:val="00524822"/>
    <w:rsid w:val="00525E7C"/>
    <w:rsid w:val="00526AB6"/>
    <w:rsid w:val="00527276"/>
    <w:rsid w:val="00527829"/>
    <w:rsid w:val="00527B1D"/>
    <w:rsid w:val="00530291"/>
    <w:rsid w:val="00535A66"/>
    <w:rsid w:val="005414EC"/>
    <w:rsid w:val="00542796"/>
    <w:rsid w:val="005441EF"/>
    <w:rsid w:val="005464A6"/>
    <w:rsid w:val="005502E4"/>
    <w:rsid w:val="005527D8"/>
    <w:rsid w:val="00553646"/>
    <w:rsid w:val="00553A4E"/>
    <w:rsid w:val="00554071"/>
    <w:rsid w:val="00554CFF"/>
    <w:rsid w:val="00557E30"/>
    <w:rsid w:val="005600BC"/>
    <w:rsid w:val="005601F4"/>
    <w:rsid w:val="00560F76"/>
    <w:rsid w:val="00561A2A"/>
    <w:rsid w:val="005622F9"/>
    <w:rsid w:val="00562E73"/>
    <w:rsid w:val="00564737"/>
    <w:rsid w:val="0056507D"/>
    <w:rsid w:val="00570B2F"/>
    <w:rsid w:val="005713C2"/>
    <w:rsid w:val="00571519"/>
    <w:rsid w:val="005739C7"/>
    <w:rsid w:val="00574770"/>
    <w:rsid w:val="00575575"/>
    <w:rsid w:val="00575CDB"/>
    <w:rsid w:val="00577702"/>
    <w:rsid w:val="005777E9"/>
    <w:rsid w:val="00580A81"/>
    <w:rsid w:val="00580C21"/>
    <w:rsid w:val="00580E35"/>
    <w:rsid w:val="005814B8"/>
    <w:rsid w:val="00582AC3"/>
    <w:rsid w:val="00586012"/>
    <w:rsid w:val="00590448"/>
    <w:rsid w:val="0059252F"/>
    <w:rsid w:val="00592E15"/>
    <w:rsid w:val="00592F15"/>
    <w:rsid w:val="00595CD5"/>
    <w:rsid w:val="00596B15"/>
    <w:rsid w:val="005A061E"/>
    <w:rsid w:val="005A1B33"/>
    <w:rsid w:val="005A248C"/>
    <w:rsid w:val="005A3690"/>
    <w:rsid w:val="005A521D"/>
    <w:rsid w:val="005A59B9"/>
    <w:rsid w:val="005A669F"/>
    <w:rsid w:val="005A73C2"/>
    <w:rsid w:val="005A74D9"/>
    <w:rsid w:val="005B101A"/>
    <w:rsid w:val="005B2D88"/>
    <w:rsid w:val="005C0779"/>
    <w:rsid w:val="005C355C"/>
    <w:rsid w:val="005C4730"/>
    <w:rsid w:val="005C5D4B"/>
    <w:rsid w:val="005C629E"/>
    <w:rsid w:val="005C78FB"/>
    <w:rsid w:val="005C7CC5"/>
    <w:rsid w:val="005D0AE8"/>
    <w:rsid w:val="005D2FD8"/>
    <w:rsid w:val="005D33E7"/>
    <w:rsid w:val="005D35EA"/>
    <w:rsid w:val="005D442C"/>
    <w:rsid w:val="005D57F0"/>
    <w:rsid w:val="005D630E"/>
    <w:rsid w:val="005D68FC"/>
    <w:rsid w:val="005D70F9"/>
    <w:rsid w:val="005E0A18"/>
    <w:rsid w:val="005E371D"/>
    <w:rsid w:val="005F41D3"/>
    <w:rsid w:val="005F4401"/>
    <w:rsid w:val="005F4C3A"/>
    <w:rsid w:val="005F6AC0"/>
    <w:rsid w:val="0060567A"/>
    <w:rsid w:val="00606E46"/>
    <w:rsid w:val="00612554"/>
    <w:rsid w:val="00612C9D"/>
    <w:rsid w:val="0061432E"/>
    <w:rsid w:val="0061480F"/>
    <w:rsid w:val="00614FD7"/>
    <w:rsid w:val="00615BF3"/>
    <w:rsid w:val="0062020C"/>
    <w:rsid w:val="0062140F"/>
    <w:rsid w:val="00623B11"/>
    <w:rsid w:val="006245DB"/>
    <w:rsid w:val="00625D98"/>
    <w:rsid w:val="00626EA4"/>
    <w:rsid w:val="00627411"/>
    <w:rsid w:val="00633DCE"/>
    <w:rsid w:val="00635D29"/>
    <w:rsid w:val="00636CED"/>
    <w:rsid w:val="00650F37"/>
    <w:rsid w:val="00651A6F"/>
    <w:rsid w:val="00652505"/>
    <w:rsid w:val="00656854"/>
    <w:rsid w:val="00662882"/>
    <w:rsid w:val="00662F97"/>
    <w:rsid w:val="00665C1D"/>
    <w:rsid w:val="00667535"/>
    <w:rsid w:val="00670E19"/>
    <w:rsid w:val="00672A2F"/>
    <w:rsid w:val="00674DE6"/>
    <w:rsid w:val="006776E8"/>
    <w:rsid w:val="00685BB1"/>
    <w:rsid w:val="0068626E"/>
    <w:rsid w:val="00686456"/>
    <w:rsid w:val="006964C4"/>
    <w:rsid w:val="006A5BEC"/>
    <w:rsid w:val="006B3877"/>
    <w:rsid w:val="006B48EE"/>
    <w:rsid w:val="006B7246"/>
    <w:rsid w:val="006C2E5A"/>
    <w:rsid w:val="006C4363"/>
    <w:rsid w:val="006C451C"/>
    <w:rsid w:val="006C7B59"/>
    <w:rsid w:val="006D32B5"/>
    <w:rsid w:val="006D36A9"/>
    <w:rsid w:val="006D554C"/>
    <w:rsid w:val="006D69ED"/>
    <w:rsid w:val="006E04B4"/>
    <w:rsid w:val="006E182D"/>
    <w:rsid w:val="006E3663"/>
    <w:rsid w:val="006E4F6A"/>
    <w:rsid w:val="006E5B7E"/>
    <w:rsid w:val="006E749D"/>
    <w:rsid w:val="006E74E7"/>
    <w:rsid w:val="006F2BBB"/>
    <w:rsid w:val="007006DF"/>
    <w:rsid w:val="007024E5"/>
    <w:rsid w:val="00703E08"/>
    <w:rsid w:val="00706A5D"/>
    <w:rsid w:val="00706C5B"/>
    <w:rsid w:val="007110F4"/>
    <w:rsid w:val="00711B03"/>
    <w:rsid w:val="007135BA"/>
    <w:rsid w:val="007141BF"/>
    <w:rsid w:val="007158EE"/>
    <w:rsid w:val="00715BF9"/>
    <w:rsid w:val="00716D53"/>
    <w:rsid w:val="007203C4"/>
    <w:rsid w:val="00720AE8"/>
    <w:rsid w:val="00722E7B"/>
    <w:rsid w:val="0072465E"/>
    <w:rsid w:val="00725C71"/>
    <w:rsid w:val="00725D78"/>
    <w:rsid w:val="007270C3"/>
    <w:rsid w:val="0073308D"/>
    <w:rsid w:val="00741769"/>
    <w:rsid w:val="00742AF3"/>
    <w:rsid w:val="00743C4D"/>
    <w:rsid w:val="00744276"/>
    <w:rsid w:val="00745F5C"/>
    <w:rsid w:val="0075294D"/>
    <w:rsid w:val="00752A39"/>
    <w:rsid w:val="007544A9"/>
    <w:rsid w:val="007578F1"/>
    <w:rsid w:val="00760E0A"/>
    <w:rsid w:val="00761718"/>
    <w:rsid w:val="00762E1A"/>
    <w:rsid w:val="00763B83"/>
    <w:rsid w:val="00767E2C"/>
    <w:rsid w:val="00770E5A"/>
    <w:rsid w:val="0077361C"/>
    <w:rsid w:val="007758ED"/>
    <w:rsid w:val="007773F1"/>
    <w:rsid w:val="00780DC8"/>
    <w:rsid w:val="00782630"/>
    <w:rsid w:val="00782CC8"/>
    <w:rsid w:val="007911A8"/>
    <w:rsid w:val="007949A4"/>
    <w:rsid w:val="0079572B"/>
    <w:rsid w:val="007957A9"/>
    <w:rsid w:val="007A3761"/>
    <w:rsid w:val="007B1959"/>
    <w:rsid w:val="007B5D45"/>
    <w:rsid w:val="007B6F8A"/>
    <w:rsid w:val="007C0376"/>
    <w:rsid w:val="007C1876"/>
    <w:rsid w:val="007C3830"/>
    <w:rsid w:val="007C59C5"/>
    <w:rsid w:val="007D02D8"/>
    <w:rsid w:val="007D0B17"/>
    <w:rsid w:val="007D4690"/>
    <w:rsid w:val="007D4F57"/>
    <w:rsid w:val="007D558F"/>
    <w:rsid w:val="007E2646"/>
    <w:rsid w:val="007E3A03"/>
    <w:rsid w:val="007E3ED5"/>
    <w:rsid w:val="007E4C67"/>
    <w:rsid w:val="007E515B"/>
    <w:rsid w:val="007E538C"/>
    <w:rsid w:val="007F0FFB"/>
    <w:rsid w:val="007F66E6"/>
    <w:rsid w:val="007F7528"/>
    <w:rsid w:val="007F7D02"/>
    <w:rsid w:val="007F7F52"/>
    <w:rsid w:val="00805D76"/>
    <w:rsid w:val="00805DC1"/>
    <w:rsid w:val="008066C5"/>
    <w:rsid w:val="00812128"/>
    <w:rsid w:val="008158CA"/>
    <w:rsid w:val="00817D6F"/>
    <w:rsid w:val="0082178F"/>
    <w:rsid w:val="00822774"/>
    <w:rsid w:val="00827BAC"/>
    <w:rsid w:val="00830130"/>
    <w:rsid w:val="00832AF1"/>
    <w:rsid w:val="008342F0"/>
    <w:rsid w:val="008346B4"/>
    <w:rsid w:val="00835232"/>
    <w:rsid w:val="00835E5C"/>
    <w:rsid w:val="0084287C"/>
    <w:rsid w:val="00843A48"/>
    <w:rsid w:val="00846269"/>
    <w:rsid w:val="0084697D"/>
    <w:rsid w:val="00850EC1"/>
    <w:rsid w:val="00854703"/>
    <w:rsid w:val="008564DA"/>
    <w:rsid w:val="008568C6"/>
    <w:rsid w:val="00862C80"/>
    <w:rsid w:val="00863DB1"/>
    <w:rsid w:val="00864F8B"/>
    <w:rsid w:val="0087002E"/>
    <w:rsid w:val="008704FF"/>
    <w:rsid w:val="00871039"/>
    <w:rsid w:val="00871846"/>
    <w:rsid w:val="0087297A"/>
    <w:rsid w:val="008731AE"/>
    <w:rsid w:val="008750C9"/>
    <w:rsid w:val="0088413E"/>
    <w:rsid w:val="00886016"/>
    <w:rsid w:val="00887ED0"/>
    <w:rsid w:val="00890A7E"/>
    <w:rsid w:val="00891A41"/>
    <w:rsid w:val="008940A9"/>
    <w:rsid w:val="00895A6B"/>
    <w:rsid w:val="00895E01"/>
    <w:rsid w:val="008A0C3C"/>
    <w:rsid w:val="008A131B"/>
    <w:rsid w:val="008A19D7"/>
    <w:rsid w:val="008A40AF"/>
    <w:rsid w:val="008A56E6"/>
    <w:rsid w:val="008A7655"/>
    <w:rsid w:val="008A7F90"/>
    <w:rsid w:val="008B0D39"/>
    <w:rsid w:val="008B130F"/>
    <w:rsid w:val="008B186B"/>
    <w:rsid w:val="008B2963"/>
    <w:rsid w:val="008B77FE"/>
    <w:rsid w:val="008C143B"/>
    <w:rsid w:val="008C3AF8"/>
    <w:rsid w:val="008C476D"/>
    <w:rsid w:val="008C554F"/>
    <w:rsid w:val="008C7E0E"/>
    <w:rsid w:val="008D1448"/>
    <w:rsid w:val="008D5B7C"/>
    <w:rsid w:val="008D7160"/>
    <w:rsid w:val="008E065A"/>
    <w:rsid w:val="008E304B"/>
    <w:rsid w:val="008E359E"/>
    <w:rsid w:val="008E389D"/>
    <w:rsid w:val="008E38FF"/>
    <w:rsid w:val="008E4A12"/>
    <w:rsid w:val="008E6F03"/>
    <w:rsid w:val="008F098E"/>
    <w:rsid w:val="008F0B4F"/>
    <w:rsid w:val="008F4C75"/>
    <w:rsid w:val="008F5482"/>
    <w:rsid w:val="00900089"/>
    <w:rsid w:val="00906105"/>
    <w:rsid w:val="009067DF"/>
    <w:rsid w:val="00906B15"/>
    <w:rsid w:val="00913EE6"/>
    <w:rsid w:val="009143CD"/>
    <w:rsid w:val="00915CCB"/>
    <w:rsid w:val="0091665D"/>
    <w:rsid w:val="00917556"/>
    <w:rsid w:val="0091793E"/>
    <w:rsid w:val="009204CB"/>
    <w:rsid w:val="0092074A"/>
    <w:rsid w:val="009218FC"/>
    <w:rsid w:val="00924283"/>
    <w:rsid w:val="00925702"/>
    <w:rsid w:val="00927100"/>
    <w:rsid w:val="009341E0"/>
    <w:rsid w:val="00934C81"/>
    <w:rsid w:val="00936D98"/>
    <w:rsid w:val="00941B56"/>
    <w:rsid w:val="009430D6"/>
    <w:rsid w:val="0094564B"/>
    <w:rsid w:val="0094604B"/>
    <w:rsid w:val="00946884"/>
    <w:rsid w:val="00946D1C"/>
    <w:rsid w:val="009479E4"/>
    <w:rsid w:val="00952462"/>
    <w:rsid w:val="00952B5D"/>
    <w:rsid w:val="00960D3A"/>
    <w:rsid w:val="00962833"/>
    <w:rsid w:val="00964AC1"/>
    <w:rsid w:val="0096592C"/>
    <w:rsid w:val="009677EE"/>
    <w:rsid w:val="00967EFD"/>
    <w:rsid w:val="009708DF"/>
    <w:rsid w:val="00971933"/>
    <w:rsid w:val="0097316F"/>
    <w:rsid w:val="00973C54"/>
    <w:rsid w:val="00973F86"/>
    <w:rsid w:val="00975346"/>
    <w:rsid w:val="00977136"/>
    <w:rsid w:val="00983E75"/>
    <w:rsid w:val="009864A0"/>
    <w:rsid w:val="00987B0B"/>
    <w:rsid w:val="00987C2E"/>
    <w:rsid w:val="009912CF"/>
    <w:rsid w:val="00993606"/>
    <w:rsid w:val="00994978"/>
    <w:rsid w:val="00994C46"/>
    <w:rsid w:val="00995CCC"/>
    <w:rsid w:val="00997EB3"/>
    <w:rsid w:val="009A082B"/>
    <w:rsid w:val="009A3A03"/>
    <w:rsid w:val="009A3C49"/>
    <w:rsid w:val="009A3D6A"/>
    <w:rsid w:val="009A400E"/>
    <w:rsid w:val="009A45DC"/>
    <w:rsid w:val="009A47DB"/>
    <w:rsid w:val="009A4E94"/>
    <w:rsid w:val="009B08A4"/>
    <w:rsid w:val="009B29F3"/>
    <w:rsid w:val="009B5178"/>
    <w:rsid w:val="009B7EAA"/>
    <w:rsid w:val="009C0DAD"/>
    <w:rsid w:val="009C1EEA"/>
    <w:rsid w:val="009C3339"/>
    <w:rsid w:val="009D1459"/>
    <w:rsid w:val="009D299E"/>
    <w:rsid w:val="009D5B8C"/>
    <w:rsid w:val="009D5C92"/>
    <w:rsid w:val="009D7DAC"/>
    <w:rsid w:val="009E431F"/>
    <w:rsid w:val="009E52E5"/>
    <w:rsid w:val="009E6268"/>
    <w:rsid w:val="009E6817"/>
    <w:rsid w:val="009F4B00"/>
    <w:rsid w:val="00A01D43"/>
    <w:rsid w:val="00A0766D"/>
    <w:rsid w:val="00A079A6"/>
    <w:rsid w:val="00A13725"/>
    <w:rsid w:val="00A13C57"/>
    <w:rsid w:val="00A14D11"/>
    <w:rsid w:val="00A207E3"/>
    <w:rsid w:val="00A236E7"/>
    <w:rsid w:val="00A264A7"/>
    <w:rsid w:val="00A26B4B"/>
    <w:rsid w:val="00A3003D"/>
    <w:rsid w:val="00A31070"/>
    <w:rsid w:val="00A31788"/>
    <w:rsid w:val="00A3552D"/>
    <w:rsid w:val="00A4265A"/>
    <w:rsid w:val="00A44397"/>
    <w:rsid w:val="00A44EC2"/>
    <w:rsid w:val="00A4667D"/>
    <w:rsid w:val="00A516C4"/>
    <w:rsid w:val="00A51A51"/>
    <w:rsid w:val="00A52676"/>
    <w:rsid w:val="00A5348D"/>
    <w:rsid w:val="00A5385F"/>
    <w:rsid w:val="00A602EA"/>
    <w:rsid w:val="00A61EB4"/>
    <w:rsid w:val="00A63431"/>
    <w:rsid w:val="00A64078"/>
    <w:rsid w:val="00A6624C"/>
    <w:rsid w:val="00A7331A"/>
    <w:rsid w:val="00A738C4"/>
    <w:rsid w:val="00A73B72"/>
    <w:rsid w:val="00A74DD4"/>
    <w:rsid w:val="00A75F58"/>
    <w:rsid w:val="00A778A9"/>
    <w:rsid w:val="00A80F51"/>
    <w:rsid w:val="00A84D17"/>
    <w:rsid w:val="00A87FDC"/>
    <w:rsid w:val="00A903F9"/>
    <w:rsid w:val="00A91AE0"/>
    <w:rsid w:val="00A93025"/>
    <w:rsid w:val="00A9337D"/>
    <w:rsid w:val="00A9656E"/>
    <w:rsid w:val="00AA03C3"/>
    <w:rsid w:val="00AA241B"/>
    <w:rsid w:val="00AA369F"/>
    <w:rsid w:val="00AA36E5"/>
    <w:rsid w:val="00AA50DD"/>
    <w:rsid w:val="00AA562B"/>
    <w:rsid w:val="00AA77A0"/>
    <w:rsid w:val="00AB0312"/>
    <w:rsid w:val="00AB1D8A"/>
    <w:rsid w:val="00AB36D8"/>
    <w:rsid w:val="00AB3A46"/>
    <w:rsid w:val="00AB46AB"/>
    <w:rsid w:val="00AB532E"/>
    <w:rsid w:val="00AC1AE1"/>
    <w:rsid w:val="00AC2518"/>
    <w:rsid w:val="00AC3F73"/>
    <w:rsid w:val="00AC4237"/>
    <w:rsid w:val="00AC4586"/>
    <w:rsid w:val="00AC5BD7"/>
    <w:rsid w:val="00AC6CE5"/>
    <w:rsid w:val="00AD72E6"/>
    <w:rsid w:val="00AE1827"/>
    <w:rsid w:val="00AE1CB1"/>
    <w:rsid w:val="00AE1D68"/>
    <w:rsid w:val="00AE2298"/>
    <w:rsid w:val="00AE238C"/>
    <w:rsid w:val="00AE2659"/>
    <w:rsid w:val="00AE3B8D"/>
    <w:rsid w:val="00AE3DA2"/>
    <w:rsid w:val="00AE4578"/>
    <w:rsid w:val="00AE7701"/>
    <w:rsid w:val="00AE7FE6"/>
    <w:rsid w:val="00AF00C4"/>
    <w:rsid w:val="00AF3B1F"/>
    <w:rsid w:val="00AF4271"/>
    <w:rsid w:val="00AF4724"/>
    <w:rsid w:val="00AF6BD1"/>
    <w:rsid w:val="00AF7374"/>
    <w:rsid w:val="00B0112E"/>
    <w:rsid w:val="00B01CF0"/>
    <w:rsid w:val="00B07500"/>
    <w:rsid w:val="00B07C3D"/>
    <w:rsid w:val="00B105C1"/>
    <w:rsid w:val="00B178E9"/>
    <w:rsid w:val="00B17ADE"/>
    <w:rsid w:val="00B20E6A"/>
    <w:rsid w:val="00B21A35"/>
    <w:rsid w:val="00B21BA0"/>
    <w:rsid w:val="00B231CF"/>
    <w:rsid w:val="00B24A29"/>
    <w:rsid w:val="00B261F0"/>
    <w:rsid w:val="00B27A6B"/>
    <w:rsid w:val="00B30CE3"/>
    <w:rsid w:val="00B34924"/>
    <w:rsid w:val="00B34C7B"/>
    <w:rsid w:val="00B36BA3"/>
    <w:rsid w:val="00B40CD4"/>
    <w:rsid w:val="00B42C4C"/>
    <w:rsid w:val="00B45359"/>
    <w:rsid w:val="00B4658F"/>
    <w:rsid w:val="00B477E1"/>
    <w:rsid w:val="00B50545"/>
    <w:rsid w:val="00B506C5"/>
    <w:rsid w:val="00B51FCD"/>
    <w:rsid w:val="00B527C1"/>
    <w:rsid w:val="00B532E2"/>
    <w:rsid w:val="00B53823"/>
    <w:rsid w:val="00B53E6B"/>
    <w:rsid w:val="00B5504D"/>
    <w:rsid w:val="00B60F54"/>
    <w:rsid w:val="00B6764E"/>
    <w:rsid w:val="00B70EC2"/>
    <w:rsid w:val="00B71C12"/>
    <w:rsid w:val="00B73B2F"/>
    <w:rsid w:val="00B759D4"/>
    <w:rsid w:val="00B76E06"/>
    <w:rsid w:val="00B76E4E"/>
    <w:rsid w:val="00B77460"/>
    <w:rsid w:val="00B77601"/>
    <w:rsid w:val="00B80065"/>
    <w:rsid w:val="00B81529"/>
    <w:rsid w:val="00B844C6"/>
    <w:rsid w:val="00B84E31"/>
    <w:rsid w:val="00B85F72"/>
    <w:rsid w:val="00B91E54"/>
    <w:rsid w:val="00B92AB9"/>
    <w:rsid w:val="00B93289"/>
    <w:rsid w:val="00B953B7"/>
    <w:rsid w:val="00B962AB"/>
    <w:rsid w:val="00B96F69"/>
    <w:rsid w:val="00B97A2A"/>
    <w:rsid w:val="00BA0749"/>
    <w:rsid w:val="00BA1F72"/>
    <w:rsid w:val="00BA51A0"/>
    <w:rsid w:val="00BA5AFC"/>
    <w:rsid w:val="00BA5E45"/>
    <w:rsid w:val="00BA73D0"/>
    <w:rsid w:val="00BA7CB2"/>
    <w:rsid w:val="00BB07BA"/>
    <w:rsid w:val="00BB1F46"/>
    <w:rsid w:val="00BB2494"/>
    <w:rsid w:val="00BB4D22"/>
    <w:rsid w:val="00BB5287"/>
    <w:rsid w:val="00BC06D7"/>
    <w:rsid w:val="00BC2020"/>
    <w:rsid w:val="00BC26E8"/>
    <w:rsid w:val="00BD1F23"/>
    <w:rsid w:val="00BD42A1"/>
    <w:rsid w:val="00BD4E27"/>
    <w:rsid w:val="00BE07C8"/>
    <w:rsid w:val="00BE25E7"/>
    <w:rsid w:val="00BE297F"/>
    <w:rsid w:val="00BE4B83"/>
    <w:rsid w:val="00BE7386"/>
    <w:rsid w:val="00BE77B4"/>
    <w:rsid w:val="00BE7F66"/>
    <w:rsid w:val="00BF0BEF"/>
    <w:rsid w:val="00BF295B"/>
    <w:rsid w:val="00BF68DF"/>
    <w:rsid w:val="00BF7440"/>
    <w:rsid w:val="00C04819"/>
    <w:rsid w:val="00C121FC"/>
    <w:rsid w:val="00C12711"/>
    <w:rsid w:val="00C12735"/>
    <w:rsid w:val="00C1673D"/>
    <w:rsid w:val="00C24F00"/>
    <w:rsid w:val="00C25361"/>
    <w:rsid w:val="00C25B27"/>
    <w:rsid w:val="00C25C6C"/>
    <w:rsid w:val="00C26087"/>
    <w:rsid w:val="00C32F7A"/>
    <w:rsid w:val="00C346A6"/>
    <w:rsid w:val="00C35DA8"/>
    <w:rsid w:val="00C36DBC"/>
    <w:rsid w:val="00C45295"/>
    <w:rsid w:val="00C46CE8"/>
    <w:rsid w:val="00C478E3"/>
    <w:rsid w:val="00C47A8B"/>
    <w:rsid w:val="00C50A69"/>
    <w:rsid w:val="00C51336"/>
    <w:rsid w:val="00C51F5D"/>
    <w:rsid w:val="00C52541"/>
    <w:rsid w:val="00C538FB"/>
    <w:rsid w:val="00C552FA"/>
    <w:rsid w:val="00C6118F"/>
    <w:rsid w:val="00C61439"/>
    <w:rsid w:val="00C62DED"/>
    <w:rsid w:val="00C64C35"/>
    <w:rsid w:val="00C67BCE"/>
    <w:rsid w:val="00C72B2E"/>
    <w:rsid w:val="00C746AF"/>
    <w:rsid w:val="00C754F8"/>
    <w:rsid w:val="00C759AA"/>
    <w:rsid w:val="00C75A72"/>
    <w:rsid w:val="00C8021B"/>
    <w:rsid w:val="00C80444"/>
    <w:rsid w:val="00C80B8B"/>
    <w:rsid w:val="00C8160F"/>
    <w:rsid w:val="00C81DE9"/>
    <w:rsid w:val="00C84BA7"/>
    <w:rsid w:val="00C84EBF"/>
    <w:rsid w:val="00C857B6"/>
    <w:rsid w:val="00C859F3"/>
    <w:rsid w:val="00C8617B"/>
    <w:rsid w:val="00C862AE"/>
    <w:rsid w:val="00C86E19"/>
    <w:rsid w:val="00C90A15"/>
    <w:rsid w:val="00C916CE"/>
    <w:rsid w:val="00C9290D"/>
    <w:rsid w:val="00C9351D"/>
    <w:rsid w:val="00C93A1F"/>
    <w:rsid w:val="00CA0A71"/>
    <w:rsid w:val="00CA1327"/>
    <w:rsid w:val="00CA1A31"/>
    <w:rsid w:val="00CA2032"/>
    <w:rsid w:val="00CA49E0"/>
    <w:rsid w:val="00CA583F"/>
    <w:rsid w:val="00CA5D52"/>
    <w:rsid w:val="00CA69DA"/>
    <w:rsid w:val="00CA78EA"/>
    <w:rsid w:val="00CB2E67"/>
    <w:rsid w:val="00CB3626"/>
    <w:rsid w:val="00CB4798"/>
    <w:rsid w:val="00CB4B89"/>
    <w:rsid w:val="00CB688D"/>
    <w:rsid w:val="00CB6A3C"/>
    <w:rsid w:val="00CB703B"/>
    <w:rsid w:val="00CC254C"/>
    <w:rsid w:val="00CC3201"/>
    <w:rsid w:val="00CC7540"/>
    <w:rsid w:val="00CD2988"/>
    <w:rsid w:val="00CD34E4"/>
    <w:rsid w:val="00CD42FF"/>
    <w:rsid w:val="00CD47C6"/>
    <w:rsid w:val="00CD578B"/>
    <w:rsid w:val="00CD5FA2"/>
    <w:rsid w:val="00CD6430"/>
    <w:rsid w:val="00CD71A7"/>
    <w:rsid w:val="00CD7C0E"/>
    <w:rsid w:val="00CD7F26"/>
    <w:rsid w:val="00CE02D3"/>
    <w:rsid w:val="00CE0F05"/>
    <w:rsid w:val="00CE4391"/>
    <w:rsid w:val="00CE51B7"/>
    <w:rsid w:val="00CE61CB"/>
    <w:rsid w:val="00CF0DCE"/>
    <w:rsid w:val="00CF218C"/>
    <w:rsid w:val="00CF42F9"/>
    <w:rsid w:val="00CF545E"/>
    <w:rsid w:val="00CF5EC3"/>
    <w:rsid w:val="00D00FAB"/>
    <w:rsid w:val="00D01A28"/>
    <w:rsid w:val="00D02530"/>
    <w:rsid w:val="00D026D0"/>
    <w:rsid w:val="00D067D0"/>
    <w:rsid w:val="00D06962"/>
    <w:rsid w:val="00D1219E"/>
    <w:rsid w:val="00D12309"/>
    <w:rsid w:val="00D13EB0"/>
    <w:rsid w:val="00D15997"/>
    <w:rsid w:val="00D164DD"/>
    <w:rsid w:val="00D16894"/>
    <w:rsid w:val="00D17FA4"/>
    <w:rsid w:val="00D20F01"/>
    <w:rsid w:val="00D211C2"/>
    <w:rsid w:val="00D22A20"/>
    <w:rsid w:val="00D25791"/>
    <w:rsid w:val="00D26B58"/>
    <w:rsid w:val="00D26C57"/>
    <w:rsid w:val="00D31A5C"/>
    <w:rsid w:val="00D340F7"/>
    <w:rsid w:val="00D36961"/>
    <w:rsid w:val="00D376CD"/>
    <w:rsid w:val="00D4044D"/>
    <w:rsid w:val="00D41E01"/>
    <w:rsid w:val="00D444CD"/>
    <w:rsid w:val="00D4487B"/>
    <w:rsid w:val="00D44E3D"/>
    <w:rsid w:val="00D45CE5"/>
    <w:rsid w:val="00D46B62"/>
    <w:rsid w:val="00D51424"/>
    <w:rsid w:val="00D5205C"/>
    <w:rsid w:val="00D53AA2"/>
    <w:rsid w:val="00D53BE1"/>
    <w:rsid w:val="00D544C6"/>
    <w:rsid w:val="00D5655A"/>
    <w:rsid w:val="00D62706"/>
    <w:rsid w:val="00D70405"/>
    <w:rsid w:val="00D70F63"/>
    <w:rsid w:val="00D72CDD"/>
    <w:rsid w:val="00D81D13"/>
    <w:rsid w:val="00D82945"/>
    <w:rsid w:val="00D83D22"/>
    <w:rsid w:val="00D95A3C"/>
    <w:rsid w:val="00D95F1D"/>
    <w:rsid w:val="00D97A97"/>
    <w:rsid w:val="00DA3EB4"/>
    <w:rsid w:val="00DA4C6E"/>
    <w:rsid w:val="00DA5A0F"/>
    <w:rsid w:val="00DA5CEA"/>
    <w:rsid w:val="00DA77BC"/>
    <w:rsid w:val="00DB05C9"/>
    <w:rsid w:val="00DB1D0D"/>
    <w:rsid w:val="00DB2FCD"/>
    <w:rsid w:val="00DB35F4"/>
    <w:rsid w:val="00DB4067"/>
    <w:rsid w:val="00DB5669"/>
    <w:rsid w:val="00DB65F6"/>
    <w:rsid w:val="00DB7A3D"/>
    <w:rsid w:val="00DC08A3"/>
    <w:rsid w:val="00DC1794"/>
    <w:rsid w:val="00DC3805"/>
    <w:rsid w:val="00DC3E94"/>
    <w:rsid w:val="00DC7CFC"/>
    <w:rsid w:val="00DD1CCB"/>
    <w:rsid w:val="00DD2A2B"/>
    <w:rsid w:val="00DD4142"/>
    <w:rsid w:val="00DD5784"/>
    <w:rsid w:val="00DD72C0"/>
    <w:rsid w:val="00DE2377"/>
    <w:rsid w:val="00DE397C"/>
    <w:rsid w:val="00DF26D5"/>
    <w:rsid w:val="00DF2AF5"/>
    <w:rsid w:val="00DF2BBB"/>
    <w:rsid w:val="00DF4B6D"/>
    <w:rsid w:val="00DF6581"/>
    <w:rsid w:val="00DF6E8F"/>
    <w:rsid w:val="00DF7312"/>
    <w:rsid w:val="00DF7DEE"/>
    <w:rsid w:val="00E04854"/>
    <w:rsid w:val="00E05FA4"/>
    <w:rsid w:val="00E07097"/>
    <w:rsid w:val="00E07522"/>
    <w:rsid w:val="00E124E7"/>
    <w:rsid w:val="00E13315"/>
    <w:rsid w:val="00E1385A"/>
    <w:rsid w:val="00E15A69"/>
    <w:rsid w:val="00E20BBF"/>
    <w:rsid w:val="00E258DB"/>
    <w:rsid w:val="00E322BD"/>
    <w:rsid w:val="00E32D32"/>
    <w:rsid w:val="00E3330D"/>
    <w:rsid w:val="00E33DCC"/>
    <w:rsid w:val="00E35609"/>
    <w:rsid w:val="00E37909"/>
    <w:rsid w:val="00E37A23"/>
    <w:rsid w:val="00E417CA"/>
    <w:rsid w:val="00E44C37"/>
    <w:rsid w:val="00E50FC4"/>
    <w:rsid w:val="00E52A4C"/>
    <w:rsid w:val="00E52A9D"/>
    <w:rsid w:val="00E5474D"/>
    <w:rsid w:val="00E54AA4"/>
    <w:rsid w:val="00E554A2"/>
    <w:rsid w:val="00E573C0"/>
    <w:rsid w:val="00E608A9"/>
    <w:rsid w:val="00E6145F"/>
    <w:rsid w:val="00E63B9C"/>
    <w:rsid w:val="00E6447A"/>
    <w:rsid w:val="00E654AF"/>
    <w:rsid w:val="00E66795"/>
    <w:rsid w:val="00E71181"/>
    <w:rsid w:val="00E748C9"/>
    <w:rsid w:val="00E7669F"/>
    <w:rsid w:val="00E7759D"/>
    <w:rsid w:val="00E82157"/>
    <w:rsid w:val="00E8222F"/>
    <w:rsid w:val="00E82F26"/>
    <w:rsid w:val="00E83400"/>
    <w:rsid w:val="00E87580"/>
    <w:rsid w:val="00E95557"/>
    <w:rsid w:val="00EA17F6"/>
    <w:rsid w:val="00EA67AC"/>
    <w:rsid w:val="00EA67E5"/>
    <w:rsid w:val="00EA7341"/>
    <w:rsid w:val="00EB18FA"/>
    <w:rsid w:val="00EB5283"/>
    <w:rsid w:val="00EB68E3"/>
    <w:rsid w:val="00EC37ED"/>
    <w:rsid w:val="00ED0522"/>
    <w:rsid w:val="00ED0D3D"/>
    <w:rsid w:val="00ED2677"/>
    <w:rsid w:val="00ED6E07"/>
    <w:rsid w:val="00ED7483"/>
    <w:rsid w:val="00EE0CD1"/>
    <w:rsid w:val="00EE1925"/>
    <w:rsid w:val="00EE2DE3"/>
    <w:rsid w:val="00EE4C3F"/>
    <w:rsid w:val="00EE5A8D"/>
    <w:rsid w:val="00EE6B38"/>
    <w:rsid w:val="00EE6C57"/>
    <w:rsid w:val="00EE7BB8"/>
    <w:rsid w:val="00EF0F40"/>
    <w:rsid w:val="00EF4C56"/>
    <w:rsid w:val="00EF6620"/>
    <w:rsid w:val="00EF7085"/>
    <w:rsid w:val="00EF7263"/>
    <w:rsid w:val="00F0243B"/>
    <w:rsid w:val="00F02B21"/>
    <w:rsid w:val="00F0305A"/>
    <w:rsid w:val="00F079E5"/>
    <w:rsid w:val="00F10563"/>
    <w:rsid w:val="00F130C2"/>
    <w:rsid w:val="00F13ED5"/>
    <w:rsid w:val="00F1704D"/>
    <w:rsid w:val="00F202E1"/>
    <w:rsid w:val="00F21D94"/>
    <w:rsid w:val="00F26FCD"/>
    <w:rsid w:val="00F27303"/>
    <w:rsid w:val="00F32A4D"/>
    <w:rsid w:val="00F32BA8"/>
    <w:rsid w:val="00F32DAF"/>
    <w:rsid w:val="00F33F13"/>
    <w:rsid w:val="00F3440F"/>
    <w:rsid w:val="00F345E2"/>
    <w:rsid w:val="00F37009"/>
    <w:rsid w:val="00F408E4"/>
    <w:rsid w:val="00F43B56"/>
    <w:rsid w:val="00F44984"/>
    <w:rsid w:val="00F462FA"/>
    <w:rsid w:val="00F50727"/>
    <w:rsid w:val="00F51FC5"/>
    <w:rsid w:val="00F52D81"/>
    <w:rsid w:val="00F54627"/>
    <w:rsid w:val="00F555B5"/>
    <w:rsid w:val="00F602E2"/>
    <w:rsid w:val="00F64388"/>
    <w:rsid w:val="00F64571"/>
    <w:rsid w:val="00F6704E"/>
    <w:rsid w:val="00F678F4"/>
    <w:rsid w:val="00F72F0E"/>
    <w:rsid w:val="00F77E92"/>
    <w:rsid w:val="00F80EE3"/>
    <w:rsid w:val="00F80FDE"/>
    <w:rsid w:val="00F832DA"/>
    <w:rsid w:val="00F848FB"/>
    <w:rsid w:val="00F85737"/>
    <w:rsid w:val="00F86DC6"/>
    <w:rsid w:val="00F9102E"/>
    <w:rsid w:val="00F92BAA"/>
    <w:rsid w:val="00F93570"/>
    <w:rsid w:val="00F93CD8"/>
    <w:rsid w:val="00F96165"/>
    <w:rsid w:val="00FA11A5"/>
    <w:rsid w:val="00FA1F51"/>
    <w:rsid w:val="00FA31B6"/>
    <w:rsid w:val="00FA6110"/>
    <w:rsid w:val="00FB2737"/>
    <w:rsid w:val="00FB2D77"/>
    <w:rsid w:val="00FB2DED"/>
    <w:rsid w:val="00FB762C"/>
    <w:rsid w:val="00FC25B1"/>
    <w:rsid w:val="00FC4531"/>
    <w:rsid w:val="00FC555F"/>
    <w:rsid w:val="00FC7FCF"/>
    <w:rsid w:val="00FD22F6"/>
    <w:rsid w:val="00FD7FF9"/>
    <w:rsid w:val="00FE2FA1"/>
    <w:rsid w:val="00FE3FE6"/>
    <w:rsid w:val="00FE7399"/>
    <w:rsid w:val="00FF0A0B"/>
    <w:rsid w:val="00FF67D5"/>
    <w:rsid w:val="00FF724A"/>
    <w:rsid w:val="00FF73AD"/>
    <w:rsid w:val="00FF7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3418</Words>
  <Characters>19488</Characters>
  <Application>Microsoft Office Word</Application>
  <DocSecurity>0</DocSecurity>
  <Lines>162</Lines>
  <Paragraphs>45</Paragraphs>
  <ScaleCrop>false</ScaleCrop>
  <Company/>
  <LinksUpToDate>false</LinksUpToDate>
  <CharactersWithSpaces>22861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2021-05-12T18:50:00Z</dcterms:created>
  <dcterms:modified xsi:type="dcterms:W3CDTF">2021-05-13T09:57:00Z</dcterms:modified>
</cp:coreProperties>
</file>