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1F" w:rsidRPr="00F14BB4" w:rsidRDefault="00F14BB4" w:rsidP="006564A9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14BB4">
        <w:rPr>
          <w:rFonts w:ascii="Times New Roman" w:hAnsi="Times New Roman" w:cs="Times New Roman"/>
          <w:b/>
          <w:bCs/>
          <w:sz w:val="20"/>
          <w:szCs w:val="20"/>
        </w:rPr>
        <w:t>Приложение 9.3.3</w:t>
      </w:r>
      <w:r w:rsidR="009F101F" w:rsidRPr="00F14BB4">
        <w:rPr>
          <w:rFonts w:ascii="Times New Roman" w:hAnsi="Times New Roman" w:cs="Times New Roman"/>
          <w:b/>
          <w:bCs/>
          <w:sz w:val="20"/>
          <w:szCs w:val="20"/>
        </w:rPr>
        <w:t xml:space="preserve"> к ОПОП-ППССЗ</w:t>
      </w:r>
    </w:p>
    <w:p w:rsidR="009F101F" w:rsidRPr="00F14BB4" w:rsidRDefault="009F101F" w:rsidP="006564A9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14BB4">
        <w:rPr>
          <w:rFonts w:ascii="Times New Roman" w:hAnsi="Times New Roman" w:cs="Times New Roman"/>
          <w:b/>
          <w:bCs/>
          <w:sz w:val="20"/>
          <w:szCs w:val="20"/>
        </w:rPr>
        <w:t xml:space="preserve">специальности 08.02.10 </w:t>
      </w:r>
    </w:p>
    <w:p w:rsidR="009F101F" w:rsidRPr="00F14BB4" w:rsidRDefault="009F101F" w:rsidP="006564A9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14BB4">
        <w:rPr>
          <w:rFonts w:ascii="Times New Roman" w:hAnsi="Times New Roman" w:cs="Times New Roman"/>
          <w:b/>
          <w:bCs/>
          <w:sz w:val="20"/>
          <w:szCs w:val="20"/>
        </w:rPr>
        <w:t xml:space="preserve">Строительство железных дорог, путь и путевое хозяйство </w:t>
      </w:r>
    </w:p>
    <w:p w:rsidR="000D72D0" w:rsidRPr="00031CC2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63427A" w:rsidRDefault="0063427A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63427A" w:rsidRDefault="0063427A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6564A9" w:rsidRDefault="006564A9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63427A" w:rsidRDefault="000D72D0" w:rsidP="006342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031CC2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РАБОЧАЯ ПРОГРАММа </w:t>
      </w:r>
    </w:p>
    <w:p w:rsidR="000D72D0" w:rsidRPr="0063427A" w:rsidRDefault="000D72D0" w:rsidP="006342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031CC2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УЧЕБНОЙ ДИСЦИПЛИНЫ</w:t>
      </w:r>
    </w:p>
    <w:p w:rsidR="000D72D0" w:rsidRPr="00BF407F" w:rsidRDefault="000D72D0" w:rsidP="000D7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zh-CN"/>
        </w:rPr>
      </w:pPr>
      <w:r w:rsidRPr="00BF407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ОУД.0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3</w:t>
      </w:r>
      <w:r w:rsidRPr="00BF407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ИНОСТРАННЫЙ ЯЗЫК</w:t>
      </w:r>
    </w:p>
    <w:p w:rsidR="000D72D0" w:rsidRPr="00031CC2" w:rsidRDefault="000D72D0" w:rsidP="000D7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031CC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031CC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031CC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031CC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031CC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031CC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031CC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031CC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</w:p>
    <w:p w:rsidR="006564A9" w:rsidRPr="00102F55" w:rsidRDefault="006564A9" w:rsidP="00656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02F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специальности</w:t>
      </w:r>
    </w:p>
    <w:p w:rsidR="006564A9" w:rsidRPr="00102F55" w:rsidRDefault="006564A9" w:rsidP="00656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02F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6564A9" w:rsidRPr="00102F55" w:rsidRDefault="006564A9" w:rsidP="00656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564A9" w:rsidRPr="00102F55" w:rsidRDefault="006564A9" w:rsidP="00656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564A9" w:rsidRPr="00102F55" w:rsidRDefault="006564A9" w:rsidP="00656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102F5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Базовая подготовка</w:t>
      </w:r>
    </w:p>
    <w:p w:rsidR="006564A9" w:rsidRPr="00102F55" w:rsidRDefault="006564A9" w:rsidP="00656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102F5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среднего профессионального образования</w:t>
      </w:r>
    </w:p>
    <w:p w:rsidR="006564A9" w:rsidRPr="00102F55" w:rsidRDefault="006564A9" w:rsidP="00656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zh-CN"/>
        </w:rPr>
      </w:pPr>
      <w:r w:rsidRPr="00102F5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(год начала подготовки: 2021)</w:t>
      </w:r>
    </w:p>
    <w:p w:rsidR="000D72D0" w:rsidRPr="001B697F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Pr="001B697F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Pr="001B697F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Pr="001B697F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Pr="001B697F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Pr="001B697F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Pr="001B697F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Default="000D72D0" w:rsidP="000D72D0">
      <w:pPr>
        <w:shd w:val="clear" w:color="auto" w:fill="FFFFFF"/>
        <w:jc w:val="center"/>
        <w:rPr>
          <w:b/>
          <w:sz w:val="30"/>
          <w:szCs w:val="30"/>
          <w:u w:color="FFFFFF"/>
        </w:rPr>
      </w:pPr>
      <w:bookmarkStart w:id="0" w:name="_GoBack"/>
      <w:bookmarkEnd w:id="0"/>
    </w:p>
    <w:p w:rsidR="00C52360" w:rsidRPr="00927F35" w:rsidRDefault="00C52360" w:rsidP="00C5236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30"/>
          <w:szCs w:val="30"/>
          <w:u w:color="FFFFFF"/>
          <w:lang w:eastAsia="zh-CN"/>
        </w:rPr>
        <w:lastRenderedPageBreak/>
        <w:t>СОДЕРЖАНИЕ</w:t>
      </w:r>
    </w:p>
    <w:p w:rsidR="00C52360" w:rsidRPr="00927F35" w:rsidRDefault="00C52360" w:rsidP="00C5236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C52360" w:rsidRPr="00927F35" w:rsidRDefault="00C52360" w:rsidP="00C52360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паспорт рабочей ПРОГРАММЫ УЧЕБНОЙ ДИСЦИПЛИНЫ</w:t>
      </w:r>
      <w:r w:rsidR="0063427A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……………</w:t>
      </w:r>
    </w:p>
    <w:p w:rsidR="0074215E" w:rsidRPr="00927F35" w:rsidRDefault="00C52360" w:rsidP="0074215E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СТРУКТУРА И СОДЕРЖАНИЕ УЧЕБНОЙ ДИСЦИПЛИН</w:t>
      </w:r>
      <w:r w:rsidR="0042071B"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Ы</w:t>
      </w:r>
      <w:r w:rsidR="0063427A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…………………..</w:t>
      </w:r>
    </w:p>
    <w:p w:rsidR="0074215E" w:rsidRPr="00927F35" w:rsidRDefault="00C52360" w:rsidP="0074215E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условия реализации УЧЕБНОЙ дисциплин</w:t>
      </w:r>
      <w:r w:rsidR="0042071B" w:rsidRPr="00927F35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Ы</w:t>
      </w:r>
      <w:r w:rsidR="0074215E" w:rsidRPr="00927F35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………………………..</w:t>
      </w:r>
    </w:p>
    <w:p w:rsidR="0074215E" w:rsidRPr="00927F35" w:rsidRDefault="00C52360" w:rsidP="0074215E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Контроль и оценка результатов освоения УЧЕБНОЙ Дисциплины</w:t>
      </w:r>
      <w:r w:rsidRPr="00927F35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>.</w:t>
      </w:r>
      <w:r w:rsidR="0063427A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…………………………………………………………………….</w:t>
      </w:r>
    </w:p>
    <w:p w:rsidR="00C52360" w:rsidRPr="006E63D1" w:rsidRDefault="00C52360" w:rsidP="00F14BB4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  <w:r w:rsidRPr="006E63D1"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  <w:t xml:space="preserve"> ПЕРЕЧЕНЬ ИСПОЛЬЗУЕМЫХ МЕТОДОВ ОБУЧЕНИЯ</w:t>
      </w:r>
      <w:r w:rsidR="0074215E" w:rsidRPr="006E63D1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………</w:t>
      </w:r>
      <w:r w:rsidR="006E63D1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……………….</w:t>
      </w: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435183" w:rsidRDefault="00435183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AF28C2" w:rsidRPr="00927F35" w:rsidRDefault="00AF28C2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435183" w:rsidRPr="00927F35" w:rsidRDefault="00435183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1. паспорт рабочей ПРОГРАММЫ УЧЕБНОЙ ДИСЦИПЛИНЫ</w:t>
      </w:r>
    </w:p>
    <w:p w:rsidR="00C52360" w:rsidRPr="00927F35" w:rsidRDefault="0042071B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Немецкий</w:t>
      </w:r>
      <w:r w:rsidR="00C52360" w:rsidRPr="00927F3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язык</w:t>
      </w:r>
      <w:r w:rsidR="00C52360" w:rsidRPr="00927F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</w:t>
      </w:r>
    </w:p>
    <w:p w:rsidR="00C52360" w:rsidRPr="00927F35" w:rsidRDefault="00C52360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i/>
          <w:sz w:val="20"/>
          <w:szCs w:val="20"/>
          <w:u w:color="FFFFFF"/>
          <w:lang w:eastAsia="zh-CN"/>
        </w:rPr>
        <w:t>название дисциплины</w:t>
      </w:r>
    </w:p>
    <w:p w:rsidR="00C52360" w:rsidRPr="00927F35" w:rsidRDefault="00C52360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</w:pPr>
    </w:p>
    <w:p w:rsidR="0042071B" w:rsidRPr="00927F35" w:rsidRDefault="0042071B" w:rsidP="00AA1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1.1. Область применения рабочей программы</w:t>
      </w:r>
    </w:p>
    <w:p w:rsidR="0042071B" w:rsidRPr="00927F35" w:rsidRDefault="0042071B" w:rsidP="00AA1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i/>
          <w:sz w:val="12"/>
          <w:szCs w:val="16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Рабочая программа учебной дисциплины является частью </w:t>
      </w:r>
      <w:r w:rsidRPr="00927F3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основной образовательной программы подготовки специалистов среднего звена (далее – ППССЗ)</w:t>
      </w: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 соответствии с ФГОС по специальности СПО</w:t>
      </w:r>
      <w:r w:rsidR="000C184F" w:rsidRPr="00927F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F6EE3">
        <w:rPr>
          <w:rFonts w:ascii="Times New Roman" w:eastAsia="Times New Roman" w:hAnsi="Times New Roman" w:cs="Times New Roman"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42071B" w:rsidRPr="00927F35" w:rsidRDefault="0042071B" w:rsidP="00AA1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1.2. Место учебной дисциплины в структуре </w:t>
      </w:r>
      <w:r w:rsidRPr="00927F3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ППССЗ</w:t>
      </w:r>
      <w:r w:rsidRPr="00927F35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42071B" w:rsidRPr="00927F35" w:rsidRDefault="000C184F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927F35">
        <w:rPr>
          <w:rFonts w:ascii="Times New Roman" w:hAnsi="Times New Roman" w:cs="Times New Roman"/>
          <w:sz w:val="28"/>
          <w:szCs w:val="28"/>
        </w:rPr>
        <w:t>Учебная дисциплина «Немец</w:t>
      </w:r>
      <w:r w:rsidR="0042071B" w:rsidRPr="00927F35">
        <w:rPr>
          <w:rFonts w:ascii="Times New Roman" w:hAnsi="Times New Roman" w:cs="Times New Roman"/>
          <w:sz w:val="28"/>
          <w:szCs w:val="28"/>
        </w:rPr>
        <w:t>кий язык» является учебным предметом обязательной предметной области «Иностранные языки» ФГОС среднего общего образования. В профессиональных образовательных организациях, реализующих образовательную программу среднего общего образования в пределах освоения ППССЗ СПО на базе основного общего образова</w:t>
      </w:r>
      <w:r w:rsidRPr="00927F35">
        <w:rPr>
          <w:rFonts w:ascii="Times New Roman" w:hAnsi="Times New Roman" w:cs="Times New Roman"/>
          <w:sz w:val="28"/>
          <w:szCs w:val="28"/>
        </w:rPr>
        <w:t>ния, учебная дисциплина «Немец</w:t>
      </w:r>
      <w:r w:rsidR="0042071B" w:rsidRPr="00927F35">
        <w:rPr>
          <w:rFonts w:ascii="Times New Roman" w:hAnsi="Times New Roman" w:cs="Times New Roman"/>
          <w:sz w:val="28"/>
          <w:szCs w:val="28"/>
        </w:rPr>
        <w:t>кий язык» изучается в общеобразовательном цикле учебного плана ППССЗ на базе основного общего образования с получением среднего общего образования (СПО).</w:t>
      </w:r>
      <w:r w:rsidR="0042071B" w:rsidRPr="00927F35">
        <w:rPr>
          <w:rFonts w:ascii="Times New Roman" w:eastAsia="Times New Roman" w:hAnsi="Times New Roman" w:cs="Times New Roman"/>
          <w:color w:val="FFFFFF"/>
          <w:sz w:val="28"/>
          <w:szCs w:val="28"/>
          <w:lang w:eastAsia="zh-CN"/>
        </w:rPr>
        <w:t>.</w:t>
      </w:r>
    </w:p>
    <w:p w:rsidR="0042071B" w:rsidRPr="00927F35" w:rsidRDefault="0042071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color="FFFFFF"/>
          <w:lang w:eastAsia="zh-CN"/>
        </w:rPr>
      </w:pPr>
    </w:p>
    <w:p w:rsidR="0042071B" w:rsidRPr="00927F35" w:rsidRDefault="0042071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1.3. Цели и задачи учебной дисциплины – требования к результа</w:t>
      </w:r>
      <w:r w:rsidR="00FA415B" w:rsidRPr="00927F3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там освоения учебной дисциплины</w:t>
      </w:r>
    </w:p>
    <w:p w:rsidR="00FA415B" w:rsidRPr="00927F35" w:rsidRDefault="00FA415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FA415B" w:rsidRPr="00927F35" w:rsidRDefault="00FA415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Содержание программы общеобразовательной учебной дисциплины Иностранный язык направлено на достижение следующих целей: </w:t>
      </w:r>
    </w:p>
    <w:p w:rsidR="00FA415B" w:rsidRPr="00927F35" w:rsidRDefault="00FA415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- формирование представлений об немецком языке как о средстве приобщения к ценностям мировой культуры и национальных культур; </w:t>
      </w:r>
    </w:p>
    <w:p w:rsidR="00FA415B" w:rsidRPr="00927F35" w:rsidRDefault="00FA415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- формирование коммуникативной компетенции, позволяющей свободно общаться на немецком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FA415B" w:rsidRPr="00927F35" w:rsidRDefault="00FA415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-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 </w:t>
      </w:r>
    </w:p>
    <w:p w:rsidR="00FA415B" w:rsidRPr="00927F35" w:rsidRDefault="00FA415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- воспитание личности, способной и желающей участвовать в общении на межкультурном уровне; </w:t>
      </w:r>
    </w:p>
    <w:p w:rsidR="00FA415B" w:rsidRPr="00927F35" w:rsidRDefault="00FA415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- воспитание уважительного отношения к другим культурам и социальным субкультурам.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Освоение содерж</w:t>
      </w:r>
      <w:r w:rsidR="000C184F" w:rsidRPr="00927F35">
        <w:rPr>
          <w:rFonts w:ascii="Times New Roman" w:hAnsi="Times New Roman" w:cs="Times New Roman"/>
          <w:sz w:val="28"/>
          <w:szCs w:val="28"/>
        </w:rPr>
        <w:t>ания учебной дисциплины «Немец</w:t>
      </w:r>
      <w:r w:rsidRPr="00927F35">
        <w:rPr>
          <w:rFonts w:ascii="Times New Roman" w:hAnsi="Times New Roman" w:cs="Times New Roman"/>
          <w:sz w:val="28"/>
          <w:szCs w:val="28"/>
        </w:rPr>
        <w:t xml:space="preserve">кий язык» обеспечивает достижение студентами следующих </w:t>
      </w:r>
      <w:r w:rsidRPr="00927F35">
        <w:rPr>
          <w:rFonts w:ascii="Times New Roman" w:hAnsi="Times New Roman" w:cs="Times New Roman"/>
          <w:b/>
          <w:bCs/>
          <w:sz w:val="28"/>
          <w:szCs w:val="28"/>
        </w:rPr>
        <w:t>результатов</w:t>
      </w:r>
      <w:r w:rsidRPr="00927F35">
        <w:rPr>
          <w:rFonts w:ascii="Times New Roman" w:hAnsi="Times New Roman" w:cs="Times New Roman"/>
          <w:sz w:val="28"/>
          <w:szCs w:val="28"/>
        </w:rPr>
        <w:t>: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 xml:space="preserve">• </w:t>
      </w:r>
      <w:r w:rsidRPr="00927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927F3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lastRenderedPageBreak/>
        <w:t>– развитие интереса и способности к наблюдению за иным способом мировидения;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 xml:space="preserve">• </w:t>
      </w:r>
      <w:r w:rsidRPr="00927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r w:rsidRPr="00927F3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умение самостоятельно выбирать успешные коммуникативные стратегии в различных ситуациях общения;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владение навыками проектной деятельности, моделирующей реальные ситуации межкультурной коммуникации;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умение ясно, логично и точно излагать свою точку зрения, используя адекватные языковые средства;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 xml:space="preserve">• </w:t>
      </w:r>
      <w:r w:rsidRPr="00927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927F3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27F35">
        <w:rPr>
          <w:rFonts w:ascii="Times New Roman" w:hAnsi="Times New Roman" w:cs="Times New Roman"/>
          <w:sz w:val="28"/>
          <w:szCs w:val="28"/>
        </w:rPr>
        <w:t>–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</w:t>
      </w:r>
      <w:r w:rsidRPr="00927F35">
        <w:rPr>
          <w:rFonts w:ascii="Times New Roman" w:hAnsi="Times New Roman" w:cs="Times New Roman"/>
          <w:sz w:val="21"/>
          <w:szCs w:val="21"/>
        </w:rPr>
        <w:t>.</w:t>
      </w:r>
    </w:p>
    <w:p w:rsidR="00C52360" w:rsidRPr="00927F35" w:rsidRDefault="00C52360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color="FFFFFF"/>
          <w:lang w:eastAsia="zh-CN"/>
        </w:rPr>
      </w:pPr>
    </w:p>
    <w:p w:rsidR="00C52360" w:rsidRPr="00927F35" w:rsidRDefault="00C52360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1.4. Количество часов на освоении рабочей программы учебной дисциплины в соответствии </w:t>
      </w:r>
      <w:r w:rsidR="00FA415B" w:rsidRPr="00927F3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 учебным планом (УП)</w:t>
      </w:r>
    </w:p>
    <w:p w:rsidR="00C52360" w:rsidRPr="00927F35" w:rsidRDefault="00C52360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C52360" w:rsidRPr="00927F35" w:rsidRDefault="00C52360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    максимальной учебной нагрузки обучающегося _</w:t>
      </w:r>
      <w:r w:rsidRPr="00927F3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175</w:t>
      </w: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_часов, в том числе:</w:t>
      </w:r>
    </w:p>
    <w:p w:rsidR="00C52360" w:rsidRPr="00927F35" w:rsidRDefault="00C52360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обязательной аудиторной учебной нагрузки обучающегося _</w:t>
      </w:r>
      <w:r w:rsidRPr="00927F3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117</w:t>
      </w: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_ часов;</w:t>
      </w:r>
    </w:p>
    <w:p w:rsidR="00C52360" w:rsidRPr="00927F35" w:rsidRDefault="00C52360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самостоятельной работы обучающегося __</w:t>
      </w:r>
      <w:r w:rsidRPr="00927F3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58</w:t>
      </w: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__ часов.</w:t>
      </w:r>
    </w:p>
    <w:p w:rsidR="00C52360" w:rsidRPr="00927F35" w:rsidRDefault="00C52360" w:rsidP="00C523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color="FFFFFF"/>
          <w:lang w:eastAsia="zh-CN"/>
        </w:rPr>
      </w:pPr>
    </w:p>
    <w:p w:rsidR="00C52360" w:rsidRPr="00927F35" w:rsidRDefault="00C52360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2. СТРУКТУРА И СОДЕРЖАНИЕ УЧЕБНОЙ ДИСЦИПЛИНЫ</w:t>
      </w:r>
    </w:p>
    <w:p w:rsidR="00C52360" w:rsidRPr="00927F35" w:rsidRDefault="00C52360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C52360" w:rsidRPr="00927F35" w:rsidRDefault="00C52360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  <w:t>2.1. Объем учебной дисциплины и виды учебной работы</w:t>
      </w:r>
    </w:p>
    <w:p w:rsidR="00C52360" w:rsidRPr="00927F35" w:rsidRDefault="00C52360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tbl>
      <w:tblPr>
        <w:tblW w:w="10187" w:type="dxa"/>
        <w:tblInd w:w="-14" w:type="dxa"/>
        <w:tblLayout w:type="fixed"/>
        <w:tblLook w:val="0000"/>
      </w:tblPr>
      <w:tblGrid>
        <w:gridCol w:w="14"/>
        <w:gridCol w:w="8046"/>
        <w:gridCol w:w="2127"/>
      </w:tblGrid>
      <w:tr w:rsidR="00C52360" w:rsidRPr="00927F35" w:rsidTr="00AA1459">
        <w:trPr>
          <w:trHeight w:val="460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Объем часов</w:t>
            </w:r>
          </w:p>
        </w:tc>
      </w:tr>
      <w:tr w:rsidR="00C52360" w:rsidRPr="00927F35" w:rsidTr="00AA1459">
        <w:trPr>
          <w:trHeight w:val="285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  <w:t>175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  <w:t>117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лабораторные 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практические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FC4E58" w:rsidRDefault="00FC4E58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  <w:r w:rsidRPr="00FC4E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  <w:t>117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контрольные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EA7A95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курсовая работа (проект) (</w:t>
            </w:r>
            <w:r w:rsidRPr="00927F35">
              <w:rPr>
                <w:rFonts w:ascii="Times New Roman" w:eastAsia="Times New Roman" w:hAnsi="Times New Roman" w:cs="Times New Roman"/>
                <w:i/>
                <w:sz w:val="28"/>
                <w:szCs w:val="28"/>
                <w:u w:color="FFFFFF"/>
                <w:lang w:eastAsia="zh-CN"/>
              </w:rPr>
              <w:t>если предусмотрено)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EA7A95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  <w:t>58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-самостоятельная работа над курсовой работой (проектом);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EA7A95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EA7A95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10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-анализ текста (аннотирование, рецензирование, реферирование, контент-анализ);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EA7A95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8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-извлечение требуемого содержания фактической информации из устной речи (монолог, дискуссия, диалог);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EA7A95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6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</w:t>
            </w:r>
            <w:r w:rsidR="00FF1A0F"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составление монологических высказываний на заданные темы</w:t>
            </w: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EA7A95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10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EA7A95" w:rsidP="00EA7A95">
            <w:pPr>
              <w:suppressAutoHyphens/>
              <w:snapToGrid w:val="0"/>
              <w:spacing w:after="0" w:line="240" w:lineRule="auto"/>
              <w:ind w:left="743" w:hanging="74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 xml:space="preserve">            6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-чтение и перевод текста;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EA7A95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18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-извлечение информации из аудио- и видеоматериалов (профессиональной направленности)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</w:p>
        </w:tc>
      </w:tr>
      <w:tr w:rsidR="00C52360" w:rsidRPr="00927F35" w:rsidTr="00AA1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14" w:type="dxa"/>
        </w:trPr>
        <w:tc>
          <w:tcPr>
            <w:tcW w:w="10173" w:type="dxa"/>
            <w:gridSpan w:val="2"/>
            <w:shd w:val="clear" w:color="auto" w:fill="auto"/>
          </w:tcPr>
          <w:p w:rsidR="009A3A22" w:rsidRPr="009A3A22" w:rsidRDefault="00C52360" w:rsidP="009A3A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27F3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Итоговая аттестация в форме </w:t>
            </w:r>
            <w:r w:rsidR="009A3A2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экзамен</w:t>
            </w:r>
            <w:r w:rsidR="0063427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 во 2 семестре</w:t>
            </w:r>
          </w:p>
        </w:tc>
      </w:tr>
    </w:tbl>
    <w:p w:rsidR="00C52360" w:rsidRPr="00927F35" w:rsidRDefault="00C52360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</w:pPr>
    </w:p>
    <w:p w:rsidR="00C52360" w:rsidRPr="00927F35" w:rsidRDefault="00C52360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435183" w:rsidRPr="00927F35" w:rsidRDefault="00435183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435183" w:rsidRPr="00927F35" w:rsidRDefault="00435183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435183" w:rsidRPr="00927F35" w:rsidRDefault="00435183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435183" w:rsidRPr="00927F35" w:rsidRDefault="00435183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435183" w:rsidRPr="00927F35" w:rsidRDefault="00435183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EA7A95" w:rsidRPr="00927F35" w:rsidRDefault="00EA7A95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EA7A95" w:rsidRPr="00927F35" w:rsidRDefault="00EA7A95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EA7A95" w:rsidRPr="00927F35" w:rsidRDefault="00EA7A95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EA7A95" w:rsidRPr="00927F35" w:rsidRDefault="00EA7A95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EA7A95" w:rsidRPr="00927F35" w:rsidRDefault="00EA7A95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EA7A95" w:rsidRPr="00927F35" w:rsidRDefault="00EA7A95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435183" w:rsidRPr="00927F35" w:rsidRDefault="00435183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435183" w:rsidRPr="00927F35" w:rsidRDefault="00435183" w:rsidP="00FC4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  <w:sectPr w:rsidR="00435183" w:rsidRPr="00927F35" w:rsidSect="0042071B">
          <w:footerReference w:type="default" r:id="rId8"/>
          <w:pgSz w:w="11906" w:h="16838"/>
          <w:pgMar w:top="1135" w:right="566" w:bottom="426" w:left="1134" w:header="708" w:footer="708" w:gutter="0"/>
          <w:cols w:space="708"/>
          <w:titlePg/>
          <w:docGrid w:linePitch="360"/>
        </w:sectPr>
      </w:pPr>
    </w:p>
    <w:p w:rsidR="009906B4" w:rsidRPr="009906B4" w:rsidRDefault="00435183" w:rsidP="00990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F3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2.2. </w:t>
      </w:r>
      <w:r w:rsidRPr="0092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Тематический план и содержание учебной дисциплины «Иностранный язык»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2"/>
        <w:gridCol w:w="8386"/>
        <w:gridCol w:w="992"/>
        <w:gridCol w:w="3260"/>
      </w:tblGrid>
      <w:tr w:rsidR="009906B4" w:rsidRPr="009906B4" w:rsidTr="00F14BB4">
        <w:trPr>
          <w:trHeight w:val="39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9906B4" w:rsidRPr="009906B4" w:rsidRDefault="009906B4" w:rsidP="00990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Уровень освоения </w:t>
            </w:r>
          </w:p>
        </w:tc>
      </w:tr>
      <w:tr w:rsidR="009906B4" w:rsidRPr="009906B4" w:rsidTr="00F14BB4">
        <w:trPr>
          <w:trHeight w:val="19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Default="009906B4" w:rsidP="009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1, 2</w:t>
            </w:r>
          </w:p>
        </w:tc>
      </w:tr>
      <w:tr w:rsidR="009906B4" w:rsidRPr="009906B4" w:rsidTr="009906B4">
        <w:trPr>
          <w:trHeight w:val="672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Введение</w:t>
            </w:r>
          </w:p>
          <w:p w:rsidR="009906B4" w:rsidRPr="009906B4" w:rsidRDefault="009906B4" w:rsidP="009906B4">
            <w:pPr>
              <w:pBdr>
                <w:top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pBdr>
                <w:top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 «Приветствие, прощание, представление себя и других»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pBdr>
                <w:bottom w:val="single" w:sz="4" w:space="1" w:color="auto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Входной контроль.</w:t>
            </w:r>
          </w:p>
          <w:p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 1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Входной контроль.</w:t>
            </w:r>
          </w:p>
          <w:p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 1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 существительное.</w:t>
            </w:r>
          </w:p>
          <w:p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№1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Интернет источниками по предмету «Немецкий язык».</w:t>
            </w:r>
          </w:p>
          <w:p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 2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Образование множественного числа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1192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1.2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«Описание человека»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человека (внешность, национальность, образование, личные качества, род занятий, должность, место работы и др.).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06B4" w:rsidRPr="009906B4" w:rsidTr="009906B4">
        <w:trPr>
          <w:trHeight w:val="69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 2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</w:t>
            </w:r>
          </w:p>
          <w:p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 2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словарём.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3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Существительные </w:t>
            </w:r>
          </w:p>
          <w:p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 3 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сообщения по теме «Публичная персона. Внешность».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33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1.3 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«Семья и семейные отношения, домашние обязанности»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 и семейные отношения, домашние обязанности.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1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2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:rsidTr="009906B4">
        <w:trPr>
          <w:trHeight w:val="33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3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 семьи и семейных отношений, домашних обязанностей.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Артикли определённый, неопределённый. Чтение артиклей.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грамматическим справочником над темой «Артикль»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Употребление артикля  в устойчивых выражениях.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 5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сообщения по теме «Публичная персона. Семья»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6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 6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тренировочных упражнений  по теме «Артикль»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1.4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Описание жилища и учебного заведения»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жилища и учебного заведения (здание, обстановка, условия жизни,  техника, оборудование).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:rsidTr="009906B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 прилагательное. Образование степеней сравнения и их правописание.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Работа со словарём.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Практическое занятие  № 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Сравнительные слова и обороты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№8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тренировочных упражнений по теме «Степени сравнения прилагательных».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9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Наречие. Образование степеней сравнения наречий. Наречия, обозначающие количество, место, направление.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№9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сообщения по теме «Публичная персона. Жилище»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№10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F14B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46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1.5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Распорядок дня студента колледжа»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Распорядок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дня студента колледжа.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9906B4" w:rsidRPr="009906B4" w:rsidTr="009906B4">
        <w:trPr>
          <w:trHeight w:val="46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№10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Распорядок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дня студента колледжа.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внеаудиторная работа обучающихся №10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со словарём.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Практическое занятие  № 11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Распорядок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дня студента колледжа.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Предлоги времени, места, направления и другие.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№11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грамматическим справочником над темой « Предлоги».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 12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Распорядок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дня студента колледжа. 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 личные, притяжательные, указательные.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№12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сообщения «Рабочий день студента»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 13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Распорядок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дня студента колледжа.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Неопределённые, отрицательные, возвратные, взаимные, относительные, вопросительные местоимения.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внеаудиторная работа обучающихся №13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Выполнение тренировочных упражнений по теме «местоимения».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15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1.6 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Хобби, досуг»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Хобби, досуг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:rsidTr="009906B4">
        <w:trPr>
          <w:trHeight w:val="15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14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Систематизация ранее изученных лексических единиц и овладение новыми лексическими единицами и речевыми оборотами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 теме  Хобби, досуг Развитие навыков устной и письменной речи.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Имя числительное. Числительные количественные и порядковые.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№14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словарём.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Практическое занятие  № 15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Дроби. Обозначения годов, дат, времени, периодов. Арифметические действия и вычисления.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№15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проектом «Сценарий телевизионной программы о жизни публичной персоны: биографические факты, вопросы для интервью и др.»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16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Систематизация ранее изученных лексических единиц по теме  Хобби, досуг. Развитие навыков устной и письменной речи.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№16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проектом «Сценарий телевизионной программы о жизни публичной персоны: биографические факты, вопросы для интервью и др.»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17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проекта «Сценарий телевизионной программы о жизни публичной персоны».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1.7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«Описание местоположения объекта»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местоположения объекта (адрес,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как найти)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:rsidTr="009906B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 17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№17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словарём.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№18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Глагол. Глаголы  их значения как смысловых глаголов и функции как вспомогательных.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№18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таблицы</w:t>
            </w:r>
            <w:r w:rsidRPr="009906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глаголов направления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№19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Глаголы правильные и неправильные.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№19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грамматическим справочником по теме «Неправильные глаголы».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№20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местоположения объекта. Расширение  лексического минимума, развитие навыков устной и письменной речи по данной теме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№20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грамматическим справочником по теме «Времена ».        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1.8 «Магазины, товары, совершение покупок»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1.9 «Физкультура и спорт. Здоровый образ жизни».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Магазины, товары, совершение покупок.             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9906B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№21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Магазины, товары, совершение покупок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внеаудиторная работа обучающихся №21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со словарём.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№22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Магазины, товары, совершение покупок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№22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тренировочных упражнений по теме «времена группы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Simple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№23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Магазины, товары, совершение покупок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Futurum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№23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 сообщения по теме «Покупки».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№24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Магазины, товары, совершение покупок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Расширение  лексического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Физкультура и спорт. Здоровый образ жизни.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 24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Физкультура и спорт. Здоровый образ жизни. Расширение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Prasens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словарём.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 25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 по теме Физкультура и спорт. Здоровый образ жизни. Расширение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контрольной работе.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 26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за 1 семестр.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Итого за 1 семестр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контрольные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внеаудиторные самостоятельные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906B4" w:rsidRPr="009906B4" w:rsidRDefault="009906B4" w:rsidP="00990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6B4" w:rsidRPr="009906B4" w:rsidRDefault="009906B4" w:rsidP="00990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2"/>
        <w:gridCol w:w="23"/>
        <w:gridCol w:w="8363"/>
        <w:gridCol w:w="992"/>
        <w:gridCol w:w="3260"/>
      </w:tblGrid>
      <w:tr w:rsidR="009906B4" w:rsidRPr="009906B4" w:rsidTr="00F14BB4">
        <w:trPr>
          <w:trHeight w:val="6935"/>
        </w:trPr>
        <w:tc>
          <w:tcPr>
            <w:tcW w:w="2212" w:type="dxa"/>
            <w:tcBorders>
              <w:bottom w:val="single" w:sz="4" w:space="0" w:color="auto"/>
            </w:tcBorders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1.9 «Физкультура и спорт. Здоровый образ жизни».</w:t>
            </w: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II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Физкультура и спорт. Здоровый образ жизни.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№27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Физкультура и спорт. Здоровый образ жизни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Futur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um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№26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презентации по теме «Популярные виды спорта в России и Германии».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№28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Физкультура и спорт. Здоровый образ жизни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</w:t>
            </w:r>
          </w:p>
        </w:tc>
      </w:tr>
      <w:tr w:rsidR="009906B4" w:rsidRPr="009906B4" w:rsidTr="00F14BB4">
        <w:trPr>
          <w:trHeight w:val="135"/>
        </w:trPr>
        <w:tc>
          <w:tcPr>
            <w:tcW w:w="2212" w:type="dxa"/>
            <w:vMerge w:val="restart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1.10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«Экскурсии и путешествия»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Экскурсии и путешествия </w:t>
            </w:r>
          </w:p>
        </w:tc>
        <w:tc>
          <w:tcPr>
            <w:tcW w:w="992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:rsidTr="00F14BB4">
        <w:trPr>
          <w:trHeight w:val="135"/>
        </w:trPr>
        <w:tc>
          <w:tcPr>
            <w:tcW w:w="2212" w:type="dxa"/>
            <w:vMerge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№28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Presens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словарём.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Практическое занятие  №29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Perfect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экскурсии по родному городу (достопримечательности, разработка маршрута).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№30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Futurum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№29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экскурсии по родному городу (достопримечательности, разработка маршрута).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№31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Passiv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№30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грамматическим справочником по теме «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Passiv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12" w:type="dxa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1.11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Россия, её национальные символы, государственное и политическое устройство»</w:t>
            </w: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Россия, её национальные символы, государственное и политическое устройство.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№32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№31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словарём.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№33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Модальные глаголы и глаголы, выполняющие роль модальных.</w:t>
            </w:r>
          </w:p>
          <w:p w:rsidR="009906B4" w:rsidRPr="009906B4" w:rsidRDefault="009906B4" w:rsidP="009906B4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№32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Практическое занятие  №34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Модальные глаголы и глаголы в этикетных формулах и официальной речи.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№33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№35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:rsidTr="00F14BB4">
        <w:trPr>
          <w:trHeight w:val="200"/>
        </w:trPr>
        <w:tc>
          <w:tcPr>
            <w:tcW w:w="2212" w:type="dxa"/>
            <w:vMerge w:val="restart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1.12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«Немецкоговорящие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традиции»</w:t>
            </w: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Немецкоговорящие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992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:rsidTr="00F14BB4">
        <w:trPr>
          <w:trHeight w:val="200"/>
        </w:trPr>
        <w:tc>
          <w:tcPr>
            <w:tcW w:w="2212" w:type="dxa"/>
            <w:vMerge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№35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Немецкоговорящие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Инфинитив и его формы.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№34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словарём.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№36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.Инфинитив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№35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грамматическим справочником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№37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Сочетание некоторых глаголов с инфинитивом 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№36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презентации по теме «Достопримечательности стран»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№38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Самостоятельная внеаудиторная работа обучающихся № 37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тренировочных упражнений  по темам «Инфинитив»                                                        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713"/>
        </w:trPr>
        <w:tc>
          <w:tcPr>
            <w:tcW w:w="2212" w:type="dxa"/>
            <w:vMerge w:val="restart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1.13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Научно-технический прогресс»</w:t>
            </w: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Научно-технический прогресс.          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2,3</w:t>
            </w:r>
          </w:p>
        </w:tc>
      </w:tr>
      <w:tr w:rsidR="009906B4" w:rsidRPr="009906B4" w:rsidTr="00F14BB4">
        <w:trPr>
          <w:trHeight w:val="265"/>
        </w:trPr>
        <w:tc>
          <w:tcPr>
            <w:tcW w:w="2212" w:type="dxa"/>
            <w:vMerge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№39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Самостоятельная внеаудиторная работа обучающихся №38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со словарём.               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40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Причастие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№39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грамматическим справочником по теме: «Причастие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».                 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41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Причастие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№40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сообщения по теме: «Знаменитые учёные и изобретатели»       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42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лексического минимума по теме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Научно-технический прогресс. Расширение  лексического минимума, развитие навыков устной и письменной речи по данной теме.          </w:t>
            </w:r>
          </w:p>
        </w:tc>
        <w:tc>
          <w:tcPr>
            <w:tcW w:w="992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549"/>
        </w:trPr>
        <w:tc>
          <w:tcPr>
            <w:tcW w:w="2212" w:type="dxa"/>
            <w:vMerge w:val="restart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1.14 «Человек и природа, экологические проблемы».       </w:t>
            </w: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природа, экологические проблемы.                                    </w:t>
            </w:r>
          </w:p>
        </w:tc>
        <w:tc>
          <w:tcPr>
            <w:tcW w:w="992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9906B4" w:rsidRPr="009906B4" w:rsidTr="00F14BB4">
        <w:trPr>
          <w:trHeight w:val="974"/>
        </w:trPr>
        <w:tc>
          <w:tcPr>
            <w:tcW w:w="2212" w:type="dxa"/>
            <w:vMerge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42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№41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со словарём 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43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  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Сослагательное наклонение.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№42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грамматическим справочником по теме : «Сослагательное наклонение»       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44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Сослагательное наклонение.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№43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Чтение дополнительной литературы по теме.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Практическое занятие  № 45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и природа, экологические проблемы.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тренировочных упражнений  по теме:  «Сослагательное наклонение».</w:t>
            </w:r>
            <w:r w:rsidRPr="009906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657"/>
        </w:trPr>
        <w:tc>
          <w:tcPr>
            <w:tcW w:w="2212" w:type="dxa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 ориентированный модуль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</w:tc>
        <w:tc>
          <w:tcPr>
            <w:tcW w:w="992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541"/>
        </w:trPr>
        <w:tc>
          <w:tcPr>
            <w:tcW w:w="2212" w:type="dxa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«Достижения и инновации в области науки и техники»</w:t>
            </w: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Содержание учебного материала.</w:t>
            </w:r>
            <w:r w:rsidRPr="009906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Достижения и инновации в области науки и техники.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№46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№45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словарем.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№47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Вопросительные предложения. Специальные вопросы.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№46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грамматическим справочником по теме: «Вопросительные предложения  - формулы вежливости». 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№48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сообщения по теме: « Достижения и инновации в области науки и техники».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№49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:rsidTr="00F14BB4">
        <w:trPr>
          <w:trHeight w:val="400"/>
        </w:trPr>
        <w:tc>
          <w:tcPr>
            <w:tcW w:w="2212" w:type="dxa"/>
            <w:vMerge w:val="restart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2.2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Машины и механизмы. Промышленное оборудование»</w:t>
            </w: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материала.</w:t>
            </w:r>
            <w:r w:rsidRPr="009906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Машины и механизмы. Промышленное оборудование.</w:t>
            </w:r>
          </w:p>
        </w:tc>
        <w:tc>
          <w:tcPr>
            <w:tcW w:w="992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2,3</w:t>
            </w:r>
          </w:p>
        </w:tc>
      </w:tr>
      <w:tr w:rsidR="009906B4" w:rsidRPr="009906B4" w:rsidTr="00F14BB4">
        <w:trPr>
          <w:trHeight w:val="400"/>
        </w:trPr>
        <w:tc>
          <w:tcPr>
            <w:tcW w:w="2212" w:type="dxa"/>
            <w:vMerge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Практическое занятие  №49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Машины и механизмы. Промышленное оборудование..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Условные предложения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типа.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со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словарём.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№50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Условные предложения  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Самостоятельная внеаудиторная работа обучающихся №49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 с грамматическим справочником по теме: «Условные предложения».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№51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Условные предложения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внеаудиторная работа обучающихся №50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Выполнение тренировочных упражнений  по теме:  «Условные предложения».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№52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                                                                              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Условные предложения в официальной речи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№51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Чтение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дополнительной литературы.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  <w:tc>
          <w:tcPr>
            <w:tcW w:w="992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565"/>
        </w:trPr>
        <w:tc>
          <w:tcPr>
            <w:tcW w:w="2212" w:type="dxa"/>
            <w:vMerge w:val="restart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2.3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«Современные компьютерные технологии»</w:t>
            </w: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материала.</w:t>
            </w:r>
            <w:r w:rsidRPr="009906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Современные компьютерные технологии.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:rsidTr="00F14BB4">
        <w:trPr>
          <w:trHeight w:val="200"/>
        </w:trPr>
        <w:tc>
          <w:tcPr>
            <w:tcW w:w="2212" w:type="dxa"/>
            <w:vMerge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№53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                                                                          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Согласование времён.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обучающихся №52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словарём.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№54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Прямая и косвенная речь.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внеаудиторная работа обучающихся №53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с грамматическим справочником по теме: «Прямая и косвенная речь».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№55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Прямая и косвенная речь.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№54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тренировочных упражнений  по теме:  «Прямая и косвенная речь»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№56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Прямая и косвенная речь.                                                                                            </w:t>
            </w:r>
          </w:p>
          <w:p w:rsidR="009906B4" w:rsidRPr="009906B4" w:rsidRDefault="009906B4" w:rsidP="009906B4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№55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словарем.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400"/>
        </w:trPr>
        <w:tc>
          <w:tcPr>
            <w:tcW w:w="2235" w:type="dxa"/>
            <w:gridSpan w:val="2"/>
            <w:vMerge w:val="restart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2.4 «Отраслевые выставки».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Отраслевые выставки.</w:t>
            </w:r>
          </w:p>
        </w:tc>
        <w:tc>
          <w:tcPr>
            <w:tcW w:w="992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:rsidTr="00F14BB4">
        <w:trPr>
          <w:trHeight w:val="400"/>
        </w:trPr>
        <w:tc>
          <w:tcPr>
            <w:tcW w:w="2235" w:type="dxa"/>
            <w:gridSpan w:val="2"/>
            <w:vMerge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№56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9906B4" w:rsidRPr="009906B4" w:rsidRDefault="009906B4" w:rsidP="009906B4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№56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словарем.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№57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9906B4" w:rsidRPr="009906B4" w:rsidRDefault="009906B4" w:rsidP="009906B4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№57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дополнительной литературы.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№58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№58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к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экзамену.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№59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Отраслевые выставки. Обобщение пройденного материала.</w:t>
            </w:r>
          </w:p>
          <w:p w:rsidR="009906B4" w:rsidRPr="009906B4" w:rsidRDefault="009906B4" w:rsidP="009906B4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35" w:type="dxa"/>
            <w:gridSpan w:val="2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Итого за семестр</w:t>
            </w:r>
          </w:p>
        </w:tc>
        <w:tc>
          <w:tcPr>
            <w:tcW w:w="992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60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35" w:type="dxa"/>
            <w:gridSpan w:val="2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906B4" w:rsidRPr="009906B4" w:rsidRDefault="009906B4" w:rsidP="009906B4">
            <w:pPr>
              <w:tabs>
                <w:tab w:val="left" w:pos="2775"/>
              </w:tabs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60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35" w:type="dxa"/>
            <w:gridSpan w:val="2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906B4" w:rsidRPr="009906B4" w:rsidRDefault="009906B4" w:rsidP="009906B4">
            <w:pPr>
              <w:tabs>
                <w:tab w:val="left" w:pos="3165"/>
              </w:tabs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60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35" w:type="dxa"/>
            <w:gridSpan w:val="2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внеаудиторные самостоятельные работы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0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35" w:type="dxa"/>
            <w:gridSpan w:val="2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Итого за год</w:t>
            </w:r>
          </w:p>
        </w:tc>
        <w:tc>
          <w:tcPr>
            <w:tcW w:w="992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260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35" w:type="dxa"/>
            <w:gridSpan w:val="2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максимальная  нагрузка</w:t>
            </w:r>
          </w:p>
          <w:p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                                         аудиторные занятия</w:t>
            </w:r>
          </w:p>
        </w:tc>
        <w:tc>
          <w:tcPr>
            <w:tcW w:w="992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175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3260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35" w:type="dxa"/>
            <w:gridSpan w:val="2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практические работы                                  </w:t>
            </w:r>
          </w:p>
        </w:tc>
        <w:tc>
          <w:tcPr>
            <w:tcW w:w="992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60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35" w:type="dxa"/>
            <w:gridSpan w:val="2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контрольные работы</w:t>
            </w:r>
          </w:p>
        </w:tc>
        <w:tc>
          <w:tcPr>
            <w:tcW w:w="992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1045"/>
        </w:trPr>
        <w:tc>
          <w:tcPr>
            <w:tcW w:w="2235" w:type="dxa"/>
            <w:gridSpan w:val="2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внеаудиторные самостоятельные</w:t>
            </w:r>
          </w:p>
          <w:p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                 работы                                          </w:t>
            </w:r>
          </w:p>
        </w:tc>
        <w:tc>
          <w:tcPr>
            <w:tcW w:w="992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0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906B4" w:rsidRPr="009906B4" w:rsidRDefault="009906B4" w:rsidP="00990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183" w:rsidRPr="00927F35" w:rsidRDefault="00435183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  <w:sectPr w:rsidR="00435183" w:rsidRPr="00927F35" w:rsidSect="00435183">
          <w:pgSz w:w="16838" w:h="11906" w:orient="landscape"/>
          <w:pgMar w:top="1134" w:right="1135" w:bottom="566" w:left="426" w:header="708" w:footer="708" w:gutter="0"/>
          <w:cols w:space="708"/>
          <w:docGrid w:linePitch="360"/>
        </w:sectPr>
      </w:pPr>
    </w:p>
    <w:p w:rsidR="00EA7A95" w:rsidRPr="00927F35" w:rsidRDefault="00EA7A95" w:rsidP="00EA7A95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3. условия реализации УЧЕБНОЙ дисциплины</w:t>
      </w:r>
    </w:p>
    <w:p w:rsidR="00EA7A95" w:rsidRPr="00927F35" w:rsidRDefault="00EA7A95" w:rsidP="00EA7A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:rsidR="001D1794" w:rsidRDefault="001D1794" w:rsidP="001D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3.1.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Материально-техническое обеспечение реализации учебной дисциплины</w:t>
      </w:r>
    </w:p>
    <w:p w:rsidR="001D1794" w:rsidRDefault="001D1794" w:rsidP="001D1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учебной дисциплины «Иностранный язык»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1D1794" w:rsidRDefault="001D1794" w:rsidP="001D1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1D1794" w:rsidRDefault="001D1794" w:rsidP="001D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Учебная дисциплина реализуется в учебном кабинете </w:t>
      </w:r>
      <w:r w:rsidR="004E5FB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Иностранного языка (Немецкий)</w:t>
      </w:r>
    </w:p>
    <w:p w:rsidR="001D1794" w:rsidRDefault="001D1794" w:rsidP="001D1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Оснащенность специальных помещений и помещений для самостоятельной работы</w:t>
      </w:r>
      <w:r>
        <w:rPr>
          <w:rFonts w:ascii="Times New Roman" w:hAnsi="Times New Roman" w:cs="Times New Roman"/>
          <w:b/>
          <w:sz w:val="28"/>
        </w:rPr>
        <w:t>:</w:t>
      </w:r>
    </w:p>
    <w:p w:rsidR="001D1794" w:rsidRDefault="001D1794" w:rsidP="001D1794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Мебель:</w:t>
      </w:r>
    </w:p>
    <w:p w:rsidR="004E5FBE" w:rsidRPr="004E5FBE" w:rsidRDefault="004E5FBE" w:rsidP="004E5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BE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4E5FBE" w:rsidRPr="004E5FBE" w:rsidRDefault="004E5FBE" w:rsidP="004E5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BE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4E5FBE" w:rsidRPr="004E5FBE" w:rsidRDefault="004E5FBE" w:rsidP="004E5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BE">
        <w:rPr>
          <w:rFonts w:ascii="Times New Roman" w:hAnsi="Times New Roman" w:cs="Times New Roman"/>
          <w:sz w:val="28"/>
          <w:szCs w:val="28"/>
        </w:rPr>
        <w:t>доска классная;</w:t>
      </w:r>
    </w:p>
    <w:p w:rsidR="004E5FBE" w:rsidRPr="004E5FBE" w:rsidRDefault="004E5FBE" w:rsidP="004E5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BE">
        <w:rPr>
          <w:rFonts w:ascii="Times New Roman" w:hAnsi="Times New Roman" w:cs="Times New Roman"/>
          <w:sz w:val="28"/>
          <w:szCs w:val="28"/>
        </w:rPr>
        <w:t xml:space="preserve">компьютерное оборудование, </w:t>
      </w:r>
    </w:p>
    <w:p w:rsidR="004E5FBE" w:rsidRPr="004E5FBE" w:rsidRDefault="004E5FBE" w:rsidP="004E5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BE">
        <w:rPr>
          <w:rFonts w:ascii="Times New Roman" w:hAnsi="Times New Roman" w:cs="Times New Roman"/>
          <w:sz w:val="28"/>
          <w:szCs w:val="28"/>
        </w:rPr>
        <w:t>мультимедийное оборудование (проектор и проекционный экран);</w:t>
      </w:r>
    </w:p>
    <w:p w:rsidR="004E5FBE" w:rsidRPr="004E5FBE" w:rsidRDefault="004E5FBE" w:rsidP="004E5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BE">
        <w:rPr>
          <w:rFonts w:ascii="Times New Roman" w:hAnsi="Times New Roman" w:cs="Times New Roman"/>
          <w:sz w:val="28"/>
          <w:szCs w:val="28"/>
        </w:rPr>
        <w:t>локальная сеть с выходом в Internet;</w:t>
      </w:r>
    </w:p>
    <w:p w:rsidR="004E5FBE" w:rsidRPr="004E5FBE" w:rsidRDefault="004E5FBE" w:rsidP="004E5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BE"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:rsidR="001D1794" w:rsidRDefault="004E5FBE" w:rsidP="004E5F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FBE">
        <w:rPr>
          <w:rFonts w:ascii="Times New Roman" w:hAnsi="Times New Roman" w:cs="Times New Roman"/>
          <w:sz w:val="28"/>
          <w:szCs w:val="28"/>
        </w:rPr>
        <w:t>стенд «Информация по кабинету»</w:t>
      </w:r>
    </w:p>
    <w:p w:rsidR="001D1794" w:rsidRDefault="001D1794" w:rsidP="001D17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Помещение для самостоятельной работы</w:t>
      </w:r>
    </w:p>
    <w:p w:rsidR="001D1794" w:rsidRDefault="001D1794" w:rsidP="001D1794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Мебель:</w:t>
      </w:r>
    </w:p>
    <w:p w:rsidR="004E5FBE" w:rsidRPr="004E5FBE" w:rsidRDefault="004E5FBE" w:rsidP="004E5FBE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BE">
        <w:rPr>
          <w:rFonts w:ascii="Times New Roman" w:eastAsia="Times New Roman" w:hAnsi="Times New Roman" w:cs="Times New Roman"/>
          <w:sz w:val="28"/>
          <w:szCs w:val="28"/>
        </w:rPr>
        <w:t xml:space="preserve">Стол читательский </w:t>
      </w:r>
    </w:p>
    <w:p w:rsidR="004E5FBE" w:rsidRPr="004E5FBE" w:rsidRDefault="004E5FBE" w:rsidP="004E5FBE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BE">
        <w:rPr>
          <w:rFonts w:ascii="Times New Roman" w:eastAsia="Times New Roman" w:hAnsi="Times New Roman" w:cs="Times New Roman"/>
          <w:sz w:val="28"/>
          <w:szCs w:val="28"/>
        </w:rPr>
        <w:t xml:space="preserve">Стол компьютерный </w:t>
      </w:r>
    </w:p>
    <w:p w:rsidR="004E5FBE" w:rsidRPr="004E5FBE" w:rsidRDefault="004E5FBE" w:rsidP="004E5FBE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BE">
        <w:rPr>
          <w:rFonts w:ascii="Times New Roman" w:eastAsia="Times New Roman" w:hAnsi="Times New Roman" w:cs="Times New Roman"/>
          <w:sz w:val="28"/>
          <w:szCs w:val="28"/>
        </w:rPr>
        <w:t xml:space="preserve">Стол однотумбовый </w:t>
      </w:r>
    </w:p>
    <w:p w:rsidR="004E5FBE" w:rsidRPr="004E5FBE" w:rsidRDefault="004E5FBE" w:rsidP="004E5FBE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BE">
        <w:rPr>
          <w:rFonts w:ascii="Times New Roman" w:eastAsia="Times New Roman" w:hAnsi="Times New Roman" w:cs="Times New Roman"/>
          <w:sz w:val="28"/>
          <w:szCs w:val="28"/>
        </w:rPr>
        <w:t>Стулья</w:t>
      </w:r>
    </w:p>
    <w:p w:rsidR="004E5FBE" w:rsidRPr="004E5FBE" w:rsidRDefault="004E5FBE" w:rsidP="004E5FBE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BE">
        <w:rPr>
          <w:rFonts w:ascii="Times New Roman" w:eastAsia="Times New Roman" w:hAnsi="Times New Roman" w:cs="Times New Roman"/>
          <w:sz w:val="28"/>
          <w:szCs w:val="28"/>
        </w:rPr>
        <w:t xml:space="preserve">Шкаф-витрина для выставок </w:t>
      </w:r>
    </w:p>
    <w:p w:rsidR="004E5FBE" w:rsidRPr="004E5FBE" w:rsidRDefault="004E5FBE" w:rsidP="004E5FBE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BE">
        <w:rPr>
          <w:rFonts w:ascii="Times New Roman" w:eastAsia="Times New Roman" w:hAnsi="Times New Roman" w:cs="Times New Roman"/>
          <w:sz w:val="28"/>
          <w:szCs w:val="28"/>
        </w:rPr>
        <w:t xml:space="preserve">Стол для инвалидов </w:t>
      </w:r>
    </w:p>
    <w:p w:rsidR="004E5FBE" w:rsidRPr="004E5FBE" w:rsidRDefault="004E5FBE" w:rsidP="004E5FBE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BE">
        <w:rPr>
          <w:rFonts w:ascii="Times New Roman" w:eastAsia="Times New Roman" w:hAnsi="Times New Roman" w:cs="Times New Roman"/>
          <w:sz w:val="28"/>
          <w:szCs w:val="28"/>
        </w:rPr>
        <w:t xml:space="preserve">Компьютер </w:t>
      </w:r>
    </w:p>
    <w:p w:rsidR="004E5FBE" w:rsidRPr="004E5FBE" w:rsidRDefault="004E5FBE" w:rsidP="004E5FBE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BE">
        <w:rPr>
          <w:rFonts w:ascii="Times New Roman" w:eastAsia="Times New Roman" w:hAnsi="Times New Roman" w:cs="Times New Roman"/>
          <w:sz w:val="28"/>
          <w:szCs w:val="28"/>
        </w:rPr>
        <w:t xml:space="preserve">Портативная индукционная петля для слабослышащих </w:t>
      </w:r>
    </w:p>
    <w:p w:rsidR="004E5FBE" w:rsidRPr="004E5FBE" w:rsidRDefault="004E5FBE" w:rsidP="004E5FBE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BE">
        <w:rPr>
          <w:rFonts w:ascii="Times New Roman" w:eastAsia="Times New Roman" w:hAnsi="Times New Roman" w:cs="Times New Roman"/>
          <w:sz w:val="28"/>
          <w:szCs w:val="28"/>
        </w:rPr>
        <w:t>Клавиатура с азбукой Брайля.</w:t>
      </w:r>
    </w:p>
    <w:p w:rsidR="004E5FBE" w:rsidRDefault="004E5FBE" w:rsidP="004E5FBE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BE">
        <w:rPr>
          <w:rFonts w:ascii="Times New Roman" w:eastAsia="Times New Roman" w:hAnsi="Times New Roman" w:cs="Times New Roman"/>
          <w:sz w:val="28"/>
          <w:szCs w:val="28"/>
        </w:rPr>
        <w:t>Выход в интернет</w:t>
      </w:r>
    </w:p>
    <w:p w:rsidR="001D1794" w:rsidRDefault="001D1794" w:rsidP="004E5FBE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лицензионного программного обеспечения</w:t>
      </w:r>
    </w:p>
    <w:p w:rsidR="001D1794" w:rsidRDefault="001D1794" w:rsidP="001D1794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MSWindows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(сублицензионный договор № СД-130523001 от 23.05.2013 )</w:t>
      </w:r>
    </w:p>
    <w:p w:rsidR="001D1794" w:rsidRDefault="001D1794" w:rsidP="001D1794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MSOffice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1D1794" w:rsidRDefault="001D1794" w:rsidP="001D1794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Kaspersky Endpoint Security for Windows </w:t>
      </w:r>
    </w:p>
    <w:p w:rsidR="001D1794" w:rsidRDefault="001D1794" w:rsidP="001D1794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Yandex Browser (GNU Lesser General Public License)</w:t>
      </w:r>
    </w:p>
    <w:p w:rsidR="001D1794" w:rsidRDefault="001D1794" w:rsidP="001D1794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D1794" w:rsidRDefault="001D1794" w:rsidP="001D1794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UnrealCommander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</w:p>
    <w:p w:rsidR="001D1794" w:rsidRDefault="001D1794" w:rsidP="001D1794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1D1794" w:rsidRDefault="001D1794" w:rsidP="001D1794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3.2 Информационное обеспечение обучения</w:t>
      </w:r>
    </w:p>
    <w:p w:rsidR="001D1794" w:rsidRDefault="001D1794" w:rsidP="001D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1D1794" w:rsidRDefault="001D1794" w:rsidP="001D1794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Учебно-методическое обеспечение дисциплины</w:t>
      </w:r>
    </w:p>
    <w:p w:rsidR="001D1794" w:rsidRDefault="001D1794" w:rsidP="001D17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 Основная учебная литература</w:t>
      </w:r>
    </w:p>
    <w:p w:rsidR="00F14BB4" w:rsidRDefault="00F14BB4" w:rsidP="001D17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4BB4">
        <w:rPr>
          <w:rFonts w:ascii="Times New Roman" w:eastAsia="Times New Roman" w:hAnsi="Times New Roman" w:cs="Times New Roman"/>
          <w:sz w:val="28"/>
          <w:szCs w:val="28"/>
          <w:lang w:eastAsia="zh-CN"/>
        </w:rPr>
        <w:t>1. Басова, Н.В. Немецк</w:t>
      </w:r>
      <w:r w:rsidR="00DF68BD">
        <w:rPr>
          <w:rFonts w:ascii="Times New Roman" w:eastAsia="Times New Roman" w:hAnsi="Times New Roman" w:cs="Times New Roman"/>
          <w:sz w:val="28"/>
          <w:szCs w:val="28"/>
          <w:lang w:eastAsia="zh-CN"/>
        </w:rPr>
        <w:t>ий язык для колледжей=Deutsch fо</w:t>
      </w:r>
      <w:r w:rsidRPr="00F14BB4">
        <w:rPr>
          <w:rFonts w:ascii="Times New Roman" w:eastAsia="Times New Roman" w:hAnsi="Times New Roman" w:cs="Times New Roman"/>
          <w:sz w:val="28"/>
          <w:szCs w:val="28"/>
          <w:lang w:eastAsia="zh-CN"/>
        </w:rPr>
        <w:t>r Colleges [Электронный ресурс]: учебник / Басова Н.В., Коноплева Т.Г. — Москва: КноРус, 2017. — 346 с. — ISBN 978-5-406-05782-7. — URL: https://book.ru/book/922143. — Текст: электронный. – Режим доступа: https://www.book.ru/book/922143  по паролю.</w:t>
      </w:r>
    </w:p>
    <w:p w:rsidR="00F14BB4" w:rsidRPr="00F14BB4" w:rsidRDefault="00F14BB4" w:rsidP="001D17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4BB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2. Коноплева, Т.Г.</w:t>
      </w:r>
      <w:r w:rsidRPr="00F14B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Немецкий язык для колледжей. Рабочая тетрадь </w:t>
      </w:r>
      <w:r w:rsidRPr="00F14BB4">
        <w:rPr>
          <w:rFonts w:ascii="Times New Roman" w:eastAsia="Calibri" w:hAnsi="Times New Roman" w:cs="Times New Roman"/>
          <w:sz w:val="28"/>
          <w:szCs w:val="28"/>
        </w:rPr>
        <w:t xml:space="preserve">[Электронный ресурс]: </w:t>
      </w:r>
      <w:r w:rsidRPr="00F14B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учебное пособие / Коноплева Т.Г. — Москва: КноРус, 2018. — 93 с. — ISBN 978-5-406-05650-9. — URL: https://book.ru/book/924135. — Текст: электронный. – Режим доступа: https://www.book.ru/book/924135  по паролю.</w:t>
      </w:r>
    </w:p>
    <w:p w:rsidR="00F14BB4" w:rsidRPr="00F14BB4" w:rsidRDefault="00F14BB4" w:rsidP="001D17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14BB4">
        <w:rPr>
          <w:rFonts w:ascii="Times New Roman" w:eastAsia="Calibri" w:hAnsi="Times New Roman" w:cs="Times New Roman"/>
          <w:sz w:val="28"/>
          <w:szCs w:val="28"/>
        </w:rPr>
        <w:t>3. Бурдаева, Т.В. Немецкий язык для железнодорожных специальностей. Учебник + еПриложение: Аудио и видео [Электронный ресурс]: учебник / Т.В. Бурдаева, Е.В. Александрова, М.М. Халиков. — Москва: КноРус, 2019. — 235 с. — (бакалавриат и специалитет). — ISBN 978-5-406-06935-6. — URL: https://book.ru/book/931811. — Текст: электронный. – Режим доступа: https://www.book.ru/book/931811 по паролю.</w:t>
      </w:r>
    </w:p>
    <w:p w:rsidR="00F14BB4" w:rsidRDefault="00F14BB4" w:rsidP="001D17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D1794" w:rsidRDefault="001D1794" w:rsidP="001D17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3.2.2 Дополнительная учебная литература</w:t>
      </w:r>
    </w:p>
    <w:p w:rsidR="00F14BB4" w:rsidRDefault="00F14BB4" w:rsidP="001D17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4BB4">
        <w:rPr>
          <w:rFonts w:ascii="Times New Roman" w:eastAsia="Times New Roman" w:hAnsi="Times New Roman" w:cs="Times New Roman"/>
          <w:sz w:val="28"/>
          <w:szCs w:val="28"/>
          <w:lang w:eastAsia="zh-CN"/>
        </w:rPr>
        <w:t>1. Голубев, А.П. Немецкий язык для технических специальностей [Электронный ресурс]: учебник / Голубев А.П., Смирнова И.Б., Беляков Д.А. — Москва: КноРус, 2017. — 306 с. — ISBN 978-5-406-04516-9. — URL: https://book.ru/book/920302. — Текст: электронный. – Режим доступа: https://www.book.ru/book/920302  по паролю.</w:t>
      </w:r>
    </w:p>
    <w:p w:rsidR="00204E0D" w:rsidRPr="00204E0D" w:rsidRDefault="00204E0D" w:rsidP="001D17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4E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.2. Солодилова, И. А. Немецкий язык. Лексикология </w:t>
      </w:r>
      <w:r w:rsidRPr="00204E0D">
        <w:rPr>
          <w:rFonts w:ascii="Times New Roman" w:eastAsia="Calibri" w:hAnsi="Times New Roman" w:cs="Times New Roman"/>
          <w:sz w:val="28"/>
          <w:szCs w:val="28"/>
        </w:rPr>
        <w:t>[Электронный ресурс]:</w:t>
      </w:r>
      <w:r w:rsidRPr="00204E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учебное пособие для СПО / И. А. Солодилова. — Саратов: Профобразование, 2020. — 114 c. — ISBN 978-5-4488-0686-5. — Текст: электронный // Электронно-библиотечная система IPR BOOKS: [сайт]. — URL: http://www.iprbookshop.ru/91900.html. — Режим доступа: для авторизир. пользователей по паролю.</w:t>
      </w:r>
    </w:p>
    <w:p w:rsidR="001D1794" w:rsidRDefault="001D1794" w:rsidP="001D1794">
      <w:pPr>
        <w:suppressAutoHyphens/>
        <w:spacing w:before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1F3B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3.2.3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Интернет</w:t>
      </w:r>
      <w:r w:rsidRPr="001F3B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ресурсы</w:t>
      </w:r>
    </w:p>
    <w:p w:rsidR="00F14BB4" w:rsidRPr="001F3BB7" w:rsidRDefault="00F14BB4" w:rsidP="001D1794">
      <w:pPr>
        <w:suppressAutoHyphens/>
        <w:spacing w:before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1F3BB7" w:rsidRPr="001F3BB7" w:rsidRDefault="001F3BB7" w:rsidP="001F3BB7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F3BB7">
        <w:rPr>
          <w:rFonts w:ascii="Times New Roman" w:hAnsi="Times New Roman" w:cs="Times New Roman"/>
          <w:noProof/>
          <w:sz w:val="28"/>
          <w:szCs w:val="28"/>
        </w:rPr>
        <w:t xml:space="preserve">1. Информационно-образовательный  портал по немецкому языку. </w:t>
      </w:r>
      <w:r w:rsidRPr="001F3B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[Электронный ресурс]. </w:t>
      </w:r>
      <w:r w:rsidRPr="001F3BB7">
        <w:rPr>
          <w:rFonts w:ascii="Times New Roman" w:hAnsi="Times New Roman" w:cs="Times New Roman"/>
          <w:noProof/>
          <w:sz w:val="28"/>
          <w:szCs w:val="28"/>
        </w:rPr>
        <w:t xml:space="preserve">Режим доступа:  </w:t>
      </w:r>
      <w:hyperlink r:id="rId9" w:history="1">
        <w:r w:rsidRPr="001F3BB7">
          <w:rPr>
            <w:rStyle w:val="a4"/>
            <w:rFonts w:ascii="Times New Roman" w:hAnsi="Times New Roman" w:cs="Times New Roman"/>
            <w:noProof/>
            <w:sz w:val="28"/>
            <w:szCs w:val="28"/>
          </w:rPr>
          <w:t>http://www.study.ru/</w:t>
        </w:r>
      </w:hyperlink>
    </w:p>
    <w:p w:rsidR="001F3BB7" w:rsidRPr="001F3BB7" w:rsidRDefault="00E37262" w:rsidP="001F3B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F3BB7"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F3BB7" w:rsidRPr="001F3BB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F3BB7"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F3BB7" w:rsidRPr="001F3BB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F3BB7"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goethe</w:t>
        </w:r>
        <w:r w:rsidR="001F3BB7" w:rsidRPr="001F3BB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F3BB7"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</w:t>
        </w:r>
      </w:hyperlink>
    </w:p>
    <w:p w:rsidR="001F3BB7" w:rsidRPr="001F3BB7" w:rsidRDefault="001F3BB7" w:rsidP="001F3B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BB7">
        <w:rPr>
          <w:rFonts w:ascii="Times New Roman" w:hAnsi="Times New Roman" w:cs="Times New Roman"/>
          <w:sz w:val="28"/>
          <w:szCs w:val="28"/>
        </w:rPr>
        <w:t xml:space="preserve">2. </w:t>
      </w:r>
      <w:r w:rsidRPr="001F3BB7">
        <w:rPr>
          <w:rFonts w:ascii="Times New Roman" w:hAnsi="Times New Roman" w:cs="Times New Roman"/>
          <w:noProof/>
          <w:sz w:val="28"/>
          <w:szCs w:val="28"/>
        </w:rPr>
        <w:t xml:space="preserve">Информационно-образовательный  портал по немецкому языку. </w:t>
      </w:r>
      <w:r w:rsidRPr="001F3B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[Электронный ресурс]. </w:t>
      </w:r>
      <w:r w:rsidRPr="001F3BB7">
        <w:rPr>
          <w:rFonts w:ascii="Times New Roman" w:hAnsi="Times New Roman" w:cs="Times New Roman"/>
          <w:noProof/>
          <w:sz w:val="28"/>
          <w:szCs w:val="28"/>
        </w:rPr>
        <w:t xml:space="preserve">Режим доступа: </w:t>
      </w:r>
      <w:hyperlink r:id="rId11" w:history="1">
        <w:r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learn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german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1F3BB7" w:rsidRPr="001F3BB7" w:rsidRDefault="001F3BB7" w:rsidP="001F3BB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F3BB7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1F3BB7">
        <w:rPr>
          <w:rFonts w:ascii="Times New Roman" w:hAnsi="Times New Roman"/>
          <w:noProof/>
          <w:sz w:val="28"/>
          <w:szCs w:val="28"/>
        </w:rPr>
        <w:t xml:space="preserve">Информационно-образовательный  портал по немецкому языку. </w:t>
      </w:r>
      <w:r w:rsidRPr="001F3BB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[Электронный ресурс]. </w:t>
      </w:r>
      <w:r w:rsidRPr="001F3BB7">
        <w:rPr>
          <w:rFonts w:ascii="Times New Roman" w:hAnsi="Times New Roman"/>
          <w:noProof/>
          <w:sz w:val="28"/>
          <w:szCs w:val="28"/>
        </w:rPr>
        <w:t xml:space="preserve">Режим доступа: </w:t>
      </w:r>
      <w:hyperlink r:id="rId12" w:history="1">
        <w:r w:rsidRPr="001F3BB7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1F3BB7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1F3BB7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1F3BB7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F3BB7">
          <w:rPr>
            <w:rStyle w:val="a4"/>
            <w:rFonts w:ascii="Times New Roman" w:hAnsi="Times New Roman"/>
            <w:sz w:val="28"/>
            <w:szCs w:val="28"/>
            <w:lang w:val="en-US"/>
          </w:rPr>
          <w:t>grammade</w:t>
        </w:r>
        <w:r w:rsidRPr="001F3BB7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F3BB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F3BB7" w:rsidRPr="001F3BB7" w:rsidRDefault="001F3BB7" w:rsidP="001F3BB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D1794" w:rsidRDefault="001D1794" w:rsidP="001D179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1D1794" w:rsidRDefault="00240F88" w:rsidP="001D17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1D1794">
        <w:rPr>
          <w:rFonts w:ascii="Times New Roman" w:hAnsi="Times New Roman" w:cs="Times New Roman"/>
          <w:sz w:val="28"/>
        </w:rPr>
        <w:t>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1D1794" w:rsidRDefault="00240F88" w:rsidP="001D17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D1794">
        <w:rPr>
          <w:rFonts w:ascii="Times New Roman" w:hAnsi="Times New Roman" w:cs="Times New Roman"/>
          <w:sz w:val="28"/>
        </w:rPr>
        <w:t>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1D1794" w:rsidRDefault="00240F88" w:rsidP="001D17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D1794">
        <w:rPr>
          <w:rFonts w:ascii="Times New Roman" w:hAnsi="Times New Roman" w:cs="Times New Roman"/>
          <w:sz w:val="28"/>
        </w:rPr>
        <w:t>. Гудок [Текст]: ежедневная транспортная газет</w:t>
      </w:r>
      <w:r>
        <w:rPr>
          <w:rFonts w:ascii="Times New Roman" w:hAnsi="Times New Roman" w:cs="Times New Roman"/>
          <w:sz w:val="28"/>
        </w:rPr>
        <w:t xml:space="preserve">а (2016, 2017, 2018, 2019 </w:t>
      </w:r>
      <w:r w:rsidR="001D1794">
        <w:rPr>
          <w:rFonts w:ascii="Times New Roman" w:hAnsi="Times New Roman" w:cs="Times New Roman"/>
          <w:sz w:val="28"/>
        </w:rPr>
        <w:t>гг.) – 1200 экз.</w:t>
      </w:r>
    </w:p>
    <w:p w:rsidR="001D1794" w:rsidRDefault="00240F88" w:rsidP="001D17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D1794">
        <w:rPr>
          <w:rFonts w:ascii="Times New Roman" w:hAnsi="Times New Roman" w:cs="Times New Roman"/>
          <w:sz w:val="28"/>
        </w:rPr>
        <w:t>. Железнодорожный транспорт [Текст]: ежемесячный научно-теоретический тех</w:t>
      </w:r>
      <w:r w:rsidR="00F14BB4">
        <w:rPr>
          <w:rFonts w:ascii="Times New Roman" w:hAnsi="Times New Roman" w:cs="Times New Roman"/>
          <w:sz w:val="28"/>
        </w:rPr>
        <w:t>нико-экономический журнал (</w:t>
      </w:r>
      <w:r w:rsidR="001D1794">
        <w:rPr>
          <w:rFonts w:ascii="Times New Roman" w:hAnsi="Times New Roman" w:cs="Times New Roman"/>
          <w:sz w:val="28"/>
        </w:rPr>
        <w:t xml:space="preserve"> 2017, 2018, 2019</w:t>
      </w:r>
      <w:r>
        <w:rPr>
          <w:rFonts w:ascii="Times New Roman" w:hAnsi="Times New Roman" w:cs="Times New Roman"/>
          <w:sz w:val="28"/>
        </w:rPr>
        <w:t xml:space="preserve"> </w:t>
      </w:r>
      <w:r w:rsidR="00F14BB4">
        <w:rPr>
          <w:rFonts w:ascii="Times New Roman" w:hAnsi="Times New Roman" w:cs="Times New Roman"/>
          <w:sz w:val="28"/>
        </w:rPr>
        <w:t>, 2020</w:t>
      </w:r>
      <w:r w:rsidR="001D1794">
        <w:rPr>
          <w:rFonts w:ascii="Times New Roman" w:hAnsi="Times New Roman" w:cs="Times New Roman"/>
          <w:sz w:val="28"/>
        </w:rPr>
        <w:t xml:space="preserve"> гг.) – 60 экз.</w:t>
      </w:r>
    </w:p>
    <w:p w:rsidR="001D1794" w:rsidRDefault="00240F88" w:rsidP="001D17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1D1794">
        <w:rPr>
          <w:rFonts w:ascii="Times New Roman" w:hAnsi="Times New Roman" w:cs="Times New Roman"/>
          <w:sz w:val="28"/>
        </w:rPr>
        <w:t>. Транспорт России [Текст]: всероссийская транспортная еженедельная информаци</w:t>
      </w:r>
      <w:r w:rsidR="00F14BB4">
        <w:rPr>
          <w:rFonts w:ascii="Times New Roman" w:hAnsi="Times New Roman" w:cs="Times New Roman"/>
          <w:sz w:val="28"/>
        </w:rPr>
        <w:t>онно-аналитическая газета (</w:t>
      </w:r>
      <w:r w:rsidR="001D1794">
        <w:rPr>
          <w:rFonts w:ascii="Times New Roman" w:hAnsi="Times New Roman" w:cs="Times New Roman"/>
          <w:sz w:val="28"/>
        </w:rPr>
        <w:t>2017, 2018, 2019</w:t>
      </w:r>
      <w:r w:rsidR="00F14BB4">
        <w:rPr>
          <w:rFonts w:ascii="Times New Roman" w:hAnsi="Times New Roman" w:cs="Times New Roman"/>
          <w:sz w:val="28"/>
        </w:rPr>
        <w:t>,2020</w:t>
      </w:r>
      <w:r>
        <w:rPr>
          <w:rFonts w:ascii="Times New Roman" w:hAnsi="Times New Roman" w:cs="Times New Roman"/>
          <w:sz w:val="28"/>
        </w:rPr>
        <w:t xml:space="preserve"> </w:t>
      </w:r>
      <w:r w:rsidR="001D1794">
        <w:rPr>
          <w:rFonts w:ascii="Times New Roman" w:hAnsi="Times New Roman" w:cs="Times New Roman"/>
          <w:sz w:val="28"/>
        </w:rPr>
        <w:t xml:space="preserve"> гг.) – 240 экз.</w:t>
      </w:r>
    </w:p>
    <w:p w:rsidR="001D1794" w:rsidRDefault="00240F88" w:rsidP="001D1794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D1794">
        <w:rPr>
          <w:rFonts w:ascii="Times New Roman" w:hAnsi="Times New Roman" w:cs="Times New Roman"/>
          <w:sz w:val="28"/>
          <w:szCs w:val="28"/>
        </w:rPr>
        <w:t xml:space="preserve"> Автоматика, связь, информатика [Текст]: ежемесячный научно-теоретический  и производст</w:t>
      </w:r>
      <w:r w:rsidR="00F14BB4">
        <w:rPr>
          <w:rFonts w:ascii="Times New Roman" w:hAnsi="Times New Roman" w:cs="Times New Roman"/>
          <w:sz w:val="28"/>
          <w:szCs w:val="28"/>
        </w:rPr>
        <w:t>венно-технический журнал (</w:t>
      </w:r>
      <w:r w:rsidR="001D1794">
        <w:rPr>
          <w:rFonts w:ascii="Times New Roman" w:hAnsi="Times New Roman" w:cs="Times New Roman"/>
          <w:sz w:val="28"/>
          <w:szCs w:val="28"/>
        </w:rPr>
        <w:t>2017, 2018, 2019</w:t>
      </w:r>
      <w:r w:rsidR="00F14BB4">
        <w:rPr>
          <w:rFonts w:ascii="Times New Roman" w:hAnsi="Times New Roman" w:cs="Times New Roman"/>
          <w:sz w:val="28"/>
          <w:szCs w:val="28"/>
        </w:rPr>
        <w:t>,2020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794">
        <w:rPr>
          <w:rFonts w:ascii="Times New Roman" w:hAnsi="Times New Roman" w:cs="Times New Roman"/>
          <w:sz w:val="28"/>
          <w:szCs w:val="28"/>
        </w:rPr>
        <w:t xml:space="preserve"> гг.). – 60 экз.</w:t>
      </w:r>
    </w:p>
    <w:p w:rsidR="00EA7A95" w:rsidRPr="00927F35" w:rsidRDefault="00EA7A95" w:rsidP="00EA7A95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4. Контроль и оценка результатов освоения УЧЕБНОЙ Дисциплины</w:t>
      </w:r>
    </w:p>
    <w:p w:rsidR="00EA7A95" w:rsidRPr="00927F35" w:rsidRDefault="00EA7A95" w:rsidP="00EA7A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:rsidR="00EA7A95" w:rsidRPr="00927F35" w:rsidRDefault="00EA7A95" w:rsidP="00D5044A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Контроль</w:t>
      </w: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</w:t>
      </w:r>
      <w:r w:rsidRPr="00927F3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и оценка</w:t>
      </w: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результатов освоения учебной дисциплины осуществляется преподавателем в процессе: проведения практических занятий и тестирования, выполнения индивидуальных заданий.</w:t>
      </w:r>
    </w:p>
    <w:tbl>
      <w:tblPr>
        <w:tblW w:w="0" w:type="auto"/>
        <w:tblInd w:w="-15" w:type="dxa"/>
        <w:tblLayout w:type="fixed"/>
        <w:tblLook w:val="04A0"/>
      </w:tblPr>
      <w:tblGrid>
        <w:gridCol w:w="4121"/>
        <w:gridCol w:w="3969"/>
        <w:gridCol w:w="2693"/>
      </w:tblGrid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оценки</w:t>
            </w:r>
          </w:p>
        </w:tc>
      </w:tr>
      <w:tr w:rsidR="00BE6B5F" w:rsidRPr="00BE6B5F" w:rsidTr="00F14BB4">
        <w:tc>
          <w:tcPr>
            <w:tcW w:w="10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личностных результатов, осваиваемых в рамках дисциплины:</w:t>
            </w: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устный и письменный опросы;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Быть готовым к служению Отечеству, его защите.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иностранных текстов  по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Обладать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5F" w:rsidRPr="00BE6B5F" w:rsidRDefault="00BE6B5F" w:rsidP="00BE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нравственное сознание и поведение на основе усвоения общечеловеческих ценностей.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демонстрация достаточного уровня владения устной и письменной речью в рамках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изучаемых тем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Быть готовым и способным к образованию, 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Принимать и реализовывать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Бережно, ответственно и компетентно относиться к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физическому и психологическому здоровью, как собственному, так и других людей, уметь оказывать первую помощь;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владение правилами реализации изучаемых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5F" w:rsidRPr="00BE6B5F" w:rsidRDefault="00BE6B5F" w:rsidP="00BE6B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Осознанно выбирать будущую профессию и возможности реализации собственных жизненных планов;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Сформировать экологическое мышление;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 относиться к созданию семьи.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перевода (со словарём) иностранных текстов  по 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Перечень метапредметных результатов, осваиваемых в рамках дисциплины: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5F" w:rsidRPr="00BE6B5F" w:rsidRDefault="00BE6B5F" w:rsidP="00BE6B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в рамках изучаемых тем;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текстов;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в различных ситуациях в рамках учебной деятельности;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практические задания по работе с текстами, информацией, документами, литературой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 в рамках изучаемых тем;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 текстов;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 текстов;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на  языке в различных ситуациях в рамках учебной деятельности;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сообщать сведения о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себе;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 в рамках изучаемых тем;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 текстов;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 текстов;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определять назначение и функции различных социальных институтов;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 текстов;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 в различных ситуациях в рамках учебной деятельности;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самостоятельно оценивать и принимать решения, определяющие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стратегию поведения, с учетом гражданских и нравственных ценностей;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высокая степень ориентации в устных высказываниях  в рамках изучаемых тем;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грамотный перевод (со словарём) текстов;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Владеть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аудированием, чтением (пониманием), говорением, письмом; использовать приобретенные знания и умения для анализа языковых явлений на межпредметном уровне;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в рамках изучаемых тем;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текстов;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 в различных ситуациях в рамках учебной деятельности;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текстов;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5F" w:rsidRPr="00BE6B5F" w:rsidRDefault="00BE6B5F" w:rsidP="00BE6B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F14BB4">
        <w:tc>
          <w:tcPr>
            <w:tcW w:w="10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предметных результатов, осваиваемых в рамках дисциплины:</w:t>
            </w: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Вести различные виды диалогов (диалог-расспрос, диалог-обмен мнениями/суждениями, диалог побуждения к действию, этикетный диалог и их комбинация) в стандартных ситуациях официального общения в бытовой,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умение писать простые связанные сообщения;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устный и письменный опросы;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-экспертная оценка деятельности в процессе выполнения практических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заданий по работе с информацией, документами, литературой;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сообщении;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Создавать словесный, социокультурный портрет своей страны и страны/стран изучаемого языка на основе разнообразной страноведческой и культуроведческой информации;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BE6B5F" w:rsidRPr="00BE6B5F" w:rsidRDefault="00BE6B5F" w:rsidP="00BE6B5F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Описывать события/явления, передавать основное содержание, основную мысль прочитанного или услышанного, выражать свое мнение к прочитанному или услышанному, давать краткую характеристику персонажей;</w:t>
            </w:r>
          </w:p>
          <w:p w:rsidR="00BE6B5F" w:rsidRPr="00BE6B5F" w:rsidRDefault="00BE6B5F" w:rsidP="00BE6B5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Воспринимать на слух и понимать относительно полно (общий смысл) высказывания на изучаемом иностранном языке в различных ситуациях общения;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Воспринимать на слух и выборочно понимать с опорой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языковую догадку, контекст кратких несложных аутентичных прагматических аудио- и видеотекстов, выделяя значимую/нужную/необходимую информацию; оценивать важность/новизну информации, определять свое отношение к ней;</w:t>
            </w:r>
          </w:p>
          <w:p w:rsidR="00BE6B5F" w:rsidRPr="00BE6B5F" w:rsidRDefault="00BE6B5F" w:rsidP="00BE6B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понимание общего смысла чётко произнесённых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аутентичные тексты с выборочным пониманием значимой/нужной/интересующей информации;</w:t>
            </w:r>
          </w:p>
          <w:p w:rsidR="00BE6B5F" w:rsidRPr="00BE6B5F" w:rsidRDefault="00BE6B5F" w:rsidP="00BE6B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Заполнять различные виды анкет, сообщать о себе в форме, принятой в стране/странах изучаемого языка;</w:t>
            </w:r>
          </w:p>
          <w:p w:rsidR="00BE6B5F" w:rsidRPr="00BE6B5F" w:rsidRDefault="00BE6B5F" w:rsidP="00BE6B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Описывать явления, события, излагать факты в письме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личного и делового характера;</w:t>
            </w:r>
          </w:p>
          <w:p w:rsidR="00BE6B5F" w:rsidRPr="00BE6B5F" w:rsidRDefault="00BE6B5F" w:rsidP="00BE6B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понимание общего смысла чётко произнесённых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Составлять план, тезисы устного или письменного сообщения; кратко излагать результаты проектной деятельности.</w:t>
            </w:r>
          </w:p>
          <w:p w:rsidR="00BE6B5F" w:rsidRPr="00BE6B5F" w:rsidRDefault="00BE6B5F" w:rsidP="00BE6B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фонетический строй немецкого языка языка, правила правописания, основные звуки и интонемы , основные различия в орфографии и пунктуации 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определенный объем лекических единиц (1200-1400 ЛЕ);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грамматический минимум, необходимый для чтения и перевода (со словарем) текстов на иностранном языке профессиональной направленности;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 лингвострановедческую, страноведческую информацию, расширенно за счет новой тематики и проблематики речевого общения;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5F" w:rsidRPr="00BE6B5F" w:rsidRDefault="00BE6B5F" w:rsidP="00BE6B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лексику текстов, построенных на языковом материале повседневного и профессионального общения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EA7A95" w:rsidRPr="00927F35" w:rsidRDefault="00EA7A95" w:rsidP="00EA7A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42071B" w:rsidRPr="00927F35" w:rsidRDefault="0074215E" w:rsidP="0042071B">
      <w:pPr>
        <w:keepNext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32"/>
          <w:szCs w:val="28"/>
          <w:u w:color="FFFFFF"/>
          <w:lang w:eastAsia="zh-CN"/>
        </w:rPr>
        <w:t>5</w:t>
      </w:r>
      <w:r w:rsidRPr="00927F35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. ПЕРЕЧЕНЬ ИСПОЛЬЗУЕМЫХ МЕТОДОВ ОБУЧЕНИЯ</w:t>
      </w:r>
    </w:p>
    <w:p w:rsidR="0042071B" w:rsidRPr="00927F35" w:rsidRDefault="0042071B" w:rsidP="004207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color="FFFFFF"/>
          <w:shd w:val="clear" w:color="auto" w:fill="FFFF00"/>
          <w:lang w:eastAsia="zh-CN"/>
        </w:rPr>
      </w:pPr>
    </w:p>
    <w:p w:rsidR="0042071B" w:rsidRPr="00927F35" w:rsidRDefault="0074215E" w:rsidP="0042071B">
      <w:pPr>
        <w:pStyle w:val="a3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F35">
        <w:rPr>
          <w:rFonts w:ascii="Times New Roman" w:hAnsi="Times New Roman" w:cs="Times New Roman"/>
          <w:b/>
          <w:sz w:val="28"/>
          <w:szCs w:val="28"/>
        </w:rPr>
        <w:t>Пассивные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рассказ;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тесты;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F35">
        <w:rPr>
          <w:rFonts w:ascii="Times New Roman" w:hAnsi="Times New Roman" w:cs="Times New Roman"/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71B" w:rsidRPr="00927F35" w:rsidRDefault="0074215E" w:rsidP="0042071B">
      <w:pPr>
        <w:pStyle w:val="a3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F35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lastRenderedPageBreak/>
        <w:t>- анализ конкретных ситуаций;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C9496A" w:rsidRPr="00927F35" w:rsidRDefault="0042071B" w:rsidP="00D50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 xml:space="preserve"> (</w:t>
      </w:r>
      <w:r w:rsidRPr="00927F35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sectPr w:rsidR="00C9496A" w:rsidRPr="00927F35" w:rsidSect="00E25497">
      <w:pgSz w:w="11906" w:h="16838"/>
      <w:pgMar w:top="709" w:right="56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A56" w:rsidRDefault="003F4A56" w:rsidP="0042071B">
      <w:pPr>
        <w:spacing w:after="0" w:line="240" w:lineRule="auto"/>
      </w:pPr>
      <w:r>
        <w:separator/>
      </w:r>
    </w:p>
  </w:endnote>
  <w:endnote w:type="continuationSeparator" w:id="0">
    <w:p w:rsidR="003F4A56" w:rsidRDefault="003F4A56" w:rsidP="0042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57961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14BB4" w:rsidRPr="0042071B" w:rsidRDefault="00E37262">
        <w:pPr>
          <w:pStyle w:val="a9"/>
          <w:jc w:val="center"/>
          <w:rPr>
            <w:rFonts w:ascii="Times New Roman" w:hAnsi="Times New Roman" w:cs="Times New Roman"/>
          </w:rPr>
        </w:pPr>
        <w:r w:rsidRPr="0042071B">
          <w:rPr>
            <w:rFonts w:ascii="Times New Roman" w:hAnsi="Times New Roman" w:cs="Times New Roman"/>
          </w:rPr>
          <w:fldChar w:fldCharType="begin"/>
        </w:r>
        <w:r w:rsidR="00F14BB4" w:rsidRPr="0042071B">
          <w:rPr>
            <w:rFonts w:ascii="Times New Roman" w:hAnsi="Times New Roman" w:cs="Times New Roman"/>
          </w:rPr>
          <w:instrText>PAGE   \* MERGEFORMAT</w:instrText>
        </w:r>
        <w:r w:rsidRPr="0042071B">
          <w:rPr>
            <w:rFonts w:ascii="Times New Roman" w:hAnsi="Times New Roman" w:cs="Times New Roman"/>
          </w:rPr>
          <w:fldChar w:fldCharType="separate"/>
        </w:r>
        <w:r w:rsidR="00AF28C2">
          <w:rPr>
            <w:rFonts w:ascii="Times New Roman" w:hAnsi="Times New Roman" w:cs="Times New Roman"/>
            <w:noProof/>
          </w:rPr>
          <w:t>3</w:t>
        </w:r>
        <w:r w:rsidRPr="0042071B">
          <w:rPr>
            <w:rFonts w:ascii="Times New Roman" w:hAnsi="Times New Roman" w:cs="Times New Roman"/>
          </w:rPr>
          <w:fldChar w:fldCharType="end"/>
        </w:r>
      </w:p>
    </w:sdtContent>
  </w:sdt>
  <w:p w:rsidR="00F14BB4" w:rsidRDefault="00F14B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A56" w:rsidRDefault="003F4A56" w:rsidP="0042071B">
      <w:pPr>
        <w:spacing w:after="0" w:line="240" w:lineRule="auto"/>
      </w:pPr>
      <w:r>
        <w:separator/>
      </w:r>
    </w:p>
  </w:footnote>
  <w:footnote w:type="continuationSeparator" w:id="0">
    <w:p w:rsidR="003F4A56" w:rsidRDefault="003F4A56" w:rsidP="00420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1238"/>
    <w:multiLevelType w:val="hybridMultilevel"/>
    <w:tmpl w:val="04B83E94"/>
    <w:lvl w:ilvl="0" w:tplc="FEDCCCD2">
      <w:start w:val="1"/>
      <w:numFmt w:val="bullet"/>
      <w:lvlText w:val="и"/>
      <w:lvlJc w:val="left"/>
    </w:lvl>
    <w:lvl w:ilvl="1" w:tplc="307A2A32">
      <w:start w:val="1"/>
      <w:numFmt w:val="bullet"/>
      <w:lvlText w:val=" "/>
      <w:lvlJc w:val="left"/>
    </w:lvl>
    <w:lvl w:ilvl="2" w:tplc="2B00F87E">
      <w:numFmt w:val="decimal"/>
      <w:lvlText w:val=""/>
      <w:lvlJc w:val="left"/>
    </w:lvl>
    <w:lvl w:ilvl="3" w:tplc="84205C0C">
      <w:numFmt w:val="decimal"/>
      <w:lvlText w:val=""/>
      <w:lvlJc w:val="left"/>
    </w:lvl>
    <w:lvl w:ilvl="4" w:tplc="A2761202">
      <w:numFmt w:val="decimal"/>
      <w:lvlText w:val=""/>
      <w:lvlJc w:val="left"/>
    </w:lvl>
    <w:lvl w:ilvl="5" w:tplc="17F448BE">
      <w:numFmt w:val="decimal"/>
      <w:lvlText w:val=""/>
      <w:lvlJc w:val="left"/>
    </w:lvl>
    <w:lvl w:ilvl="6" w:tplc="ED9C1E1E">
      <w:numFmt w:val="decimal"/>
      <w:lvlText w:val=""/>
      <w:lvlJc w:val="left"/>
    </w:lvl>
    <w:lvl w:ilvl="7" w:tplc="DB84FC96">
      <w:numFmt w:val="decimal"/>
      <w:lvlText w:val=""/>
      <w:lvlJc w:val="left"/>
    </w:lvl>
    <w:lvl w:ilvl="8" w:tplc="B6264E58">
      <w:numFmt w:val="decimal"/>
      <w:lvlText w:val=""/>
      <w:lvlJc w:val="left"/>
    </w:lvl>
  </w:abstractNum>
  <w:abstractNum w:abstractNumId="7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8">
    <w:nsid w:val="00001AD4"/>
    <w:multiLevelType w:val="hybridMultilevel"/>
    <w:tmpl w:val="70D88456"/>
    <w:lvl w:ilvl="0" w:tplc="60CE1482">
      <w:start w:val="1"/>
      <w:numFmt w:val="bullet"/>
      <w:lvlText w:val=" "/>
      <w:lvlJc w:val="left"/>
    </w:lvl>
    <w:lvl w:ilvl="1" w:tplc="3FB6BAB2">
      <w:numFmt w:val="decimal"/>
      <w:lvlText w:val=""/>
      <w:lvlJc w:val="left"/>
    </w:lvl>
    <w:lvl w:ilvl="2" w:tplc="BFD6F72A">
      <w:numFmt w:val="decimal"/>
      <w:lvlText w:val=""/>
      <w:lvlJc w:val="left"/>
    </w:lvl>
    <w:lvl w:ilvl="3" w:tplc="97088348">
      <w:numFmt w:val="decimal"/>
      <w:lvlText w:val=""/>
      <w:lvlJc w:val="left"/>
    </w:lvl>
    <w:lvl w:ilvl="4" w:tplc="03B0C6EE">
      <w:numFmt w:val="decimal"/>
      <w:lvlText w:val=""/>
      <w:lvlJc w:val="left"/>
    </w:lvl>
    <w:lvl w:ilvl="5" w:tplc="46BABA3A">
      <w:numFmt w:val="decimal"/>
      <w:lvlText w:val=""/>
      <w:lvlJc w:val="left"/>
    </w:lvl>
    <w:lvl w:ilvl="6" w:tplc="DE2867DA">
      <w:numFmt w:val="decimal"/>
      <w:lvlText w:val=""/>
      <w:lvlJc w:val="left"/>
    </w:lvl>
    <w:lvl w:ilvl="7" w:tplc="70665BFC">
      <w:numFmt w:val="decimal"/>
      <w:lvlText w:val=""/>
      <w:lvlJc w:val="left"/>
    </w:lvl>
    <w:lvl w:ilvl="8" w:tplc="447CD5E2">
      <w:numFmt w:val="decimal"/>
      <w:lvlText w:val=""/>
      <w:lvlJc w:val="left"/>
    </w:lvl>
  </w:abstractNum>
  <w:abstractNum w:abstractNumId="9">
    <w:nsid w:val="00001E1F"/>
    <w:multiLevelType w:val="hybridMultilevel"/>
    <w:tmpl w:val="0C7A033A"/>
    <w:lvl w:ilvl="0" w:tplc="1FF2D836">
      <w:start w:val="35"/>
      <w:numFmt w:val="upperLetter"/>
      <w:lvlText w:val="%1."/>
      <w:lvlJc w:val="left"/>
    </w:lvl>
    <w:lvl w:ilvl="1" w:tplc="14381DE6">
      <w:numFmt w:val="decimal"/>
      <w:lvlText w:val=""/>
      <w:lvlJc w:val="left"/>
    </w:lvl>
    <w:lvl w:ilvl="2" w:tplc="7F567192">
      <w:numFmt w:val="decimal"/>
      <w:lvlText w:val=""/>
      <w:lvlJc w:val="left"/>
    </w:lvl>
    <w:lvl w:ilvl="3" w:tplc="8C2AAF30">
      <w:numFmt w:val="decimal"/>
      <w:lvlText w:val=""/>
      <w:lvlJc w:val="left"/>
    </w:lvl>
    <w:lvl w:ilvl="4" w:tplc="35905512">
      <w:numFmt w:val="decimal"/>
      <w:lvlText w:val=""/>
      <w:lvlJc w:val="left"/>
    </w:lvl>
    <w:lvl w:ilvl="5" w:tplc="EB1AFB22">
      <w:numFmt w:val="decimal"/>
      <w:lvlText w:val=""/>
      <w:lvlJc w:val="left"/>
    </w:lvl>
    <w:lvl w:ilvl="6" w:tplc="E968D2E6">
      <w:numFmt w:val="decimal"/>
      <w:lvlText w:val=""/>
      <w:lvlJc w:val="left"/>
    </w:lvl>
    <w:lvl w:ilvl="7" w:tplc="5F98DB6E">
      <w:numFmt w:val="decimal"/>
      <w:lvlText w:val=""/>
      <w:lvlJc w:val="left"/>
    </w:lvl>
    <w:lvl w:ilvl="8" w:tplc="C14AE092">
      <w:numFmt w:val="decimal"/>
      <w:lvlText w:val=""/>
      <w:lvlJc w:val="left"/>
    </w:lvl>
  </w:abstractNum>
  <w:abstractNum w:abstractNumId="10">
    <w:nsid w:val="000026CA"/>
    <w:multiLevelType w:val="hybridMultilevel"/>
    <w:tmpl w:val="C22EF1CE"/>
    <w:lvl w:ilvl="0" w:tplc="0D90B6C6">
      <w:start w:val="1"/>
      <w:numFmt w:val="decimal"/>
      <w:lvlText w:val="%1."/>
      <w:lvlJc w:val="left"/>
    </w:lvl>
    <w:lvl w:ilvl="1" w:tplc="3B385CEC">
      <w:numFmt w:val="decimal"/>
      <w:lvlText w:val=""/>
      <w:lvlJc w:val="left"/>
    </w:lvl>
    <w:lvl w:ilvl="2" w:tplc="37087FB8">
      <w:numFmt w:val="decimal"/>
      <w:lvlText w:val=""/>
      <w:lvlJc w:val="left"/>
    </w:lvl>
    <w:lvl w:ilvl="3" w:tplc="223A5724">
      <w:numFmt w:val="decimal"/>
      <w:lvlText w:val=""/>
      <w:lvlJc w:val="left"/>
    </w:lvl>
    <w:lvl w:ilvl="4" w:tplc="5EB251D8">
      <w:numFmt w:val="decimal"/>
      <w:lvlText w:val=""/>
      <w:lvlJc w:val="left"/>
    </w:lvl>
    <w:lvl w:ilvl="5" w:tplc="1B0E4AA2">
      <w:numFmt w:val="decimal"/>
      <w:lvlText w:val=""/>
      <w:lvlJc w:val="left"/>
    </w:lvl>
    <w:lvl w:ilvl="6" w:tplc="887A1F4C">
      <w:numFmt w:val="decimal"/>
      <w:lvlText w:val=""/>
      <w:lvlJc w:val="left"/>
    </w:lvl>
    <w:lvl w:ilvl="7" w:tplc="0664815C">
      <w:numFmt w:val="decimal"/>
      <w:lvlText w:val=""/>
      <w:lvlJc w:val="left"/>
    </w:lvl>
    <w:lvl w:ilvl="8" w:tplc="412CB9FA">
      <w:numFmt w:val="decimal"/>
      <w:lvlText w:val=""/>
      <w:lvlJc w:val="left"/>
    </w:lvl>
  </w:abstractNum>
  <w:abstractNum w:abstractNumId="1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12">
    <w:nsid w:val="00003B25"/>
    <w:multiLevelType w:val="hybridMultilevel"/>
    <w:tmpl w:val="7A881656"/>
    <w:lvl w:ilvl="0" w:tplc="50B6D408">
      <w:start w:val="9"/>
      <w:numFmt w:val="upperLetter"/>
      <w:lvlText w:val="%1."/>
      <w:lvlJc w:val="left"/>
    </w:lvl>
    <w:lvl w:ilvl="1" w:tplc="E1204708">
      <w:numFmt w:val="decimal"/>
      <w:lvlText w:val=""/>
      <w:lvlJc w:val="left"/>
    </w:lvl>
    <w:lvl w:ilvl="2" w:tplc="4D308572">
      <w:numFmt w:val="decimal"/>
      <w:lvlText w:val=""/>
      <w:lvlJc w:val="left"/>
    </w:lvl>
    <w:lvl w:ilvl="3" w:tplc="E188A79E">
      <w:numFmt w:val="decimal"/>
      <w:lvlText w:val=""/>
      <w:lvlJc w:val="left"/>
    </w:lvl>
    <w:lvl w:ilvl="4" w:tplc="DF182158">
      <w:numFmt w:val="decimal"/>
      <w:lvlText w:val=""/>
      <w:lvlJc w:val="left"/>
    </w:lvl>
    <w:lvl w:ilvl="5" w:tplc="AC6C3C02">
      <w:numFmt w:val="decimal"/>
      <w:lvlText w:val=""/>
      <w:lvlJc w:val="left"/>
    </w:lvl>
    <w:lvl w:ilvl="6" w:tplc="AB1E34AA">
      <w:numFmt w:val="decimal"/>
      <w:lvlText w:val=""/>
      <w:lvlJc w:val="left"/>
    </w:lvl>
    <w:lvl w:ilvl="7" w:tplc="E1006720">
      <w:numFmt w:val="decimal"/>
      <w:lvlText w:val=""/>
      <w:lvlJc w:val="left"/>
    </w:lvl>
    <w:lvl w:ilvl="8" w:tplc="BB5C4B96">
      <w:numFmt w:val="decimal"/>
      <w:lvlText w:val=""/>
      <w:lvlJc w:val="left"/>
    </w:lvl>
  </w:abstractNum>
  <w:abstractNum w:abstractNumId="13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14">
    <w:nsid w:val="000058B0"/>
    <w:multiLevelType w:val="hybridMultilevel"/>
    <w:tmpl w:val="1960DD1A"/>
    <w:lvl w:ilvl="0" w:tplc="EF5412D6">
      <w:start w:val="1"/>
      <w:numFmt w:val="bullet"/>
      <w:lvlText w:val="и"/>
      <w:lvlJc w:val="left"/>
    </w:lvl>
    <w:lvl w:ilvl="1" w:tplc="1B34E1EE">
      <w:numFmt w:val="decimal"/>
      <w:lvlText w:val=""/>
      <w:lvlJc w:val="left"/>
    </w:lvl>
    <w:lvl w:ilvl="2" w:tplc="2C80A4A8">
      <w:numFmt w:val="decimal"/>
      <w:lvlText w:val=""/>
      <w:lvlJc w:val="left"/>
    </w:lvl>
    <w:lvl w:ilvl="3" w:tplc="3258E730">
      <w:numFmt w:val="decimal"/>
      <w:lvlText w:val=""/>
      <w:lvlJc w:val="left"/>
    </w:lvl>
    <w:lvl w:ilvl="4" w:tplc="9C26EAD4">
      <w:numFmt w:val="decimal"/>
      <w:lvlText w:val=""/>
      <w:lvlJc w:val="left"/>
    </w:lvl>
    <w:lvl w:ilvl="5" w:tplc="7FE27088">
      <w:numFmt w:val="decimal"/>
      <w:lvlText w:val=""/>
      <w:lvlJc w:val="left"/>
    </w:lvl>
    <w:lvl w:ilvl="6" w:tplc="8036192E">
      <w:numFmt w:val="decimal"/>
      <w:lvlText w:val=""/>
      <w:lvlJc w:val="left"/>
    </w:lvl>
    <w:lvl w:ilvl="7" w:tplc="443E5C18">
      <w:numFmt w:val="decimal"/>
      <w:lvlText w:val=""/>
      <w:lvlJc w:val="left"/>
    </w:lvl>
    <w:lvl w:ilvl="8" w:tplc="6A8C1786">
      <w:numFmt w:val="decimal"/>
      <w:lvlText w:val=""/>
      <w:lvlJc w:val="left"/>
    </w:lvl>
  </w:abstractNum>
  <w:abstractNum w:abstractNumId="15">
    <w:nsid w:val="000063CB"/>
    <w:multiLevelType w:val="hybridMultilevel"/>
    <w:tmpl w:val="C2F49FC6"/>
    <w:lvl w:ilvl="0" w:tplc="E7C4D50A">
      <w:start w:val="1"/>
      <w:numFmt w:val="bullet"/>
      <w:lvlText w:val="\endash "/>
      <w:lvlJc w:val="left"/>
    </w:lvl>
    <w:lvl w:ilvl="1" w:tplc="5A388220">
      <w:numFmt w:val="decimal"/>
      <w:lvlText w:val=""/>
      <w:lvlJc w:val="left"/>
    </w:lvl>
    <w:lvl w:ilvl="2" w:tplc="AF62F150">
      <w:numFmt w:val="decimal"/>
      <w:lvlText w:val=""/>
      <w:lvlJc w:val="left"/>
    </w:lvl>
    <w:lvl w:ilvl="3" w:tplc="21365562">
      <w:numFmt w:val="decimal"/>
      <w:lvlText w:val=""/>
      <w:lvlJc w:val="left"/>
    </w:lvl>
    <w:lvl w:ilvl="4" w:tplc="04CC6138">
      <w:numFmt w:val="decimal"/>
      <w:lvlText w:val=""/>
      <w:lvlJc w:val="left"/>
    </w:lvl>
    <w:lvl w:ilvl="5" w:tplc="F98AE3C8">
      <w:numFmt w:val="decimal"/>
      <w:lvlText w:val=""/>
      <w:lvlJc w:val="left"/>
    </w:lvl>
    <w:lvl w:ilvl="6" w:tplc="EFF8A79A">
      <w:numFmt w:val="decimal"/>
      <w:lvlText w:val=""/>
      <w:lvlJc w:val="left"/>
    </w:lvl>
    <w:lvl w:ilvl="7" w:tplc="5616147A">
      <w:numFmt w:val="decimal"/>
      <w:lvlText w:val=""/>
      <w:lvlJc w:val="left"/>
    </w:lvl>
    <w:lvl w:ilvl="8" w:tplc="F280A930">
      <w:numFmt w:val="decimal"/>
      <w:lvlText w:val=""/>
      <w:lvlJc w:val="left"/>
    </w:lvl>
  </w:abstractNum>
  <w:abstractNum w:abstractNumId="16">
    <w:nsid w:val="00006BFC"/>
    <w:multiLevelType w:val="hybridMultilevel"/>
    <w:tmpl w:val="1D14F8B2"/>
    <w:lvl w:ilvl="0" w:tplc="48A0B4B0">
      <w:start w:val="1"/>
      <w:numFmt w:val="bullet"/>
      <w:lvlText w:val="\endash "/>
      <w:lvlJc w:val="left"/>
    </w:lvl>
    <w:lvl w:ilvl="1" w:tplc="47D07636">
      <w:numFmt w:val="decimal"/>
      <w:lvlText w:val=""/>
      <w:lvlJc w:val="left"/>
    </w:lvl>
    <w:lvl w:ilvl="2" w:tplc="55E83322">
      <w:numFmt w:val="decimal"/>
      <w:lvlText w:val=""/>
      <w:lvlJc w:val="left"/>
    </w:lvl>
    <w:lvl w:ilvl="3" w:tplc="19AAE74C">
      <w:numFmt w:val="decimal"/>
      <w:lvlText w:val=""/>
      <w:lvlJc w:val="left"/>
    </w:lvl>
    <w:lvl w:ilvl="4" w:tplc="FB76742C">
      <w:numFmt w:val="decimal"/>
      <w:lvlText w:val=""/>
      <w:lvlJc w:val="left"/>
    </w:lvl>
    <w:lvl w:ilvl="5" w:tplc="60F89D34">
      <w:numFmt w:val="decimal"/>
      <w:lvlText w:val=""/>
      <w:lvlJc w:val="left"/>
    </w:lvl>
    <w:lvl w:ilvl="6" w:tplc="5454A456">
      <w:numFmt w:val="decimal"/>
      <w:lvlText w:val=""/>
      <w:lvlJc w:val="left"/>
    </w:lvl>
    <w:lvl w:ilvl="7" w:tplc="045814C0">
      <w:numFmt w:val="decimal"/>
      <w:lvlText w:val=""/>
      <w:lvlJc w:val="left"/>
    </w:lvl>
    <w:lvl w:ilvl="8" w:tplc="6E901F40">
      <w:numFmt w:val="decimal"/>
      <w:lvlText w:val=""/>
      <w:lvlJc w:val="left"/>
    </w:lvl>
  </w:abstractNum>
  <w:abstractNum w:abstractNumId="17">
    <w:nsid w:val="00006E5D"/>
    <w:multiLevelType w:val="hybridMultilevel"/>
    <w:tmpl w:val="F85809F4"/>
    <w:lvl w:ilvl="0" w:tplc="38523132">
      <w:start w:val="1"/>
      <w:numFmt w:val="bullet"/>
      <w:lvlText w:val="-"/>
      <w:lvlJc w:val="left"/>
    </w:lvl>
    <w:lvl w:ilvl="1" w:tplc="D3B2FF36">
      <w:numFmt w:val="decimal"/>
      <w:lvlText w:val=""/>
      <w:lvlJc w:val="left"/>
    </w:lvl>
    <w:lvl w:ilvl="2" w:tplc="76867C6A">
      <w:numFmt w:val="decimal"/>
      <w:lvlText w:val=""/>
      <w:lvlJc w:val="left"/>
    </w:lvl>
    <w:lvl w:ilvl="3" w:tplc="79C283F6">
      <w:numFmt w:val="decimal"/>
      <w:lvlText w:val=""/>
      <w:lvlJc w:val="left"/>
    </w:lvl>
    <w:lvl w:ilvl="4" w:tplc="F99A12BC">
      <w:numFmt w:val="decimal"/>
      <w:lvlText w:val=""/>
      <w:lvlJc w:val="left"/>
    </w:lvl>
    <w:lvl w:ilvl="5" w:tplc="12A80B1A">
      <w:numFmt w:val="decimal"/>
      <w:lvlText w:val=""/>
      <w:lvlJc w:val="left"/>
    </w:lvl>
    <w:lvl w:ilvl="6" w:tplc="5348774E">
      <w:numFmt w:val="decimal"/>
      <w:lvlText w:val=""/>
      <w:lvlJc w:val="left"/>
    </w:lvl>
    <w:lvl w:ilvl="7" w:tplc="8B9EB324">
      <w:numFmt w:val="decimal"/>
      <w:lvlText w:val=""/>
      <w:lvlJc w:val="left"/>
    </w:lvl>
    <w:lvl w:ilvl="8" w:tplc="05A2898E">
      <w:numFmt w:val="decimal"/>
      <w:lvlText w:val=""/>
      <w:lvlJc w:val="left"/>
    </w:lvl>
  </w:abstractNum>
  <w:abstractNum w:abstractNumId="18">
    <w:nsid w:val="00007F96"/>
    <w:multiLevelType w:val="hybridMultilevel"/>
    <w:tmpl w:val="3DDEC04E"/>
    <w:lvl w:ilvl="0" w:tplc="156C47CC">
      <w:start w:val="1"/>
      <w:numFmt w:val="bullet"/>
      <w:lvlText w:val="\endash "/>
      <w:lvlJc w:val="left"/>
    </w:lvl>
    <w:lvl w:ilvl="1" w:tplc="BB8A4D46">
      <w:numFmt w:val="decimal"/>
      <w:lvlText w:val=""/>
      <w:lvlJc w:val="left"/>
    </w:lvl>
    <w:lvl w:ilvl="2" w:tplc="F1EEBC7C">
      <w:numFmt w:val="decimal"/>
      <w:lvlText w:val=""/>
      <w:lvlJc w:val="left"/>
    </w:lvl>
    <w:lvl w:ilvl="3" w:tplc="72E667C8">
      <w:numFmt w:val="decimal"/>
      <w:lvlText w:val=""/>
      <w:lvlJc w:val="left"/>
    </w:lvl>
    <w:lvl w:ilvl="4" w:tplc="D11816BC">
      <w:numFmt w:val="decimal"/>
      <w:lvlText w:val=""/>
      <w:lvlJc w:val="left"/>
    </w:lvl>
    <w:lvl w:ilvl="5" w:tplc="6786D600">
      <w:numFmt w:val="decimal"/>
      <w:lvlText w:val=""/>
      <w:lvlJc w:val="left"/>
    </w:lvl>
    <w:lvl w:ilvl="6" w:tplc="5652E60E">
      <w:numFmt w:val="decimal"/>
      <w:lvlText w:val=""/>
      <w:lvlJc w:val="left"/>
    </w:lvl>
    <w:lvl w:ilvl="7" w:tplc="632AC59C">
      <w:numFmt w:val="decimal"/>
      <w:lvlText w:val=""/>
      <w:lvlJc w:val="left"/>
    </w:lvl>
    <w:lvl w:ilvl="8" w:tplc="807A6FA0">
      <w:numFmt w:val="decimal"/>
      <w:lvlText w:val=""/>
      <w:lvlJc w:val="left"/>
    </w:lvl>
  </w:abstractNum>
  <w:abstractNum w:abstractNumId="19">
    <w:nsid w:val="00D06A89"/>
    <w:multiLevelType w:val="multilevel"/>
    <w:tmpl w:val="91669E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1800"/>
      </w:pPr>
      <w:rPr>
        <w:rFonts w:hint="default"/>
      </w:rPr>
    </w:lvl>
  </w:abstractNum>
  <w:abstractNum w:abstractNumId="20">
    <w:nsid w:val="0D3E25F1"/>
    <w:multiLevelType w:val="hybridMultilevel"/>
    <w:tmpl w:val="28324FDC"/>
    <w:lvl w:ilvl="0" w:tplc="31AE6CC8">
      <w:start w:val="1"/>
      <w:numFmt w:val="decimal"/>
      <w:lvlText w:val="%1."/>
      <w:lvlJc w:val="left"/>
      <w:pPr>
        <w:ind w:left="1334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D063190"/>
    <w:multiLevelType w:val="multilevel"/>
    <w:tmpl w:val="38E63C4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1800"/>
      </w:pPr>
      <w:rPr>
        <w:rFonts w:hint="default"/>
      </w:rPr>
    </w:lvl>
  </w:abstractNum>
  <w:abstractNum w:abstractNumId="22">
    <w:nsid w:val="1FF355FB"/>
    <w:multiLevelType w:val="hybridMultilevel"/>
    <w:tmpl w:val="3CA85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64106C"/>
    <w:multiLevelType w:val="hybridMultilevel"/>
    <w:tmpl w:val="F21010B0"/>
    <w:lvl w:ilvl="0" w:tplc="81AC0A6E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D3C168A"/>
    <w:multiLevelType w:val="hybridMultilevel"/>
    <w:tmpl w:val="B276DD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30E27C95"/>
    <w:multiLevelType w:val="hybridMultilevel"/>
    <w:tmpl w:val="85D0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5080A"/>
    <w:multiLevelType w:val="hybridMultilevel"/>
    <w:tmpl w:val="DC24FE3C"/>
    <w:lvl w:ilvl="0" w:tplc="A36004D6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7">
    <w:nsid w:val="49EE7395"/>
    <w:multiLevelType w:val="hybridMultilevel"/>
    <w:tmpl w:val="14AC7C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5C78F0"/>
    <w:multiLevelType w:val="hybridMultilevel"/>
    <w:tmpl w:val="3078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5940F6"/>
    <w:multiLevelType w:val="hybridMultilevel"/>
    <w:tmpl w:val="43BA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1">
    <w:nsid w:val="63A175EC"/>
    <w:multiLevelType w:val="hybridMultilevel"/>
    <w:tmpl w:val="D3FE5908"/>
    <w:lvl w:ilvl="0" w:tplc="5CE65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72950"/>
    <w:multiLevelType w:val="multilevel"/>
    <w:tmpl w:val="24EA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4"/>
  </w:num>
  <w:num w:numId="6">
    <w:abstractNumId w:val="20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28"/>
  </w:num>
  <w:num w:numId="13">
    <w:abstractNumId w:val="23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21"/>
  </w:num>
  <w:num w:numId="17">
    <w:abstractNumId w:val="11"/>
  </w:num>
  <w:num w:numId="18">
    <w:abstractNumId w:val="7"/>
  </w:num>
  <w:num w:numId="19">
    <w:abstractNumId w:val="13"/>
  </w:num>
  <w:num w:numId="20">
    <w:abstractNumId w:val="6"/>
  </w:num>
  <w:num w:numId="21">
    <w:abstractNumId w:val="12"/>
  </w:num>
  <w:num w:numId="22">
    <w:abstractNumId w:val="9"/>
  </w:num>
  <w:num w:numId="23">
    <w:abstractNumId w:val="17"/>
  </w:num>
  <w:num w:numId="24">
    <w:abstractNumId w:val="8"/>
  </w:num>
  <w:num w:numId="25">
    <w:abstractNumId w:val="15"/>
  </w:num>
  <w:num w:numId="26">
    <w:abstractNumId w:val="27"/>
  </w:num>
  <w:num w:numId="27">
    <w:abstractNumId w:val="31"/>
  </w:num>
  <w:num w:numId="28">
    <w:abstractNumId w:val="19"/>
  </w:num>
  <w:num w:numId="29">
    <w:abstractNumId w:val="16"/>
  </w:num>
  <w:num w:numId="30">
    <w:abstractNumId w:val="18"/>
  </w:num>
  <w:num w:numId="31">
    <w:abstractNumId w:val="14"/>
  </w:num>
  <w:num w:numId="32">
    <w:abstractNumId w:val="10"/>
  </w:num>
  <w:num w:numId="33">
    <w:abstractNumId w:val="25"/>
  </w:num>
  <w:num w:numId="34">
    <w:abstractNumId w:val="29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193"/>
    <w:rsid w:val="0000591A"/>
    <w:rsid w:val="00031CC2"/>
    <w:rsid w:val="00052558"/>
    <w:rsid w:val="00084717"/>
    <w:rsid w:val="000C184F"/>
    <w:rsid w:val="000D72D0"/>
    <w:rsid w:val="000F699E"/>
    <w:rsid w:val="0010641B"/>
    <w:rsid w:val="00117333"/>
    <w:rsid w:val="00131F56"/>
    <w:rsid w:val="00142193"/>
    <w:rsid w:val="00152C7E"/>
    <w:rsid w:val="00171445"/>
    <w:rsid w:val="00190654"/>
    <w:rsid w:val="001D1794"/>
    <w:rsid w:val="001D5AD3"/>
    <w:rsid w:val="001F3BB7"/>
    <w:rsid w:val="00204E0D"/>
    <w:rsid w:val="00205969"/>
    <w:rsid w:val="00240F88"/>
    <w:rsid w:val="002515C5"/>
    <w:rsid w:val="00267D60"/>
    <w:rsid w:val="00330E65"/>
    <w:rsid w:val="00331217"/>
    <w:rsid w:val="00362B5E"/>
    <w:rsid w:val="003B0149"/>
    <w:rsid w:val="003B508B"/>
    <w:rsid w:val="003E67AE"/>
    <w:rsid w:val="003F4A56"/>
    <w:rsid w:val="0042071B"/>
    <w:rsid w:val="00435183"/>
    <w:rsid w:val="00444CE6"/>
    <w:rsid w:val="004E5FBE"/>
    <w:rsid w:val="004F63C1"/>
    <w:rsid w:val="00527DBA"/>
    <w:rsid w:val="005F2A8E"/>
    <w:rsid w:val="0063427A"/>
    <w:rsid w:val="006564A9"/>
    <w:rsid w:val="006C1C10"/>
    <w:rsid w:val="006D628D"/>
    <w:rsid w:val="006E63D1"/>
    <w:rsid w:val="00737185"/>
    <w:rsid w:val="0074215E"/>
    <w:rsid w:val="0075033E"/>
    <w:rsid w:val="007E37E1"/>
    <w:rsid w:val="00843E3E"/>
    <w:rsid w:val="008D269C"/>
    <w:rsid w:val="00914E87"/>
    <w:rsid w:val="009232DD"/>
    <w:rsid w:val="00927F35"/>
    <w:rsid w:val="00932D4B"/>
    <w:rsid w:val="009750EF"/>
    <w:rsid w:val="009906B4"/>
    <w:rsid w:val="009A3A22"/>
    <w:rsid w:val="009B5609"/>
    <w:rsid w:val="009E052E"/>
    <w:rsid w:val="009F101F"/>
    <w:rsid w:val="00A07E0D"/>
    <w:rsid w:val="00A555AB"/>
    <w:rsid w:val="00AA1459"/>
    <w:rsid w:val="00AA7A94"/>
    <w:rsid w:val="00AB2BAF"/>
    <w:rsid w:val="00AD175F"/>
    <w:rsid w:val="00AD3065"/>
    <w:rsid w:val="00AF28C2"/>
    <w:rsid w:val="00B67B92"/>
    <w:rsid w:val="00B9503C"/>
    <w:rsid w:val="00BA3136"/>
    <w:rsid w:val="00BE6B5F"/>
    <w:rsid w:val="00BF407F"/>
    <w:rsid w:val="00BF6EE3"/>
    <w:rsid w:val="00C079EC"/>
    <w:rsid w:val="00C14388"/>
    <w:rsid w:val="00C42275"/>
    <w:rsid w:val="00C45A02"/>
    <w:rsid w:val="00C460E3"/>
    <w:rsid w:val="00C52360"/>
    <w:rsid w:val="00C70E03"/>
    <w:rsid w:val="00C735ED"/>
    <w:rsid w:val="00C9496A"/>
    <w:rsid w:val="00CD0E63"/>
    <w:rsid w:val="00D36BCF"/>
    <w:rsid w:val="00D5044A"/>
    <w:rsid w:val="00D84B26"/>
    <w:rsid w:val="00DB31CC"/>
    <w:rsid w:val="00DE4216"/>
    <w:rsid w:val="00DF68BD"/>
    <w:rsid w:val="00E25497"/>
    <w:rsid w:val="00E37262"/>
    <w:rsid w:val="00E73C2F"/>
    <w:rsid w:val="00EA7A95"/>
    <w:rsid w:val="00ED0DD4"/>
    <w:rsid w:val="00F14BB4"/>
    <w:rsid w:val="00F16368"/>
    <w:rsid w:val="00F26016"/>
    <w:rsid w:val="00F40386"/>
    <w:rsid w:val="00F4277F"/>
    <w:rsid w:val="00F552F9"/>
    <w:rsid w:val="00F67190"/>
    <w:rsid w:val="00FA415B"/>
    <w:rsid w:val="00FA43F6"/>
    <w:rsid w:val="00FB1368"/>
    <w:rsid w:val="00FC4E58"/>
    <w:rsid w:val="00FC5E77"/>
    <w:rsid w:val="00FE02C9"/>
    <w:rsid w:val="00FF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62"/>
  </w:style>
  <w:style w:type="paragraph" w:styleId="1">
    <w:name w:val="heading 1"/>
    <w:basedOn w:val="a"/>
    <w:next w:val="a"/>
    <w:link w:val="10"/>
    <w:qFormat/>
    <w:rsid w:val="009906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906B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0C184F"/>
    <w:pPr>
      <w:keepNext/>
      <w:shd w:val="clear" w:color="auto" w:fill="FFFFFF"/>
      <w:snapToGrid w:val="0"/>
      <w:spacing w:after="0" w:line="240" w:lineRule="auto"/>
      <w:ind w:firstLine="720"/>
      <w:jc w:val="both"/>
      <w:outlineLvl w:val="3"/>
    </w:pPr>
    <w:rPr>
      <w:rFonts w:ascii="Times New Roman" w:eastAsia="MS Mincho" w:hAnsi="Times New Roman" w:cs="Times New Roman"/>
      <w:b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360"/>
    <w:pPr>
      <w:ind w:left="720"/>
      <w:contextualSpacing/>
    </w:pPr>
  </w:style>
  <w:style w:type="paragraph" w:customStyle="1" w:styleId="21">
    <w:name w:val="Основной текст 21"/>
    <w:basedOn w:val="a"/>
    <w:rsid w:val="00C5236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nhideWhenUsed/>
    <w:rsid w:val="00B9503C"/>
    <w:rPr>
      <w:color w:val="0000FF" w:themeColor="hyperlink"/>
      <w:u w:val="single"/>
    </w:rPr>
  </w:style>
  <w:style w:type="paragraph" w:styleId="a5">
    <w:name w:val="Plain Text"/>
    <w:basedOn w:val="a"/>
    <w:link w:val="a6"/>
    <w:rsid w:val="0073718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3718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420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071B"/>
  </w:style>
  <w:style w:type="paragraph" w:styleId="a9">
    <w:name w:val="footer"/>
    <w:basedOn w:val="a"/>
    <w:link w:val="aa"/>
    <w:uiPriority w:val="99"/>
    <w:unhideWhenUsed/>
    <w:rsid w:val="0042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071B"/>
  </w:style>
  <w:style w:type="paragraph" w:styleId="ab">
    <w:name w:val="Balloon Text"/>
    <w:basedOn w:val="a"/>
    <w:link w:val="ac"/>
    <w:uiPriority w:val="99"/>
    <w:semiHidden/>
    <w:unhideWhenUsed/>
    <w:rsid w:val="00F4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03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C184F"/>
    <w:rPr>
      <w:rFonts w:ascii="Times New Roman" w:eastAsia="MS Mincho" w:hAnsi="Times New Roman" w:cs="Times New Roman"/>
      <w:b/>
      <w:i/>
      <w:sz w:val="28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1D1794"/>
  </w:style>
  <w:style w:type="character" w:customStyle="1" w:styleId="10">
    <w:name w:val="Заголовок 1 Знак"/>
    <w:basedOn w:val="a0"/>
    <w:link w:val="1"/>
    <w:rsid w:val="009906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90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06B4"/>
  </w:style>
  <w:style w:type="character" w:customStyle="1" w:styleId="WW8Num1z0">
    <w:name w:val="WW8Num1z0"/>
    <w:rsid w:val="009906B4"/>
  </w:style>
  <w:style w:type="character" w:customStyle="1" w:styleId="WW8Num1z1">
    <w:name w:val="WW8Num1z1"/>
    <w:rsid w:val="009906B4"/>
  </w:style>
  <w:style w:type="character" w:customStyle="1" w:styleId="WW8Num1z2">
    <w:name w:val="WW8Num1z2"/>
    <w:rsid w:val="009906B4"/>
  </w:style>
  <w:style w:type="character" w:customStyle="1" w:styleId="WW8Num1z3">
    <w:name w:val="WW8Num1z3"/>
    <w:rsid w:val="009906B4"/>
  </w:style>
  <w:style w:type="character" w:customStyle="1" w:styleId="WW8Num1z4">
    <w:name w:val="WW8Num1z4"/>
    <w:rsid w:val="009906B4"/>
  </w:style>
  <w:style w:type="character" w:customStyle="1" w:styleId="WW8Num1z5">
    <w:name w:val="WW8Num1z5"/>
    <w:rsid w:val="009906B4"/>
  </w:style>
  <w:style w:type="character" w:customStyle="1" w:styleId="WW8Num1z6">
    <w:name w:val="WW8Num1z6"/>
    <w:rsid w:val="009906B4"/>
  </w:style>
  <w:style w:type="character" w:customStyle="1" w:styleId="WW8Num1z7">
    <w:name w:val="WW8Num1z7"/>
    <w:rsid w:val="009906B4"/>
  </w:style>
  <w:style w:type="character" w:customStyle="1" w:styleId="WW8Num1z8">
    <w:name w:val="WW8Num1z8"/>
    <w:rsid w:val="009906B4"/>
  </w:style>
  <w:style w:type="character" w:customStyle="1" w:styleId="WW8Num2z0">
    <w:name w:val="WW8Num2z0"/>
    <w:rsid w:val="009906B4"/>
  </w:style>
  <w:style w:type="character" w:customStyle="1" w:styleId="WW8Num2z1">
    <w:name w:val="WW8Num2z1"/>
    <w:rsid w:val="009906B4"/>
  </w:style>
  <w:style w:type="character" w:customStyle="1" w:styleId="WW8Num2z2">
    <w:name w:val="WW8Num2z2"/>
    <w:rsid w:val="009906B4"/>
  </w:style>
  <w:style w:type="character" w:customStyle="1" w:styleId="WW8Num2z3">
    <w:name w:val="WW8Num2z3"/>
    <w:rsid w:val="009906B4"/>
  </w:style>
  <w:style w:type="character" w:customStyle="1" w:styleId="WW8Num2z4">
    <w:name w:val="WW8Num2z4"/>
    <w:rsid w:val="009906B4"/>
  </w:style>
  <w:style w:type="character" w:customStyle="1" w:styleId="WW8Num2z5">
    <w:name w:val="WW8Num2z5"/>
    <w:rsid w:val="009906B4"/>
  </w:style>
  <w:style w:type="character" w:customStyle="1" w:styleId="WW8Num2z6">
    <w:name w:val="WW8Num2z6"/>
    <w:rsid w:val="009906B4"/>
  </w:style>
  <w:style w:type="character" w:customStyle="1" w:styleId="WW8Num2z7">
    <w:name w:val="WW8Num2z7"/>
    <w:rsid w:val="009906B4"/>
  </w:style>
  <w:style w:type="character" w:customStyle="1" w:styleId="WW8Num2z8">
    <w:name w:val="WW8Num2z8"/>
    <w:rsid w:val="009906B4"/>
  </w:style>
  <w:style w:type="character" w:customStyle="1" w:styleId="WW8Num3z0">
    <w:name w:val="WW8Num3z0"/>
    <w:rsid w:val="009906B4"/>
  </w:style>
  <w:style w:type="character" w:customStyle="1" w:styleId="WW8Num3z1">
    <w:name w:val="WW8Num3z1"/>
    <w:rsid w:val="009906B4"/>
  </w:style>
  <w:style w:type="character" w:customStyle="1" w:styleId="WW8Num3z2">
    <w:name w:val="WW8Num3z2"/>
    <w:rsid w:val="009906B4"/>
  </w:style>
  <w:style w:type="character" w:customStyle="1" w:styleId="WW8Num3z3">
    <w:name w:val="WW8Num3z3"/>
    <w:rsid w:val="009906B4"/>
  </w:style>
  <w:style w:type="character" w:customStyle="1" w:styleId="WW8Num3z4">
    <w:name w:val="WW8Num3z4"/>
    <w:rsid w:val="009906B4"/>
  </w:style>
  <w:style w:type="character" w:customStyle="1" w:styleId="WW8Num3z5">
    <w:name w:val="WW8Num3z5"/>
    <w:rsid w:val="009906B4"/>
  </w:style>
  <w:style w:type="character" w:customStyle="1" w:styleId="WW8Num3z6">
    <w:name w:val="WW8Num3z6"/>
    <w:rsid w:val="009906B4"/>
  </w:style>
  <w:style w:type="character" w:customStyle="1" w:styleId="WW8Num3z7">
    <w:name w:val="WW8Num3z7"/>
    <w:rsid w:val="009906B4"/>
  </w:style>
  <w:style w:type="character" w:customStyle="1" w:styleId="WW8Num3z8">
    <w:name w:val="WW8Num3z8"/>
    <w:rsid w:val="009906B4"/>
  </w:style>
  <w:style w:type="character" w:customStyle="1" w:styleId="WW8Num4z0">
    <w:name w:val="WW8Num4z0"/>
    <w:rsid w:val="009906B4"/>
  </w:style>
  <w:style w:type="character" w:customStyle="1" w:styleId="WW8Num4z1">
    <w:name w:val="WW8Num4z1"/>
    <w:rsid w:val="009906B4"/>
  </w:style>
  <w:style w:type="character" w:customStyle="1" w:styleId="WW8Num4z2">
    <w:name w:val="WW8Num4z2"/>
    <w:rsid w:val="009906B4"/>
  </w:style>
  <w:style w:type="character" w:customStyle="1" w:styleId="WW8Num4z3">
    <w:name w:val="WW8Num4z3"/>
    <w:rsid w:val="009906B4"/>
  </w:style>
  <w:style w:type="character" w:customStyle="1" w:styleId="WW8Num4z4">
    <w:name w:val="WW8Num4z4"/>
    <w:rsid w:val="009906B4"/>
  </w:style>
  <w:style w:type="character" w:customStyle="1" w:styleId="WW8Num4z5">
    <w:name w:val="WW8Num4z5"/>
    <w:rsid w:val="009906B4"/>
  </w:style>
  <w:style w:type="character" w:customStyle="1" w:styleId="WW8Num4z6">
    <w:name w:val="WW8Num4z6"/>
    <w:rsid w:val="009906B4"/>
  </w:style>
  <w:style w:type="character" w:customStyle="1" w:styleId="WW8Num4z7">
    <w:name w:val="WW8Num4z7"/>
    <w:rsid w:val="009906B4"/>
  </w:style>
  <w:style w:type="character" w:customStyle="1" w:styleId="WW8Num4z8">
    <w:name w:val="WW8Num4z8"/>
    <w:rsid w:val="009906B4"/>
  </w:style>
  <w:style w:type="character" w:customStyle="1" w:styleId="WW8Num5z0">
    <w:name w:val="WW8Num5z0"/>
    <w:rsid w:val="009906B4"/>
  </w:style>
  <w:style w:type="character" w:customStyle="1" w:styleId="WW8Num5z1">
    <w:name w:val="WW8Num5z1"/>
    <w:rsid w:val="009906B4"/>
  </w:style>
  <w:style w:type="character" w:customStyle="1" w:styleId="WW8Num5z2">
    <w:name w:val="WW8Num5z2"/>
    <w:rsid w:val="009906B4"/>
  </w:style>
  <w:style w:type="character" w:customStyle="1" w:styleId="WW8Num5z3">
    <w:name w:val="WW8Num5z3"/>
    <w:rsid w:val="009906B4"/>
  </w:style>
  <w:style w:type="character" w:customStyle="1" w:styleId="WW8Num5z4">
    <w:name w:val="WW8Num5z4"/>
    <w:rsid w:val="009906B4"/>
  </w:style>
  <w:style w:type="character" w:customStyle="1" w:styleId="WW8Num5z5">
    <w:name w:val="WW8Num5z5"/>
    <w:rsid w:val="009906B4"/>
  </w:style>
  <w:style w:type="character" w:customStyle="1" w:styleId="WW8Num5z6">
    <w:name w:val="WW8Num5z6"/>
    <w:rsid w:val="009906B4"/>
  </w:style>
  <w:style w:type="character" w:customStyle="1" w:styleId="WW8Num5z7">
    <w:name w:val="WW8Num5z7"/>
    <w:rsid w:val="009906B4"/>
  </w:style>
  <w:style w:type="character" w:customStyle="1" w:styleId="WW8Num5z8">
    <w:name w:val="WW8Num5z8"/>
    <w:rsid w:val="009906B4"/>
  </w:style>
  <w:style w:type="character" w:customStyle="1" w:styleId="12">
    <w:name w:val="Основной шрифт абзаца1"/>
    <w:rsid w:val="009906B4"/>
  </w:style>
  <w:style w:type="paragraph" w:customStyle="1" w:styleId="ad">
    <w:name w:val="Заголовок"/>
    <w:basedOn w:val="a"/>
    <w:next w:val="ae"/>
    <w:rsid w:val="009906B4"/>
    <w:pPr>
      <w:keepNext/>
      <w:suppressAutoHyphens/>
      <w:spacing w:before="240" w:after="120"/>
    </w:pPr>
    <w:rPr>
      <w:rFonts w:ascii="Liberation Sans" w:eastAsia="Noto Sans CJK SC Regular" w:hAnsi="Liberation Sans" w:cs="Lohit Devanagari"/>
      <w:sz w:val="28"/>
      <w:szCs w:val="28"/>
      <w:lang w:eastAsia="zh-CN"/>
    </w:rPr>
  </w:style>
  <w:style w:type="paragraph" w:styleId="ae">
    <w:name w:val="Body Text"/>
    <w:basedOn w:val="a"/>
    <w:link w:val="af"/>
    <w:rsid w:val="009906B4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af">
    <w:name w:val="Основной текст Знак"/>
    <w:basedOn w:val="a0"/>
    <w:link w:val="ae"/>
    <w:rsid w:val="009906B4"/>
    <w:rPr>
      <w:rFonts w:ascii="Calibri" w:eastAsia="Calibri" w:hAnsi="Calibri" w:cs="Times New Roman"/>
      <w:lang w:eastAsia="zh-CN"/>
    </w:rPr>
  </w:style>
  <w:style w:type="paragraph" w:styleId="af0">
    <w:name w:val="List"/>
    <w:basedOn w:val="ae"/>
    <w:rsid w:val="009906B4"/>
    <w:rPr>
      <w:rFonts w:cs="Lohit Devanagari"/>
    </w:rPr>
  </w:style>
  <w:style w:type="paragraph" w:styleId="af1">
    <w:name w:val="caption"/>
    <w:basedOn w:val="a"/>
    <w:qFormat/>
    <w:rsid w:val="009906B4"/>
    <w:pPr>
      <w:suppressLineNumbers/>
      <w:suppressAutoHyphens/>
      <w:spacing w:before="120" w:after="120"/>
    </w:pPr>
    <w:rPr>
      <w:rFonts w:ascii="Calibri" w:eastAsia="Calibri" w:hAnsi="Calibri" w:cs="Lohit Devanagari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9906B4"/>
    <w:pPr>
      <w:suppressLineNumbers/>
      <w:suppressAutoHyphens/>
    </w:pPr>
    <w:rPr>
      <w:rFonts w:ascii="Calibri" w:eastAsia="Calibri" w:hAnsi="Calibri" w:cs="Lohit Devanagari"/>
      <w:lang w:eastAsia="zh-CN"/>
    </w:rPr>
  </w:style>
  <w:style w:type="paragraph" w:styleId="af2">
    <w:name w:val="Normal (Web)"/>
    <w:basedOn w:val="a"/>
    <w:rsid w:val="009906B4"/>
    <w:pPr>
      <w:suppressAutoHyphens/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stern">
    <w:name w:val="western"/>
    <w:basedOn w:val="a"/>
    <w:rsid w:val="009906B4"/>
    <w:pPr>
      <w:suppressAutoHyphens/>
      <w:spacing w:before="280" w:after="142"/>
    </w:pPr>
    <w:rPr>
      <w:rFonts w:ascii="Calibri" w:eastAsia="Times New Roman" w:hAnsi="Calibri" w:cs="Times New Roman"/>
      <w:color w:val="000000"/>
      <w:lang w:eastAsia="zh-CN"/>
    </w:rPr>
  </w:style>
  <w:style w:type="paragraph" w:customStyle="1" w:styleId="af3">
    <w:name w:val="Содержимое таблицы"/>
    <w:basedOn w:val="a"/>
    <w:rsid w:val="009906B4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f4">
    <w:name w:val="Заголовок таблицы"/>
    <w:basedOn w:val="af3"/>
    <w:rsid w:val="009906B4"/>
    <w:pPr>
      <w:jc w:val="center"/>
    </w:pPr>
    <w:rPr>
      <w:b/>
      <w:bCs/>
    </w:rPr>
  </w:style>
  <w:style w:type="paragraph" w:customStyle="1" w:styleId="af5">
    <w:name w:val="Перечень"/>
    <w:basedOn w:val="a"/>
    <w:next w:val="a"/>
    <w:link w:val="af6"/>
    <w:qFormat/>
    <w:rsid w:val="009906B4"/>
    <w:pPr>
      <w:tabs>
        <w:tab w:val="num" w:pos="720"/>
      </w:tabs>
      <w:suppressAutoHyphens/>
      <w:spacing w:after="0" w:line="360" w:lineRule="auto"/>
      <w:ind w:left="72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6">
    <w:name w:val="Перечень Знак"/>
    <w:link w:val="af5"/>
    <w:rsid w:val="009906B4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7">
    <w:name w:val="No Spacing"/>
    <w:link w:val="af8"/>
    <w:qFormat/>
    <w:rsid w:val="009906B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8">
    <w:name w:val="Без интервала Знак"/>
    <w:link w:val="af7"/>
    <w:locked/>
    <w:rsid w:val="009906B4"/>
    <w:rPr>
      <w:rFonts w:ascii="Calibri" w:eastAsia="Calibri" w:hAnsi="Calibri" w:cs="Times New Roman"/>
      <w:lang w:eastAsia="ar-SA"/>
    </w:rPr>
  </w:style>
  <w:style w:type="character" w:styleId="af9">
    <w:name w:val="Emphasis"/>
    <w:basedOn w:val="a0"/>
    <w:qFormat/>
    <w:rsid w:val="009906B4"/>
    <w:rPr>
      <w:i/>
      <w:iCs/>
    </w:rPr>
  </w:style>
  <w:style w:type="table" w:styleId="afa">
    <w:name w:val="Table Grid"/>
    <w:basedOn w:val="a1"/>
    <w:uiPriority w:val="59"/>
    <w:rsid w:val="009906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uiPriority w:val="99"/>
    <w:semiHidden/>
    <w:unhideWhenUsed/>
    <w:rsid w:val="009906B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9906B4"/>
    <w:rPr>
      <w:rFonts w:ascii="Calibri" w:eastAsia="Times New Roman" w:hAnsi="Calibri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9906B4"/>
    <w:rPr>
      <w:vertAlign w:val="superscript"/>
    </w:rPr>
  </w:style>
  <w:style w:type="character" w:customStyle="1" w:styleId="22">
    <w:name w:val="Основной текст 2 Знак"/>
    <w:basedOn w:val="a0"/>
    <w:link w:val="23"/>
    <w:rsid w:val="009906B4"/>
    <w:rPr>
      <w:rFonts w:ascii="Times New Roman" w:hAnsi="Times New Roman"/>
      <w:sz w:val="24"/>
      <w:szCs w:val="24"/>
    </w:rPr>
  </w:style>
  <w:style w:type="paragraph" w:customStyle="1" w:styleId="220">
    <w:name w:val="Основной текст 22"/>
    <w:basedOn w:val="a"/>
    <w:next w:val="23"/>
    <w:rsid w:val="009906B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906B4"/>
  </w:style>
  <w:style w:type="character" w:customStyle="1" w:styleId="afe">
    <w:name w:val="Текст концевой сноски Знак"/>
    <w:basedOn w:val="a0"/>
    <w:link w:val="aff"/>
    <w:uiPriority w:val="99"/>
    <w:semiHidden/>
    <w:rsid w:val="009906B4"/>
    <w:rPr>
      <w:rFonts w:ascii="Calibri" w:eastAsia="Times New Roman" w:hAnsi="Calibri" w:cs="Times New Roman"/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9906B4"/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9906B4"/>
    <w:rPr>
      <w:sz w:val="20"/>
      <w:szCs w:val="20"/>
    </w:rPr>
  </w:style>
  <w:style w:type="paragraph" w:styleId="23">
    <w:name w:val="Body Text 2"/>
    <w:basedOn w:val="a"/>
    <w:link w:val="22"/>
    <w:semiHidden/>
    <w:unhideWhenUsed/>
    <w:rsid w:val="009906B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1">
    <w:name w:val="Основной текст 2 Знак2"/>
    <w:basedOn w:val="a0"/>
    <w:uiPriority w:val="99"/>
    <w:semiHidden/>
    <w:rsid w:val="00990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mmad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arn-german-online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eth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B395-DE63-468D-BE80-D14F6670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8858</Words>
  <Characters>50496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Vangal</dc:creator>
  <cp:lastModifiedBy>БашироваЕС</cp:lastModifiedBy>
  <cp:revision>19</cp:revision>
  <cp:lastPrinted>2022-04-04T14:06:00Z</cp:lastPrinted>
  <dcterms:created xsi:type="dcterms:W3CDTF">2022-04-04T09:51:00Z</dcterms:created>
  <dcterms:modified xsi:type="dcterms:W3CDTF">2023-06-05T10:14:00Z</dcterms:modified>
</cp:coreProperties>
</file>