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CB" w:rsidRPr="00571DCB" w:rsidRDefault="00571DCB" w:rsidP="00571DCB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r w:rsidRPr="00571DCB">
        <w:rPr>
          <w:rFonts w:ascii="Times New Roman" w:hAnsi="Times New Roman" w:cs="Times New Roman"/>
          <w:sz w:val="24"/>
        </w:rPr>
        <w:t>Приложение 9.3.___</w:t>
      </w:r>
    </w:p>
    <w:p w:rsidR="00571DCB" w:rsidRPr="00571DCB" w:rsidRDefault="00571DCB" w:rsidP="00571DC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DCB">
        <w:rPr>
          <w:rFonts w:ascii="Times New Roman" w:hAnsi="Times New Roman" w:cs="Times New Roman"/>
          <w:sz w:val="24"/>
        </w:rPr>
        <w:t>ОПОП-ППССЗ по специальности</w:t>
      </w:r>
    </w:p>
    <w:p w:rsidR="00571DCB" w:rsidRPr="00571DCB" w:rsidRDefault="00571DCB" w:rsidP="00571DC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DCB">
        <w:rPr>
          <w:rFonts w:ascii="Times New Roman" w:hAnsi="Times New Roman" w:cs="Times New Roman"/>
          <w:sz w:val="24"/>
        </w:rPr>
        <w:t>27.02.03 Автоматика и телемеханика на транспорте</w:t>
      </w:r>
    </w:p>
    <w:p w:rsidR="00825D5A" w:rsidRPr="00463984" w:rsidRDefault="00571DCB" w:rsidP="00571DCB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DCB">
        <w:rPr>
          <w:rFonts w:ascii="Times New Roman" w:hAnsi="Times New Roman" w:cs="Times New Roman"/>
          <w:sz w:val="24"/>
        </w:rPr>
        <w:t xml:space="preserve"> (железнодорожном транспорте)</w:t>
      </w:r>
    </w:p>
    <w:bookmarkEnd w:id="0"/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0B08DF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ОП.11 </w:t>
      </w:r>
      <w:r w:rsidR="00054AB7">
        <w:rPr>
          <w:rFonts w:ascii="Times New Roman" w:hAnsi="Times New Roman" w:cs="Times New Roman"/>
          <w:b/>
          <w:sz w:val="24"/>
        </w:rPr>
        <w:t>Электрические измерения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054AB7" w:rsidRDefault="00054AB7" w:rsidP="00054A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4AB7">
        <w:rPr>
          <w:rFonts w:ascii="Times New Roman" w:hAnsi="Times New Roman" w:cs="Times New Roman"/>
          <w:b/>
          <w:sz w:val="24"/>
          <w:szCs w:val="24"/>
        </w:rPr>
        <w:t>27.02.03 Автоматика и телемеханика на транспорте (железнодорожном транспорте)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054AB7">
        <w:rPr>
          <w:rFonts w:ascii="Times New Roman" w:hAnsi="Times New Roman"/>
          <w:i/>
          <w:sz w:val="24"/>
        </w:rPr>
        <w:t>202</w:t>
      </w:r>
      <w:r w:rsidR="00887133">
        <w:rPr>
          <w:rFonts w:ascii="Times New Roman" w:hAnsi="Times New Roman"/>
          <w:i/>
          <w:sz w:val="24"/>
        </w:rPr>
        <w:t>1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FD2C1D" w:rsidRDefault="00FD2C1D" w:rsidP="00FD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FD2C1D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ПАСПОРТ РАБОЧЕЙ ПРОГРАММЫ </w:t>
      </w:r>
      <w:r w:rsidRPr="006A536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6A536C" w:rsidRPr="006A536C" w:rsidRDefault="006A536C" w:rsidP="006A536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869" w:rsidRPr="006D4869" w:rsidRDefault="006D4869" w:rsidP="006D4869">
      <w:pPr>
        <w:pStyle w:val="a3"/>
        <w:numPr>
          <w:ilvl w:val="1"/>
          <w:numId w:val="26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869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</w:p>
    <w:p w:rsidR="006D4869" w:rsidRPr="006D4869" w:rsidRDefault="006D4869" w:rsidP="006D4869">
      <w:pPr>
        <w:spacing w:after="0" w:line="252" w:lineRule="auto"/>
        <w:ind w:left="284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 xml:space="preserve"> ОП.11 Электрические измерения </w:t>
      </w:r>
      <w:r w:rsidRPr="006D4869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D48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специальности </w:t>
      </w:r>
      <w:r w:rsidRPr="006D4869">
        <w:rPr>
          <w:rFonts w:ascii="Times New Roman" w:hAnsi="Times New Roman" w:cs="Times New Roman"/>
          <w:bCs/>
          <w:iCs/>
          <w:sz w:val="28"/>
          <w:szCs w:val="28"/>
        </w:rPr>
        <w:t>27.02.03 Автоматика и телемеханика на транспорте (железнодорожном транспорте).</w:t>
      </w:r>
    </w:p>
    <w:p w:rsidR="006D4869" w:rsidRPr="006D4869" w:rsidRDefault="006D4869" w:rsidP="006D4869">
      <w:pPr>
        <w:pStyle w:val="11"/>
        <w:shd w:val="clear" w:color="auto" w:fill="FFFFFF"/>
        <w:tabs>
          <w:tab w:val="left" w:pos="113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D4869">
        <w:rPr>
          <w:rStyle w:val="16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486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6D4869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6D4869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4869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Электромонтер по обслуживанию и ремонту устройств сигнализации, централизации и блокировки;</w:t>
      </w:r>
    </w:p>
    <w:p w:rsidR="006D4869" w:rsidRPr="006D4869" w:rsidRDefault="006D4869" w:rsidP="006D4869">
      <w:pPr>
        <w:shd w:val="clear" w:color="auto" w:fill="FFFFFF"/>
        <w:tabs>
          <w:tab w:val="left" w:pos="1276"/>
        </w:tabs>
        <w:spacing w:after="0"/>
        <w:ind w:left="284"/>
        <w:jc w:val="both"/>
        <w:rPr>
          <w:rFonts w:ascii="Times New Roman" w:hAnsi="Times New Roman"/>
          <w:spacing w:val="-2"/>
          <w:sz w:val="28"/>
          <w:szCs w:val="28"/>
        </w:rPr>
      </w:pPr>
      <w:r w:rsidRPr="006D4869">
        <w:rPr>
          <w:rFonts w:ascii="Times New Roman" w:hAnsi="Times New Roman"/>
          <w:spacing w:val="-2"/>
          <w:sz w:val="28"/>
          <w:szCs w:val="28"/>
        </w:rPr>
        <w:t>Электромонтажник по сигнализации, централизации и блокировке.</w:t>
      </w:r>
    </w:p>
    <w:p w:rsidR="006D4869" w:rsidRDefault="006D4869" w:rsidP="006D48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1.2 Место учебной </w:t>
      </w:r>
      <w:r w:rsidR="002E403E" w:rsidRPr="006A536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A536C">
        <w:rPr>
          <w:rFonts w:ascii="Times New Roman" w:hAnsi="Times New Roman" w:cs="Times New Roman"/>
          <w:b/>
          <w:bCs/>
          <w:sz w:val="28"/>
          <w:szCs w:val="28"/>
        </w:rPr>
        <w:t xml:space="preserve">исциплины в структуре ППССЗ: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 xml:space="preserve">Учебная дисциплина ОП.11 Электрические измерения является частью общепрофессионального  цикла </w:t>
      </w:r>
      <w:r w:rsidRPr="006A536C">
        <w:rPr>
          <w:rFonts w:ascii="Times New Roman" w:hAnsi="Times New Roman" w:cs="Times New Roman"/>
          <w:sz w:val="28"/>
          <w:szCs w:val="28"/>
        </w:rPr>
        <w:t xml:space="preserve"> основной образовательной </w:t>
      </w: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ППССЗ в соответствии с ФГОС по специальности СПО 27.02.03 Автоматика и телемеханика на транспорте (железнодорожном транспорте).</w:t>
      </w: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 учебной дисциплины: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1.3.1 В результате освоения учебной дисциплины обучающийся должен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результатов.</w:t>
      </w:r>
    </w:p>
    <w:p w:rsidR="00825D5A" w:rsidRPr="006A536C" w:rsidRDefault="00825D5A" w:rsidP="006A536C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– приборы и устройства для измерения параметров в электрических цепях и   их классификацию;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5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методы измерения и способы их автоматизации; 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 – методику определения погрешности измерений и влияние измерительных приборов на точность измерений.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color w:val="000000"/>
          <w:sz w:val="28"/>
          <w:szCs w:val="28"/>
        </w:rPr>
        <w:t xml:space="preserve">1.3.2 В результате освоения </w:t>
      </w:r>
      <w:r w:rsidRPr="006A536C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Pr="006A536C">
        <w:rPr>
          <w:rFonts w:ascii="Times New Roman" w:hAnsi="Times New Roman" w:cs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825D5A" w:rsidRPr="006A536C" w:rsidRDefault="00825D5A" w:rsidP="006A536C">
      <w:pPr>
        <w:tabs>
          <w:tab w:val="left" w:pos="2113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-общие: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ОК.01 </w:t>
      </w:r>
      <w:r w:rsidRPr="006A536C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ОК.02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-профессиональные:</w:t>
      </w:r>
    </w:p>
    <w:p w:rsidR="00825D5A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ПК3.2</w:t>
      </w:r>
      <w:r w:rsidRPr="006A536C">
        <w:rPr>
          <w:rFonts w:ascii="Times New Roman" w:hAnsi="Times New Roman" w:cs="Times New Roman"/>
          <w:sz w:val="28"/>
          <w:szCs w:val="28"/>
        </w:rPr>
        <w:t xml:space="preserve"> Измерять и анализировать параметры приборов и устройств сигнализации, централизации и блокировки</w:t>
      </w:r>
      <w:r w:rsidRPr="006A536C">
        <w:rPr>
          <w:rFonts w:ascii="Times New Roman" w:hAnsi="Times New Roman" w:cs="Times New Roman"/>
          <w:sz w:val="28"/>
          <w:szCs w:val="28"/>
        </w:rPr>
        <w:tab/>
      </w:r>
    </w:p>
    <w:p w:rsidR="00825D5A" w:rsidRPr="006A536C" w:rsidRDefault="00825D5A" w:rsidP="006A536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Заботящийся о защите окружающей среды, собственной и чужой безопасности, в том числе цифровой;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Способный к генерированию, осмыслению  и доведению до конечной реализации предлагаемых инноваций;</w:t>
      </w:r>
    </w:p>
    <w:p w:rsidR="00054AB7" w:rsidRPr="006A536C" w:rsidRDefault="00054AB7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536C">
        <w:rPr>
          <w:rFonts w:ascii="Times New Roman" w:hAnsi="Times New Roman" w:cs="Times New Roman"/>
          <w:bCs/>
          <w:iCs/>
          <w:sz w:val="28"/>
          <w:szCs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Pr="00054AB7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5B0EAF" w:rsidTr="005B0EAF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5B0EAF" w:rsidTr="005B0EAF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5B0EAF" w:rsidTr="005B0EAF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EAF" w:rsidTr="005B0EAF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EAF" w:rsidTr="005B0EAF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ответам на контрольные вопросы по заданным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Default="005B0EA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0EAF" w:rsidTr="005B0EAF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EAF" w:rsidRPr="00314157" w:rsidRDefault="005B0EA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экзамене (4  семестр)</w:t>
            </w:r>
            <w:r w:rsidR="003141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r w:rsidR="003141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</w:tr>
    </w:tbl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A25004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A2500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A250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ромежуточная  аттестация экзамен 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0"/>
        <w:gridCol w:w="7791"/>
        <w:gridCol w:w="1413"/>
        <w:gridCol w:w="1296"/>
        <w:gridCol w:w="2035"/>
      </w:tblGrid>
      <w:tr w:rsidR="00A25004" w:rsidRPr="00A25004" w:rsidTr="00DF0451">
        <w:tc>
          <w:tcPr>
            <w:tcW w:w="910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542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461" w:type="pct"/>
            <w:vAlign w:val="center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очная форма обучения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бъем в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часах заочная форма обучения</w:t>
            </w:r>
          </w:p>
        </w:tc>
        <w:tc>
          <w:tcPr>
            <w:tcW w:w="664" w:type="pct"/>
            <w:vAlign w:val="center"/>
          </w:tcPr>
          <w:p w:rsidR="00A25004" w:rsidRPr="00A25004" w:rsidRDefault="00A25004" w:rsidP="006A536C">
            <w:pPr>
              <w:tabs>
                <w:tab w:val="left" w:pos="0"/>
                <w:tab w:val="left" w:pos="14601"/>
                <w:tab w:val="left" w:pos="14656"/>
                <w:tab w:val="left" w:pos="14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25004" w:rsidRPr="00A25004" w:rsidTr="00DF0451">
        <w:trPr>
          <w:trHeight w:val="295"/>
        </w:trPr>
        <w:tc>
          <w:tcPr>
            <w:tcW w:w="910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</w:tcPr>
          <w:p w:rsidR="00A25004" w:rsidRPr="00A25004" w:rsidRDefault="006A536C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1.  Основы   </w:t>
            </w:r>
            <w:r w:rsidR="006A53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измерений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 Введение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Введение.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дисциплины в образовательном процессе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аспекты.  Роль дисциплины при техническом обслуживании станционных, перегонных, микропроцессорных и диагностических систем.  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 Основные  понятия  и определения  измерительной техники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Основные понятия и определения измерительной техники.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Общие сведения об измерениях. Построение системы единиц измерений.  Единицы физических величин.  Стандартизация.  Эталоны и меры электрических величин. Автоматизация измерений. Основные характеристики электрических сигналов и цепей. Параметрические представления периодических сигналов.  Коэффициенты амплитуды и формы.  Коэффициент мощности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cosφ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Комплексные      сопротивления.  Качество  электроэнергии.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 Общие    сведения об аналоговых измерительных  приборах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Общие сведения об аналоговых измерительных приборах.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 точности.  Шкала прибора, условные обозначения на ней.  Требования к приборам, применяемым в устройствах СЦБ и систем ЖАТ. Структура конструкции электромеханических приборов. Общие элементы конструкции приборов.  Основные технические характеристики приборов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2.  Аналоговые  приборы    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2.1.  Приборы непосредственной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Приборы непосредственной оценки.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Достоинства и недостатки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приборов непосредственной оценки.  Приборы непосредственной оценки, используемые при выполнении работ по техническому обслуживанию устройств СЦБ и систем ЖАТ и электропитающих устройств. Приборы непосредственной оценки для измерения тока и напряжения.  Схемы включения амперметра и вольтметра.  Расширение пределов амперметра при измерении токов.  Шунты.  Расширение пределов вольтметра при измерении напряжений.  Добавочные резисторы. Многопредельные приборы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2.2.  Конструкция приборов непосредственной  оценки</w:t>
            </w:r>
          </w:p>
        </w:tc>
        <w:tc>
          <w:tcPr>
            <w:tcW w:w="2542" w:type="pc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6A536C">
        <w:trPr>
          <w:trHeight w:val="2259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Конструкция приборов непосредственной оценки.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Приборы магнитоэлектрической системы. Принцип действия и устройство приборов магнитоэлектрической системы.  Магнитоэлектрические амперметры и вольтметры. Достоинства и недостатки. 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Приборы электромагнитной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действия.  Устройство электромагнитного измерительного механизма.  Вращающий момент.  Уравнение преобразования. Электромагнитные амперметры и вольтметры.  Достоинства и недостатки.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Приборы электродинамической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Принцип действия и устройство электродинамического механизма.  Амперметры и вольтметры электродинамической системы.  Ваттметры электродинамической системы.  Достоинства и недостатки. Область применения.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ферродинамической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 действия и устройство ферродинамического механизма.  Амперметры и вольтметры ферродинамической системы.  Ваттметры ферродинамической системы.  Достоинства и недостатки.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5.Приборы выпрямительной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Выпрямительные преобразователи.  Устройство и принцип действия.  Вращающий момент.  Погрешности и способы их компенсации.  Достоинства и недостатки. Применение выпрямительных приборов.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Приборы термоэлектрической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Термоэлектрические преобразователи.  Устройство и принцип действия.  Амперметры и вольтметры термоэлектрической системы. Достоинства и недостатки приборов.  Область применения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7. Приборы электростатической системы.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Устройство и принцип действия.  Достоинства и недостатки.  Область применения.  Электростатические вольтметры. 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Авометры.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действия.  Принципиальная схема.  Достоинства и недостатки. Область применения.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Поверка приборов непосредственной оценки.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Факторы, влияющие на изменение характеристик электроизмерительных приборов. Операции, выполняемые при поверке.  Порядок  выполнения  поверки.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Раздел  3.    Измерение  электрических  величин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86"/>
        </w:trPr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3.1.  Измерение  параметров электрических  сигналов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rPr>
          <w:trHeight w:val="2525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сигналов.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электрических сигналов. Измерение сигналов в цепях постоянного и переменного тока. Методические погрешности.  Методы измерений постоянных токов и напряжений.  Методы измерений токов промышленной частоты.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Измерительные трансформаторы напряжения.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Назначение, принцип действия, устройство.  Классификация.  Погрешности измерений. Измерительные трансформаторы тока. Общие сведения.  Назначение, принцип действия, устройство.  Особенности работы трансформаторов тока.  Погрешности измерений.  Измерительные  трансформаторы  постоянного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32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устройством электроизмерительных приборов. 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2.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Поверка  технического  амперметра  магнито-электрической  системы.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3.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конструкции и работы измерительного трансформатора напряжения.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4.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 способов  расширения  пределов  измерения  амперметров  и  вольтметров.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3.2.  Измерение  параметров  электрических  цепей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параметров электрических цепей.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электрических сопротивлений. Классификация электрических сопротивлений.  Методы и средства измерения сопротивлений. Особенности измерений малых сопротивлений.  Косвенный метод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(амперметра-милливольтметра). Нулевой метод.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средних сопротивлений. 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измерений.  Косвенный метод (амперметра-вольтметра).  Нулевой метод.  Метод непосредственной оценки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сопротивления изоляции.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измерения сопротивления изоляции.  Измерение сопротивления изоляции установки, не находящейся под напряжением.  Измерение сопротивления изоляции установки, находящейся под рабочим напряжением. Измерение сопротивления заземления. Основные понятия и определения, относящиеся к заземлению. Измерение сопротивления заземления методом амперметра и вольтметра. Измерители  сопротивления    заземления  типа  МС – 08;  МС - 416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том числе, лабораторных работ                                                                                                                                                          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804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средних сопротивлений омметром и одинарным измерительным мостом.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сопротивления изоляции электроустановок.                                       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 сопротивления  заземления.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188"/>
        </w:trPr>
        <w:tc>
          <w:tcPr>
            <w:tcW w:w="910" w:type="pct"/>
            <w:vMerge w:val="restart"/>
          </w:tcPr>
          <w:p w:rsidR="00A25004" w:rsidRPr="00A25004" w:rsidRDefault="006A536C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3.3. Измерение индук</w:t>
            </w:r>
            <w:r w:rsidR="00A25004"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тивности,   емкости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индуктивности.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измерения индуктивности.  Косвенный метод измерения индуктивности методом амперметра-вольтметра.  Метод сравнения. 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Измерение емкости.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Особенности измерения емкости.  Косвенный метод измерения емкости методом амперметра-вольтметра.  Метод сравнения.   Приборы непосредственной оценки для измерения емкости (микрофарадометры)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мосты.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Одинарные мосты постоянного тока.  Двойные мосты для измерения малых сопротивлений.  Мосты  переменного  тока.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том числе, лабораторных работ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937"/>
        </w:trPr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индуктивности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9.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Измерение емкости методом амперметра и вольтметра»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10.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Измерение взаимной индуктивности  мостом  переменного  тока»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3.4.  Измерение мощности, энергии, частоты, фазы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Измерение мощности.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Измерение мощности в цепи постоянного тока. Электродинамический и ферродинамический ваттметры в цепи переменного тока. Измерение активной мощности в цепи однофазного переменного тока.  Измерение мощности в трехфазных цепях. Измерение активной мощности цепи трехфазного тока.  Трехфазные ваттметры.   Измерение мощности в трехфазных цепях с применением измерительных трансформаторов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Измерение частоты переменного тока.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Измерение частоты электромеханическими приборами.  Электродинамический и ферродинамический частотомеры.  Электромагнитный частотомер.  Выпрямительный частотомер. Цифровые частотомеры. Общие сведения.  Принцип действия цифровых частотомеров.  Классификация   по назначению и основным характеристикам электронно-счетных частотомеров. Сервисные, универсальные  и  специализированные  ЭСЧ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Измерение угла сдвига фаз.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сведения.  Электродинамический и ферродинамический фазометры.  Электромагнитный фазометр.  Электронные фазометры.  Фазоуказатель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313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4.  Цифровые   приборы  и  электронно-лучевые   преобразователи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4.1.  Цифровые измерительные  приборы</w:t>
            </w: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1.Цифровые измерительные приборы.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цифровых приборах. Кодирующие преобразователи. Элементы цифровых приборов. Ключи, логические элементы, триггеры, опорные элементы, генераторы импульсов. Аналого-цифровые преобразователи</w:t>
            </w: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сведения. АЦП интервал времени – цифровой код. АЦП постоянное напряжение – частота. АЦП поразрядного уравновешивания.  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Цифровые вольтметры.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Структурная схема цифрового вольтметра типа В7.   Структурная схема цифрового частотомера. Структурная  схема  цифрового  фазометра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Измерительные  генераторы.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 измерительных  генераторов.  Генераторы  низкой  частоты.  Генераторы  высокой  частоты.  Измерительные  генераторы  импульсов.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c>
          <w:tcPr>
            <w:tcW w:w="910" w:type="pct"/>
            <w:vMerge w:val="restar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 4.2.  Электронно-лучевые  преобразователи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4" w:type="pct"/>
            <w:vMerge w:val="restart"/>
          </w:tcPr>
          <w:p w:rsid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;</w:t>
            </w:r>
          </w:p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</w:tc>
      </w:tr>
      <w:tr w:rsidR="00A25004" w:rsidRPr="00A25004" w:rsidTr="00DF0451">
        <w:tc>
          <w:tcPr>
            <w:tcW w:w="910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2" w:type="pct"/>
          </w:tcPr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Электронно-лучевые  преобразователи.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Осциллографы. Общие  сведения.  Устройство электронно-лучевого  осциллографа.  Получение 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изображения на  экране  осциллографа. Генераторы  пилообразного  напряжения.  Режимы  работы  электронно-лучевых  преобразователей.  Способы  измерения  амплитуды  напряжения, частоты,  сдвига  фаз.  Осциллографические  методы  проверки  аппаратуры.  Использование электронно-лучевых  приборов  для  регулировки  и  проверки  работы  устройств  и  приборов  СЦБ</w:t>
            </w:r>
          </w:p>
          <w:p w:rsidR="00A25004" w:rsidRPr="00A25004" w:rsidRDefault="00A25004" w:rsidP="006A53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электрическими методами. </w:t>
            </w: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 преобразования  неэлектрических  величин  в  электрические.  Параметрические  и  генераторные  преобразователи</w:t>
            </w:r>
          </w:p>
        </w:tc>
        <w:tc>
          <w:tcPr>
            <w:tcW w:w="461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74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Промежуточная аттестация  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5004" w:rsidRPr="00A25004" w:rsidTr="00DF0451">
        <w:trPr>
          <w:trHeight w:val="249"/>
        </w:trPr>
        <w:tc>
          <w:tcPr>
            <w:tcW w:w="3452" w:type="pct"/>
            <w:gridSpan w:val="2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61" w:type="pct"/>
          </w:tcPr>
          <w:p w:rsidR="00A25004" w:rsidRPr="00A25004" w:rsidRDefault="00A25004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23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64" w:type="pct"/>
          </w:tcPr>
          <w:p w:rsidR="00A25004" w:rsidRPr="00A25004" w:rsidRDefault="00A25004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330211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0211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D07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Default="00825D5A" w:rsidP="00825D5A">
      <w:pPr>
        <w:pStyle w:val="Style1"/>
        <w:widowControl/>
        <w:ind w:firstLine="709"/>
      </w:pPr>
      <w:r w:rsidRPr="00330211">
        <w:t>3.- продуктивный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6A536C" w:rsidRPr="006A536C" w:rsidRDefault="006A536C" w:rsidP="006A53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6C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Учебная дисциплина реализуется в лаборатории «Электротехника и электрические измерения».</w:t>
      </w:r>
    </w:p>
    <w:p w:rsidR="00A25004" w:rsidRPr="006A536C" w:rsidRDefault="00A25004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8" w:firstLine="851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Рабочие места по количеству обучающихся (стол, стул);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Оборудованное рабочее место преподавателя;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Методическое обеспечение по дисциплине «Электрические измерения»; Раздаточный материал для студентов по дисциплине «Электрические измерения»;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Комплекс методических указаний для студентов-заочников;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Плакаты;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универсальные лабораторные стенды с набором макетов по темам, наглядные пособия и стенды для выполнения лабораторных работ: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 стенд типа ЭИСЭСНР.001 РЭ (1068); </w:t>
      </w:r>
    </w:p>
    <w:p w:rsidR="00A25004" w:rsidRPr="006A536C" w:rsidRDefault="00A25004" w:rsidP="006A536C">
      <w:pPr>
        <w:pStyle w:val="Default"/>
        <w:ind w:firstLine="851"/>
        <w:jc w:val="both"/>
        <w:rPr>
          <w:sz w:val="28"/>
          <w:szCs w:val="28"/>
        </w:rPr>
      </w:pPr>
      <w:r w:rsidRPr="006A536C">
        <w:rPr>
          <w:sz w:val="28"/>
          <w:szCs w:val="28"/>
        </w:rPr>
        <w:t xml:space="preserve">стенд типа: ОМЭИСР.001 РЭ (1097); 17Л-03;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документации; </w:t>
      </w:r>
    </w:p>
    <w:p w:rsidR="00A25004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</w:p>
    <w:p w:rsidR="00825D5A" w:rsidRPr="006A536C" w:rsidRDefault="00A25004" w:rsidP="006A536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 xml:space="preserve">компьютер с лицензионным программным обеспечением. </w:t>
      </w:r>
    </w:p>
    <w:p w:rsidR="00825D5A" w:rsidRPr="006A536C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  <w:r w:rsidR="00A25004" w:rsidRPr="006A53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25004" w:rsidRPr="006A536C">
        <w:rPr>
          <w:rFonts w:ascii="Times New Roman" w:hAnsi="Times New Roman" w:cs="Times New Roman"/>
          <w:color w:val="000000"/>
          <w:sz w:val="28"/>
          <w:szCs w:val="28"/>
        </w:rPr>
        <w:t>Предуниверсариум</w:t>
      </w: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5A" w:rsidRPr="006A536C" w:rsidRDefault="00825D5A" w:rsidP="006A5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25D5A" w:rsidRDefault="00825D5A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6A536C" w:rsidRPr="006A536C" w:rsidRDefault="006A536C" w:rsidP="006A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A536C" w:rsidRPr="006A536C" w:rsidRDefault="006A536C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D5A" w:rsidRPr="006A536C" w:rsidRDefault="00825D5A" w:rsidP="006A536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536C">
        <w:rPr>
          <w:rFonts w:ascii="Times New Roman" w:hAnsi="Times New Roman" w:cs="Times New Roman"/>
          <w:b/>
          <w:color w:val="000000"/>
          <w:sz w:val="28"/>
          <w:szCs w:val="28"/>
        </w:rPr>
        <w:t>3.2.1.Основные источники: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Электрические измерения [Электронный курс]: практикум для СПО / А.В. Угольников. - Электрон. дан. и прогр. (7Мб).- Саратов: Ай Пи Ар Медиа; Профобразование, 2019.-140с. – (Среднее профессиональное образование). — Режим доступа: http://www.iprbookshop.ru/63963.html.— ЭБС «IPRbooks».</w:t>
      </w:r>
    </w:p>
    <w:p w:rsidR="00A25004" w:rsidRPr="006A536C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Измерительные преобразователи тока и напряжения: учеб. Пособие / Ю.А. Шурыгин. – Липецк: Изд-во Липецкого государственного технического университета, 2019 – 81с. — Режим доступа: http://www.iprbookshop.ru/63963.html.— ЭБС «IPRbooks»</w:t>
      </w:r>
    </w:p>
    <w:p w:rsidR="00A25004" w:rsidRDefault="00A25004" w:rsidP="006A536C">
      <w:pPr>
        <w:pStyle w:val="a3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lastRenderedPageBreak/>
        <w:t>Поверка средств измерений эл. величин [Электронный ресурс]: учебное пособие / К.К. Ким, Г.Н. Анисимов, А.И. Чураков.- Электрон. Дан. и прогр. (7Мб). – Саратов: Ай Пи Эр Медиа, 2019.- 142с. — Режим доступа: http://www.iprbookshop.ru/63963.html.— ЭБС «IPRbooks</w:t>
      </w: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36C" w:rsidRPr="006A536C" w:rsidRDefault="006A536C" w:rsidP="006A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D5A" w:rsidRPr="006A536C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5D5A" w:rsidRPr="006A536C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bCs/>
          <w:sz w:val="28"/>
          <w:szCs w:val="28"/>
        </w:rPr>
        <w:t xml:space="preserve">Контроль и оценка </w:t>
      </w:r>
      <w:r w:rsidRPr="006A536C">
        <w:rPr>
          <w:rFonts w:ascii="Times New Roman" w:hAnsi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6A536C">
        <w:rPr>
          <w:rFonts w:ascii="Times New Roman" w:hAnsi="Times New Roman"/>
          <w:sz w:val="28"/>
          <w:szCs w:val="28"/>
        </w:rPr>
        <w:t>теоретических,</w:t>
      </w:r>
      <w:r w:rsidRPr="006A536C">
        <w:rPr>
          <w:rFonts w:ascii="Times New Roman" w:hAnsi="Times New Roman"/>
          <w:sz w:val="28"/>
          <w:szCs w:val="28"/>
        </w:rPr>
        <w:t xml:space="preserve"> практических</w:t>
      </w:r>
      <w:r w:rsidR="0032529E" w:rsidRPr="006A536C">
        <w:rPr>
          <w:rFonts w:ascii="Times New Roman" w:hAnsi="Times New Roman"/>
          <w:sz w:val="28"/>
          <w:szCs w:val="28"/>
        </w:rPr>
        <w:t xml:space="preserve"> и лабораторных</w:t>
      </w:r>
      <w:r w:rsidRPr="006A536C">
        <w:rPr>
          <w:rFonts w:ascii="Times New Roman" w:hAnsi="Times New Roman"/>
          <w:sz w:val="28"/>
          <w:szCs w:val="28"/>
        </w:rPr>
        <w:t xml:space="preserve"> занятий, выполнения обучающимися индивидуальных заданий (подготовки сообщений и презентаций).</w:t>
      </w:r>
    </w:p>
    <w:p w:rsidR="00825D5A" w:rsidRPr="006A536C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6A536C">
        <w:rPr>
          <w:rFonts w:ascii="Times New Roman" w:hAnsi="Times New Roman"/>
          <w:sz w:val="28"/>
          <w:szCs w:val="28"/>
        </w:rPr>
        <w:t>Промежуточная аттестация в форме</w:t>
      </w:r>
      <w:r w:rsidR="00AF53AF" w:rsidRPr="006A536C">
        <w:rPr>
          <w:rFonts w:ascii="Times New Roman" w:hAnsi="Times New Roman"/>
          <w:sz w:val="28"/>
          <w:szCs w:val="28"/>
        </w:rPr>
        <w:t xml:space="preserve"> экзамена.</w:t>
      </w:r>
    </w:p>
    <w:p w:rsidR="00825D5A" w:rsidRPr="006A536C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4880"/>
        <w:gridCol w:w="2334"/>
      </w:tblGrid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приборы и устройства для измерения параметров в электрических цепях и их классификации.</w:t>
            </w:r>
          </w:p>
          <w:p w:rsidR="00AF53AF" w:rsidRPr="00AF53AF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методы измерения и способов их автоматизации.</w:t>
            </w:r>
          </w:p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методику определения погрешности измерений   и влияния измерительных приборов на точность измерений.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8F7AB4" w:rsidRDefault="00AF53AF" w:rsidP="006A53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54" w:firstLine="709"/>
              <w:jc w:val="both"/>
              <w:rPr>
                <w:sz w:val="28"/>
                <w:szCs w:val="28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приборы и устройства для измерения параметров в электрических цепях и   их классификацию</w:t>
            </w:r>
            <w:r w:rsidRPr="008F7AB4">
              <w:rPr>
                <w:sz w:val="28"/>
                <w:szCs w:val="28"/>
              </w:rPr>
              <w:t>;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обучающийся называет и указывает назначение приборов и устройств для измерения параметров в электрических цепях; 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перечисляет методы измерения и способы их автоматизации;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поясняет методику определения погрешности измерений  и влияния измерительных приборов на точность измерений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-различные виды устного и письменного опросов,  оценка выполнения лабораторных работ</w:t>
            </w: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методы измерения и способы их автоматизации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обучающийся грамотно применяет измерительные приборы и устройства для измерения параметров электрических сигналов и дает оценку качества полученных результатов.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F53AF" w:rsidRPr="00F078D7" w:rsidTr="00AF53AF">
        <w:trPr>
          <w:trHeight w:val="1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ОК01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ОК02</w:t>
            </w:r>
            <w:r w:rsidRPr="000B08D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  <w:r w:rsidRPr="00AF53A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AF53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ПК3.2</w:t>
            </w:r>
          </w:p>
          <w:p w:rsidR="00AF53AF" w:rsidRPr="00AF53AF" w:rsidRDefault="00AF53AF" w:rsidP="006A5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– методику определения погрешности измерений и влияние измерительных приборов на точность измерений.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электрические измерения параметров электрических сигналов приборами и устройствами различных типов и оценивать качество полученных результатов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3AF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выполнении  лабораторных работ</w:t>
            </w:r>
          </w:p>
          <w:p w:rsidR="00AF53AF" w:rsidRPr="00AF53AF" w:rsidRDefault="00AF53AF" w:rsidP="006A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53AF" w:rsidRDefault="00AF53AF">
      <w:r>
        <w:br w:type="page"/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8"/>
          <w:szCs w:val="28"/>
        </w:rPr>
      </w:pPr>
      <w:r w:rsidRPr="006A536C">
        <w:rPr>
          <w:rStyle w:val="16"/>
          <w:rFonts w:ascii="Times New Roman" w:hAnsi="Times New Roman"/>
          <w:b/>
          <w:sz w:val="28"/>
          <w:szCs w:val="28"/>
        </w:rPr>
        <w:lastRenderedPageBreak/>
        <w:t>5.ПЕРЕЧЕНЬ ИСПОЛЬЗУЕМЫХ МЕТОДОВ ОБУЧЕНИЯ</w:t>
      </w:r>
    </w:p>
    <w:p w:rsidR="00825D5A" w:rsidRPr="006A536C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8"/>
          <w:szCs w:val="28"/>
        </w:rPr>
      </w:pP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5.1. Пассивные: лекции, беседы, опросы, самостоятельная работа, тесты,</w:t>
      </w:r>
      <w:r w:rsidRPr="006A5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иллюстраций и метод демонстраций</w:t>
      </w:r>
    </w:p>
    <w:p w:rsidR="00AF53AF" w:rsidRPr="006A536C" w:rsidRDefault="00AF53AF" w:rsidP="00AF53AF">
      <w:pPr>
        <w:jc w:val="both"/>
        <w:rPr>
          <w:rFonts w:ascii="Times New Roman" w:hAnsi="Times New Roman" w:cs="Times New Roman"/>
          <w:sz w:val="28"/>
          <w:szCs w:val="28"/>
        </w:rPr>
      </w:pPr>
      <w:r w:rsidRPr="006A536C">
        <w:rPr>
          <w:rFonts w:ascii="Times New Roman" w:hAnsi="Times New Roman" w:cs="Times New Roman"/>
          <w:sz w:val="28"/>
          <w:szCs w:val="28"/>
        </w:rPr>
        <w:t>5.2. Активные и интерактивные: образовательные видеофильмы, интерактивные игры, творческие задания.</w:t>
      </w: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1"/>
      <w:footerReference w:type="default" r:id="rId1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B5" w:rsidRPr="004C712E" w:rsidRDefault="003D07B5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3D07B5" w:rsidRPr="004C712E" w:rsidRDefault="003D07B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6031D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1DCB">
      <w:rPr>
        <w:rStyle w:val="af1"/>
        <w:noProof/>
      </w:rPr>
      <w:t>3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3824F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1DCB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6031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F6031D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71DCB">
      <w:rPr>
        <w:rStyle w:val="af1"/>
        <w:noProof/>
      </w:rPr>
      <w:t>15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B5" w:rsidRPr="004C712E" w:rsidRDefault="003D07B5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3D07B5" w:rsidRPr="004C712E" w:rsidRDefault="003D07B5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240"/>
    <w:multiLevelType w:val="hybridMultilevel"/>
    <w:tmpl w:val="995A77B6"/>
    <w:lvl w:ilvl="0" w:tplc="E2D6C99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6023687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25"/>
  </w:num>
  <w:num w:numId="17">
    <w:abstractNumId w:val="11"/>
  </w:num>
  <w:num w:numId="18">
    <w:abstractNumId w:val="1"/>
  </w:num>
  <w:num w:numId="19">
    <w:abstractNumId w:val="14"/>
  </w:num>
  <w:num w:numId="20">
    <w:abstractNumId w:val="4"/>
  </w:num>
  <w:num w:numId="21">
    <w:abstractNumId w:val="23"/>
  </w:num>
  <w:num w:numId="22">
    <w:abstractNumId w:val="24"/>
  </w:num>
  <w:num w:numId="23">
    <w:abstractNumId w:val="5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1F6E"/>
    <w:rsid w:val="000149C3"/>
    <w:rsid w:val="000420C3"/>
    <w:rsid w:val="00054AB7"/>
    <w:rsid w:val="0006754B"/>
    <w:rsid w:val="00077E2F"/>
    <w:rsid w:val="000B08DF"/>
    <w:rsid w:val="000B5B53"/>
    <w:rsid w:val="000D50A6"/>
    <w:rsid w:val="000F7591"/>
    <w:rsid w:val="0013666F"/>
    <w:rsid w:val="001430CE"/>
    <w:rsid w:val="00156A92"/>
    <w:rsid w:val="001A2173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47D80"/>
    <w:rsid w:val="0025197A"/>
    <w:rsid w:val="0027165E"/>
    <w:rsid w:val="00297A6C"/>
    <w:rsid w:val="002B597E"/>
    <w:rsid w:val="002C1E8E"/>
    <w:rsid w:val="002C5AD3"/>
    <w:rsid w:val="002E403E"/>
    <w:rsid w:val="00314157"/>
    <w:rsid w:val="0032529E"/>
    <w:rsid w:val="00330211"/>
    <w:rsid w:val="003333F1"/>
    <w:rsid w:val="00363AA4"/>
    <w:rsid w:val="003824FF"/>
    <w:rsid w:val="003947E1"/>
    <w:rsid w:val="003A7D58"/>
    <w:rsid w:val="003D07B5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717DB"/>
    <w:rsid w:val="00571DCB"/>
    <w:rsid w:val="00585B24"/>
    <w:rsid w:val="005B0EAF"/>
    <w:rsid w:val="005B16D4"/>
    <w:rsid w:val="005B26F7"/>
    <w:rsid w:val="005C7762"/>
    <w:rsid w:val="0065124C"/>
    <w:rsid w:val="006546C5"/>
    <w:rsid w:val="006A4E43"/>
    <w:rsid w:val="006A4EA9"/>
    <w:rsid w:val="006A536C"/>
    <w:rsid w:val="006D4869"/>
    <w:rsid w:val="0072557F"/>
    <w:rsid w:val="007324DC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7133"/>
    <w:rsid w:val="00911BDF"/>
    <w:rsid w:val="009307D6"/>
    <w:rsid w:val="00977EBA"/>
    <w:rsid w:val="009B76E5"/>
    <w:rsid w:val="009D4849"/>
    <w:rsid w:val="009E75A4"/>
    <w:rsid w:val="00A25004"/>
    <w:rsid w:val="00A34724"/>
    <w:rsid w:val="00A375BA"/>
    <w:rsid w:val="00A41562"/>
    <w:rsid w:val="00A62B8B"/>
    <w:rsid w:val="00A65AA9"/>
    <w:rsid w:val="00A826F5"/>
    <w:rsid w:val="00A86BEA"/>
    <w:rsid w:val="00AE5B0B"/>
    <w:rsid w:val="00AF53AF"/>
    <w:rsid w:val="00B2605A"/>
    <w:rsid w:val="00B37F61"/>
    <w:rsid w:val="00B46C1B"/>
    <w:rsid w:val="00B66A19"/>
    <w:rsid w:val="00B72874"/>
    <w:rsid w:val="00B80087"/>
    <w:rsid w:val="00B92850"/>
    <w:rsid w:val="00BB251F"/>
    <w:rsid w:val="00BB2EB4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031D"/>
    <w:rsid w:val="00F62283"/>
    <w:rsid w:val="00F731F5"/>
    <w:rsid w:val="00F73AFE"/>
    <w:rsid w:val="00F96F57"/>
    <w:rsid w:val="00FD1F05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5A648FE-71BC-4F12-BE93-3C48FC6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25004"/>
  </w:style>
  <w:style w:type="paragraph" w:customStyle="1" w:styleId="Default">
    <w:name w:val="Default"/>
    <w:rsid w:val="00A25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54F9-0AAB-4DA8-99A7-0C75ED70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7</cp:revision>
  <dcterms:created xsi:type="dcterms:W3CDTF">2023-04-17T09:50:00Z</dcterms:created>
  <dcterms:modified xsi:type="dcterms:W3CDTF">2023-04-21T06:16:00Z</dcterms:modified>
</cp:coreProperties>
</file>