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1EE" w:rsidRPr="000C51EE" w:rsidRDefault="000C51EE" w:rsidP="000C51EE">
      <w:pPr>
        <w:jc w:val="right"/>
        <w:rPr>
          <w:rFonts w:ascii="Times New Roman" w:hAnsi="Times New Roman"/>
          <w:sz w:val="28"/>
          <w:szCs w:val="28"/>
        </w:rPr>
      </w:pPr>
      <w:r w:rsidRPr="000C51EE">
        <w:rPr>
          <w:rFonts w:ascii="Times New Roman" w:hAnsi="Times New Roman"/>
          <w:sz w:val="28"/>
          <w:szCs w:val="28"/>
        </w:rPr>
        <w:t xml:space="preserve">Приложение </w:t>
      </w:r>
    </w:p>
    <w:p w:rsidR="000C51EE" w:rsidRPr="000C51EE" w:rsidRDefault="000C51EE" w:rsidP="000C51EE">
      <w:pPr>
        <w:ind w:left="426" w:hanging="1135"/>
        <w:jc w:val="right"/>
        <w:rPr>
          <w:rFonts w:ascii="Times New Roman" w:hAnsi="Times New Roman"/>
          <w:sz w:val="28"/>
          <w:szCs w:val="28"/>
        </w:rPr>
      </w:pPr>
      <w:r w:rsidRPr="000C51EE">
        <w:rPr>
          <w:rFonts w:ascii="Times New Roman" w:hAnsi="Times New Roman"/>
          <w:sz w:val="28"/>
          <w:szCs w:val="28"/>
        </w:rPr>
        <w:t xml:space="preserve"> к ППСЗ по специальности </w:t>
      </w:r>
    </w:p>
    <w:p w:rsidR="000C51EE" w:rsidRPr="000C51EE" w:rsidRDefault="000C51EE" w:rsidP="000C51EE">
      <w:pPr>
        <w:ind w:firstLine="540"/>
        <w:jc w:val="right"/>
        <w:rPr>
          <w:rFonts w:ascii="Times New Roman" w:hAnsi="Times New Roman"/>
          <w:sz w:val="28"/>
          <w:szCs w:val="28"/>
        </w:rPr>
      </w:pPr>
      <w:r w:rsidRPr="000C51EE">
        <w:rPr>
          <w:rFonts w:ascii="Times New Roman" w:hAnsi="Times New Roman"/>
          <w:sz w:val="28"/>
          <w:szCs w:val="28"/>
        </w:rPr>
        <w:t>13.02.07 Электроснабжение (по отраслям)</w:t>
      </w:r>
    </w:p>
    <w:p w:rsidR="000C51EE" w:rsidRPr="000C51EE" w:rsidRDefault="000C51EE" w:rsidP="000C51EE">
      <w:pPr>
        <w:pStyle w:val="af6"/>
        <w:ind w:left="426" w:hanging="1135"/>
        <w:jc w:val="right"/>
        <w:rPr>
          <w:rFonts w:ascii="Times New Roman" w:hAnsi="Times New Roman"/>
          <w:bCs/>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jc w:val="center"/>
        <w:rPr>
          <w:rFonts w:ascii="Times New Roman" w:hAnsi="Times New Roman"/>
          <w:b/>
          <w:bCs/>
          <w:sz w:val="28"/>
          <w:szCs w:val="28"/>
        </w:rPr>
      </w:pPr>
    </w:p>
    <w:p w:rsidR="000C51EE" w:rsidRPr="000C51EE" w:rsidRDefault="000C51EE" w:rsidP="000C51EE">
      <w:pPr>
        <w:jc w:val="center"/>
        <w:rPr>
          <w:rFonts w:ascii="Times New Roman" w:hAnsi="Times New Roman"/>
          <w:b/>
          <w:bCs/>
          <w:sz w:val="28"/>
          <w:szCs w:val="28"/>
        </w:rPr>
      </w:pPr>
    </w:p>
    <w:p w:rsidR="000C51EE" w:rsidRPr="000C51EE" w:rsidRDefault="000C51EE" w:rsidP="000C51EE">
      <w:pPr>
        <w:jc w:val="center"/>
        <w:rPr>
          <w:rFonts w:ascii="Times New Roman" w:hAnsi="Times New Roman"/>
          <w:b/>
          <w:bCs/>
          <w:sz w:val="28"/>
          <w:szCs w:val="28"/>
        </w:rPr>
      </w:pPr>
      <w:r w:rsidRPr="000C51EE">
        <w:rPr>
          <w:rFonts w:ascii="Times New Roman" w:hAnsi="Times New Roman"/>
          <w:b/>
          <w:bCs/>
          <w:sz w:val="28"/>
          <w:szCs w:val="28"/>
        </w:rPr>
        <w:t>КОМПЛЕКТ КОНТРОЛЬНО-ОЦЕНОЧНЫХ СРЕДСТВ</w:t>
      </w:r>
    </w:p>
    <w:p w:rsidR="000C51EE" w:rsidRPr="000C51EE" w:rsidRDefault="000C51EE" w:rsidP="000C51EE">
      <w:pPr>
        <w:jc w:val="center"/>
        <w:rPr>
          <w:rFonts w:ascii="Times New Roman" w:hAnsi="Times New Roman"/>
          <w:b/>
          <w:bCs/>
          <w:sz w:val="28"/>
          <w:szCs w:val="28"/>
        </w:rPr>
      </w:pPr>
    </w:p>
    <w:p w:rsidR="000C51EE" w:rsidRDefault="000C51EE" w:rsidP="000C51EE">
      <w:pPr>
        <w:jc w:val="center"/>
        <w:rPr>
          <w:rFonts w:ascii="Times New Roman" w:hAnsi="Times New Roman"/>
          <w:b/>
          <w:sz w:val="28"/>
          <w:szCs w:val="28"/>
        </w:rPr>
      </w:pPr>
      <w:r>
        <w:rPr>
          <w:rFonts w:ascii="Times New Roman" w:hAnsi="Times New Roman"/>
          <w:b/>
          <w:sz w:val="28"/>
          <w:szCs w:val="28"/>
        </w:rPr>
        <w:t xml:space="preserve">МДК.03.02 </w:t>
      </w:r>
      <w:r w:rsidRPr="000C51EE">
        <w:rPr>
          <w:rFonts w:ascii="Times New Roman" w:hAnsi="Times New Roman"/>
          <w:b/>
          <w:sz w:val="28"/>
          <w:szCs w:val="28"/>
        </w:rPr>
        <w:t>Аппаратура для ремонта и наладки устройств электроснабжения</w:t>
      </w: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 xml:space="preserve">для </w:t>
      </w:r>
      <w:r w:rsidRPr="000C51EE">
        <w:rPr>
          <w:rFonts w:ascii="Times New Roman" w:hAnsi="Times New Roman"/>
          <w:b/>
          <w:sz w:val="28"/>
          <w:szCs w:val="28"/>
        </w:rPr>
        <w:t xml:space="preserve"> </w:t>
      </w:r>
      <w:r w:rsidRPr="000C51EE">
        <w:rPr>
          <w:rFonts w:ascii="Times New Roman" w:hAnsi="Times New Roman"/>
          <w:sz w:val="28"/>
          <w:szCs w:val="28"/>
        </w:rPr>
        <w:t>специальности</w:t>
      </w:r>
    </w:p>
    <w:p w:rsidR="000C51EE" w:rsidRPr="000C51EE" w:rsidRDefault="000C51EE" w:rsidP="000C51EE">
      <w:pPr>
        <w:ind w:firstLine="540"/>
        <w:jc w:val="center"/>
        <w:rPr>
          <w:rFonts w:ascii="Times New Roman" w:hAnsi="Times New Roman"/>
          <w:b/>
          <w:sz w:val="28"/>
          <w:szCs w:val="28"/>
        </w:rPr>
      </w:pPr>
    </w:p>
    <w:p w:rsidR="000C51EE" w:rsidRPr="000C51EE" w:rsidRDefault="000C51EE" w:rsidP="000C51EE">
      <w:pPr>
        <w:ind w:firstLine="540"/>
        <w:jc w:val="center"/>
        <w:rPr>
          <w:rFonts w:ascii="Times New Roman" w:hAnsi="Times New Roman"/>
          <w:b/>
          <w:sz w:val="28"/>
          <w:szCs w:val="28"/>
        </w:rPr>
      </w:pPr>
      <w:r w:rsidRPr="000C51EE">
        <w:rPr>
          <w:rFonts w:ascii="Times New Roman" w:hAnsi="Times New Roman"/>
          <w:b/>
          <w:sz w:val="28"/>
          <w:szCs w:val="28"/>
        </w:rPr>
        <w:t>13.02.07 Электроснабжение (по отраслям)</w:t>
      </w:r>
    </w:p>
    <w:p w:rsidR="000C51EE" w:rsidRPr="000C51EE" w:rsidRDefault="000C51EE" w:rsidP="000C51EE">
      <w:pPr>
        <w:pStyle w:val="af6"/>
        <w:ind w:left="426" w:hanging="1135"/>
        <w:jc w:val="right"/>
        <w:rPr>
          <w:rFonts w:ascii="Times New Roman" w:hAnsi="Times New Roman"/>
          <w:bCs/>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ind w:hanging="709"/>
        <w:jc w:val="center"/>
        <w:rPr>
          <w:rFonts w:ascii="Times New Roman" w:hAnsi="Times New Roman"/>
          <w:bCs/>
          <w:sz w:val="28"/>
          <w:szCs w:val="28"/>
        </w:rPr>
      </w:pP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 xml:space="preserve">(квалификация техник) </w:t>
      </w:r>
    </w:p>
    <w:p w:rsidR="000C51EE" w:rsidRPr="000C51EE" w:rsidRDefault="000C51EE" w:rsidP="000C51EE">
      <w:pPr>
        <w:jc w:val="center"/>
        <w:rPr>
          <w:rFonts w:ascii="Times New Roman" w:hAnsi="Times New Roman"/>
          <w:sz w:val="28"/>
          <w:szCs w:val="28"/>
        </w:rPr>
      </w:pP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год начала подготовки 202</w:t>
      </w:r>
      <w:r w:rsidR="006A7E55">
        <w:rPr>
          <w:rFonts w:ascii="Times New Roman" w:hAnsi="Times New Roman"/>
          <w:sz w:val="28"/>
          <w:szCs w:val="28"/>
        </w:rPr>
        <w:t>3</w:t>
      </w:r>
    </w:p>
    <w:p w:rsidR="000C51EE" w:rsidRPr="000C51EE" w:rsidRDefault="000C51EE" w:rsidP="000C51EE">
      <w:pPr>
        <w:rPr>
          <w:rFonts w:ascii="Times New Roman" w:hAnsi="Times New Roman"/>
          <w:sz w:val="28"/>
          <w:szCs w:val="28"/>
          <w:lang/>
        </w:rPr>
      </w:pPr>
    </w:p>
    <w:p w:rsidR="000C51EE" w:rsidRPr="000C51EE" w:rsidRDefault="000C51EE" w:rsidP="000C51EE">
      <w:pPr>
        <w:rPr>
          <w:rFonts w:ascii="Times New Roman" w:hAnsi="Times New Roman"/>
          <w:sz w:val="28"/>
          <w:szCs w:val="28"/>
          <w:lang/>
        </w:rPr>
      </w:pPr>
    </w:p>
    <w:p w:rsidR="000C51EE" w:rsidRPr="000C51EE" w:rsidRDefault="000C51EE" w:rsidP="000C51EE">
      <w:pPr>
        <w:rPr>
          <w:rFonts w:ascii="Times New Roman" w:hAnsi="Times New Roman"/>
          <w:sz w:val="28"/>
          <w:szCs w:val="28"/>
          <w:lang/>
        </w:rPr>
      </w:pPr>
    </w:p>
    <w:p w:rsidR="000C51EE" w:rsidRPr="000C51EE" w:rsidRDefault="000C51EE" w:rsidP="000C51EE">
      <w:pPr>
        <w:rPr>
          <w:rFonts w:ascii="Times New Roman" w:hAnsi="Times New Roman"/>
          <w:sz w:val="28"/>
          <w:szCs w:val="28"/>
          <w:lang/>
        </w:rPr>
      </w:pPr>
    </w:p>
    <w:p w:rsidR="006A7E55" w:rsidRDefault="006A7E55">
      <w:pPr>
        <w:spacing w:after="160" w:line="259" w:lineRule="auto"/>
        <w:rPr>
          <w:rFonts w:ascii="Times New Roman" w:hAnsi="Times New Roman"/>
          <w:b/>
          <w:sz w:val="28"/>
          <w:szCs w:val="28"/>
        </w:rPr>
      </w:pPr>
      <w:bookmarkStart w:id="0" w:name="_GoBack"/>
      <w:bookmarkEnd w:id="0"/>
      <w:r>
        <w:rPr>
          <w:rFonts w:ascii="Times New Roman" w:hAnsi="Times New Roman"/>
          <w:b/>
          <w:sz w:val="28"/>
          <w:szCs w:val="28"/>
        </w:rPr>
        <w:br w:type="page"/>
      </w:r>
    </w:p>
    <w:p w:rsidR="00D10F91" w:rsidRPr="002B7729" w:rsidRDefault="00D10F91" w:rsidP="00D10F91">
      <w:pPr>
        <w:jc w:val="center"/>
        <w:rPr>
          <w:rFonts w:ascii="Times New Roman" w:hAnsi="Times New Roman"/>
          <w:b/>
          <w:sz w:val="28"/>
          <w:szCs w:val="28"/>
        </w:rPr>
      </w:pPr>
      <w:r w:rsidRPr="002B7729">
        <w:rPr>
          <w:rFonts w:ascii="Times New Roman" w:hAnsi="Times New Roman"/>
          <w:b/>
          <w:sz w:val="28"/>
          <w:szCs w:val="28"/>
        </w:rPr>
        <w:lastRenderedPageBreak/>
        <w:t>ПАСПОРТ КОМПЛЕКТА КОНТРОЛЬНО - ОЦЕНОЧНЫХ СРЕДСТВ</w:t>
      </w:r>
    </w:p>
    <w:p w:rsidR="00D10F91" w:rsidRPr="002B7729" w:rsidRDefault="00D10F91" w:rsidP="00D10F91">
      <w:pPr>
        <w:pStyle w:val="aff4"/>
        <w:ind w:left="77"/>
        <w:jc w:val="both"/>
        <w:rPr>
          <w:rStyle w:val="FontStyle50"/>
          <w:sz w:val="28"/>
          <w:szCs w:val="28"/>
        </w:rPr>
      </w:pPr>
      <w:r w:rsidRPr="002B7729">
        <w:rPr>
          <w:rStyle w:val="FontStyle50"/>
          <w:sz w:val="28"/>
          <w:szCs w:val="28"/>
        </w:rPr>
        <w:tab/>
      </w:r>
    </w:p>
    <w:p w:rsidR="00D10F91" w:rsidRDefault="00D10F91" w:rsidP="00F96223">
      <w:pPr>
        <w:pStyle w:val="aff4"/>
        <w:ind w:left="77"/>
        <w:jc w:val="both"/>
        <w:rPr>
          <w:rStyle w:val="FontStyle50"/>
          <w:sz w:val="28"/>
          <w:szCs w:val="28"/>
        </w:rPr>
      </w:pPr>
      <w:r w:rsidRPr="002B7729">
        <w:rPr>
          <w:rStyle w:val="FontStyle50"/>
          <w:sz w:val="28"/>
          <w:szCs w:val="28"/>
        </w:rPr>
        <w:t>1.1.Область применения контрольно-оценочных материалов</w:t>
      </w:r>
    </w:p>
    <w:p w:rsidR="00D10F91" w:rsidRPr="002B7729" w:rsidRDefault="00D10F91" w:rsidP="00F96223">
      <w:pPr>
        <w:pStyle w:val="aff4"/>
        <w:ind w:left="77"/>
        <w:jc w:val="both"/>
        <w:rPr>
          <w:rStyle w:val="FontStyle50"/>
          <w:sz w:val="28"/>
          <w:szCs w:val="28"/>
        </w:rPr>
      </w:pPr>
    </w:p>
    <w:p w:rsidR="00D10F91" w:rsidRPr="002B7729" w:rsidRDefault="00D10F91" w:rsidP="00F96223">
      <w:pPr>
        <w:pStyle w:val="aff4"/>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МДК.03</w:t>
      </w:r>
      <w:r w:rsidRPr="002B7729">
        <w:rPr>
          <w:color w:val="000000"/>
          <w:sz w:val="28"/>
          <w:szCs w:val="28"/>
        </w:rPr>
        <w:t>.0</w:t>
      </w:r>
      <w:r>
        <w:rPr>
          <w:color w:val="000000"/>
          <w:sz w:val="28"/>
          <w:szCs w:val="28"/>
        </w:rPr>
        <w:t>2</w:t>
      </w:r>
      <w:r w:rsidRPr="002B7729">
        <w:rPr>
          <w:color w:val="000000"/>
          <w:sz w:val="28"/>
          <w:szCs w:val="28"/>
        </w:rPr>
        <w:t xml:space="preserve"> </w:t>
      </w:r>
      <w:r>
        <w:rPr>
          <w:color w:val="000000"/>
          <w:sz w:val="28"/>
          <w:szCs w:val="28"/>
        </w:rPr>
        <w:t>«Аппаратура для ремонта и наладки устройств электроснабжения»</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D10F91" w:rsidRPr="002B7729" w:rsidRDefault="00D10F91" w:rsidP="00F96223">
      <w:pPr>
        <w:pStyle w:val="aff4"/>
        <w:ind w:left="426" w:firstLine="349"/>
        <w:jc w:val="both"/>
        <w:rPr>
          <w:color w:val="000000"/>
          <w:sz w:val="28"/>
          <w:szCs w:val="28"/>
        </w:rPr>
      </w:pPr>
      <w:r w:rsidRPr="002B7729">
        <w:rPr>
          <w:color w:val="000000"/>
          <w:sz w:val="28"/>
          <w:szCs w:val="28"/>
        </w:rPr>
        <w:t>Формой промежуточно</w:t>
      </w:r>
      <w:r>
        <w:rPr>
          <w:color w:val="000000"/>
          <w:sz w:val="28"/>
          <w:szCs w:val="28"/>
        </w:rPr>
        <w:t>й аттестации  является – дифференцированный зачет</w:t>
      </w:r>
      <w:r w:rsidRPr="002B7729">
        <w:rPr>
          <w:color w:val="000000"/>
          <w:sz w:val="28"/>
          <w:szCs w:val="28"/>
        </w:rPr>
        <w:t>.</w:t>
      </w:r>
    </w:p>
    <w:p w:rsidR="00D10F91" w:rsidRPr="002B7729" w:rsidRDefault="00D10F91" w:rsidP="00F96223">
      <w:pPr>
        <w:pStyle w:val="aff4"/>
        <w:ind w:left="426" w:firstLine="349"/>
        <w:jc w:val="both"/>
        <w:rPr>
          <w:sz w:val="28"/>
          <w:szCs w:val="28"/>
        </w:rPr>
      </w:pPr>
      <w:r w:rsidRPr="002B7729">
        <w:rPr>
          <w:color w:val="000000"/>
          <w:sz w:val="28"/>
          <w:szCs w:val="28"/>
        </w:rPr>
        <w:t>Виды проведения текущего контроля: письменный, устный, комбинированный опрос.</w:t>
      </w:r>
    </w:p>
    <w:p w:rsidR="00D10F91" w:rsidRPr="002B7729" w:rsidRDefault="00D10F91" w:rsidP="00F96223">
      <w:pPr>
        <w:pStyle w:val="Style19"/>
        <w:widowControl/>
        <w:tabs>
          <w:tab w:val="left" w:pos="494"/>
        </w:tabs>
        <w:spacing w:before="58" w:line="240" w:lineRule="auto"/>
        <w:ind w:left="426" w:firstLine="349"/>
        <w:jc w:val="both"/>
        <w:rPr>
          <w:sz w:val="28"/>
          <w:szCs w:val="28"/>
        </w:rPr>
      </w:pPr>
    </w:p>
    <w:p w:rsidR="00D10F91" w:rsidRPr="002B7729" w:rsidRDefault="00D10F91" w:rsidP="00F96223">
      <w:pPr>
        <w:pStyle w:val="Style19"/>
        <w:widowControl/>
        <w:tabs>
          <w:tab w:val="left" w:pos="-2600"/>
        </w:tabs>
        <w:spacing w:before="58" w:line="30" w:lineRule="atLeast"/>
        <w:ind w:left="426" w:firstLine="0"/>
        <w:jc w:val="both"/>
        <w:rPr>
          <w:rStyle w:val="FontStyle50"/>
          <w:b w:val="0"/>
          <w:sz w:val="28"/>
          <w:szCs w:val="28"/>
        </w:rPr>
      </w:pPr>
      <w:r>
        <w:rPr>
          <w:b/>
          <w:sz w:val="28"/>
          <w:szCs w:val="28"/>
        </w:rPr>
        <w:tab/>
      </w:r>
      <w:r w:rsidRPr="002B7729">
        <w:rPr>
          <w:b/>
          <w:sz w:val="28"/>
          <w:szCs w:val="28"/>
        </w:rPr>
        <w:t xml:space="preserve">1.2. </w:t>
      </w:r>
      <w:r w:rsidRPr="00E637E7">
        <w:rPr>
          <w:b/>
          <w:sz w:val="28"/>
          <w:szCs w:val="28"/>
        </w:rPr>
        <w:t>Т</w:t>
      </w:r>
      <w:r w:rsidRPr="00E637E7">
        <w:rPr>
          <w:rStyle w:val="FontStyle50"/>
          <w:sz w:val="28"/>
          <w:szCs w:val="28"/>
        </w:rPr>
        <w:t>ребования к результатам освоения учебной дисциплины</w:t>
      </w:r>
      <w:r w:rsidRPr="002B7729">
        <w:rPr>
          <w:rStyle w:val="FontStyle50"/>
          <w:b w:val="0"/>
          <w:sz w:val="28"/>
          <w:szCs w:val="28"/>
        </w:rPr>
        <w:t>.</w:t>
      </w:r>
    </w:p>
    <w:p w:rsidR="00D10F91" w:rsidRPr="002B7729" w:rsidRDefault="00D10F91" w:rsidP="00F96223">
      <w:pPr>
        <w:pStyle w:val="Style19"/>
        <w:widowControl/>
        <w:tabs>
          <w:tab w:val="left" w:pos="-2600"/>
        </w:tabs>
        <w:spacing w:before="58" w:line="30" w:lineRule="atLeast"/>
        <w:ind w:left="426" w:firstLine="0"/>
        <w:jc w:val="both"/>
        <w:rPr>
          <w:rStyle w:val="FontStyle50"/>
          <w:b w:val="0"/>
          <w:sz w:val="28"/>
          <w:szCs w:val="28"/>
        </w:rPr>
      </w:pPr>
      <w:r w:rsidRPr="002B7729">
        <w:rPr>
          <w:sz w:val="28"/>
          <w:szCs w:val="28"/>
        </w:rPr>
        <w:t>Т</w:t>
      </w:r>
      <w:r w:rsidRPr="002B7729">
        <w:rPr>
          <w:rStyle w:val="FontStyle50"/>
          <w:b w:val="0"/>
          <w:sz w:val="28"/>
          <w:szCs w:val="28"/>
        </w:rPr>
        <w:t xml:space="preserve">ребования к результатам освоения учебной дисциплины. </w:t>
      </w:r>
    </w:p>
    <w:p w:rsidR="00D10F91" w:rsidRDefault="00D10F91" w:rsidP="00F96223">
      <w:pPr>
        <w:spacing w:after="0" w:line="30" w:lineRule="atLeast"/>
        <w:ind w:firstLine="426"/>
        <w:jc w:val="both"/>
        <w:rPr>
          <w:rFonts w:ascii="Times New Roman" w:hAnsi="Times New Roman"/>
          <w:i/>
          <w:sz w:val="28"/>
          <w:szCs w:val="28"/>
        </w:rPr>
      </w:pPr>
      <w:r w:rsidRPr="0005443F">
        <w:rPr>
          <w:rFonts w:ascii="Times New Roman" w:hAnsi="Times New Roman"/>
          <w:i/>
          <w:sz w:val="28"/>
          <w:szCs w:val="28"/>
        </w:rPr>
        <w:t xml:space="preserve">В результате изучения </w:t>
      </w:r>
      <w:r w:rsidR="00E637E7">
        <w:rPr>
          <w:rFonts w:ascii="Times New Roman" w:hAnsi="Times New Roman"/>
          <w:i/>
          <w:sz w:val="28"/>
          <w:szCs w:val="28"/>
        </w:rPr>
        <w:t>междисциплинарного</w:t>
      </w:r>
      <w:r w:rsidRPr="0005443F">
        <w:rPr>
          <w:rFonts w:ascii="Times New Roman" w:hAnsi="Times New Roman"/>
          <w:i/>
          <w:sz w:val="28"/>
          <w:szCs w:val="28"/>
        </w:rPr>
        <w:t xml:space="preserve"> </w:t>
      </w:r>
      <w:r w:rsidR="004E30B7">
        <w:rPr>
          <w:rFonts w:ascii="Times New Roman" w:hAnsi="Times New Roman"/>
          <w:i/>
          <w:sz w:val="28"/>
          <w:szCs w:val="28"/>
        </w:rPr>
        <w:t xml:space="preserve">курса </w:t>
      </w:r>
      <w:r w:rsidRPr="0005443F">
        <w:rPr>
          <w:rFonts w:ascii="Times New Roman" w:hAnsi="Times New Roman"/>
          <w:i/>
          <w:sz w:val="28"/>
          <w:szCs w:val="28"/>
        </w:rPr>
        <w:t>обучающийся должен:</w:t>
      </w:r>
    </w:p>
    <w:p w:rsidR="004E30B7" w:rsidRPr="0005443F" w:rsidRDefault="004E30B7" w:rsidP="004E30B7">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уметь:</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8"/>
          <w:szCs w:val="28"/>
        </w:rPr>
      </w:pPr>
      <w:r w:rsidRPr="0005443F">
        <w:rPr>
          <w:rFonts w:ascii="Times New Roman" w:hAnsi="Times New Roman"/>
          <w:sz w:val="28"/>
          <w:szCs w:val="28"/>
        </w:rPr>
        <w:t xml:space="preserve">– выполнять требования по планированию и организации ремонта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контролировать состояние электроустановок и линий электропередачи;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устранять выявленные повреждения и отклонения от нормы в работе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выявлять и устранять неисправности в устройствах электроснабжения, выполнять основные виды работ по их ремонту;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составлять расчетные документы по ремонту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рассчитывать основные экономические показатели деятельности производственного подразделения;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проверять приборы и устройства для ремонта и наладки оборудования электроустановок и выявлять возможные неисправности;</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настраивать, регулировать устройства и приборы для ремонта оборудования электроустановок и производить при</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необходимости их разборку и сборку;</w:t>
      </w:r>
    </w:p>
    <w:p w:rsidR="00D10F91" w:rsidRPr="0005443F" w:rsidRDefault="00D10F91" w:rsidP="00F96223">
      <w:pPr>
        <w:spacing w:after="0" w:line="228" w:lineRule="exact"/>
        <w:ind w:left="112"/>
        <w:jc w:val="both"/>
        <w:rPr>
          <w:rFonts w:ascii="Times New Roman" w:hAnsi="Times New Roman"/>
          <w:b/>
          <w:sz w:val="28"/>
          <w:szCs w:val="28"/>
        </w:rPr>
      </w:pPr>
      <w:r w:rsidRPr="0005443F">
        <w:rPr>
          <w:rFonts w:ascii="Times New Roman" w:hAnsi="Times New Roman"/>
          <w:b/>
          <w:sz w:val="28"/>
          <w:szCs w:val="28"/>
        </w:rPr>
        <w:t>знать:</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виды ремонтов оборудования устройств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методы диагностики и устранения неисправностей в устройствах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технологию ремонта оборудования устройств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методические, нормативные и руководящие материалы по организации учета и методам обработки расчетной</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lastRenderedPageBreak/>
        <w:t xml:space="preserve">документации;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порядок проверки и анализа состояния устройств и приборов для ремонта и наладки оборудования электроустановок; </w:t>
      </w:r>
    </w:p>
    <w:p w:rsidR="00D10F91"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4E30B7" w:rsidRPr="0005443F" w:rsidRDefault="004E30B7" w:rsidP="004E30B7">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иметь практический опыт в:</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составлении планов ремонта оборудования;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организации ремонтных работ оборудования электроустановок;</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обнаружении и устранении повреждений и неисправностей оборудования электроустановок;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производстве работ по ремонту устройств электроснабжения, разборке, сборке и регулировке отдельных аппаратов;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расчетах стоимости затрат материально-технических, трудовых и финансовых ресурсов на ремонт устройств электроснабжения;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анализе состояния устройств и приборов для ремонта и наладки оборудования;</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разборке, сборке, регулировке и настройке приборов для ремонта оборудования электроустановок и линий электроснабжения.</w:t>
      </w:r>
    </w:p>
    <w:p w:rsidR="004E30B7" w:rsidRDefault="004E30B7" w:rsidP="00F96223">
      <w:pPr>
        <w:spacing w:after="0"/>
        <w:ind w:left="426"/>
        <w:jc w:val="both"/>
        <w:outlineLvl w:val="0"/>
        <w:rPr>
          <w:rFonts w:ascii="Times New Roman" w:hAnsi="Times New Roman"/>
          <w:sz w:val="28"/>
          <w:szCs w:val="28"/>
        </w:rPr>
      </w:pPr>
    </w:p>
    <w:p w:rsidR="0072477A" w:rsidRDefault="0072477A" w:rsidP="00F96223">
      <w:pPr>
        <w:pStyle w:val="aff4"/>
        <w:ind w:left="426"/>
        <w:jc w:val="both"/>
        <w:rPr>
          <w:b/>
          <w:sz w:val="28"/>
          <w:szCs w:val="28"/>
        </w:rPr>
      </w:pPr>
      <w:r>
        <w:rPr>
          <w:b/>
          <w:sz w:val="28"/>
          <w:szCs w:val="28"/>
        </w:rPr>
        <w:t xml:space="preserve">1.3 </w:t>
      </w:r>
      <w:r w:rsidR="00397DD1">
        <w:rPr>
          <w:b/>
          <w:sz w:val="28"/>
          <w:szCs w:val="28"/>
        </w:rPr>
        <w:t>Компетенции</w:t>
      </w:r>
    </w:p>
    <w:p w:rsidR="00D10F91" w:rsidRPr="0005443F" w:rsidRDefault="00D10F91" w:rsidP="00F96223">
      <w:pPr>
        <w:pStyle w:val="Style25"/>
        <w:widowControl/>
        <w:tabs>
          <w:tab w:val="left" w:pos="211"/>
        </w:tabs>
        <w:spacing w:line="240" w:lineRule="auto"/>
        <w:ind w:firstLine="0"/>
        <w:jc w:val="both"/>
        <w:rPr>
          <w:rStyle w:val="FontStyle48"/>
          <w:i/>
        </w:rPr>
      </w:pPr>
    </w:p>
    <w:p w:rsidR="00D10F91" w:rsidRPr="0005443F" w:rsidRDefault="00D10F91" w:rsidP="00F96223">
      <w:pPr>
        <w:pStyle w:val="Style25"/>
        <w:widowControl/>
        <w:tabs>
          <w:tab w:val="left" w:pos="211"/>
        </w:tabs>
        <w:spacing w:line="240" w:lineRule="auto"/>
        <w:ind w:firstLine="0"/>
        <w:jc w:val="both"/>
        <w:rPr>
          <w:rStyle w:val="FontStyle48"/>
          <w:i/>
        </w:rPr>
      </w:pP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3.1.</w:t>
      </w:r>
      <w:r w:rsidRPr="00E637E7">
        <w:rPr>
          <w:rFonts w:ascii="Times New Roman" w:hAnsi="Times New Roman"/>
          <w:sz w:val="28"/>
          <w:szCs w:val="28"/>
        </w:rPr>
        <w:t>Планировать и организовывать работу по ремонту оборудования;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3.2</w:t>
      </w:r>
      <w:r w:rsidRPr="00E637E7">
        <w:rPr>
          <w:rFonts w:ascii="Times New Roman" w:hAnsi="Times New Roman"/>
          <w:sz w:val="28"/>
          <w:szCs w:val="28"/>
        </w:rPr>
        <w:t>.Находить и устранять повреждения оборудования;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3.3</w:t>
      </w:r>
      <w:r w:rsidRPr="00E637E7">
        <w:rPr>
          <w:rFonts w:ascii="Times New Roman" w:hAnsi="Times New Roman"/>
          <w:sz w:val="28"/>
          <w:szCs w:val="28"/>
        </w:rPr>
        <w:t>.Выполнять работы по ремонту устройств электроснабжения;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3.4</w:t>
      </w:r>
      <w:r w:rsidRPr="00E637E7">
        <w:rPr>
          <w:rFonts w:ascii="Times New Roman" w:hAnsi="Times New Roman"/>
          <w:sz w:val="28"/>
          <w:szCs w:val="28"/>
        </w:rPr>
        <w:t>. Оценивать затраты на выполнение работ по ремонту устройств электроснабжения;</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ПК 3.5.</w:t>
      </w:r>
      <w:r w:rsidRPr="00E637E7">
        <w:rPr>
          <w:rFonts w:ascii="Times New Roman" w:hAnsi="Times New Roman"/>
          <w:sz w:val="28"/>
          <w:szCs w:val="28"/>
        </w:rPr>
        <w:t>Выполнять проверку и анализ состояния устройств и приборов, используемых при ремонте и наладке оборудования;</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ПК 3.6.</w:t>
      </w:r>
      <w:r w:rsidRPr="00E637E7">
        <w:rPr>
          <w:rFonts w:ascii="Times New Roman" w:hAnsi="Times New Roman"/>
          <w:sz w:val="28"/>
          <w:szCs w:val="28"/>
        </w:rPr>
        <w:t xml:space="preserve"> Производить настройку и регулировку устройств и приборов для ремонта оборудования электрических установок и сетей</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01.</w:t>
      </w:r>
      <w:r w:rsidRPr="00E637E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02.</w:t>
      </w:r>
      <w:r w:rsidRPr="00E637E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EC76AA" w:rsidRPr="00E637E7" w:rsidRDefault="00EC76AA" w:rsidP="00E637E7">
      <w:pPr>
        <w:spacing w:after="0" w:line="274" w:lineRule="exact"/>
        <w:ind w:right="148"/>
        <w:jc w:val="both"/>
        <w:rPr>
          <w:rFonts w:ascii="Times New Roman" w:hAnsi="Times New Roman"/>
          <w:sz w:val="28"/>
          <w:szCs w:val="28"/>
        </w:rPr>
      </w:pPr>
      <w:r w:rsidRPr="00E637E7">
        <w:rPr>
          <w:rFonts w:ascii="Times New Roman" w:hAnsi="Times New Roman"/>
          <w:b/>
          <w:sz w:val="28"/>
          <w:szCs w:val="28"/>
        </w:rPr>
        <w:t>ОК 04.</w:t>
      </w:r>
      <w:r w:rsidRPr="00E637E7">
        <w:rPr>
          <w:rFonts w:ascii="Times New Roman" w:hAnsi="Times New Roman"/>
          <w:sz w:val="28"/>
          <w:szCs w:val="28"/>
        </w:rPr>
        <w:t xml:space="preserve"> Работать в коллективе и команде, эффективно взаимодействовать с коллегами,</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sz w:val="28"/>
          <w:szCs w:val="28"/>
        </w:rPr>
        <w:t>руководством, клиентами;</w:t>
      </w:r>
    </w:p>
    <w:p w:rsidR="007B17D1" w:rsidRPr="00E637E7" w:rsidRDefault="007B17D1"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09.</w:t>
      </w:r>
      <w:r w:rsidRPr="00E637E7">
        <w:rPr>
          <w:rFonts w:ascii="Times New Roman" w:hAnsi="Times New Roman"/>
          <w:sz w:val="28"/>
          <w:szCs w:val="28"/>
        </w:rPr>
        <w:t xml:space="preserve"> Использовать информационные технологии в профессиональной деятельности;</w:t>
      </w:r>
    </w:p>
    <w:p w:rsidR="007B17D1" w:rsidRPr="00E637E7" w:rsidRDefault="007B17D1"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10.</w:t>
      </w:r>
      <w:r w:rsidRPr="00E637E7">
        <w:rPr>
          <w:rFonts w:ascii="Times New Roman" w:hAnsi="Times New Roman"/>
          <w:sz w:val="28"/>
          <w:szCs w:val="28"/>
        </w:rPr>
        <w:t xml:space="preserve"> Пользоваться профессиональной документацией на государственном и иностранном языках;</w:t>
      </w:r>
    </w:p>
    <w:p w:rsidR="00EC76AA" w:rsidRDefault="00EC76AA" w:rsidP="00E637E7">
      <w:pPr>
        <w:spacing w:after="0" w:line="240" w:lineRule="auto"/>
        <w:jc w:val="both"/>
        <w:rPr>
          <w:rFonts w:ascii="Times New Roman" w:hAnsi="Times New Roman"/>
          <w:b/>
          <w:sz w:val="28"/>
          <w:szCs w:val="28"/>
        </w:rPr>
      </w:pPr>
    </w:p>
    <w:p w:rsidR="00FB5DE5" w:rsidRPr="00E637E7" w:rsidRDefault="00FB5DE5" w:rsidP="00E637E7">
      <w:pPr>
        <w:spacing w:after="0" w:line="240" w:lineRule="auto"/>
        <w:jc w:val="both"/>
        <w:rPr>
          <w:rFonts w:ascii="Times New Roman" w:hAnsi="Times New Roman"/>
          <w:b/>
          <w:sz w:val="28"/>
          <w:szCs w:val="28"/>
        </w:rPr>
      </w:pPr>
    </w:p>
    <w:p w:rsidR="00E637E7" w:rsidRDefault="00E637E7" w:rsidP="00E637E7">
      <w:pPr>
        <w:spacing w:after="0" w:line="240" w:lineRule="auto"/>
        <w:jc w:val="center"/>
        <w:rPr>
          <w:rFonts w:ascii="Times New Roman" w:hAnsi="Times New Roman"/>
          <w:b/>
          <w:sz w:val="28"/>
          <w:szCs w:val="28"/>
        </w:rPr>
      </w:pPr>
      <w:r w:rsidRPr="00EC56C7">
        <w:rPr>
          <w:rFonts w:ascii="Times New Roman" w:hAnsi="Times New Roman"/>
          <w:b/>
          <w:sz w:val="28"/>
          <w:szCs w:val="28"/>
        </w:rPr>
        <w:lastRenderedPageBreak/>
        <w:t>2. Модели контролируемых компетенций</w:t>
      </w:r>
    </w:p>
    <w:p w:rsidR="00E637E7" w:rsidRPr="00EC56C7" w:rsidRDefault="00E637E7" w:rsidP="00E637E7">
      <w:pPr>
        <w:spacing w:after="0" w:line="240" w:lineRule="auto"/>
        <w:jc w:val="center"/>
        <w:rPr>
          <w:rFonts w:ascii="Times New Roman" w:hAnsi="Times New Roman"/>
          <w:b/>
          <w:sz w:val="28"/>
          <w:szCs w:val="28"/>
        </w:rPr>
      </w:pPr>
      <w:r>
        <w:rPr>
          <w:rFonts w:ascii="Times New Roman" w:hAnsi="Times New Roman"/>
          <w:b/>
          <w:sz w:val="28"/>
          <w:szCs w:val="28"/>
        </w:rPr>
        <w:t>2.1 Модели контролируемых компетенций</w:t>
      </w:r>
    </w:p>
    <w:p w:rsidR="00E637E7" w:rsidRDefault="00E637E7" w:rsidP="00E637E7">
      <w:pPr>
        <w:spacing w:after="0" w:line="240" w:lineRule="auto"/>
        <w:rPr>
          <w:rFonts w:ascii="Times New Roman" w:hAnsi="Times New Roman"/>
          <w:sz w:val="24"/>
        </w:rPr>
      </w:pPr>
    </w:p>
    <w:p w:rsidR="00E637E7" w:rsidRPr="00EC56C7" w:rsidRDefault="00E637E7" w:rsidP="00E637E7">
      <w:pPr>
        <w:spacing w:after="0" w:line="240" w:lineRule="auto"/>
        <w:rPr>
          <w:rFonts w:ascii="Times New Roman" w:hAnsi="Times New Roman"/>
          <w:sz w:val="28"/>
          <w:szCs w:val="28"/>
        </w:rPr>
      </w:pPr>
      <w:r w:rsidRPr="00EC56C7">
        <w:rPr>
          <w:rFonts w:ascii="Times New Roman" w:hAnsi="Times New Roman"/>
          <w:sz w:val="28"/>
          <w:szCs w:val="28"/>
        </w:rPr>
        <w:t>Таблица 1 - Модели контролируемых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E637E7" w:rsidRPr="000F41AD" w:rsidTr="00E637E7">
        <w:tc>
          <w:tcPr>
            <w:tcW w:w="4962" w:type="dxa"/>
          </w:tcPr>
          <w:p w:rsidR="00E637E7" w:rsidRPr="000F41AD" w:rsidRDefault="00E637E7" w:rsidP="00E637E7">
            <w:pPr>
              <w:pStyle w:val="a4"/>
              <w:spacing w:after="0" w:line="240" w:lineRule="auto"/>
              <w:ind w:left="0"/>
              <w:rPr>
                <w:rFonts w:ascii="Times New Roman" w:hAnsi="Times New Roman"/>
                <w:b/>
              </w:rPr>
            </w:pPr>
            <w:r>
              <w:rPr>
                <w:rFonts w:ascii="Times New Roman" w:hAnsi="Times New Roman"/>
                <w:b/>
              </w:rPr>
              <w:t xml:space="preserve">Компетенции, формируемые в процессе изучения дисциплины </w:t>
            </w:r>
          </w:p>
        </w:tc>
        <w:tc>
          <w:tcPr>
            <w:tcW w:w="4677" w:type="dxa"/>
          </w:tcPr>
          <w:p w:rsidR="00E637E7" w:rsidRPr="000F41AD" w:rsidRDefault="00E637E7" w:rsidP="00E637E7">
            <w:pPr>
              <w:pStyle w:val="a4"/>
              <w:spacing w:after="0" w:line="240" w:lineRule="auto"/>
              <w:ind w:left="0"/>
              <w:jc w:val="center"/>
              <w:rPr>
                <w:rFonts w:ascii="Times New Roman" w:hAnsi="Times New Roman"/>
                <w:b/>
              </w:rPr>
            </w:pPr>
            <w:r>
              <w:rPr>
                <w:rFonts w:ascii="Times New Roman" w:hAnsi="Times New Roman"/>
                <w:b/>
              </w:rPr>
              <w:t>Требования для освоения дисциплины</w:t>
            </w:r>
          </w:p>
        </w:tc>
      </w:tr>
      <w:tr w:rsidR="00E637E7" w:rsidRPr="000F41AD" w:rsidTr="00E637E7">
        <w:tc>
          <w:tcPr>
            <w:tcW w:w="9639" w:type="dxa"/>
            <w:gridSpan w:val="2"/>
          </w:tcPr>
          <w:p w:rsidR="00E637E7" w:rsidRPr="000F41AD" w:rsidRDefault="00E637E7" w:rsidP="00E637E7">
            <w:pPr>
              <w:pStyle w:val="a4"/>
              <w:spacing w:after="0" w:line="240" w:lineRule="auto"/>
              <w:ind w:left="0"/>
              <w:jc w:val="center"/>
              <w:rPr>
                <w:rFonts w:ascii="Times New Roman" w:hAnsi="Times New Roman"/>
                <w:b/>
              </w:rPr>
            </w:pPr>
          </w:p>
        </w:tc>
      </w:tr>
      <w:tr w:rsidR="00E637E7" w:rsidRPr="000F41AD" w:rsidTr="00E637E7">
        <w:tc>
          <w:tcPr>
            <w:tcW w:w="4962" w:type="dxa"/>
          </w:tcPr>
          <w:p w:rsidR="00E637E7" w:rsidRPr="00CC05CD"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w:t>
            </w:r>
            <w:r>
              <w:rPr>
                <w:rFonts w:ascii="Times New Roman" w:hAnsi="Times New Roman"/>
                <w:b/>
                <w:sz w:val="24"/>
              </w:rPr>
              <w:t xml:space="preserve"> 01</w:t>
            </w:r>
            <w:r w:rsidRPr="003A1893">
              <w:rPr>
                <w:rFonts w:ascii="Times New Roman" w:hAnsi="Times New Roman"/>
                <w:sz w:val="24"/>
              </w:rPr>
              <w:t xml:space="preserve"> Выбирать способы</w:t>
            </w:r>
            <w:r>
              <w:rPr>
                <w:rFonts w:ascii="Times New Roman" w:hAnsi="Times New Roman"/>
                <w:sz w:val="24"/>
              </w:rPr>
              <w:t xml:space="preserve"> решения задач профессиональной </w:t>
            </w:r>
            <w:r w:rsidRPr="003A1893">
              <w:rPr>
                <w:rFonts w:ascii="Times New Roman" w:hAnsi="Times New Roman"/>
                <w:sz w:val="24"/>
              </w:rPr>
              <w:t>деятельности применительно к</w:t>
            </w:r>
            <w:r>
              <w:rPr>
                <w:rFonts w:ascii="Times New Roman" w:hAnsi="Times New Roman"/>
                <w:sz w:val="24"/>
              </w:rPr>
              <w:t xml:space="preserve"> </w:t>
            </w:r>
            <w:r w:rsidRPr="003A1893">
              <w:rPr>
                <w:rFonts w:ascii="Times New Roman" w:hAnsi="Times New Roman"/>
                <w:sz w:val="24"/>
              </w:rPr>
              <w:t>различным контекстам</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–способы решения задач профессиональной деятельности;</w:t>
            </w:r>
          </w:p>
          <w:p w:rsidR="00E637E7" w:rsidRPr="00AB4264" w:rsidRDefault="00E637E7" w:rsidP="00E637E7">
            <w:pPr>
              <w:widowControl w:val="0"/>
              <w:tabs>
                <w:tab w:val="left" w:pos="907"/>
              </w:tabs>
              <w:autoSpaceDE w:val="0"/>
              <w:autoSpaceDN w:val="0"/>
              <w:spacing w:line="240" w:lineRule="auto"/>
              <w:ind w:right="-1"/>
              <w:jc w:val="both"/>
              <w:rPr>
                <w:rFonts w:ascii="Times New Roman" w:hAnsi="Times New Roman"/>
                <w:sz w:val="24"/>
                <w:szCs w:val="24"/>
                <w:lang w:eastAsia="ru-RU" w:bidi="ru-RU"/>
              </w:rPr>
            </w:pPr>
            <w:r w:rsidRPr="00AB4264">
              <w:rPr>
                <w:rFonts w:ascii="Times New Roman" w:hAnsi="Times New Roman"/>
                <w:sz w:val="24"/>
                <w:szCs w:val="24"/>
                <w:lang w:eastAsia="ru-RU" w:bidi="ru-RU"/>
              </w:rPr>
              <w:t>–нормативное отражение выбора способов решения профессиональных задач;</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Pr="00AB4264" w:rsidRDefault="00E637E7" w:rsidP="00E637E7">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eastAsia="ru-RU" w:bidi="ru-RU"/>
              </w:rPr>
              <w:t xml:space="preserve"> </w:t>
            </w:r>
            <w:r w:rsidRPr="00AB4264">
              <w:rPr>
                <w:rFonts w:ascii="Times New Roman" w:eastAsia="Times New Roman" w:hAnsi="Times New Roman"/>
                <w:sz w:val="24"/>
                <w:szCs w:val="24"/>
                <w:lang w:eastAsia="ru-RU" w:bidi="ru-RU"/>
              </w:rPr>
              <w:t>–отражать в учетной политики предприятия варианты и способы учета имущества (новых устройств)</w:t>
            </w:r>
          </w:p>
        </w:tc>
      </w:tr>
      <w:tr w:rsidR="00E637E7" w:rsidRPr="000F41AD" w:rsidTr="00E637E7">
        <w:tc>
          <w:tcPr>
            <w:tcW w:w="4962" w:type="dxa"/>
          </w:tcPr>
          <w:p w:rsidR="00E637E7" w:rsidRPr="00CC05CD"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 02.</w:t>
            </w:r>
            <w:r w:rsidRPr="003A1893">
              <w:rPr>
                <w:rFonts w:ascii="Times New Roman" w:hAnsi="Times New Roman"/>
                <w:sz w:val="24"/>
              </w:rPr>
              <w:t xml:space="preserve"> Осуществлять поиск, анализ и интерпретацию информации, необходимой для выполнения</w:t>
            </w:r>
            <w:r>
              <w:rPr>
                <w:rFonts w:ascii="Times New Roman" w:hAnsi="Times New Roman"/>
                <w:sz w:val="24"/>
              </w:rPr>
              <w:t xml:space="preserve"> </w:t>
            </w:r>
            <w:r w:rsidRPr="003A1893">
              <w:rPr>
                <w:rFonts w:ascii="Times New Roman" w:hAnsi="Times New Roman"/>
                <w:sz w:val="24"/>
              </w:rPr>
              <w:t>задач профессиональной деятельности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–информацию, необходимую для выполнения профессиональных задач;</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–источники информации необходимой для выполнения профессиональных задач;</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Default="00E637E7" w:rsidP="00E637E7">
            <w:pPr>
              <w:spacing w:after="0" w:line="240" w:lineRule="auto"/>
              <w:ind w:left="-108" w:right="187"/>
              <w:jc w:val="both"/>
              <w:rPr>
                <w:rFonts w:ascii="Times New Roman" w:eastAsia="Times New Roman" w:hAnsi="Times New Roman"/>
                <w:sz w:val="24"/>
                <w:szCs w:val="24"/>
                <w:lang w:bidi="ru-RU"/>
              </w:rPr>
            </w:pPr>
            <w:r w:rsidRPr="00AB4264">
              <w:rPr>
                <w:rFonts w:ascii="Times New Roman" w:eastAsia="Times New Roman" w:hAnsi="Times New Roman"/>
                <w:b/>
                <w:sz w:val="24"/>
                <w:szCs w:val="24"/>
                <w:lang w:bidi="ru-RU"/>
              </w:rPr>
              <w:t xml:space="preserve"> </w:t>
            </w:r>
            <w:r w:rsidRPr="00AB4264">
              <w:rPr>
                <w:rFonts w:ascii="Times New Roman" w:eastAsia="Times New Roman" w:hAnsi="Times New Roman"/>
                <w:sz w:val="24"/>
                <w:szCs w:val="24"/>
                <w:lang w:bidi="ru-RU"/>
              </w:rPr>
              <w:t>–правильно интерпретировать источники информации (нормативно-правовую базу),  необходимые для выполнения профессиональных задач</w:t>
            </w:r>
          </w:p>
          <w:p w:rsidR="00E637E7" w:rsidRPr="00AB4264" w:rsidRDefault="00E637E7" w:rsidP="00E637E7">
            <w:pPr>
              <w:spacing w:after="0" w:line="240" w:lineRule="auto"/>
              <w:ind w:left="-108" w:right="187"/>
              <w:jc w:val="both"/>
              <w:rPr>
                <w:rFonts w:ascii="Times New Roman" w:hAnsi="Times New Roman"/>
                <w:sz w:val="24"/>
                <w:szCs w:val="24"/>
              </w:rPr>
            </w:pPr>
          </w:p>
        </w:tc>
      </w:tr>
      <w:tr w:rsidR="00E637E7" w:rsidRPr="000F41AD" w:rsidTr="00E637E7">
        <w:trPr>
          <w:trHeight w:val="1126"/>
        </w:trPr>
        <w:tc>
          <w:tcPr>
            <w:tcW w:w="4962" w:type="dxa"/>
          </w:tcPr>
          <w:p w:rsidR="00E637E7" w:rsidRPr="003A1893"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 04.</w:t>
            </w:r>
            <w:r w:rsidRPr="003A1893">
              <w:rPr>
                <w:rFonts w:ascii="Times New Roman" w:hAnsi="Times New Roman"/>
                <w:sz w:val="24"/>
              </w:rPr>
              <w:t xml:space="preserve"> Работать в коллективе и команде, эффективно взаимодействовать с коллегами,</w:t>
            </w:r>
          </w:p>
          <w:p w:rsidR="00E637E7" w:rsidRPr="00CC05CD" w:rsidRDefault="00E637E7" w:rsidP="00E637E7">
            <w:pPr>
              <w:spacing w:after="0" w:line="274" w:lineRule="exact"/>
              <w:ind w:right="148"/>
              <w:jc w:val="both"/>
              <w:rPr>
                <w:rFonts w:ascii="Times New Roman" w:hAnsi="Times New Roman"/>
                <w:sz w:val="24"/>
              </w:rPr>
            </w:pPr>
            <w:r w:rsidRPr="003A1893">
              <w:rPr>
                <w:rFonts w:ascii="Times New Roman" w:hAnsi="Times New Roman"/>
                <w:sz w:val="24"/>
              </w:rPr>
              <w:t>руководством, клиентами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–методы командной работы;</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способы организации коллектива;</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Pr="00AB4264" w:rsidRDefault="00E637E7" w:rsidP="00E637E7">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–взаимодействовать с коллегами и руководством;</w:t>
            </w:r>
          </w:p>
          <w:p w:rsidR="00E637E7" w:rsidRPr="00AB4264" w:rsidRDefault="00E637E7" w:rsidP="00E637E7">
            <w:pPr>
              <w:spacing w:after="0" w:line="240" w:lineRule="auto"/>
              <w:ind w:left="-108" w:right="187"/>
              <w:jc w:val="both"/>
              <w:rPr>
                <w:rFonts w:ascii="Times New Roman" w:hAnsi="Times New Roman"/>
                <w:sz w:val="24"/>
                <w:szCs w:val="24"/>
              </w:rPr>
            </w:pPr>
            <w:r w:rsidRPr="00AB4264">
              <w:rPr>
                <w:rFonts w:ascii="Times New Roman" w:hAnsi="Times New Roman"/>
                <w:sz w:val="24"/>
                <w:szCs w:val="24"/>
                <w:lang w:eastAsia="ru-RU" w:bidi="ru-RU"/>
              </w:rPr>
              <w:t>–эффективно организовывать работу коллектива;</w:t>
            </w:r>
          </w:p>
        </w:tc>
      </w:tr>
      <w:tr w:rsidR="00E637E7" w:rsidRPr="000F41AD" w:rsidTr="00E637E7">
        <w:trPr>
          <w:trHeight w:val="472"/>
        </w:trPr>
        <w:tc>
          <w:tcPr>
            <w:tcW w:w="4962" w:type="dxa"/>
          </w:tcPr>
          <w:p w:rsidR="00E637E7" w:rsidRPr="00AB4264" w:rsidRDefault="00E637E7" w:rsidP="00E637E7">
            <w:pPr>
              <w:spacing w:after="0"/>
              <w:jc w:val="both"/>
              <w:rPr>
                <w:rFonts w:ascii="Times New Roman" w:hAnsi="Times New Roman"/>
                <w:sz w:val="24"/>
              </w:rPr>
            </w:pPr>
            <w:r w:rsidRPr="00AB4264">
              <w:rPr>
                <w:rFonts w:ascii="Times New Roman" w:hAnsi="Times New Roman"/>
                <w:b/>
                <w:sz w:val="24"/>
              </w:rPr>
              <w:t>ОК 09</w:t>
            </w:r>
            <w:r w:rsidRPr="00AB4264">
              <w:rPr>
                <w:rFonts w:ascii="Times New Roman" w:hAnsi="Times New Roman"/>
                <w:sz w:val="24"/>
              </w:rPr>
              <w:t>. Использовать информационные технологии в профессиональной деятельности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Pr>
                <w:rFonts w:ascii="Times New Roman" w:hAnsi="Times New Roman"/>
                <w:b/>
                <w:bCs/>
                <w:sz w:val="24"/>
                <w:szCs w:val="24"/>
                <w:lang w:eastAsia="ru-RU" w:bidi="ru-RU"/>
              </w:rPr>
              <w:t>з</w:t>
            </w:r>
            <w:r w:rsidRPr="00AB4264">
              <w:rPr>
                <w:rFonts w:ascii="Times New Roman" w:hAnsi="Times New Roman"/>
                <w:b/>
                <w:bCs/>
                <w:sz w:val="24"/>
                <w:szCs w:val="24"/>
                <w:lang w:eastAsia="ru-RU" w:bidi="ru-RU"/>
              </w:rPr>
              <w:t>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электронно-правовые системы, необходимые для профессиональной деятельности;</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Pr>
                <w:rFonts w:ascii="Times New Roman" w:hAnsi="Times New Roman"/>
                <w:b/>
                <w:bCs/>
                <w:sz w:val="24"/>
                <w:szCs w:val="24"/>
                <w:lang w:eastAsia="ru-RU" w:bidi="ru-RU"/>
              </w:rPr>
              <w:t>у</w:t>
            </w:r>
            <w:r w:rsidRPr="00AB4264">
              <w:rPr>
                <w:rFonts w:ascii="Times New Roman" w:hAnsi="Times New Roman"/>
                <w:b/>
                <w:bCs/>
                <w:sz w:val="24"/>
                <w:szCs w:val="24"/>
                <w:lang w:eastAsia="ru-RU" w:bidi="ru-RU"/>
              </w:rPr>
              <w:t>меть:</w:t>
            </w:r>
          </w:p>
          <w:p w:rsidR="00E637E7" w:rsidRPr="00AB4264" w:rsidRDefault="00E637E7" w:rsidP="00E637E7">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 xml:space="preserve">- использовать в профессиональной </w:t>
            </w:r>
            <w:r w:rsidRPr="00AB4264">
              <w:rPr>
                <w:rFonts w:ascii="Times New Roman" w:hAnsi="Times New Roman"/>
                <w:sz w:val="24"/>
                <w:szCs w:val="24"/>
                <w:lang w:eastAsia="ru-RU" w:bidi="ru-RU"/>
              </w:rPr>
              <w:lastRenderedPageBreak/>
              <w:t>деятельности электронно-правовые системы;</w:t>
            </w:r>
          </w:p>
          <w:p w:rsidR="00E637E7" w:rsidRPr="00AB4264" w:rsidRDefault="00E637E7" w:rsidP="00E637E7">
            <w:pPr>
              <w:spacing w:after="0" w:line="240" w:lineRule="auto"/>
              <w:ind w:left="-108"/>
              <w:jc w:val="both"/>
              <w:rPr>
                <w:rFonts w:ascii="Times New Roman" w:hAnsi="Times New Roman"/>
                <w:sz w:val="24"/>
                <w:szCs w:val="24"/>
              </w:rPr>
            </w:pPr>
          </w:p>
        </w:tc>
      </w:tr>
      <w:tr w:rsidR="00E637E7" w:rsidRPr="000F41AD" w:rsidTr="00E637E7">
        <w:trPr>
          <w:trHeight w:val="472"/>
        </w:trPr>
        <w:tc>
          <w:tcPr>
            <w:tcW w:w="4962" w:type="dxa"/>
          </w:tcPr>
          <w:p w:rsidR="00E637E7" w:rsidRPr="003A1893" w:rsidRDefault="00E637E7" w:rsidP="00E637E7">
            <w:pPr>
              <w:spacing w:after="0"/>
              <w:jc w:val="both"/>
              <w:rPr>
                <w:rFonts w:ascii="Times New Roman" w:hAnsi="Times New Roman"/>
                <w:sz w:val="24"/>
              </w:rPr>
            </w:pPr>
            <w:r w:rsidRPr="00AB4264">
              <w:rPr>
                <w:rFonts w:ascii="Times New Roman" w:hAnsi="Times New Roman"/>
                <w:b/>
                <w:sz w:val="24"/>
              </w:rPr>
              <w:lastRenderedPageBreak/>
              <w:t>ОК 10</w:t>
            </w:r>
            <w:r w:rsidRPr="003A1893">
              <w:rPr>
                <w:rFonts w:ascii="Times New Roman" w:hAnsi="Times New Roman"/>
                <w:sz w:val="24"/>
              </w:rPr>
              <w:t>. Пользоваться профессиональной документацией на государственном и иностранном</w:t>
            </w:r>
            <w:r>
              <w:rPr>
                <w:rFonts w:ascii="Times New Roman" w:hAnsi="Times New Roman"/>
                <w:sz w:val="24"/>
              </w:rPr>
              <w:t xml:space="preserve"> </w:t>
            </w:r>
            <w:r w:rsidRPr="003A1893">
              <w:rPr>
                <w:rFonts w:ascii="Times New Roman" w:hAnsi="Times New Roman"/>
                <w:sz w:val="24"/>
              </w:rPr>
              <w:t>языках</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bidi="ru-RU"/>
              </w:rPr>
            </w:pPr>
            <w:r>
              <w:rPr>
                <w:rFonts w:ascii="Times New Roman" w:hAnsi="Times New Roman"/>
                <w:b/>
                <w:bCs/>
                <w:sz w:val="24"/>
                <w:szCs w:val="24"/>
                <w:lang w:bidi="ru-RU"/>
              </w:rPr>
              <w:t>з</w:t>
            </w:r>
            <w:r w:rsidRPr="00AB4264">
              <w:rPr>
                <w:rFonts w:ascii="Times New Roman" w:hAnsi="Times New Roman"/>
                <w:b/>
                <w:bCs/>
                <w:sz w:val="24"/>
                <w:szCs w:val="24"/>
                <w:lang w:bidi="ru-RU"/>
              </w:rPr>
              <w:t xml:space="preserve">нать: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w:t>
            </w:r>
            <w:r w:rsidRPr="00AB4264">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иностранный язык делового общения: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Cs/>
                <w:sz w:val="24"/>
                <w:szCs w:val="24"/>
                <w:lang w:bidi="ru-RU"/>
              </w:rPr>
              <w:t>-</w:t>
            </w:r>
            <w:r w:rsidRPr="00AB4264">
              <w:rPr>
                <w:rFonts w:ascii="Times New Roman" w:hAnsi="Times New Roman"/>
                <w:bCs/>
                <w:sz w:val="24"/>
                <w:szCs w:val="24"/>
                <w:lang w:bidi="ru-RU"/>
              </w:rPr>
              <w:t xml:space="preserve">  правила ведения деловой переписки, особенности стиля и языка деловых писем.</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bidi="ru-RU"/>
              </w:rPr>
            </w:pPr>
            <w:r>
              <w:rPr>
                <w:rFonts w:ascii="Times New Roman" w:hAnsi="Times New Roman"/>
                <w:b/>
                <w:bCs/>
                <w:sz w:val="24"/>
                <w:szCs w:val="24"/>
                <w:lang w:bidi="ru-RU"/>
              </w:rPr>
              <w:t>у</w:t>
            </w:r>
            <w:r w:rsidRPr="00AB4264">
              <w:rPr>
                <w:rFonts w:ascii="Times New Roman" w:hAnsi="Times New Roman"/>
                <w:b/>
                <w:bCs/>
                <w:sz w:val="24"/>
                <w:szCs w:val="24"/>
                <w:lang w:bidi="ru-RU"/>
              </w:rPr>
              <w:t>меть:</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 уметь читать оригинальную литературу по избранной специальности;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Pr="00AB4264">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E637E7" w:rsidRPr="00AB4264" w:rsidRDefault="00E637E7" w:rsidP="00E637E7">
            <w:pPr>
              <w:spacing w:after="0" w:line="240" w:lineRule="auto"/>
              <w:ind w:left="-108"/>
              <w:jc w:val="both"/>
              <w:rPr>
                <w:rFonts w:ascii="Times New Roman" w:hAnsi="Times New Roman"/>
                <w:sz w:val="24"/>
                <w:szCs w:val="24"/>
              </w:rPr>
            </w:pPr>
          </w:p>
        </w:tc>
      </w:tr>
      <w:tr w:rsidR="00E637E7" w:rsidRPr="000F41AD" w:rsidTr="00E637E7">
        <w:trPr>
          <w:trHeight w:val="472"/>
        </w:trPr>
        <w:tc>
          <w:tcPr>
            <w:tcW w:w="4962" w:type="dxa"/>
          </w:tcPr>
          <w:p w:rsidR="00E637E7" w:rsidRPr="006E0FCC"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b/>
                <w:sz w:val="24"/>
              </w:rPr>
            </w:pPr>
            <w:r w:rsidRPr="006E0FCC">
              <w:rPr>
                <w:rFonts w:ascii="Times New Roman" w:hAnsi="Times New Roman"/>
                <w:b/>
                <w:sz w:val="24"/>
              </w:rPr>
              <w:t>ПК 3.1.</w:t>
            </w:r>
            <w:r w:rsidRPr="006E0FCC">
              <w:rPr>
                <w:rFonts w:ascii="Times New Roman" w:hAnsi="Times New Roman"/>
                <w:sz w:val="24"/>
              </w:rPr>
              <w:t>Планировать и организовывать работу по ремонту оборудования</w:t>
            </w:r>
          </w:p>
        </w:tc>
        <w:tc>
          <w:tcPr>
            <w:tcW w:w="4677" w:type="dxa"/>
          </w:tcPr>
          <w:p w:rsidR="00E637E7" w:rsidRPr="00AB4264" w:rsidRDefault="00E637E7" w:rsidP="00E637E7">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 уметь:</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E637E7" w:rsidRPr="00AB4264" w:rsidRDefault="00E637E7" w:rsidP="00E637E7">
            <w:pPr>
              <w:spacing w:after="0" w:line="228" w:lineRule="exact"/>
              <w:ind w:left="112"/>
              <w:jc w:val="both"/>
              <w:rPr>
                <w:rFonts w:ascii="Times New Roman" w:hAnsi="Times New Roman"/>
                <w:b/>
                <w:sz w:val="24"/>
                <w:szCs w:val="24"/>
              </w:rPr>
            </w:pPr>
            <w:r w:rsidRPr="00AB4264">
              <w:rPr>
                <w:rFonts w:ascii="Times New Roman" w:hAnsi="Times New Roman"/>
                <w:b/>
                <w:sz w:val="24"/>
                <w:szCs w:val="24"/>
              </w:rPr>
              <w:lastRenderedPageBreak/>
              <w:t>знать:</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Pr="00AB4264" w:rsidRDefault="00E637E7" w:rsidP="00E637E7">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AB4264">
              <w:rPr>
                <w:rFonts w:ascii="Times New Roman" w:hAnsi="Times New Roman"/>
                <w:b/>
                <w:sz w:val="24"/>
                <w:szCs w:val="24"/>
              </w:rPr>
              <w:t xml:space="preserve"> </w:t>
            </w:r>
          </w:p>
          <w:p w:rsidR="00E637E7" w:rsidRPr="00AB4264" w:rsidRDefault="00E637E7" w:rsidP="00E637E7">
            <w:pPr>
              <w:spacing w:after="0" w:line="30" w:lineRule="atLeast"/>
              <w:ind w:left="112"/>
              <w:jc w:val="both"/>
              <w:rPr>
                <w:rFonts w:ascii="Times New Roman" w:hAnsi="Times New Roman"/>
                <w:b/>
                <w:sz w:val="24"/>
                <w:szCs w:val="24"/>
              </w:rPr>
            </w:pPr>
          </w:p>
          <w:p w:rsidR="00E637E7" w:rsidRPr="00AB4264" w:rsidRDefault="00E637E7" w:rsidP="00E637E7">
            <w:pPr>
              <w:spacing w:after="0" w:line="30" w:lineRule="atLeast"/>
              <w:ind w:left="112"/>
              <w:jc w:val="both"/>
              <w:rPr>
                <w:rFonts w:ascii="Times New Roman" w:hAnsi="Times New Roman"/>
                <w:b/>
                <w:sz w:val="24"/>
                <w:szCs w:val="24"/>
              </w:rPr>
            </w:pPr>
            <w:r>
              <w:rPr>
                <w:rFonts w:ascii="Times New Roman" w:hAnsi="Times New Roman"/>
                <w:b/>
                <w:sz w:val="24"/>
                <w:szCs w:val="24"/>
              </w:rPr>
              <w:t>иметь практический опыт</w:t>
            </w:r>
            <w:r w:rsidRPr="00AB4264">
              <w:rPr>
                <w:rFonts w:ascii="Times New Roman" w:hAnsi="Times New Roman"/>
                <w:b/>
                <w:sz w:val="24"/>
                <w:szCs w:val="24"/>
              </w:rPr>
              <w:t>:</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E637E7" w:rsidRPr="00AB4264" w:rsidRDefault="00E637E7" w:rsidP="00E637E7">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B4264" w:rsidRDefault="00E637E7" w:rsidP="00E637E7">
            <w:pPr>
              <w:spacing w:after="0"/>
              <w:ind w:left="426"/>
              <w:jc w:val="both"/>
              <w:outlineLvl w:val="0"/>
              <w:rPr>
                <w:rFonts w:ascii="Times New Roman" w:hAnsi="Times New Roman"/>
                <w:sz w:val="24"/>
                <w:szCs w:val="24"/>
              </w:rPr>
            </w:pP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p>
          <w:p w:rsidR="00E637E7" w:rsidRPr="00AB4264" w:rsidRDefault="00E637E7" w:rsidP="00E637E7">
            <w:pPr>
              <w:tabs>
                <w:tab w:val="left" w:pos="175"/>
              </w:tabs>
              <w:spacing w:after="0" w:line="274" w:lineRule="exact"/>
              <w:ind w:left="-108" w:right="76"/>
              <w:jc w:val="both"/>
              <w:rPr>
                <w:rFonts w:ascii="Times New Roman" w:hAnsi="Times New Roman"/>
                <w:b/>
                <w:sz w:val="24"/>
                <w:szCs w:val="24"/>
              </w:rPr>
            </w:pPr>
          </w:p>
          <w:p w:rsidR="00E637E7" w:rsidRPr="00AB4264" w:rsidRDefault="00E637E7" w:rsidP="00E637E7">
            <w:pPr>
              <w:spacing w:after="0" w:line="274" w:lineRule="exact"/>
              <w:ind w:left="-108" w:right="76"/>
              <w:jc w:val="both"/>
              <w:rPr>
                <w:rFonts w:ascii="Times New Roman" w:hAnsi="Times New Roman"/>
                <w:sz w:val="24"/>
                <w:szCs w:val="24"/>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3.2.</w:t>
            </w:r>
            <w:r w:rsidRPr="004D4A02">
              <w:rPr>
                <w:rFonts w:ascii="Times New Roman" w:hAnsi="Times New Roman"/>
                <w:sz w:val="24"/>
              </w:rPr>
              <w:t>Находить и уст</w:t>
            </w:r>
            <w:r>
              <w:rPr>
                <w:rFonts w:ascii="Times New Roman" w:hAnsi="Times New Roman"/>
                <w:sz w:val="24"/>
              </w:rPr>
              <w:t>ранять повреждения оборудования</w:t>
            </w:r>
          </w:p>
        </w:tc>
        <w:tc>
          <w:tcPr>
            <w:tcW w:w="4677" w:type="dxa"/>
          </w:tcPr>
          <w:p w:rsidR="00E637E7" w:rsidRPr="00AB4264" w:rsidRDefault="00E637E7" w:rsidP="00E637E7">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уметь:</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E637E7" w:rsidRPr="00AB4264" w:rsidRDefault="00E637E7" w:rsidP="00E637E7">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w:t>
            </w:r>
            <w:r w:rsidRPr="00AB4264">
              <w:rPr>
                <w:rFonts w:ascii="Times New Roman" w:hAnsi="Times New Roman"/>
                <w:sz w:val="24"/>
                <w:szCs w:val="24"/>
              </w:rPr>
              <w:lastRenderedPageBreak/>
              <w:t xml:space="preserve">состояния устройств и приборов для ремонта и наладки оборудования электроустановок;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E637E7" w:rsidRPr="00AB4264" w:rsidRDefault="00E637E7" w:rsidP="00E637E7">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иметь практический опыт в:</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E637E7" w:rsidRPr="00AB4264" w:rsidRDefault="00E637E7" w:rsidP="00E637E7">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B4264" w:rsidRDefault="00E637E7" w:rsidP="00E637E7">
            <w:pPr>
              <w:spacing w:after="0" w:line="274" w:lineRule="exact"/>
              <w:ind w:left="-108" w:right="76"/>
              <w:jc w:val="both"/>
              <w:rPr>
                <w:rFonts w:ascii="Times New Roman" w:hAnsi="Times New Roman"/>
                <w:sz w:val="24"/>
                <w:szCs w:val="24"/>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3.3</w:t>
            </w:r>
            <w:r w:rsidRPr="004D4A02">
              <w:rPr>
                <w:rFonts w:ascii="Times New Roman" w:hAnsi="Times New Roman"/>
                <w:sz w:val="24"/>
              </w:rPr>
              <w:t>.Выполнять работы по ремонту устройств электроснабжения;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lastRenderedPageBreak/>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lastRenderedPageBreak/>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E27EB" w:rsidRDefault="00E637E7" w:rsidP="00E637E7">
            <w:pPr>
              <w:spacing w:after="0"/>
              <w:ind w:left="426"/>
              <w:jc w:val="both"/>
              <w:outlineLvl w:val="0"/>
              <w:rPr>
                <w:rFonts w:ascii="Times New Roman" w:hAnsi="Times New Roman"/>
                <w:sz w:val="24"/>
                <w:szCs w:val="24"/>
              </w:rPr>
            </w:pPr>
          </w:p>
          <w:p w:rsidR="00E637E7" w:rsidRPr="000F41AD" w:rsidRDefault="00E637E7" w:rsidP="00E637E7">
            <w:pPr>
              <w:spacing w:after="0" w:line="274" w:lineRule="exact"/>
              <w:ind w:left="-108" w:right="76"/>
              <w:jc w:val="both"/>
              <w:rPr>
                <w:rFonts w:ascii="Times New Roman" w:hAnsi="Times New Roman"/>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3.4</w:t>
            </w:r>
            <w:r w:rsidRPr="004D4A02">
              <w:rPr>
                <w:rFonts w:ascii="Times New Roman" w:hAnsi="Times New Roman"/>
                <w:sz w:val="24"/>
              </w:rPr>
              <w:t>. Оценивать затраты на выполнение работ по ремонту устройств электроснабжения;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lastRenderedPageBreak/>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Default="00E637E7" w:rsidP="00E637E7">
            <w:pPr>
              <w:spacing w:after="0"/>
              <w:ind w:left="426"/>
              <w:jc w:val="both"/>
              <w:outlineLvl w:val="0"/>
              <w:rPr>
                <w:rFonts w:ascii="Times New Roman" w:hAnsi="Times New Roman"/>
                <w:sz w:val="28"/>
                <w:szCs w:val="28"/>
              </w:rPr>
            </w:pPr>
          </w:p>
          <w:p w:rsidR="00E637E7" w:rsidRPr="000F41AD" w:rsidRDefault="00E637E7" w:rsidP="00E637E7">
            <w:pPr>
              <w:spacing w:after="0" w:line="274" w:lineRule="exact"/>
              <w:ind w:left="-108" w:right="76"/>
              <w:jc w:val="both"/>
              <w:rPr>
                <w:rFonts w:ascii="Times New Roman" w:hAnsi="Times New Roman"/>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3.5.</w:t>
            </w:r>
            <w:r w:rsidRPr="004D4A02">
              <w:rPr>
                <w:rFonts w:ascii="Times New Roman" w:hAnsi="Times New Roman"/>
                <w:sz w:val="24"/>
              </w:rPr>
              <w:t>Выполнять проверку и анализ состояния устройств и приборов, используемых при ремонте и</w:t>
            </w:r>
          </w:p>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4D4A02">
              <w:rPr>
                <w:rFonts w:ascii="Times New Roman" w:hAnsi="Times New Roman"/>
                <w:sz w:val="24"/>
              </w:rPr>
              <w:t>наладке оборудования;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w:t>
            </w:r>
            <w:r w:rsidRPr="00AE27EB">
              <w:rPr>
                <w:rFonts w:ascii="Times New Roman" w:hAnsi="Times New Roman"/>
                <w:sz w:val="24"/>
                <w:szCs w:val="24"/>
              </w:rPr>
              <w:lastRenderedPageBreak/>
              <w:t xml:space="preserve">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lastRenderedPageBreak/>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Default="00E637E7" w:rsidP="00E637E7">
            <w:pPr>
              <w:spacing w:after="0"/>
              <w:ind w:left="426"/>
              <w:jc w:val="both"/>
              <w:outlineLvl w:val="0"/>
              <w:rPr>
                <w:rFonts w:ascii="Times New Roman" w:hAnsi="Times New Roman"/>
                <w:sz w:val="28"/>
                <w:szCs w:val="28"/>
              </w:rPr>
            </w:pPr>
          </w:p>
          <w:p w:rsidR="00E637E7" w:rsidRPr="000F41AD" w:rsidRDefault="00E637E7" w:rsidP="00E637E7">
            <w:pPr>
              <w:spacing w:after="0"/>
              <w:ind w:left="-108" w:right="76"/>
              <w:jc w:val="both"/>
              <w:rPr>
                <w:rFonts w:ascii="Times New Roman" w:hAnsi="Times New Roman"/>
              </w:rPr>
            </w:pPr>
          </w:p>
        </w:tc>
      </w:tr>
      <w:tr w:rsidR="00E637E7" w:rsidRPr="00E637E7" w:rsidTr="00E637E7">
        <w:trPr>
          <w:trHeight w:val="472"/>
        </w:trPr>
        <w:tc>
          <w:tcPr>
            <w:tcW w:w="4962" w:type="dxa"/>
            <w:tcBorders>
              <w:top w:val="single" w:sz="4" w:space="0" w:color="auto"/>
              <w:left w:val="single" w:sz="4" w:space="0" w:color="auto"/>
              <w:bottom w:val="single" w:sz="4" w:space="0" w:color="auto"/>
              <w:right w:val="single" w:sz="4" w:space="0" w:color="auto"/>
            </w:tcBorders>
          </w:tcPr>
          <w:p w:rsidR="00E637E7" w:rsidRPr="00E637E7"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E15DBA">
              <w:rPr>
                <w:rFonts w:ascii="Times New Roman" w:hAnsi="Times New Roman"/>
                <w:b/>
                <w:sz w:val="24"/>
              </w:rPr>
              <w:lastRenderedPageBreak/>
              <w:t>ПК 3.6.</w:t>
            </w:r>
            <w:r w:rsidRPr="00E637E7">
              <w:rPr>
                <w:rFonts w:ascii="Times New Roman" w:hAnsi="Times New Roman"/>
                <w:sz w:val="24"/>
              </w:rPr>
              <w:t xml:space="preserve"> Производить настройку и регулировку устройств и приборов для ремонта оборудования электрических установок и сетей</w:t>
            </w:r>
          </w:p>
        </w:tc>
        <w:tc>
          <w:tcPr>
            <w:tcW w:w="4677" w:type="dxa"/>
            <w:tcBorders>
              <w:top w:val="single" w:sz="4" w:space="0" w:color="auto"/>
              <w:left w:val="single" w:sz="4" w:space="0" w:color="auto"/>
              <w:bottom w:val="single" w:sz="4" w:space="0" w:color="auto"/>
              <w:right w:val="single" w:sz="4" w:space="0" w:color="auto"/>
            </w:tcBorders>
          </w:tcPr>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уметь:</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У1 - выполнять требования по планированию и организации ремонта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У2 – контролировать состояние электроустановок и линий электропередачи;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У3 – устранять выявленные повреждения и отклонения от нормы в работе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У4 – выявлять и устранять неисправности в устройствах электроснабжения, выполнять основные виды работ по их ремонту;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У5– составлять расчетные документы по ремонту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У6– рассчитывать основные экономические показатели деятельности производственного подразделения;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У7– проверять приборы и устройства для ремонта и наладки оборудования электроустановок и выявлять возможные неисправности;</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У8– настраивать, регулировать устройства и приборы для ремонта оборудования электроустановок и </w:t>
            </w:r>
            <w:r w:rsidRPr="00E637E7">
              <w:rPr>
                <w:rFonts w:ascii="Times New Roman" w:hAnsi="Times New Roman"/>
                <w:sz w:val="24"/>
                <w:szCs w:val="24"/>
              </w:rPr>
              <w:lastRenderedPageBreak/>
              <w:t>производить при</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необходимости их разборку и сборку;</w:t>
            </w:r>
          </w:p>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знать:</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З1– виды ремонтов оборудования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З2 – методы диагностики и устранения неисправностей в устройствах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З3– технологию ремонта оборудования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З4– методические, нормативные и руководящие материалы по организации учета и методам обработки расчетной</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документации;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З5– порядок проверки и анализа состояния устройств и приборов для ремонта и наладки оборудования электроустановок;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З6–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иметь практический опыт в:</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составлении планов ремонта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организации ремонтных работ оборудования электроустановок;</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анализе состояния устройств и приборов для ремонта и наладки оборудования;</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p>
          <w:p w:rsidR="00E637E7" w:rsidRPr="00E637E7" w:rsidRDefault="00E637E7" w:rsidP="00E637E7">
            <w:pPr>
              <w:tabs>
                <w:tab w:val="left" w:pos="175"/>
              </w:tabs>
              <w:spacing w:after="0" w:line="30" w:lineRule="atLeast"/>
              <w:ind w:left="112"/>
              <w:jc w:val="both"/>
              <w:rPr>
                <w:rFonts w:ascii="Times New Roman" w:hAnsi="Times New Roman"/>
                <w:sz w:val="24"/>
                <w:szCs w:val="24"/>
              </w:rPr>
            </w:pPr>
          </w:p>
        </w:tc>
      </w:tr>
    </w:tbl>
    <w:p w:rsidR="00D10F91" w:rsidRPr="00E637E7" w:rsidRDefault="00D10F91" w:rsidP="00E637E7">
      <w:pPr>
        <w:pStyle w:val="a4"/>
        <w:spacing w:after="0" w:line="240" w:lineRule="auto"/>
        <w:ind w:left="360"/>
        <w:jc w:val="both"/>
        <w:rPr>
          <w:rFonts w:ascii="Times New Roman" w:hAnsi="Times New Roman"/>
          <w:sz w:val="28"/>
          <w:szCs w:val="28"/>
        </w:rPr>
      </w:pPr>
    </w:p>
    <w:p w:rsidR="00D10F91" w:rsidRPr="00E637E7" w:rsidRDefault="00D10F91" w:rsidP="00F96223">
      <w:pPr>
        <w:spacing w:after="0" w:line="240" w:lineRule="auto"/>
        <w:jc w:val="both"/>
        <w:rPr>
          <w:rFonts w:ascii="Times New Roman" w:hAnsi="Times New Roman"/>
          <w:sz w:val="28"/>
          <w:szCs w:val="28"/>
        </w:rPr>
      </w:pPr>
    </w:p>
    <w:p w:rsidR="00D10F91"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both"/>
        <w:rPr>
          <w:b/>
        </w:rPr>
        <w:sectPr w:rsidR="00D10F91" w:rsidSect="00F96223">
          <w:footerReference w:type="even" r:id="rId7"/>
          <w:footerReference w:type="default" r:id="rId8"/>
          <w:type w:val="continuous"/>
          <w:pgSz w:w="11906" w:h="16838"/>
          <w:pgMar w:top="1134" w:right="850" w:bottom="1134" w:left="1701" w:header="709" w:footer="709" w:gutter="0"/>
          <w:cols w:space="708"/>
          <w:docGrid w:linePitch="360"/>
        </w:sectPr>
      </w:pPr>
    </w:p>
    <w:p w:rsidR="00D10F91" w:rsidRPr="00AA35EC" w:rsidRDefault="00D10F91" w:rsidP="00E1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rFonts w:ascii="Times New Roman" w:hAnsi="Times New Roman"/>
          <w:b/>
          <w:sz w:val="24"/>
          <w:szCs w:val="24"/>
        </w:rPr>
      </w:pPr>
      <w:r w:rsidRPr="00AA35EC">
        <w:rPr>
          <w:rFonts w:ascii="Times New Roman" w:hAnsi="Times New Roman"/>
          <w:b/>
          <w:sz w:val="24"/>
          <w:szCs w:val="24"/>
        </w:rPr>
        <w:lastRenderedPageBreak/>
        <w:t>2.</w:t>
      </w:r>
      <w:r w:rsidR="00996399">
        <w:rPr>
          <w:rFonts w:ascii="Times New Roman" w:hAnsi="Times New Roman"/>
          <w:b/>
          <w:sz w:val="24"/>
          <w:szCs w:val="24"/>
        </w:rPr>
        <w:t xml:space="preserve">2 </w:t>
      </w:r>
      <w:r w:rsidRPr="00AA35EC">
        <w:rPr>
          <w:rFonts w:ascii="Times New Roman" w:hAnsi="Times New Roman"/>
          <w:b/>
          <w:sz w:val="24"/>
          <w:szCs w:val="24"/>
        </w:rPr>
        <w:t xml:space="preserve"> Контроль и оценка освоения междисциплинарного комплекса по разделам (темам)</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hAnsi="Times New Roman"/>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9"/>
        <w:gridCol w:w="6959"/>
        <w:gridCol w:w="2669"/>
        <w:gridCol w:w="3909"/>
        <w:gridCol w:w="6"/>
      </w:tblGrid>
      <w:tr w:rsidR="00D10F91" w:rsidRPr="00AA35EC" w:rsidTr="00D10F91">
        <w:trPr>
          <w:tblHeader/>
        </w:trPr>
        <w:tc>
          <w:tcPr>
            <w:tcW w:w="8158" w:type="dxa"/>
            <w:gridSpan w:val="2"/>
            <w:vMerge w:val="restart"/>
            <w:vAlign w:val="center"/>
          </w:tcPr>
          <w:p w:rsidR="00D10F91" w:rsidRPr="00AA35EC" w:rsidRDefault="00D10F91" w:rsidP="00BD63F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sz w:val="24"/>
                <w:szCs w:val="24"/>
              </w:rPr>
              <w:t>Элемент междисциплинарного курса</w:t>
            </w:r>
          </w:p>
        </w:tc>
        <w:tc>
          <w:tcPr>
            <w:tcW w:w="6584" w:type="dxa"/>
            <w:gridSpan w:val="3"/>
            <w:vAlign w:val="center"/>
          </w:tcPr>
          <w:p w:rsidR="00D10F91" w:rsidRPr="00AA35EC" w:rsidRDefault="00397DD1" w:rsidP="00F96223">
            <w:pPr>
              <w:ind w:right="139"/>
              <w:jc w:val="both"/>
              <w:rPr>
                <w:rFonts w:ascii="Times New Roman" w:hAnsi="Times New Roman"/>
                <w:b/>
                <w:sz w:val="24"/>
                <w:szCs w:val="24"/>
              </w:rPr>
            </w:pPr>
            <w:r>
              <w:rPr>
                <w:rFonts w:ascii="Times New Roman" w:hAnsi="Times New Roman"/>
                <w:b/>
                <w:sz w:val="24"/>
                <w:szCs w:val="24"/>
              </w:rPr>
              <w:t>Текущая</w:t>
            </w:r>
            <w:r w:rsidR="00D10F91" w:rsidRPr="00AA35EC">
              <w:rPr>
                <w:rFonts w:ascii="Times New Roman" w:hAnsi="Times New Roman"/>
                <w:b/>
                <w:sz w:val="24"/>
                <w:szCs w:val="24"/>
              </w:rPr>
              <w:t xml:space="preserve"> аттестация</w:t>
            </w:r>
          </w:p>
          <w:p w:rsidR="00D10F91" w:rsidRPr="00AA35EC" w:rsidRDefault="00397DD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Pr>
                <w:rFonts w:ascii="Times New Roman" w:hAnsi="Times New Roman"/>
                <w:b/>
                <w:sz w:val="24"/>
                <w:szCs w:val="24"/>
              </w:rPr>
              <w:t>(текущий</w:t>
            </w:r>
            <w:r w:rsidR="00D10F91" w:rsidRPr="00AA35EC">
              <w:rPr>
                <w:rFonts w:ascii="Times New Roman" w:hAnsi="Times New Roman"/>
                <w:b/>
                <w:sz w:val="24"/>
                <w:szCs w:val="24"/>
              </w:rPr>
              <w:t xml:space="preserve"> контроль успеваемости)</w:t>
            </w:r>
          </w:p>
        </w:tc>
      </w:tr>
      <w:tr w:rsidR="00D10F91" w:rsidRPr="00AA35EC" w:rsidTr="00D10F91">
        <w:trPr>
          <w:tblHeader/>
        </w:trPr>
        <w:tc>
          <w:tcPr>
            <w:tcW w:w="8158" w:type="dxa"/>
            <w:gridSpan w:val="2"/>
            <w:vMerge/>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c>
          <w:tcPr>
            <w:tcW w:w="2669" w:type="dxa"/>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35EC">
              <w:rPr>
                <w:rFonts w:ascii="Times New Roman" w:hAnsi="Times New Roman"/>
                <w:b/>
                <w:sz w:val="24"/>
                <w:szCs w:val="24"/>
              </w:rPr>
              <w:t>Наименование оценочного средства</w:t>
            </w:r>
          </w:p>
        </w:tc>
        <w:tc>
          <w:tcPr>
            <w:tcW w:w="3915" w:type="dxa"/>
            <w:gridSpan w:val="2"/>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35EC">
              <w:rPr>
                <w:rFonts w:ascii="Times New Roman" w:hAnsi="Times New Roman"/>
                <w:b/>
                <w:sz w:val="24"/>
                <w:szCs w:val="24"/>
              </w:rPr>
              <w:t>Результаты освоения (знания, умения, компетенции)</w:t>
            </w:r>
          </w:p>
        </w:tc>
      </w:tr>
      <w:tr w:rsidR="00D10F91" w:rsidRPr="00AA35EC" w:rsidTr="00D10F91">
        <w:tc>
          <w:tcPr>
            <w:tcW w:w="1199" w:type="dxa"/>
          </w:tcPr>
          <w:p w:rsidR="00D10F91" w:rsidRPr="00AA35EC" w:rsidRDefault="00D10F91" w:rsidP="00F96223">
            <w:pPr>
              <w:jc w:val="both"/>
              <w:rPr>
                <w:rFonts w:ascii="Times New Roman" w:hAnsi="Times New Roman"/>
                <w:b/>
                <w:bCs/>
                <w:sz w:val="24"/>
                <w:szCs w:val="24"/>
              </w:rPr>
            </w:pPr>
            <w:r w:rsidRPr="00CB42B2">
              <w:rPr>
                <w:rFonts w:ascii="Times New Roman" w:hAnsi="Times New Roman"/>
                <w:b/>
                <w:sz w:val="24"/>
                <w:szCs w:val="24"/>
                <w:lang w:eastAsia="ru-RU"/>
              </w:rPr>
              <w:t>Раздел 4.</w:t>
            </w:r>
          </w:p>
        </w:tc>
        <w:tc>
          <w:tcPr>
            <w:tcW w:w="6959" w:type="dxa"/>
          </w:tcPr>
          <w:p w:rsidR="00D10F91" w:rsidRPr="00AA35EC" w:rsidRDefault="00D10F91" w:rsidP="00F96223">
            <w:pPr>
              <w:shd w:val="clear" w:color="auto" w:fill="FFFFFF"/>
              <w:jc w:val="both"/>
              <w:rPr>
                <w:rFonts w:ascii="Times New Roman" w:hAnsi="Times New Roman"/>
                <w:b/>
                <w:bCs/>
                <w:sz w:val="24"/>
                <w:szCs w:val="24"/>
              </w:rPr>
            </w:pPr>
            <w:r w:rsidRPr="00CB42B2">
              <w:rPr>
                <w:rFonts w:ascii="Times New Roman" w:hAnsi="Times New Roman"/>
                <w:b/>
                <w:sz w:val="24"/>
                <w:szCs w:val="24"/>
                <w:lang w:eastAsia="ru-RU"/>
              </w:rPr>
              <w:t>Диагностика и наладка устройств и приборов для ремонта оборудования электрических установок и сетей</w:t>
            </w: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r>
      <w:tr w:rsidR="00D10F91" w:rsidRPr="00AA35EC" w:rsidTr="00D10F91">
        <w:trPr>
          <w:trHeight w:val="467"/>
        </w:trPr>
        <w:tc>
          <w:tcPr>
            <w:tcW w:w="1199" w:type="dxa"/>
          </w:tcPr>
          <w:p w:rsidR="00D10F91" w:rsidRPr="00CB42B2" w:rsidRDefault="00D10F91" w:rsidP="00F96223">
            <w:pPr>
              <w:spacing w:after="0" w:line="240" w:lineRule="auto"/>
              <w:jc w:val="both"/>
              <w:rPr>
                <w:rFonts w:ascii="Times New Roman" w:hAnsi="Times New Roman"/>
                <w:bCs/>
                <w:sz w:val="24"/>
                <w:szCs w:val="24"/>
                <w:lang w:eastAsia="ru-RU"/>
              </w:rPr>
            </w:pPr>
            <w:r w:rsidRPr="00CB42B2">
              <w:rPr>
                <w:rFonts w:ascii="Times New Roman" w:hAnsi="Times New Roman"/>
                <w:bCs/>
                <w:sz w:val="24"/>
                <w:szCs w:val="24"/>
                <w:lang w:eastAsia="ru-RU"/>
              </w:rPr>
              <w:t>Тема 4.1</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D10F91" w:rsidRPr="00CB42B2" w:rsidRDefault="00D10F91" w:rsidP="00F96223">
            <w:pPr>
              <w:spacing w:after="0" w:line="240" w:lineRule="auto"/>
              <w:jc w:val="both"/>
              <w:rPr>
                <w:rFonts w:ascii="Times New Roman" w:hAnsi="Times New Roman"/>
                <w:bCs/>
                <w:sz w:val="24"/>
                <w:szCs w:val="24"/>
                <w:lang w:eastAsia="ru-RU"/>
              </w:rPr>
            </w:pPr>
            <w:r w:rsidRPr="00CB42B2">
              <w:rPr>
                <w:rFonts w:ascii="Times New Roman" w:hAnsi="Times New Roman"/>
                <w:bCs/>
                <w:sz w:val="24"/>
                <w:szCs w:val="24"/>
                <w:lang w:eastAsia="ru-RU"/>
              </w:rPr>
              <w:t>Приспособления и механизмы для ремонта электрооборудования</w:t>
            </w:r>
          </w:p>
          <w:p w:rsidR="00D10F91" w:rsidRPr="00AA35EC" w:rsidRDefault="00D10F91" w:rsidP="00F96223">
            <w:pPr>
              <w:shd w:val="clear" w:color="auto" w:fill="FFFFFF"/>
              <w:jc w:val="both"/>
              <w:rPr>
                <w:rFonts w:ascii="Times New Roman" w:hAnsi="Times New Roman"/>
                <w:b/>
                <w:sz w:val="24"/>
                <w:szCs w:val="24"/>
              </w:rPr>
            </w:pP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Pr>
                <w:rFonts w:ascii="Times New Roman" w:hAnsi="Times New Roman"/>
                <w:sz w:val="24"/>
                <w:szCs w:val="24"/>
              </w:rPr>
              <w:t>НС; ПЗ</w:t>
            </w: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Style w:val="FontStyle55"/>
                <w:sz w:val="24"/>
                <w:szCs w:val="24"/>
              </w:rPr>
            </w:pPr>
            <w:r w:rsidRPr="00AA35EC">
              <w:rPr>
                <w:rStyle w:val="FontStyle48"/>
                <w:i/>
                <w:sz w:val="24"/>
                <w:szCs w:val="24"/>
              </w:rPr>
              <w:t xml:space="preserve">З1; З2;У1; </w:t>
            </w:r>
            <w:r w:rsidRPr="00AA35EC">
              <w:rPr>
                <w:rStyle w:val="FontStyle55"/>
                <w:sz w:val="24"/>
                <w:szCs w:val="24"/>
              </w:rPr>
              <w:t>ПК</w:t>
            </w:r>
            <w:r>
              <w:rPr>
                <w:rStyle w:val="FontStyle55"/>
                <w:sz w:val="24"/>
                <w:szCs w:val="24"/>
              </w:rPr>
              <w:t>3</w:t>
            </w:r>
            <w:r w:rsidRPr="00AA35EC">
              <w:rPr>
                <w:rStyle w:val="FontStyle55"/>
                <w:sz w:val="24"/>
                <w:szCs w:val="24"/>
              </w:rPr>
              <w:t>.1; 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AA35EC">
              <w:rPr>
                <w:rStyle w:val="FontStyle55"/>
                <w:sz w:val="24"/>
                <w:szCs w:val="24"/>
              </w:rPr>
              <w:t>ОК1</w:t>
            </w:r>
          </w:p>
        </w:tc>
      </w:tr>
      <w:tr w:rsidR="00D10F91" w:rsidRPr="00AA35EC" w:rsidTr="00D10F91">
        <w:tc>
          <w:tcPr>
            <w:tcW w:w="1199" w:type="dxa"/>
          </w:tcPr>
          <w:p w:rsidR="00D10F91" w:rsidRPr="000716C4" w:rsidRDefault="00D10F91" w:rsidP="00F96223">
            <w:pPr>
              <w:spacing w:after="0" w:line="240" w:lineRule="auto"/>
              <w:jc w:val="both"/>
              <w:rPr>
                <w:rFonts w:ascii="Times New Roman" w:hAnsi="Times New Roman"/>
                <w:bCs/>
                <w:sz w:val="24"/>
                <w:szCs w:val="24"/>
                <w:lang w:eastAsia="ru-RU"/>
              </w:rPr>
            </w:pPr>
            <w:r w:rsidRPr="000716C4">
              <w:rPr>
                <w:rFonts w:ascii="Times New Roman" w:hAnsi="Times New Roman"/>
                <w:bCs/>
                <w:sz w:val="24"/>
                <w:szCs w:val="24"/>
                <w:lang w:eastAsia="ru-RU"/>
              </w:rPr>
              <w:t>Тема 4.2</w:t>
            </w:r>
          </w:p>
          <w:p w:rsidR="00D10F91" w:rsidRPr="00AA35EC" w:rsidRDefault="00D10F91" w:rsidP="00F96223">
            <w:pPr>
              <w:jc w:val="both"/>
              <w:rPr>
                <w:rFonts w:ascii="Times New Roman" w:hAnsi="Times New Roman"/>
                <w:b/>
                <w:sz w:val="24"/>
                <w:szCs w:val="24"/>
              </w:rPr>
            </w:pPr>
          </w:p>
        </w:tc>
        <w:tc>
          <w:tcPr>
            <w:tcW w:w="6959" w:type="dxa"/>
          </w:tcPr>
          <w:p w:rsidR="00D10F91" w:rsidRPr="00AA35EC" w:rsidRDefault="00D10F91" w:rsidP="00F96223">
            <w:pPr>
              <w:pStyle w:val="Style39"/>
              <w:widowControl/>
              <w:spacing w:line="240" w:lineRule="auto"/>
              <w:ind w:right="33"/>
              <w:jc w:val="both"/>
              <w:rPr>
                <w:b/>
              </w:rPr>
            </w:pPr>
            <w:r w:rsidRPr="000716C4">
              <w:rPr>
                <w:bCs/>
              </w:rPr>
              <w:t>Современные методы диагностики систем электроснабжения</w:t>
            </w: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both"/>
              <w:rPr>
                <w:rFonts w:ascii="Times New Roman" w:hAnsi="Times New Roman"/>
                <w:sz w:val="24"/>
                <w:szCs w:val="24"/>
              </w:rPr>
            </w:pPr>
            <w:r>
              <w:rPr>
                <w:rFonts w:ascii="Times New Roman" w:hAnsi="Times New Roman"/>
                <w:sz w:val="24"/>
                <w:szCs w:val="24"/>
              </w:rPr>
              <w:t>НС; ПЗ</w:t>
            </w:r>
          </w:p>
        </w:tc>
        <w:tc>
          <w:tcPr>
            <w:tcW w:w="3915" w:type="dxa"/>
            <w:gridSpan w:val="2"/>
          </w:tcPr>
          <w:p w:rsidR="00D10F91" w:rsidRPr="00AA35EC" w:rsidRDefault="00D10F91" w:rsidP="00F96223">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both"/>
              <w:rPr>
                <w:rFonts w:ascii="Times New Roman" w:hAnsi="Times New Roman"/>
                <w:sz w:val="24"/>
                <w:szCs w:val="24"/>
              </w:rPr>
            </w:pPr>
            <w:r w:rsidRPr="00AA35EC">
              <w:rPr>
                <w:rStyle w:val="FontStyle48"/>
                <w:i/>
                <w:sz w:val="24"/>
                <w:szCs w:val="24"/>
              </w:rPr>
              <w:t>З5; З9;У2; У4;</w:t>
            </w:r>
            <w:r w:rsidRPr="00AA35EC">
              <w:rPr>
                <w:rStyle w:val="FontStyle55"/>
                <w:sz w:val="24"/>
                <w:szCs w:val="24"/>
              </w:rPr>
              <w:t xml:space="preserve">ПК </w:t>
            </w:r>
            <w:r>
              <w:rPr>
                <w:rStyle w:val="FontStyle55"/>
                <w:sz w:val="24"/>
                <w:szCs w:val="24"/>
              </w:rPr>
              <w:t>3</w:t>
            </w:r>
            <w:r w:rsidRPr="00AA35EC">
              <w:rPr>
                <w:rStyle w:val="FontStyle55"/>
                <w:sz w:val="24"/>
                <w:szCs w:val="24"/>
              </w:rPr>
              <w:t>.3;ОК7</w:t>
            </w:r>
          </w:p>
        </w:tc>
      </w:tr>
      <w:tr w:rsidR="00D10F91" w:rsidRPr="00AA35EC" w:rsidTr="00D10F91">
        <w:trPr>
          <w:trHeight w:val="890"/>
        </w:trPr>
        <w:tc>
          <w:tcPr>
            <w:tcW w:w="1199" w:type="dxa"/>
          </w:tcPr>
          <w:p w:rsidR="00D10F91" w:rsidRPr="000716C4" w:rsidRDefault="00D10F91" w:rsidP="00F96223">
            <w:pPr>
              <w:spacing w:after="0" w:line="240" w:lineRule="auto"/>
              <w:jc w:val="both"/>
              <w:rPr>
                <w:rFonts w:ascii="Times New Roman" w:hAnsi="Times New Roman"/>
                <w:bCs/>
                <w:sz w:val="24"/>
                <w:szCs w:val="24"/>
                <w:lang w:eastAsia="ru-RU"/>
              </w:rPr>
            </w:pPr>
            <w:r w:rsidRPr="000716C4">
              <w:rPr>
                <w:rFonts w:ascii="Times New Roman" w:hAnsi="Times New Roman"/>
                <w:bCs/>
                <w:sz w:val="24"/>
                <w:szCs w:val="24"/>
                <w:lang w:eastAsia="ru-RU"/>
              </w:rPr>
              <w:t>Тема 4.3</w:t>
            </w:r>
          </w:p>
          <w:p w:rsidR="00D10F91" w:rsidRPr="00AA35EC" w:rsidRDefault="00D10F91" w:rsidP="00F96223">
            <w:pPr>
              <w:jc w:val="both"/>
              <w:rPr>
                <w:rFonts w:ascii="Times New Roman" w:hAnsi="Times New Roman"/>
                <w:b/>
                <w:sz w:val="24"/>
                <w:szCs w:val="24"/>
              </w:rPr>
            </w:pPr>
          </w:p>
        </w:tc>
        <w:tc>
          <w:tcPr>
            <w:tcW w:w="6959" w:type="dxa"/>
          </w:tcPr>
          <w:p w:rsidR="00D10F91" w:rsidRPr="00AA35EC" w:rsidRDefault="00D10F91" w:rsidP="00F96223">
            <w:pPr>
              <w:pStyle w:val="Style39"/>
              <w:widowControl/>
              <w:spacing w:line="240" w:lineRule="auto"/>
              <w:ind w:right="33"/>
              <w:jc w:val="both"/>
              <w:rPr>
                <w:b/>
              </w:rPr>
            </w:pPr>
            <w:r w:rsidRPr="000716C4">
              <w:rPr>
                <w:bCs/>
              </w:rPr>
              <w:t>Оценка технического состояния устройств и приборов</w:t>
            </w:r>
          </w:p>
        </w:tc>
        <w:tc>
          <w:tcPr>
            <w:tcW w:w="2669" w:type="dxa"/>
          </w:tcPr>
          <w:p w:rsidR="00D10F91" w:rsidRPr="00AA35EC" w:rsidRDefault="00D10F91" w:rsidP="00F96223">
            <w:pPr>
              <w:jc w:val="both"/>
              <w:rPr>
                <w:rFonts w:ascii="Times New Roman" w:hAnsi="Times New Roman"/>
                <w:sz w:val="24"/>
                <w:szCs w:val="24"/>
              </w:rPr>
            </w:pPr>
            <w:r>
              <w:rPr>
                <w:rFonts w:ascii="Times New Roman" w:hAnsi="Times New Roman"/>
                <w:sz w:val="24"/>
                <w:szCs w:val="24"/>
              </w:rPr>
              <w:t>НС; ПЗ</w:t>
            </w:r>
            <w:r w:rsidR="00E15DBA">
              <w:rPr>
                <w:rFonts w:ascii="Times New Roman" w:hAnsi="Times New Roman"/>
                <w:sz w:val="24"/>
                <w:szCs w:val="24"/>
              </w:rPr>
              <w:t>; ВСР</w:t>
            </w: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AA35EC">
              <w:rPr>
                <w:rFonts w:ascii="Times New Roman" w:hAnsi="Times New Roman"/>
                <w:sz w:val="24"/>
                <w:szCs w:val="24"/>
              </w:rPr>
              <w:t xml:space="preserve">З10; </w:t>
            </w:r>
            <w:r w:rsidRPr="00AA35EC">
              <w:rPr>
                <w:rStyle w:val="FontStyle48"/>
                <w:i/>
                <w:sz w:val="24"/>
                <w:szCs w:val="24"/>
              </w:rPr>
              <w:t>З6; У6; У7;</w:t>
            </w:r>
            <w:r w:rsidRPr="00AA35EC">
              <w:rPr>
                <w:rStyle w:val="FontStyle55"/>
                <w:sz w:val="24"/>
                <w:szCs w:val="24"/>
              </w:rPr>
              <w:t>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 ОК2;ОК3</w:t>
            </w:r>
          </w:p>
        </w:tc>
      </w:tr>
      <w:tr w:rsidR="00D10F91" w:rsidRPr="00AA35EC" w:rsidTr="00D10F91">
        <w:trPr>
          <w:gridAfter w:val="1"/>
          <w:wAfter w:w="6" w:type="dxa"/>
        </w:trPr>
        <w:tc>
          <w:tcPr>
            <w:tcW w:w="8158" w:type="dxa"/>
            <w:gridSpan w:val="2"/>
          </w:tcPr>
          <w:p w:rsidR="00D10F91" w:rsidRPr="00AA35EC" w:rsidRDefault="00D10F91" w:rsidP="00E1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sz w:val="24"/>
                <w:szCs w:val="24"/>
              </w:rPr>
              <w:t>Промежуточная аттестация по междисциплинарному курсу</w:t>
            </w:r>
          </w:p>
        </w:tc>
        <w:tc>
          <w:tcPr>
            <w:tcW w:w="6578"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Pr>
                <w:rFonts w:ascii="Times New Roman" w:hAnsi="Times New Roman"/>
                <w:b/>
                <w:sz w:val="24"/>
                <w:szCs w:val="24"/>
              </w:rPr>
              <w:t>ДЗ</w:t>
            </w:r>
          </w:p>
        </w:tc>
      </w:tr>
    </w:tbl>
    <w:p w:rsidR="00D10F91" w:rsidRPr="00AA35EC" w:rsidRDefault="00D10F91" w:rsidP="00F96223">
      <w:pPr>
        <w:jc w:val="both"/>
        <w:rPr>
          <w:rFonts w:ascii="Times New Roman" w:hAnsi="Times New Roman"/>
          <w:i/>
          <w:sz w:val="24"/>
          <w:szCs w:val="24"/>
        </w:rPr>
      </w:pPr>
      <w:r w:rsidRPr="00AA35EC">
        <w:rPr>
          <w:rFonts w:ascii="Times New Roman" w:hAnsi="Times New Roman"/>
          <w:i/>
          <w:sz w:val="24"/>
          <w:szCs w:val="24"/>
        </w:rPr>
        <w:t xml:space="preserve">Принятые сокращения, З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sidRPr="00AA35EC">
        <w:rPr>
          <w:rFonts w:ascii="Times New Roman" w:hAnsi="Times New Roman"/>
          <w:i/>
          <w:sz w:val="24"/>
          <w:szCs w:val="24"/>
        </w:rPr>
        <w:t>внеаудиторно</w:t>
      </w:r>
      <w:proofErr w:type="spellEnd"/>
      <w:r w:rsidRPr="00AA35EC">
        <w:rPr>
          <w:rFonts w:ascii="Times New Roman" w:hAnsi="Times New Roman"/>
          <w:i/>
          <w:sz w:val="24"/>
          <w:szCs w:val="24"/>
        </w:rPr>
        <w:t xml:space="preserve">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D10F91" w:rsidRDefault="00D10F91" w:rsidP="00F96223">
      <w:pPr>
        <w:spacing w:after="0"/>
        <w:jc w:val="both"/>
        <w:rPr>
          <w:rFonts w:ascii="Times New Roman" w:hAnsi="Times New Roman"/>
          <w:b/>
          <w:sz w:val="32"/>
          <w:szCs w:val="32"/>
        </w:rPr>
        <w:sectPr w:rsidR="00D10F91" w:rsidSect="00F96223">
          <w:type w:val="continuous"/>
          <w:pgSz w:w="16838" w:h="11906" w:orient="landscape"/>
          <w:pgMar w:top="1134" w:right="850" w:bottom="1134" w:left="1701" w:header="709" w:footer="709" w:gutter="0"/>
          <w:cols w:space="708"/>
          <w:docGrid w:linePitch="360"/>
        </w:sectPr>
      </w:pPr>
    </w:p>
    <w:p w:rsidR="00D10F91" w:rsidRPr="00ED0B68" w:rsidRDefault="00D10F91" w:rsidP="00E15DBA">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lastRenderedPageBreak/>
        <w:t>2.3. Оценка освоения учебной дисциплины</w:t>
      </w:r>
    </w:p>
    <w:p w:rsidR="00D10F91" w:rsidRPr="00ED0B68" w:rsidRDefault="00D10F91" w:rsidP="00E15DBA">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2.3.1. Текущая аттестация студентов.</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Критерии оценивания устного (письменного) опроса на уроках </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всего объема программного материала;</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выделяет главные положения в изученном материале и не затрудняется при ответах на видоизмененные вопросы;</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не допускает ошибок в воспроизведении изученного материала.</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знает весь изученный материал;</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отвечает без особых затруднений на вопросы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z w:val="28"/>
          <w:szCs w:val="28"/>
        </w:rPr>
      </w:pPr>
      <w:r w:rsidRPr="00ED0B68">
        <w:rPr>
          <w:rFonts w:ascii="Times New Roman" w:hAnsi="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D10F91" w:rsidRPr="00ED0B68" w:rsidRDefault="00D10F91" w:rsidP="00F96223">
      <w:pPr>
        <w:widowControl w:val="0"/>
        <w:autoSpaceDE w:val="0"/>
        <w:autoSpaceDN w:val="0"/>
        <w:adjustRightInd w:val="0"/>
        <w:spacing w:line="20" w:lineRule="atLeast"/>
        <w:ind w:left="720" w:right="-1" w:firstLineChars="15" w:firstLine="42"/>
        <w:jc w:val="both"/>
        <w:rPr>
          <w:rFonts w:ascii="Times New Roman" w:hAnsi="Times New Roman"/>
          <w:b/>
          <w:sz w:val="28"/>
          <w:szCs w:val="28"/>
        </w:rPr>
      </w:pPr>
      <w:r w:rsidRPr="00ED0B68">
        <w:rPr>
          <w:rFonts w:ascii="Times New Roman" w:hAnsi="Times New Roman"/>
          <w:b/>
          <w:sz w:val="28"/>
          <w:szCs w:val="28"/>
        </w:rPr>
        <w:t>2.3.2 Самостоятельная работа</w:t>
      </w:r>
    </w:p>
    <w:p w:rsidR="00D10F91" w:rsidRPr="00ED0B68" w:rsidRDefault="00D10F91" w:rsidP="00F96223">
      <w:pPr>
        <w:spacing w:line="20" w:lineRule="atLeast"/>
        <w:ind w:left="360" w:firstLineChars="15" w:firstLine="42"/>
        <w:jc w:val="both"/>
        <w:rPr>
          <w:rFonts w:ascii="Times New Roman" w:hAnsi="Times New Roman"/>
          <w:b/>
          <w:sz w:val="28"/>
          <w:szCs w:val="28"/>
        </w:rPr>
      </w:pPr>
      <w:r w:rsidRPr="00ED0B68">
        <w:rPr>
          <w:rFonts w:ascii="Times New Roman" w:hAnsi="Times New Roman"/>
          <w:b/>
          <w:sz w:val="28"/>
          <w:szCs w:val="28"/>
        </w:rPr>
        <w:t xml:space="preserve">Критерии оценивания доклада на уроках </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sz w:val="28"/>
          <w:szCs w:val="28"/>
        </w:rPr>
        <w:t>- задание выполнено на 70%, изложение неточное, студент затрудняется при ответах на вопросы.</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lastRenderedPageBreak/>
        <w:t xml:space="preserve">- </w:t>
      </w:r>
      <w:r w:rsidRPr="00ED0B68">
        <w:rPr>
          <w:rFonts w:ascii="Times New Roman" w:hAnsi="Times New Roman"/>
          <w:sz w:val="28"/>
          <w:szCs w:val="28"/>
        </w:rPr>
        <w:t>задание выполнено на 40-50%, изложение материала вызывает затруднение, ответы на вопросы затруднённые или отсутствуют.</w:t>
      </w:r>
    </w:p>
    <w:p w:rsidR="00D10F91" w:rsidRPr="00ED0B68" w:rsidRDefault="00D10F91" w:rsidP="00F96223">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не выполнено в полном объёме.</w:t>
      </w:r>
    </w:p>
    <w:p w:rsidR="00D10F91" w:rsidRPr="00ED0B68" w:rsidRDefault="00D10F91" w:rsidP="00E15DBA">
      <w:pPr>
        <w:widowControl w:val="0"/>
        <w:spacing w:line="20" w:lineRule="atLeast"/>
        <w:ind w:left="720" w:firstLineChars="15" w:firstLine="42"/>
        <w:jc w:val="center"/>
        <w:rPr>
          <w:rFonts w:ascii="Times New Roman" w:hAnsi="Times New Roman"/>
          <w:b/>
          <w:bCs/>
          <w:sz w:val="28"/>
          <w:szCs w:val="28"/>
        </w:rPr>
      </w:pPr>
      <w:r>
        <w:rPr>
          <w:rFonts w:ascii="Times New Roman" w:hAnsi="Times New Roman"/>
          <w:b/>
          <w:bCs/>
          <w:sz w:val="28"/>
          <w:szCs w:val="28"/>
        </w:rPr>
        <w:t xml:space="preserve">2.3.4 </w:t>
      </w:r>
      <w:r w:rsidRPr="00ED0B68">
        <w:rPr>
          <w:rFonts w:ascii="Times New Roman" w:hAnsi="Times New Roman"/>
          <w:b/>
          <w:bCs/>
          <w:sz w:val="28"/>
          <w:szCs w:val="28"/>
        </w:rPr>
        <w:t>Практические занятия</w:t>
      </w:r>
    </w:p>
    <w:p w:rsidR="00D10F91" w:rsidRPr="00ED0B68" w:rsidRDefault="00D10F91" w:rsidP="00F96223">
      <w:pPr>
        <w:widowControl w:val="0"/>
        <w:spacing w:line="20" w:lineRule="atLeast"/>
        <w:ind w:left="720" w:firstLineChars="15" w:firstLine="42"/>
        <w:jc w:val="both"/>
        <w:rPr>
          <w:rFonts w:ascii="Times New Roman" w:hAnsi="Times New Roman"/>
          <w:bCs/>
          <w:sz w:val="28"/>
          <w:szCs w:val="28"/>
        </w:rPr>
      </w:pPr>
      <w:r w:rsidRPr="00ED0B68">
        <w:rPr>
          <w:rFonts w:ascii="Times New Roman" w:hAnsi="Times New Roman"/>
          <w:b/>
          <w:bCs/>
          <w:sz w:val="28"/>
          <w:szCs w:val="28"/>
        </w:rPr>
        <w:t>Критерии оценивания практических занятий</w:t>
      </w:r>
    </w:p>
    <w:p w:rsidR="00D10F91" w:rsidRPr="00ED0B68" w:rsidRDefault="00D10F91" w:rsidP="00F96223">
      <w:pPr>
        <w:widowControl w:val="0"/>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невыполнении задания.</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p>
    <w:p w:rsidR="00D10F91" w:rsidRPr="00ED0B68" w:rsidRDefault="00D10F91" w:rsidP="00F96223">
      <w:pPr>
        <w:widowControl w:val="0"/>
        <w:tabs>
          <w:tab w:val="num" w:pos="709"/>
        </w:tabs>
        <w:spacing w:line="20" w:lineRule="atLeast"/>
        <w:ind w:firstLineChars="15" w:firstLine="42"/>
        <w:jc w:val="both"/>
        <w:rPr>
          <w:rFonts w:ascii="Times New Roman" w:hAnsi="Times New Roman"/>
          <w:b/>
          <w:bCs/>
          <w:sz w:val="28"/>
          <w:szCs w:val="28"/>
        </w:rPr>
      </w:pPr>
      <w:r>
        <w:rPr>
          <w:rFonts w:ascii="Times New Roman" w:hAnsi="Times New Roman"/>
          <w:b/>
          <w:bCs/>
          <w:sz w:val="28"/>
          <w:szCs w:val="28"/>
        </w:rPr>
        <w:t>2.3.</w:t>
      </w:r>
      <w:r w:rsidRPr="00ED0B68">
        <w:rPr>
          <w:rFonts w:ascii="Times New Roman" w:hAnsi="Times New Roman"/>
          <w:b/>
          <w:bCs/>
          <w:sz w:val="28"/>
          <w:szCs w:val="28"/>
        </w:rPr>
        <w:t>5 Промежуточная аттестация – дифференцированный зачет</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ответе на три  вопроса из разных разделов;</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правильном ответе на три вопроса, два из которых из одного раздела;</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ставится при правильном ответе на два вопроса;</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отсутствии ответа на вопросы.</w:t>
      </w:r>
    </w:p>
    <w:p w:rsidR="00D10F91" w:rsidRPr="00ED0B68" w:rsidRDefault="00D10F91" w:rsidP="00073015">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3.Контрольно-оценочные материалы</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3.1. Текущая аттестация студентов.</w:t>
      </w:r>
    </w:p>
    <w:p w:rsidR="00D10F91" w:rsidRPr="00ED0B68"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ab/>
        <w:t xml:space="preserve">Текущая аттестация по </w:t>
      </w:r>
      <w:r w:rsidRPr="00ED0B68">
        <w:rPr>
          <w:rFonts w:ascii="Times New Roman" w:hAnsi="Times New Roman"/>
          <w:sz w:val="28"/>
          <w:szCs w:val="28"/>
          <w:lang w:eastAsia="ru-RU"/>
        </w:rPr>
        <w:t>междисциплинарному комплексу</w:t>
      </w:r>
      <w:r w:rsidRPr="00ED0B68">
        <w:rPr>
          <w:rFonts w:ascii="Times New Roman" w:hAnsi="Times New Roman"/>
          <w:sz w:val="28"/>
          <w:szCs w:val="28"/>
        </w:rPr>
        <w:t xml:space="preserve"> </w:t>
      </w:r>
      <w:r w:rsidRPr="00ED0B68">
        <w:rPr>
          <w:rFonts w:ascii="Times New Roman" w:hAnsi="Times New Roman"/>
          <w:bCs/>
          <w:sz w:val="28"/>
          <w:szCs w:val="28"/>
        </w:rPr>
        <w:t>«</w:t>
      </w:r>
      <w:r w:rsidR="00E15DBA">
        <w:rPr>
          <w:rFonts w:ascii="Times New Roman" w:hAnsi="Times New Roman"/>
          <w:color w:val="000000"/>
          <w:sz w:val="28"/>
          <w:szCs w:val="28"/>
        </w:rPr>
        <w:t>Аппаратура для ремонта и наладки устройств электроснабжения</w:t>
      </w:r>
      <w:r w:rsidRPr="00ED0B68">
        <w:rPr>
          <w:rFonts w:ascii="Times New Roman" w:hAnsi="Times New Roman"/>
          <w:color w:val="000000"/>
          <w:sz w:val="28"/>
          <w:szCs w:val="28"/>
        </w:rPr>
        <w:t xml:space="preserve">» </w:t>
      </w:r>
      <w:r w:rsidRPr="00ED0B68">
        <w:rPr>
          <w:rFonts w:ascii="Times New Roman" w:hAnsi="Times New Roman"/>
          <w:sz w:val="28"/>
          <w:szCs w:val="28"/>
        </w:rPr>
        <w:t>проводится в форме контрольных мероприятий (</w:t>
      </w:r>
      <w:r w:rsidRPr="00ED0B68">
        <w:rPr>
          <w:rFonts w:ascii="Times New Roman" w:hAnsi="Times New Roman"/>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rFonts w:ascii="Times New Roman" w:hAnsi="Times New Roman"/>
          <w:sz w:val="28"/>
          <w:szCs w:val="28"/>
        </w:rPr>
        <w:t xml:space="preserve">), оценивание фактических результатов обучения студентов, осуществляется преподавателем. </w:t>
      </w:r>
    </w:p>
    <w:p w:rsidR="00D10F91" w:rsidRPr="00ED0B68"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lastRenderedPageBreak/>
        <w:t>Объектами оценивания выступают:</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степень усвоения теоретических знаний;</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уровень овладения практическими умениями и навыками по всем видам учебной работы;</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результаты самостоятельной работы.</w:t>
      </w:r>
    </w:p>
    <w:p w:rsidR="00D10F91"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w:t>
      </w:r>
      <w:r w:rsidRPr="009E6349">
        <w:t xml:space="preserve"> </w:t>
      </w:r>
      <w:r w:rsidRPr="00ED0B68">
        <w:rPr>
          <w:rFonts w:ascii="Times New Roman" w:hAnsi="Times New Roman"/>
          <w:sz w:val="28"/>
          <w:szCs w:val="28"/>
        </w:rPr>
        <w:t xml:space="preserve">курса. </w:t>
      </w:r>
    </w:p>
    <w:p w:rsidR="00D10F91" w:rsidRDefault="00D10F91" w:rsidP="00F96223">
      <w:pPr>
        <w:spacing w:after="0" w:line="360" w:lineRule="auto"/>
        <w:jc w:val="both"/>
        <w:rPr>
          <w:rFonts w:ascii="Times New Roman" w:hAnsi="Times New Roman"/>
          <w:b/>
          <w:bCs/>
          <w:sz w:val="28"/>
          <w:szCs w:val="28"/>
        </w:rPr>
      </w:pPr>
      <w:r w:rsidRPr="00D563D2">
        <w:rPr>
          <w:rFonts w:ascii="Times New Roman" w:hAnsi="Times New Roman"/>
          <w:b/>
          <w:bCs/>
          <w:sz w:val="28"/>
          <w:szCs w:val="28"/>
        </w:rPr>
        <w:t>Задания для промежуточной аттестации (контрольный опрос)</w:t>
      </w:r>
    </w:p>
    <w:p w:rsidR="00E15DBA" w:rsidRPr="00D563D2" w:rsidRDefault="00E15DBA" w:rsidP="00F96223">
      <w:pPr>
        <w:spacing w:after="0" w:line="360" w:lineRule="auto"/>
        <w:jc w:val="both"/>
        <w:rPr>
          <w:rFonts w:ascii="Times New Roman" w:hAnsi="Times New Roman"/>
          <w:b/>
          <w:bCs/>
          <w:sz w:val="28"/>
          <w:szCs w:val="28"/>
        </w:rPr>
      </w:pPr>
      <w:r>
        <w:rPr>
          <w:rFonts w:ascii="Times New Roman" w:hAnsi="Times New Roman"/>
          <w:b/>
          <w:bCs/>
          <w:sz w:val="28"/>
          <w:szCs w:val="28"/>
        </w:rPr>
        <w:t>Задание 1</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1.На работников каких предприятий не распространяется действие Межотраслевых правил по охране труда (правил безопасности) при эксплуатации электроустановок?</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А)На физических лиц - частных предпринимателей.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Б)На работников электростанций РАО ЕЭС.</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В)Распространяется на всех без исключения.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Г)На работников атомных электростанций.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2. На какое минимальное расстояние допускается приближение людей к </w:t>
      </w:r>
      <w:proofErr w:type="spellStart"/>
      <w:r w:rsidRPr="008A285F">
        <w:rPr>
          <w:rFonts w:ascii="Times New Roman" w:hAnsi="Times New Roman"/>
          <w:iCs/>
          <w:sz w:val="28"/>
          <w:szCs w:val="28"/>
        </w:rPr>
        <w:t>неогражденным</w:t>
      </w:r>
      <w:proofErr w:type="spellEnd"/>
      <w:r w:rsidRPr="008A285F">
        <w:rPr>
          <w:rFonts w:ascii="Times New Roman" w:hAnsi="Times New Roman"/>
          <w:iCs/>
          <w:sz w:val="28"/>
          <w:szCs w:val="28"/>
        </w:rPr>
        <w:t xml:space="preserve"> токоведущим частям, находящимся под напряжением от 1 до 35 кВ?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А)Не нормируется (без прикосновения).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Б)Не менее 1м.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В)Не менее 0.6м.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3. Кто имеет право устанавливать переносные заземления на рабочем месте на ВЛ напряжением выше 1000 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А)Допускающий с одним членом бригады, имеющим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Б)Два работника: один - имеющий группу 4, другой - имеющий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 Два работника: один из числа оперативного персонала, имеющий группу 4, второй -имеющий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Г)Производитель работ с одним членом бригады, имеющим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lastRenderedPageBreak/>
        <w:t>4. Обязательно ли назначение ответственного руководителя при работах на кабельных линиях?</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А)Не 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Б)Обязательно при работах в зонах расположения коммуникаций.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5. При подготовке рабочего места на ВЛ наложены заземления со всех сторон, откуда может быть подано напряжение. Обязательно ли в этом случае заземлять провода ВЛ непосредственно на месте работы?</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Б)Не 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В)Необязательно, если исключена возможность появления на ВЛ наведенного напряжения.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6. Какие категории персонала могут относиться к электротехническому персоналу?</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А)ремонтный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Б)оперативный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В)административно-технический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Г)наладочный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7. Какие предохранители допускается заменять под напряжением и под нагрузкой?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А)Предохранители напряжением до 1000 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Б)Не допускается для всех предохранителей.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В)Предохранители пробочного типа.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Г)Предохранители во вторичных цепях и предохранители трансформаторов напряжения.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8. Каким персоналом выполняются работы в электроустановке в порядке текущей эксплуатации?</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А)Ремонтным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Б)Оперативно-ремонтным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В)Оперативным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lastRenderedPageBreak/>
        <w:t>9. Где должны быть выставлены сигнальщики при производстве работ на участке пересечения ВЛ с автомобильными дорогами, если необходимо временно ограничить или приостановить движение транспорта?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А)В пределах видимости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Б)На расстоянии 100м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В)На расстоянии 200м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Г)В пределах видимости в обе стороны от места производства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10. Кто выполняет подготовку рабочего места в случае, когда производитель работ по наряду и распоряжению совмещает обязанности допускающего?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А)Производитель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Б)Работник из числа оперативного персонала.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В)Работник из числа оперативного персонала совместно с производителем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Г)Производитель работ с одним из членов бригады, имеющим группу 3.</w:t>
      </w:r>
    </w:p>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
        <w:gridCol w:w="424"/>
        <w:gridCol w:w="424"/>
        <w:gridCol w:w="425"/>
        <w:gridCol w:w="424"/>
        <w:gridCol w:w="424"/>
        <w:gridCol w:w="424"/>
        <w:gridCol w:w="359"/>
        <w:gridCol w:w="358"/>
        <w:gridCol w:w="496"/>
      </w:tblGrid>
      <w:tr w:rsidR="003331AB" w:rsidRPr="008A285F" w:rsidTr="00066FD4">
        <w:tc>
          <w:tcPr>
            <w:tcW w:w="393"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1</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2</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3</w:t>
            </w:r>
          </w:p>
        </w:tc>
        <w:tc>
          <w:tcPr>
            <w:tcW w:w="425"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4</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5</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6</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7</w:t>
            </w:r>
          </w:p>
        </w:tc>
        <w:tc>
          <w:tcPr>
            <w:tcW w:w="35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8</w:t>
            </w:r>
          </w:p>
        </w:tc>
        <w:tc>
          <w:tcPr>
            <w:tcW w:w="358"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9</w:t>
            </w:r>
          </w:p>
        </w:tc>
        <w:tc>
          <w:tcPr>
            <w:tcW w:w="49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10</w:t>
            </w:r>
          </w:p>
        </w:tc>
      </w:tr>
      <w:tr w:rsidR="003331AB" w:rsidRPr="008A285F" w:rsidTr="00066FD4">
        <w:tc>
          <w:tcPr>
            <w:tcW w:w="393"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б</w:t>
            </w:r>
          </w:p>
        </w:tc>
        <w:tc>
          <w:tcPr>
            <w:tcW w:w="425"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35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б</w:t>
            </w:r>
          </w:p>
        </w:tc>
        <w:tc>
          <w:tcPr>
            <w:tcW w:w="358"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г</w:t>
            </w:r>
          </w:p>
        </w:tc>
        <w:tc>
          <w:tcPr>
            <w:tcW w:w="49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г</w:t>
            </w:r>
          </w:p>
        </w:tc>
      </w:tr>
    </w:tbl>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Тест состоит из 4 вариантов по 10 вопросов в каждом.</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Время, рассчитанное на выполнение теста - 10 минут.</w:t>
      </w:r>
    </w:p>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b/>
          <w:sz w:val="28"/>
          <w:szCs w:val="28"/>
        </w:rPr>
      </w:pPr>
      <w:r w:rsidRPr="008A285F">
        <w:rPr>
          <w:rFonts w:ascii="Times New Roman" w:hAnsi="Times New Roman"/>
          <w:b/>
          <w:sz w:val="28"/>
          <w:szCs w:val="28"/>
        </w:rPr>
        <w:t xml:space="preserve">Критерии оценки теста: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«5» «отлично»</w:t>
      </w:r>
      <w:r w:rsidRPr="008A285F">
        <w:rPr>
          <w:rFonts w:ascii="Times New Roman" w:hAnsi="Times New Roman"/>
          <w:sz w:val="28"/>
          <w:szCs w:val="28"/>
        </w:rPr>
        <w:t xml:space="preserve"> ставится, если правильно выполнено 91-100 %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«4» «хорошо»</w:t>
      </w:r>
      <w:r w:rsidRPr="008A285F">
        <w:rPr>
          <w:rFonts w:ascii="Times New Roman" w:hAnsi="Times New Roman"/>
          <w:sz w:val="28"/>
          <w:szCs w:val="28"/>
        </w:rPr>
        <w:t xml:space="preserve"> ставится, если правильно выполнено 71-90%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«3» «удовлетворительно»</w:t>
      </w:r>
      <w:r w:rsidRPr="008A285F">
        <w:rPr>
          <w:rFonts w:ascii="Times New Roman" w:hAnsi="Times New Roman"/>
          <w:sz w:val="28"/>
          <w:szCs w:val="28"/>
        </w:rPr>
        <w:t xml:space="preserve"> ставится, если правильно выполнено 61-70 %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«2» «неудовлетворительно»</w:t>
      </w:r>
      <w:r w:rsidRPr="008A285F">
        <w:rPr>
          <w:rFonts w:ascii="Times New Roman" w:hAnsi="Times New Roman"/>
          <w:sz w:val="28"/>
          <w:szCs w:val="28"/>
        </w:rPr>
        <w:t xml:space="preserve"> ставится, если правильно выполнено менее 60% заданий.</w:t>
      </w:r>
    </w:p>
    <w:p w:rsidR="003331AB" w:rsidRPr="008A285F" w:rsidRDefault="003331AB" w:rsidP="00F96223">
      <w:pPr>
        <w:spacing w:after="0" w:line="240" w:lineRule="auto"/>
        <w:jc w:val="both"/>
        <w:rPr>
          <w:rFonts w:ascii="Times New Roman" w:hAnsi="Times New Roman"/>
          <w:bCs/>
          <w:sz w:val="28"/>
          <w:szCs w:val="28"/>
        </w:rPr>
      </w:pPr>
    </w:p>
    <w:p w:rsidR="003331AB" w:rsidRPr="00E15DBA" w:rsidRDefault="00E15DBA" w:rsidP="00F96223">
      <w:pPr>
        <w:spacing w:after="0" w:line="240" w:lineRule="auto"/>
        <w:jc w:val="both"/>
        <w:rPr>
          <w:rFonts w:ascii="Times New Roman" w:hAnsi="Times New Roman"/>
          <w:b/>
          <w:bCs/>
          <w:sz w:val="28"/>
          <w:szCs w:val="28"/>
        </w:rPr>
      </w:pPr>
      <w:r w:rsidRPr="00E15DBA">
        <w:rPr>
          <w:rFonts w:ascii="Times New Roman" w:hAnsi="Times New Roman"/>
          <w:b/>
          <w:bCs/>
          <w:sz w:val="28"/>
          <w:szCs w:val="28"/>
        </w:rPr>
        <w:t>Задание 2</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1.Прибор ИСО-1.Принцип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2.Прибор ИС-10.Принцип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3.Прибор ЭС-0202/2Г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4.Прибор Ф4105-М1.Принцип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lastRenderedPageBreak/>
        <w:t>5.Прибор РЕТОМ-21.Принцип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6.Установка УИ-1М.Принцип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7.Конструкция, принцип действия и особенности ЛИК-2М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8.Высоковольтный аппарат АВ-60. Принцип действия, конструкция и особенности аппарата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9.Установка УПУ-6. 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 xml:space="preserve">10. Принцип действия, конструкция и особенности ЭКО-200 и </w:t>
      </w:r>
      <w:r w:rsidRPr="008A285F">
        <w:rPr>
          <w:rFonts w:ascii="Times New Roman" w:hAnsi="Times New Roman"/>
          <w:bCs/>
          <w:sz w:val="28"/>
          <w:szCs w:val="28"/>
          <w:lang w:val="en-US"/>
        </w:rPr>
        <w:t>HVA</w:t>
      </w:r>
      <w:r w:rsidRPr="008A285F">
        <w:rPr>
          <w:rFonts w:ascii="Times New Roman" w:hAnsi="Times New Roman"/>
          <w:bCs/>
          <w:sz w:val="28"/>
          <w:szCs w:val="28"/>
        </w:rPr>
        <w:t>-120</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11.Прибор ВЕКТОР 2М.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12.Прибор СКАТ-70.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13.Комплектные распределительные устройства. Достоинства и недостатки.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14.Приборы контроля напряжения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15.Приборы контроля сопротивления изоляции</w:t>
      </w:r>
    </w:p>
    <w:p w:rsidR="003331AB" w:rsidRPr="008A285F" w:rsidRDefault="003331AB" w:rsidP="00F96223">
      <w:pPr>
        <w:spacing w:after="0" w:line="360" w:lineRule="auto"/>
        <w:jc w:val="both"/>
        <w:rPr>
          <w:rFonts w:ascii="Times New Roman" w:hAnsi="Times New Roman"/>
          <w:b/>
          <w:bCs/>
          <w:sz w:val="28"/>
          <w:szCs w:val="28"/>
        </w:rPr>
      </w:pPr>
    </w:p>
    <w:p w:rsidR="00D563D2" w:rsidRDefault="003331AB" w:rsidP="00F96223">
      <w:pPr>
        <w:spacing w:after="0" w:line="360" w:lineRule="auto"/>
        <w:jc w:val="both"/>
        <w:rPr>
          <w:rFonts w:ascii="Times New Roman" w:hAnsi="Times New Roman"/>
          <w:b/>
          <w:bCs/>
          <w:sz w:val="28"/>
          <w:szCs w:val="28"/>
        </w:rPr>
      </w:pPr>
      <w:r w:rsidRPr="008A285F">
        <w:rPr>
          <w:rFonts w:ascii="Times New Roman" w:hAnsi="Times New Roman"/>
          <w:b/>
          <w:bCs/>
          <w:sz w:val="28"/>
          <w:szCs w:val="28"/>
        </w:rPr>
        <w:t xml:space="preserve">Критерии оценки </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«5» «отлично»</w:t>
      </w:r>
      <w:r w:rsidRPr="008A285F">
        <w:rPr>
          <w:rFonts w:ascii="Times New Roman" w:hAnsi="Times New Roman"/>
          <w:bCs/>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«4» «хорошо»</w:t>
      </w:r>
      <w:r w:rsidRPr="008A285F">
        <w:rPr>
          <w:rFonts w:ascii="Times New Roman" w:hAnsi="Times New Roman"/>
          <w:bCs/>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«3» «удовлетворительно»</w:t>
      </w:r>
      <w:r w:rsidRPr="008A285F">
        <w:rPr>
          <w:rFonts w:ascii="Times New Roman" w:hAnsi="Times New Roman"/>
          <w:bCs/>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3331AB" w:rsidRPr="008A285F" w:rsidRDefault="003331AB" w:rsidP="00F96223">
      <w:pPr>
        <w:spacing w:after="0" w:line="360" w:lineRule="auto"/>
        <w:jc w:val="both"/>
        <w:rPr>
          <w:rFonts w:ascii="Times New Roman" w:hAnsi="Times New Roman"/>
          <w:sz w:val="28"/>
          <w:szCs w:val="28"/>
        </w:rPr>
      </w:pPr>
      <w:r w:rsidRPr="008A285F">
        <w:rPr>
          <w:rFonts w:ascii="Times New Roman" w:hAnsi="Times New Roman"/>
          <w:b/>
          <w:bCs/>
          <w:sz w:val="28"/>
          <w:szCs w:val="28"/>
        </w:rPr>
        <w:lastRenderedPageBreak/>
        <w:t>Оценка «2» «неудовлетворительно»</w:t>
      </w:r>
      <w:r w:rsidRPr="008A285F">
        <w:rPr>
          <w:rFonts w:ascii="Times New Roman" w:hAnsi="Times New Roman"/>
          <w:bCs/>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w:t>
      </w:r>
      <w:r w:rsidR="00D563D2">
        <w:rPr>
          <w:rFonts w:ascii="Times New Roman" w:hAnsi="Times New Roman"/>
          <w:bCs/>
          <w:sz w:val="28"/>
          <w:szCs w:val="28"/>
        </w:rPr>
        <w:t>.</w:t>
      </w:r>
    </w:p>
    <w:p w:rsidR="003331AB" w:rsidRPr="008A285F" w:rsidRDefault="003331AB" w:rsidP="00F96223">
      <w:pPr>
        <w:spacing w:after="0" w:line="240" w:lineRule="auto"/>
        <w:jc w:val="both"/>
        <w:rPr>
          <w:rFonts w:ascii="Times New Roman" w:hAnsi="Times New Roman"/>
          <w:bCs/>
          <w:sz w:val="28"/>
          <w:szCs w:val="28"/>
        </w:rPr>
      </w:pPr>
    </w:p>
    <w:p w:rsidR="003331AB" w:rsidRPr="008A285F" w:rsidRDefault="00D563D2" w:rsidP="00F96223">
      <w:pPr>
        <w:spacing w:after="0" w:line="240" w:lineRule="auto"/>
        <w:jc w:val="both"/>
        <w:rPr>
          <w:rFonts w:ascii="Times New Roman" w:hAnsi="Times New Roman"/>
          <w:b/>
          <w:bCs/>
          <w:sz w:val="28"/>
          <w:szCs w:val="28"/>
        </w:rPr>
      </w:pPr>
      <w:r>
        <w:rPr>
          <w:rFonts w:ascii="Times New Roman" w:hAnsi="Times New Roman"/>
          <w:b/>
          <w:bCs/>
          <w:sz w:val="28"/>
          <w:szCs w:val="28"/>
        </w:rPr>
        <w:t>Задания для промежуточной аттестации (</w:t>
      </w:r>
      <w:r w:rsidR="003331AB" w:rsidRPr="008A285F">
        <w:rPr>
          <w:rFonts w:ascii="Times New Roman" w:hAnsi="Times New Roman"/>
          <w:b/>
          <w:bCs/>
          <w:sz w:val="28"/>
          <w:szCs w:val="28"/>
        </w:rPr>
        <w:t>дифференцированный зачет</w:t>
      </w:r>
      <w:r>
        <w:rPr>
          <w:rFonts w:ascii="Times New Roman" w:hAnsi="Times New Roman"/>
          <w:b/>
          <w:bCs/>
          <w:sz w:val="28"/>
          <w:szCs w:val="28"/>
        </w:rPr>
        <w:t>)</w:t>
      </w:r>
      <w:r w:rsidR="003331AB" w:rsidRPr="008A285F">
        <w:rPr>
          <w:rFonts w:ascii="Times New Roman" w:hAnsi="Times New Roman"/>
          <w:b/>
          <w:bCs/>
          <w:sz w:val="28"/>
          <w:szCs w:val="28"/>
        </w:rPr>
        <w:t>.</w:t>
      </w:r>
    </w:p>
    <w:p w:rsidR="003331AB" w:rsidRPr="008A285F" w:rsidRDefault="003331AB" w:rsidP="00F96223">
      <w:pPr>
        <w:spacing w:after="0" w:line="240" w:lineRule="auto"/>
        <w:jc w:val="both"/>
        <w:rPr>
          <w:rFonts w:ascii="Times New Roman" w:hAnsi="Times New Roman"/>
          <w:b/>
          <w:bCs/>
          <w:sz w:val="28"/>
          <w:szCs w:val="28"/>
        </w:rPr>
      </w:pP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1.Прибор АВ-60.Принцип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2.Прибор ИС-10.Принцип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3.Прибор ЭС-0202/2Г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4.Прибор Ф4105-М1.Принцип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5.Прибор РЕТОН-1.Принцип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6.Установка УИГ-3П.Принцип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7.Конструкция, принцип действия и особенности ЛИК-2М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8.Высоковольтный аппарат средств защиты. Принцип действия, конструкция и особенности аппарата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9.Установка УПУ-10. 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 xml:space="preserve">10. Принцип действия, конструкция и особенности ЭКО-200 и </w:t>
      </w:r>
      <w:r w:rsidRPr="008A285F">
        <w:rPr>
          <w:rFonts w:ascii="Times New Roman" w:hAnsi="Times New Roman"/>
          <w:bCs/>
          <w:sz w:val="28"/>
          <w:szCs w:val="28"/>
          <w:lang w:val="en-US"/>
        </w:rPr>
        <w:t>HVA</w:t>
      </w:r>
      <w:r w:rsidRPr="008A285F">
        <w:rPr>
          <w:rFonts w:ascii="Times New Roman" w:hAnsi="Times New Roman"/>
          <w:bCs/>
          <w:sz w:val="28"/>
          <w:szCs w:val="28"/>
        </w:rPr>
        <w:t>-120</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11.Прибор ВЕКТОР 4ГМ.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12.Прибор СКАТ-70.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13.Комплектные распределительные устройства. Достоинства и недостатки.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14.Приборы контроля напряжения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15.Приборы контроля сопротивления.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16. Приборы диагностики оборудования.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17. Контроль состояния приборов для наладочных работ .</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18. Методы проведения контроля состояния измерительных приборов.</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19. Приборы контроля состояния изоляции.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20 . Классификация комплектных распределительных устройств.</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lastRenderedPageBreak/>
        <w:t>21. Техника безопасности при работе с высоковольтным оборудованием.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22. Технология проведения регулировки и ремонта высоковольтной аппаратуры.</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23. Технология проведения проверки средств защиты с помощью высоковольтной испытательной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24. Порядок подготовки аппарата к работе.</w:t>
      </w:r>
    </w:p>
    <w:p w:rsidR="003331AB" w:rsidRPr="008A285F" w:rsidRDefault="003331AB" w:rsidP="00F96223">
      <w:pPr>
        <w:spacing w:after="0" w:line="360" w:lineRule="auto"/>
        <w:jc w:val="both"/>
        <w:rPr>
          <w:rFonts w:ascii="Times New Roman" w:hAnsi="Times New Roman"/>
          <w:sz w:val="28"/>
          <w:szCs w:val="28"/>
        </w:rPr>
      </w:pPr>
      <w:r w:rsidRPr="008A285F">
        <w:rPr>
          <w:rFonts w:ascii="Times New Roman" w:hAnsi="Times New Roman"/>
          <w:bCs/>
          <w:sz w:val="28"/>
          <w:szCs w:val="28"/>
        </w:rPr>
        <w:t>25. Требования предъявляемые к высоковольтной испытательной аппаратуре.</w:t>
      </w:r>
      <w:r w:rsidRPr="008A285F">
        <w:rPr>
          <w:rFonts w:ascii="Times New Roman" w:hAnsi="Times New Roman"/>
          <w:sz w:val="28"/>
          <w:szCs w:val="28"/>
        </w:rPr>
        <w:t xml:space="preserve"> </w:t>
      </w:r>
    </w:p>
    <w:p w:rsidR="003331AB" w:rsidRPr="008A285F" w:rsidRDefault="003331AB" w:rsidP="00F96223">
      <w:pPr>
        <w:spacing w:after="0" w:line="240" w:lineRule="auto"/>
        <w:jc w:val="both"/>
        <w:rPr>
          <w:rFonts w:ascii="Times New Roman" w:hAnsi="Times New Roman"/>
          <w:b/>
          <w:bCs/>
          <w:sz w:val="28"/>
        </w:rPr>
      </w:pPr>
    </w:p>
    <w:p w:rsidR="003331AB" w:rsidRPr="008A285F" w:rsidRDefault="00E15DBA" w:rsidP="00F96223">
      <w:pPr>
        <w:pStyle w:val="Default"/>
        <w:jc w:val="both"/>
        <w:rPr>
          <w:b/>
          <w:sz w:val="28"/>
          <w:szCs w:val="28"/>
        </w:rPr>
      </w:pPr>
      <w:r>
        <w:rPr>
          <w:b/>
          <w:sz w:val="28"/>
          <w:szCs w:val="28"/>
        </w:rPr>
        <w:t>Критерии оценки:</w:t>
      </w:r>
    </w:p>
    <w:p w:rsidR="003331AB" w:rsidRPr="008A285F" w:rsidRDefault="003331AB" w:rsidP="00F96223">
      <w:pPr>
        <w:spacing w:after="0"/>
        <w:ind w:firstLine="567"/>
        <w:jc w:val="both"/>
        <w:rPr>
          <w:rFonts w:ascii="Times New Roman" w:hAnsi="Times New Roman"/>
          <w:color w:val="000000"/>
          <w:sz w:val="28"/>
          <w:szCs w:val="28"/>
        </w:rPr>
      </w:pPr>
      <w:r w:rsidRPr="008A285F">
        <w:rPr>
          <w:rFonts w:ascii="Times New Roman" w:hAnsi="Times New Roman"/>
          <w:b/>
          <w:color w:val="000000"/>
          <w:sz w:val="28"/>
          <w:szCs w:val="28"/>
        </w:rPr>
        <w:t>Оценки «5» «отлично»</w:t>
      </w:r>
      <w:r w:rsidRPr="008A285F">
        <w:rPr>
          <w:rFonts w:ascii="Times New Roman" w:hAnsi="Times New Roman"/>
          <w:color w:val="000000"/>
          <w:sz w:val="28"/>
          <w:szCs w:val="28"/>
        </w:rPr>
        <w:t xml:space="preserve"> заслуживает обучающийся который в процессе ответа показывает в полном объеме знание законов электротехники, электроники и процессов, происходящих в электрических цепях; умеет самостоятельно применять законы электротехники для анализа электрических цепей; использовать различные методы расчетов параметров электрических цепей. Грамотно отвечает на дополнительные вопросы.</w:t>
      </w:r>
    </w:p>
    <w:p w:rsidR="003331AB" w:rsidRPr="008A285F" w:rsidRDefault="003331AB" w:rsidP="00F96223">
      <w:pPr>
        <w:spacing w:after="0"/>
        <w:jc w:val="both"/>
        <w:rPr>
          <w:rFonts w:ascii="Times New Roman" w:hAnsi="Times New Roman"/>
          <w:sz w:val="28"/>
          <w:szCs w:val="28"/>
        </w:rPr>
      </w:pPr>
      <w:r w:rsidRPr="008A285F">
        <w:rPr>
          <w:rFonts w:ascii="Times New Roman" w:hAnsi="Times New Roman"/>
          <w:b/>
          <w:color w:val="000000"/>
          <w:sz w:val="28"/>
          <w:szCs w:val="28"/>
        </w:rPr>
        <w:t>Оценки «4» «хорошо»</w:t>
      </w:r>
      <w:r w:rsidRPr="008A285F">
        <w:rPr>
          <w:rFonts w:ascii="Times New Roman" w:hAnsi="Times New Roman"/>
          <w:color w:val="000000"/>
          <w:sz w:val="28"/>
          <w:szCs w:val="28"/>
        </w:rPr>
        <w:t xml:space="preserve"> заслуживает обучающийся, который умеет: применять законы электротехники для анализа электрических цепей; использовать различные методы расчетов параметров электрических цепей. При ответе  допускаются незначительные ошибки, которые студент устраняет самостоятельно. При ответе на дополнительные вопросы преподавателя возможны незначительные неточности, которые обучающийся может исправить самостоятельно.</w:t>
      </w:r>
    </w:p>
    <w:p w:rsidR="003331AB" w:rsidRPr="008A285F" w:rsidRDefault="003331AB" w:rsidP="00F96223">
      <w:pPr>
        <w:spacing w:after="0"/>
        <w:jc w:val="both"/>
        <w:rPr>
          <w:rFonts w:ascii="Times New Roman" w:hAnsi="Times New Roman"/>
          <w:sz w:val="28"/>
          <w:szCs w:val="28"/>
        </w:rPr>
      </w:pPr>
      <w:r w:rsidRPr="008A285F">
        <w:rPr>
          <w:rFonts w:ascii="Times New Roman" w:hAnsi="Times New Roman"/>
          <w:b/>
          <w:sz w:val="28"/>
          <w:szCs w:val="28"/>
        </w:rPr>
        <w:t xml:space="preserve">Оценки «3» «удовлетворительно» </w:t>
      </w:r>
      <w:r w:rsidRPr="008A285F">
        <w:rPr>
          <w:rFonts w:ascii="Times New Roman" w:hAnsi="Times New Roman"/>
          <w:sz w:val="28"/>
          <w:szCs w:val="28"/>
        </w:rPr>
        <w:t>заслуживает обучающийся, который</w:t>
      </w:r>
      <w:r w:rsidRPr="008A285F">
        <w:rPr>
          <w:rFonts w:ascii="Times New Roman" w:hAnsi="Times New Roman"/>
        </w:rPr>
        <w:t xml:space="preserve"> </w:t>
      </w:r>
      <w:r w:rsidRPr="008A285F">
        <w:rPr>
          <w:rFonts w:ascii="Times New Roman" w:hAnsi="Times New Roman"/>
          <w:sz w:val="28"/>
          <w:szCs w:val="28"/>
        </w:rPr>
        <w:t>умеет в основном: применять законы электротехники для анализа электрических цепей; использовать различные методы расчетов параметров электрических цепей. Если при ответе допускаются ошибки, которые студент устраняет с помощью преподавателя.</w:t>
      </w:r>
    </w:p>
    <w:p w:rsidR="009F7B4F" w:rsidRDefault="003331AB" w:rsidP="00F96223">
      <w:pPr>
        <w:jc w:val="both"/>
        <w:rPr>
          <w:rFonts w:ascii="Times New Roman" w:hAnsi="Times New Roman"/>
          <w:szCs w:val="28"/>
        </w:rPr>
      </w:pPr>
      <w:r w:rsidRPr="008A285F">
        <w:rPr>
          <w:rFonts w:ascii="Times New Roman" w:hAnsi="Times New Roman"/>
          <w:sz w:val="28"/>
          <w:szCs w:val="28"/>
        </w:rPr>
        <w:br w:type="page"/>
      </w:r>
    </w:p>
    <w:p w:rsidR="009F7B4F" w:rsidRDefault="00073015" w:rsidP="00073015">
      <w:pPr>
        <w:spacing w:after="0"/>
        <w:ind w:left="426"/>
        <w:jc w:val="center"/>
        <w:outlineLvl w:val="0"/>
        <w:rPr>
          <w:rFonts w:ascii="Times New Roman" w:hAnsi="Times New Roman"/>
          <w:szCs w:val="28"/>
        </w:rPr>
      </w:pPr>
      <w:r>
        <w:rPr>
          <w:rFonts w:ascii="Times New Roman" w:hAnsi="Times New Roman"/>
          <w:b/>
          <w:sz w:val="28"/>
          <w:szCs w:val="28"/>
        </w:rPr>
        <w:lastRenderedPageBreak/>
        <w:t xml:space="preserve">3.2 </w:t>
      </w:r>
      <w:r w:rsidR="00D563D2" w:rsidRPr="00D563D2">
        <w:rPr>
          <w:rFonts w:ascii="Times New Roman" w:hAnsi="Times New Roman"/>
          <w:b/>
          <w:sz w:val="28"/>
          <w:szCs w:val="28"/>
        </w:rPr>
        <w:t>Практические занятия</w:t>
      </w:r>
    </w:p>
    <w:p w:rsidR="009F7B4F"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073015" w:rsidRPr="008A285F" w:rsidRDefault="00073015" w:rsidP="00F96223">
      <w:pPr>
        <w:spacing w:after="0"/>
        <w:ind w:left="426"/>
        <w:jc w:val="both"/>
        <w:outlineLvl w:val="0"/>
        <w:rPr>
          <w:rFonts w:ascii="Times New Roman" w:hAnsi="Times New Roman"/>
          <w:szCs w:val="28"/>
        </w:rPr>
      </w:pPr>
    </w:p>
    <w:p w:rsidR="00740DE2" w:rsidRDefault="00E15DBA" w:rsidP="00F96223">
      <w:pPr>
        <w:spacing w:after="0"/>
        <w:ind w:left="426"/>
        <w:jc w:val="both"/>
        <w:outlineLvl w:val="0"/>
        <w:rPr>
          <w:rFonts w:ascii="Times New Roman" w:hAnsi="Times New Roman"/>
          <w:b/>
          <w:sz w:val="28"/>
          <w:szCs w:val="24"/>
        </w:rPr>
      </w:pPr>
      <w:r>
        <w:rPr>
          <w:rFonts w:ascii="Times New Roman" w:hAnsi="Times New Roman"/>
          <w:b/>
          <w:sz w:val="28"/>
          <w:szCs w:val="24"/>
        </w:rPr>
        <w:t xml:space="preserve">Практическое занятие </w:t>
      </w:r>
      <w:r w:rsidR="00740DE2" w:rsidRPr="008A285F">
        <w:rPr>
          <w:rFonts w:ascii="Times New Roman" w:hAnsi="Times New Roman"/>
          <w:b/>
          <w:sz w:val="28"/>
          <w:szCs w:val="24"/>
        </w:rPr>
        <w:t xml:space="preserve"> №1</w:t>
      </w:r>
    </w:p>
    <w:p w:rsidR="00C374D8" w:rsidRPr="00C374D8" w:rsidRDefault="00C374D8" w:rsidP="00F96223">
      <w:pPr>
        <w:spacing w:after="0"/>
        <w:ind w:left="426"/>
        <w:jc w:val="both"/>
        <w:outlineLvl w:val="0"/>
        <w:rPr>
          <w:rFonts w:ascii="Times New Roman" w:hAnsi="Times New Roman"/>
          <w:b/>
          <w:sz w:val="28"/>
          <w:szCs w:val="28"/>
        </w:rPr>
      </w:pPr>
      <w:r>
        <w:rPr>
          <w:rFonts w:ascii="Times New Roman" w:hAnsi="Times New Roman"/>
          <w:b/>
          <w:sz w:val="28"/>
          <w:szCs w:val="24"/>
        </w:rPr>
        <w:t xml:space="preserve">Тема: </w:t>
      </w:r>
      <w:r w:rsidRPr="00C374D8">
        <w:rPr>
          <w:rFonts w:ascii="Times New Roman" w:hAnsi="Times New Roman"/>
          <w:sz w:val="28"/>
          <w:szCs w:val="28"/>
          <w:lang w:eastAsia="ru-RU"/>
        </w:rPr>
        <w:t>«Проверка исправности приборов для наладочных работ»</w:t>
      </w:r>
    </w:p>
    <w:p w:rsidR="00740DE2" w:rsidRPr="008A285F" w:rsidRDefault="00740DE2" w:rsidP="00F96223">
      <w:pPr>
        <w:spacing w:after="0"/>
        <w:ind w:left="426"/>
        <w:jc w:val="both"/>
        <w:outlineLvl w:val="0"/>
        <w:rPr>
          <w:rFonts w:ascii="Times New Roman" w:hAnsi="Times New Roman"/>
          <w:b/>
          <w:sz w:val="28"/>
          <w:szCs w:val="24"/>
        </w:rPr>
      </w:pPr>
    </w:p>
    <w:p w:rsidR="00740DE2" w:rsidRPr="008A285F" w:rsidRDefault="00740DE2" w:rsidP="00F96223">
      <w:pPr>
        <w:jc w:val="both"/>
        <w:rPr>
          <w:rFonts w:ascii="Times New Roman" w:hAnsi="Times New Roman"/>
          <w:sz w:val="28"/>
          <w:szCs w:val="28"/>
        </w:rPr>
      </w:pPr>
      <w:r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Pr="00694B1E">
        <w:rPr>
          <w:rFonts w:ascii="Times New Roman" w:hAnsi="Times New Roman"/>
          <w:b/>
          <w:sz w:val="28"/>
          <w:szCs w:val="28"/>
        </w:rPr>
        <w:t>:</w:t>
      </w:r>
      <w:r w:rsidRPr="008A285F">
        <w:rPr>
          <w:rFonts w:ascii="Times New Roman" w:hAnsi="Times New Roman"/>
          <w:sz w:val="28"/>
          <w:szCs w:val="28"/>
        </w:rPr>
        <w:t xml:space="preserve"> проверка исправности приборов для наладочных работ на примере измерителя параметров изоляции «</w:t>
      </w:r>
      <w:proofErr w:type="spellStart"/>
      <w:r w:rsidRPr="008A285F">
        <w:rPr>
          <w:rFonts w:ascii="Times New Roman" w:hAnsi="Times New Roman"/>
          <w:sz w:val="28"/>
          <w:szCs w:val="28"/>
        </w:rPr>
        <w:t>Тангес</w:t>
      </w:r>
      <w:proofErr w:type="spellEnd"/>
      <w:r w:rsidRPr="008A285F">
        <w:rPr>
          <w:rFonts w:ascii="Times New Roman" w:hAnsi="Times New Roman"/>
          <w:sz w:val="28"/>
          <w:szCs w:val="28"/>
        </w:rPr>
        <w:t xml:space="preserve"> 2000»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Ход работы: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Назначение измерителя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предназначен для измерения тангенса угла диэлектрических потерь и ёмкости высоковольтной изоляции при техническом обслуживании, ремонте, наладке, испытаниях различных энергетических объемов как на месте их установки, так и в условиях лабораторий, а также для измерения в лабораторных условиях тангенса угла диэлектрических потерь и емкости различных электроизоляционных материалов.</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в нормальных условиях применения виды измеряемых величин, диапазоны измерений в соответствии с данными, приведенными в таблице 1.</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1</w:t>
      </w:r>
    </w:p>
    <w:tbl>
      <w:tblPr>
        <w:tblStyle w:val="a5"/>
        <w:tblW w:w="0" w:type="auto"/>
        <w:tblLook w:val="04A0"/>
      </w:tblPr>
      <w:tblGrid>
        <w:gridCol w:w="2522"/>
        <w:gridCol w:w="2456"/>
        <w:gridCol w:w="2162"/>
        <w:gridCol w:w="2431"/>
      </w:tblGrid>
      <w:tr w:rsidR="00740DE2" w:rsidRPr="008A285F" w:rsidTr="00740DE2">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Наименование и обозначение измеряемых величин</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допускаемой основной погрешности</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измерения</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Испытательное напряжение, </w:t>
            </w:r>
            <w:r w:rsidRPr="008A285F">
              <w:rPr>
                <w:rFonts w:ascii="Times New Roman" w:hAnsi="Times New Roman"/>
                <w:sz w:val="28"/>
                <w:szCs w:val="28"/>
                <w:lang w:val="en-US"/>
              </w:rPr>
              <w:t>U</w:t>
            </w:r>
            <w:proofErr w:type="spellStart"/>
            <w:r w:rsidRPr="008A285F">
              <w:rPr>
                <w:rFonts w:ascii="Times New Roman" w:hAnsi="Times New Roman"/>
                <w:sz w:val="28"/>
                <w:szCs w:val="28"/>
              </w:rPr>
              <w:t>исп</w:t>
            </w:r>
            <w:proofErr w:type="spellEnd"/>
            <w:r w:rsidRPr="008A285F">
              <w:rPr>
                <w:rFonts w:ascii="Times New Roman" w:hAnsi="Times New Roman"/>
                <w:sz w:val="28"/>
                <w:szCs w:val="28"/>
              </w:rPr>
              <w:t>, кВ</w:t>
            </w:r>
          </w:p>
        </w:tc>
      </w:tr>
      <w:tr w:rsidR="00740DE2" w:rsidRPr="008A285F" w:rsidTr="00740DE2">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Тангенс угла диэлектрических потерь, </w:t>
            </w:r>
            <w:proofErr w:type="spellStart"/>
            <w:r w:rsidRPr="008A285F">
              <w:rPr>
                <w:rFonts w:ascii="Times New Roman" w:hAnsi="Times New Roman"/>
                <w:sz w:val="28"/>
                <w:szCs w:val="28"/>
                <w:lang w:val="en-US"/>
              </w:rPr>
              <w:t>tg</w:t>
            </w:r>
            <w:proofErr w:type="spellEnd"/>
            <w:r w:rsidRPr="008A285F">
              <w:rPr>
                <w:rFonts w:ascii="Times New Roman" w:hAnsi="Times New Roman"/>
                <w:sz w:val="28"/>
                <w:szCs w:val="28"/>
              </w:rPr>
              <w:t>δ</w:t>
            </w:r>
          </w:p>
        </w:tc>
        <w:tc>
          <w:tcPr>
            <w:tcW w:w="2747" w:type="dxa"/>
          </w:tcPr>
          <w:p w:rsidR="00740DE2" w:rsidRPr="008A285F" w:rsidRDefault="00740DE2" w:rsidP="00F96223">
            <w:pPr>
              <w:jc w:val="both"/>
              <w:rPr>
                <w:rFonts w:ascii="Times New Roman" w:hAnsi="Times New Roman"/>
                <w:sz w:val="28"/>
                <w:szCs w:val="28"/>
                <w:lang w:val="en-US"/>
              </w:rPr>
            </w:pPr>
            <w:r w:rsidRPr="008A285F">
              <w:rPr>
                <w:rFonts w:ascii="Times New Roman" w:hAnsi="Times New Roman"/>
                <w:sz w:val="28"/>
                <w:szCs w:val="28"/>
              </w:rPr>
              <w:t>±(2+10</w:t>
            </w:r>
            <w:r w:rsidRPr="008A285F">
              <w:rPr>
                <w:rFonts w:ascii="Times New Roman" w:hAnsi="Times New Roman"/>
                <w:sz w:val="28"/>
                <w:szCs w:val="28"/>
                <w:vertAlign w:val="superscript"/>
              </w:rPr>
              <w:t>-4</w:t>
            </w:r>
            <w:r w:rsidRPr="008A285F">
              <w:rPr>
                <w:rFonts w:ascii="Times New Roman" w:hAnsi="Times New Roman"/>
                <w:sz w:val="28"/>
                <w:szCs w:val="28"/>
              </w:rPr>
              <w:t>+0,01*</w:t>
            </w:r>
            <w:proofErr w:type="spellStart"/>
            <w:r w:rsidRPr="008A285F">
              <w:rPr>
                <w:rFonts w:ascii="Times New Roman" w:hAnsi="Times New Roman"/>
                <w:sz w:val="28"/>
                <w:szCs w:val="28"/>
                <w:lang w:val="en-US"/>
              </w:rPr>
              <w:t>tgδ</w:t>
            </w:r>
            <w:r w:rsidRPr="008A285F">
              <w:rPr>
                <w:rFonts w:ascii="Times New Roman" w:hAnsi="Times New Roman"/>
                <w:sz w:val="28"/>
                <w:szCs w:val="28"/>
                <w:vertAlign w:val="subscript"/>
                <w:lang w:val="en-US"/>
              </w:rPr>
              <w:t>x</w:t>
            </w:r>
            <w:proofErr w:type="spellEnd"/>
            <w:r w:rsidRPr="008A285F">
              <w:rPr>
                <w:rFonts w:ascii="Times New Roman" w:hAnsi="Times New Roman"/>
                <w:sz w:val="28"/>
                <w:szCs w:val="28"/>
                <w:lang w:val="en-US"/>
              </w:rPr>
              <w:t>)</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1*10</w:t>
            </w:r>
            <w:r w:rsidRPr="008A285F">
              <w:rPr>
                <w:rFonts w:ascii="Times New Roman" w:hAnsi="Times New Roman"/>
                <w:sz w:val="28"/>
                <w:szCs w:val="28"/>
                <w:vertAlign w:val="superscript"/>
              </w:rPr>
              <w:t>-5</w:t>
            </w:r>
            <w:r w:rsidRPr="008A285F">
              <w:rPr>
                <w:rFonts w:ascii="Times New Roman" w:hAnsi="Times New Roman"/>
                <w:sz w:val="28"/>
                <w:szCs w:val="28"/>
              </w:rPr>
              <w:t>-1,000</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1,0-10,0</w:t>
            </w:r>
          </w:p>
        </w:tc>
      </w:tr>
      <w:tr w:rsidR="00740DE2" w:rsidRPr="008A285F" w:rsidTr="00740DE2">
        <w:tc>
          <w:tcPr>
            <w:tcW w:w="2747" w:type="dxa"/>
            <w:vMerge w:val="restart"/>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Емкость, </w:t>
            </w:r>
            <w:proofErr w:type="spellStart"/>
            <w:r w:rsidRPr="008A285F">
              <w:rPr>
                <w:rFonts w:ascii="Times New Roman" w:hAnsi="Times New Roman"/>
                <w:sz w:val="28"/>
                <w:szCs w:val="28"/>
              </w:rPr>
              <w:t>С</w:t>
            </w:r>
            <w:r w:rsidRPr="008A285F">
              <w:rPr>
                <w:rFonts w:ascii="Times New Roman" w:hAnsi="Times New Roman"/>
                <w:sz w:val="28"/>
                <w:szCs w:val="28"/>
                <w:vertAlign w:val="subscript"/>
              </w:rPr>
              <w:t>х</w:t>
            </w:r>
            <w:proofErr w:type="spellEnd"/>
            <w:r w:rsidRPr="008A285F">
              <w:rPr>
                <w:rFonts w:ascii="Times New Roman" w:hAnsi="Times New Roman"/>
                <w:sz w:val="28"/>
                <w:szCs w:val="28"/>
              </w:rPr>
              <w:t>, пФ</w:t>
            </w:r>
          </w:p>
        </w:tc>
        <w:tc>
          <w:tcPr>
            <w:tcW w:w="2747" w:type="dxa"/>
            <w:vMerge w:val="restart"/>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±(0,5+0,005*</w:t>
            </w:r>
            <w:proofErr w:type="spellStart"/>
            <w:r w:rsidRPr="008A285F">
              <w:rPr>
                <w:rFonts w:ascii="Times New Roman" w:hAnsi="Times New Roman"/>
                <w:sz w:val="28"/>
                <w:szCs w:val="28"/>
              </w:rPr>
              <w:t>С</w:t>
            </w:r>
            <w:r w:rsidRPr="008A285F">
              <w:rPr>
                <w:rFonts w:ascii="Times New Roman" w:hAnsi="Times New Roman"/>
                <w:sz w:val="28"/>
                <w:szCs w:val="28"/>
                <w:vertAlign w:val="subscript"/>
              </w:rPr>
              <w:t>х</w:t>
            </w:r>
            <w:proofErr w:type="spellEnd"/>
            <w:r w:rsidRPr="008A285F">
              <w:rPr>
                <w:rFonts w:ascii="Times New Roman" w:hAnsi="Times New Roman"/>
                <w:sz w:val="28"/>
                <w:szCs w:val="28"/>
              </w:rPr>
              <w:t>)</w:t>
            </w:r>
          </w:p>
          <w:p w:rsidR="00740DE2" w:rsidRPr="008A285F" w:rsidRDefault="00740DE2" w:rsidP="00F96223">
            <w:pPr>
              <w:ind w:firstLine="708"/>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500 пФ-340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w:t>
            </w:r>
          </w:p>
        </w:tc>
      </w:tr>
      <w:tr w:rsidR="00740DE2" w:rsidRPr="008A285F" w:rsidTr="00740DE2">
        <w:tc>
          <w:tcPr>
            <w:tcW w:w="2747" w:type="dxa"/>
            <w:vMerge/>
          </w:tcPr>
          <w:p w:rsidR="00740DE2" w:rsidRPr="008A285F" w:rsidRDefault="00740DE2" w:rsidP="00F96223">
            <w:pPr>
              <w:jc w:val="both"/>
              <w:rPr>
                <w:rFonts w:ascii="Times New Roman" w:hAnsi="Times New Roman"/>
                <w:sz w:val="28"/>
                <w:szCs w:val="28"/>
              </w:rPr>
            </w:pPr>
          </w:p>
        </w:tc>
        <w:tc>
          <w:tcPr>
            <w:tcW w:w="2747" w:type="dxa"/>
            <w:vMerge/>
          </w:tcPr>
          <w:p w:rsidR="00740DE2" w:rsidRPr="008A285F" w:rsidRDefault="00740DE2" w:rsidP="00F96223">
            <w:pPr>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 пФ-65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2,0-5,0</w:t>
            </w:r>
          </w:p>
        </w:tc>
      </w:tr>
      <w:tr w:rsidR="00740DE2" w:rsidRPr="008A285F" w:rsidTr="00740DE2">
        <w:tc>
          <w:tcPr>
            <w:tcW w:w="2747" w:type="dxa"/>
            <w:vMerge/>
          </w:tcPr>
          <w:p w:rsidR="00740DE2" w:rsidRPr="008A285F" w:rsidRDefault="00740DE2" w:rsidP="00F96223">
            <w:pPr>
              <w:jc w:val="both"/>
              <w:rPr>
                <w:rFonts w:ascii="Times New Roman" w:hAnsi="Times New Roman"/>
                <w:sz w:val="28"/>
                <w:szCs w:val="28"/>
              </w:rPr>
            </w:pPr>
          </w:p>
        </w:tc>
        <w:tc>
          <w:tcPr>
            <w:tcW w:w="2747" w:type="dxa"/>
            <w:vMerge/>
          </w:tcPr>
          <w:p w:rsidR="00740DE2" w:rsidRPr="008A285F" w:rsidRDefault="00740DE2" w:rsidP="00F96223">
            <w:pPr>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 пФ-34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5,0-10,0</w:t>
            </w:r>
          </w:p>
        </w:tc>
      </w:tr>
      <w:tr w:rsidR="00740DE2" w:rsidRPr="008A285F" w:rsidTr="00740DE2">
        <w:tc>
          <w:tcPr>
            <w:tcW w:w="10989" w:type="dxa"/>
            <w:gridSpan w:val="4"/>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Где </w:t>
            </w:r>
            <w:proofErr w:type="spellStart"/>
            <w:r w:rsidRPr="008A285F">
              <w:rPr>
                <w:rFonts w:ascii="Times New Roman" w:hAnsi="Times New Roman"/>
                <w:sz w:val="28"/>
                <w:szCs w:val="28"/>
              </w:rPr>
              <w:t>С</w:t>
            </w:r>
            <w:r w:rsidRPr="008A285F">
              <w:rPr>
                <w:rFonts w:ascii="Times New Roman" w:hAnsi="Times New Roman"/>
                <w:sz w:val="28"/>
                <w:szCs w:val="28"/>
                <w:vertAlign w:val="subscript"/>
              </w:rPr>
              <w:t>х</w:t>
            </w:r>
            <w:proofErr w:type="spellEnd"/>
            <w:r w:rsidRPr="008A285F">
              <w:rPr>
                <w:rFonts w:ascii="Times New Roman" w:hAnsi="Times New Roman"/>
                <w:sz w:val="28"/>
                <w:szCs w:val="28"/>
              </w:rPr>
              <w:t xml:space="preserve">, </w:t>
            </w:r>
            <w:proofErr w:type="spellStart"/>
            <w:r w:rsidRPr="008A285F">
              <w:rPr>
                <w:rFonts w:ascii="Times New Roman" w:hAnsi="Times New Roman"/>
                <w:sz w:val="28"/>
                <w:szCs w:val="28"/>
                <w:lang w:val="en-US"/>
              </w:rPr>
              <w:t>tgδ</w:t>
            </w:r>
            <w:r w:rsidRPr="008A285F">
              <w:rPr>
                <w:rFonts w:ascii="Times New Roman" w:hAnsi="Times New Roman"/>
                <w:sz w:val="28"/>
                <w:szCs w:val="28"/>
                <w:vertAlign w:val="subscript"/>
                <w:lang w:val="en-US"/>
              </w:rPr>
              <w:t>x</w:t>
            </w:r>
            <w:proofErr w:type="spellEnd"/>
            <w:r w:rsidRPr="008A285F">
              <w:rPr>
                <w:rFonts w:ascii="Times New Roman" w:hAnsi="Times New Roman"/>
                <w:sz w:val="28"/>
                <w:szCs w:val="28"/>
              </w:rPr>
              <w:t xml:space="preserve"> – показания измерителя</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автоматическую генерацию испытательного синусоидального напряжения на контролируемом объекте заданной оператором величины.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допускаемой погрешности установки заданного напряжения не превышают +-2%.</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позволяет проводить измерение по «прямой» и «перевернутой» схемам измерения, что обеспечивает измерение параметров изоляции объектов, как с изолированными, так и с заземленными выводами.</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накопление и хранение не менее 600 результатов измерений, каждый из которых может включать в себя кроме полученных при измерении значений емкости, тангенса изоляции объекта, даты и времени измерения, следующие введенные оператором сопутствующие параметры:</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Испытательное напряжение</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Тип контролируемого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Заводской номер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Личный номер оператора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Используемая схема измерения</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Номер контролируемой зоны изоляции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Температура объекта</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Устройство «Тангенс 2000» Измеритель состоит из трех конструктивно законченных блоков:</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Блока управления – генератора</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Повышающего трансформатора</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Блока преобразователя и кабелей, предназначенных для соединения между собой блоков измерителя и подключения измерителя к объекту измерений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Измеритель обеспечивает возможность выполнения измерения параметров изоляции, как по «прямой», так и по «перевернутой» схемам измерения. (русинки 1 и 2)</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5038725" cy="4516120"/>
            <wp:effectExtent l="0" t="0" r="9525" b="0"/>
            <wp:docPr id="1" name="Рисунок 1" descr="https://prom-electric.ru/static/img/shema-izmereniya-tangens-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electric.ru/static/img/shema-izmereniya-tangens-200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451612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 – кабель (ВП) РУКЮ.685641.001 (красная маркировка наконечников);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 кабель (</w:t>
      </w:r>
      <w:proofErr w:type="spellStart"/>
      <w:r w:rsidRPr="008A285F">
        <w:rPr>
          <w:rFonts w:ascii="Times New Roman" w:hAnsi="Times New Roman"/>
          <w:sz w:val="28"/>
          <w:szCs w:val="28"/>
        </w:rPr>
        <w:t>С</w:t>
      </w:r>
      <w:r w:rsidRPr="008A285F">
        <w:rPr>
          <w:rFonts w:ascii="Times New Roman" w:hAnsi="Times New Roman"/>
          <w:sz w:val="28"/>
          <w:szCs w:val="28"/>
          <w:vertAlign w:val="subscript"/>
        </w:rPr>
        <w:t>х</w:t>
      </w:r>
      <w:proofErr w:type="spellEnd"/>
      <w:r w:rsidRPr="008A285F">
        <w:rPr>
          <w:rFonts w:ascii="Times New Roman" w:hAnsi="Times New Roman"/>
          <w:sz w:val="28"/>
          <w:szCs w:val="28"/>
        </w:rPr>
        <w:t>) РУКЮ.685641.002;</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 – кабель (Э) РУКЮ.685641.003;</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4 – кабель (</w:t>
      </w:r>
      <w:proofErr w:type="spellStart"/>
      <w:r w:rsidRPr="008A285F">
        <w:rPr>
          <w:rFonts w:ascii="Times New Roman" w:hAnsi="Times New Roman"/>
          <w:sz w:val="28"/>
          <w:szCs w:val="28"/>
        </w:rPr>
        <w:t>вых</w:t>
      </w:r>
      <w:proofErr w:type="spellEnd"/>
      <w:r w:rsidRPr="008A285F">
        <w:rPr>
          <w:rFonts w:ascii="Times New Roman" w:hAnsi="Times New Roman"/>
          <w:sz w:val="28"/>
          <w:szCs w:val="28"/>
        </w:rPr>
        <w:t>. БУ) РУКЮ.685631.017;</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 кабель подключения блока управления к питающей сети РУКЮ.65631.016;</w:t>
      </w:r>
    </w:p>
    <w:p w:rsidR="00740DE2" w:rsidRPr="008A285F" w:rsidRDefault="00740DE2" w:rsidP="00F96223">
      <w:pPr>
        <w:jc w:val="both"/>
        <w:rPr>
          <w:rFonts w:ascii="Times New Roman" w:hAnsi="Times New Roman"/>
          <w:sz w:val="28"/>
          <w:szCs w:val="28"/>
        </w:rPr>
      </w:pPr>
      <w:proofErr w:type="spellStart"/>
      <w:r w:rsidRPr="008A285F">
        <w:rPr>
          <w:rFonts w:ascii="Times New Roman" w:hAnsi="Times New Roman"/>
          <w:sz w:val="28"/>
          <w:szCs w:val="28"/>
        </w:rPr>
        <w:t>С</w:t>
      </w:r>
      <w:r w:rsidRPr="008A285F">
        <w:rPr>
          <w:rFonts w:ascii="Times New Roman" w:hAnsi="Times New Roman"/>
          <w:sz w:val="28"/>
          <w:szCs w:val="28"/>
          <w:vertAlign w:val="subscript"/>
        </w:rPr>
        <w:t>х</w:t>
      </w:r>
      <w:proofErr w:type="spellEnd"/>
      <w:r w:rsidRPr="008A285F">
        <w:rPr>
          <w:rFonts w:ascii="Times New Roman" w:hAnsi="Times New Roman"/>
          <w:sz w:val="28"/>
          <w:szCs w:val="28"/>
        </w:rPr>
        <w:t xml:space="preserve"> – объект контроля. </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Повышающий трансформатор, используемый в измерителе, представляет собой высоковольтный трансформатор, имеющий напряжение на низковольтной обмотке до 100 В, на высоковольтной – до 10000 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Блоком управления выполняются:</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Обеспечение взаимодействия оператора с измерителем в процессе задания параметров работы измерителя</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Управление процессом измерения в соответствии с параметрами, заданными оператором</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Генерация синусоидального напряжения заданной величины</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Взаимодействие с блоком преобразователя через радиомодем</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Математическая обработка результатов измерений полученных от БП</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Индикация режимов работы измерителя и результатов измерений.</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Хранение результатов измерений</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Управление выводом результатов измерений на принтер и в картридж</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Блоком преобразователя выполняются:</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Измерение фазового угла между напряжением на объекте и током через объект</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Измерение действующих значений величин испытательного напряжение на контролируемом объекте и тока, протекающего через объект; - измерение величины напряжения питающих БП аккумуляторов;</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Взаимодействие с БУ через радио модем.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Повышающим трансформатором ПТ производится трансформация напряжение генерируемого БУ, в напряжение соответствующей величины.</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Проверка исправности прибора «Тангенс 2000». Измерение параметров изоляции объекта измерителем выполняется автоматически, оператор после соединения соответствующим образом блоков измерителя с контролируемым объектом должен задать с помощью клавиатуры блока управления только величину испытательного напряжения. Измерение параметров изоляции в измерителе выполняется через измерение фазового угла между напряжением на объекте и током через объект, измерение действующих значений величин измерительного напряжения на объекте и тока, протекающего через объект с последующей математической обработкой результатов измерений.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Для обеспечения эффективной отстройки от помех измерение параметров изоляции объекта измерителем проводится автоматически при генерации блоком управления испытательного напряжения двух частот: первое измерение – при частоте 46Гц, второе – 54Гц.</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первом измерении блок управления настраивает генератор на частоту 46Гц и начинает плавно увеличивать напряжение на выходе генератора от 0 до величины, заданной оператором.</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По установлению заданной величины </w:t>
      </w:r>
      <w:r w:rsidRPr="008A285F">
        <w:rPr>
          <w:rFonts w:ascii="Times New Roman" w:hAnsi="Times New Roman"/>
          <w:sz w:val="28"/>
          <w:szCs w:val="28"/>
          <w:lang w:val="en-US"/>
        </w:rPr>
        <w:t>U</w:t>
      </w:r>
      <w:r w:rsidRPr="008A285F">
        <w:rPr>
          <w:rFonts w:ascii="Times New Roman" w:hAnsi="Times New Roman"/>
          <w:sz w:val="28"/>
          <w:szCs w:val="28"/>
        </w:rPr>
        <w:t xml:space="preserve"> блок преобразователя производит измерение угла фазового сдвига между напряжением на испытуемом объекте и током через объект, величины действующего значения тока через объект, затем обработку полученной информации и передачу ее через радиомодем в блок управления.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 управления через радиомодем принимает измерительную информацию, выполняет преобразование полученной информации, помещает ее в память, на этом первое измерения заканчивается. По завершению первого измерения блок управления изменяет частоту генератора на 54Гц и повторяется выполнение с соответствующей индикацией номера измерения.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По завершению второго измерения блок управления плавно уменьшает </w:t>
      </w:r>
      <w:r w:rsidRPr="008A285F">
        <w:rPr>
          <w:rFonts w:ascii="Times New Roman" w:hAnsi="Times New Roman"/>
          <w:sz w:val="28"/>
          <w:szCs w:val="28"/>
          <w:lang w:val="en-US"/>
        </w:rPr>
        <w:t>U</w:t>
      </w:r>
      <w:proofErr w:type="spellStart"/>
      <w:r w:rsidRPr="008A285F">
        <w:rPr>
          <w:rFonts w:ascii="Times New Roman" w:hAnsi="Times New Roman"/>
          <w:sz w:val="28"/>
          <w:szCs w:val="28"/>
        </w:rPr>
        <w:t>исп</w:t>
      </w:r>
      <w:proofErr w:type="spellEnd"/>
      <w:r w:rsidRPr="008A285F">
        <w:rPr>
          <w:rFonts w:ascii="Times New Roman" w:hAnsi="Times New Roman"/>
          <w:sz w:val="28"/>
          <w:szCs w:val="28"/>
        </w:rPr>
        <w:t xml:space="preserve"> до 0 В, индикаторы в «</w:t>
      </w:r>
      <w:r w:rsidRPr="008A285F">
        <w:rPr>
          <w:rFonts w:ascii="Times New Roman" w:hAnsi="Times New Roman"/>
          <w:sz w:val="28"/>
          <w:szCs w:val="28"/>
          <w:lang w:val="en-US"/>
        </w:rPr>
        <w:t>U</w:t>
      </w:r>
      <w:proofErr w:type="spellStart"/>
      <w:r w:rsidRPr="008A285F">
        <w:rPr>
          <w:rFonts w:ascii="Times New Roman" w:hAnsi="Times New Roman"/>
          <w:sz w:val="28"/>
          <w:szCs w:val="28"/>
        </w:rPr>
        <w:t>вык</w:t>
      </w:r>
      <w:proofErr w:type="spellEnd"/>
      <w:r w:rsidRPr="008A285F">
        <w:rPr>
          <w:rFonts w:ascii="Times New Roman" w:hAnsi="Times New Roman"/>
          <w:sz w:val="28"/>
          <w:szCs w:val="28"/>
        </w:rPr>
        <w:t xml:space="preserve">» и «СОСТОЯНИЕ» гаснут. Результаты измерений, полеченные при первом и втором измерениях, обрабатываются блоком управления и результат расчетов значений </w:t>
      </w:r>
      <w:proofErr w:type="spellStart"/>
      <w:r w:rsidRPr="008A285F">
        <w:rPr>
          <w:rFonts w:ascii="Times New Roman" w:hAnsi="Times New Roman"/>
          <w:sz w:val="28"/>
          <w:szCs w:val="28"/>
          <w:lang w:val="en-US"/>
        </w:rPr>
        <w:t>tgb</w:t>
      </w:r>
      <w:proofErr w:type="spellEnd"/>
      <w:r w:rsidRPr="008A285F">
        <w:rPr>
          <w:rFonts w:ascii="Times New Roman" w:hAnsi="Times New Roman"/>
          <w:sz w:val="28"/>
          <w:szCs w:val="28"/>
        </w:rPr>
        <w:t xml:space="preserve"> и С, приведенный к частоте 50Гц, выводится на дисплей блока управления. </w:t>
      </w:r>
    </w:p>
    <w:p w:rsidR="00740DE2" w:rsidRPr="008A285F" w:rsidRDefault="00C374D8" w:rsidP="00F96223">
      <w:pPr>
        <w:jc w:val="both"/>
        <w:rPr>
          <w:rFonts w:ascii="Times New Roman" w:hAnsi="Times New Roman"/>
          <w:sz w:val="28"/>
          <w:szCs w:val="28"/>
        </w:rPr>
      </w:pPr>
      <w:r>
        <w:rPr>
          <w:rFonts w:ascii="Times New Roman" w:hAnsi="Times New Roman"/>
          <w:sz w:val="28"/>
          <w:szCs w:val="28"/>
        </w:rPr>
        <w:t>В</w:t>
      </w:r>
      <w:r w:rsidR="00740DE2" w:rsidRPr="008A285F">
        <w:rPr>
          <w:rFonts w:ascii="Times New Roman" w:hAnsi="Times New Roman"/>
          <w:sz w:val="28"/>
          <w:szCs w:val="28"/>
        </w:rPr>
        <w:t>опросы:</w:t>
      </w:r>
    </w:p>
    <w:p w:rsidR="00740DE2" w:rsidRPr="008A285F" w:rsidRDefault="00740DE2" w:rsidP="00F96223">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Для чего предназначен измеритель?</w:t>
      </w:r>
    </w:p>
    <w:p w:rsidR="00740DE2" w:rsidRPr="008A285F" w:rsidRDefault="00740DE2" w:rsidP="00F96223">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Блоком управления выполняются?</w:t>
      </w:r>
    </w:p>
    <w:p w:rsidR="00C374D8" w:rsidRDefault="00740DE2" w:rsidP="00C374D8">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Блоком преобразователя выполняются</w:t>
      </w:r>
    </w:p>
    <w:p w:rsidR="00073015" w:rsidRDefault="00073015" w:rsidP="00073015">
      <w:pPr>
        <w:spacing w:after="0" w:line="240" w:lineRule="auto"/>
        <w:jc w:val="both"/>
        <w:rPr>
          <w:rFonts w:ascii="Times New Roman" w:hAnsi="Times New Roman"/>
          <w:sz w:val="28"/>
          <w:szCs w:val="28"/>
        </w:rPr>
      </w:pPr>
    </w:p>
    <w:p w:rsidR="00073015" w:rsidRDefault="00073015" w:rsidP="00073015">
      <w:pPr>
        <w:spacing w:after="0" w:line="240" w:lineRule="auto"/>
        <w:jc w:val="both"/>
        <w:rPr>
          <w:rFonts w:ascii="Times New Roman" w:hAnsi="Times New Roman"/>
          <w:sz w:val="28"/>
          <w:szCs w:val="28"/>
        </w:rPr>
      </w:pPr>
    </w:p>
    <w:p w:rsidR="00073015" w:rsidRDefault="00073015" w:rsidP="00073015">
      <w:pPr>
        <w:spacing w:after="0" w:line="240" w:lineRule="auto"/>
        <w:jc w:val="both"/>
        <w:rPr>
          <w:rFonts w:ascii="Times New Roman" w:hAnsi="Times New Roman"/>
          <w:sz w:val="28"/>
          <w:szCs w:val="28"/>
        </w:rPr>
      </w:pPr>
    </w:p>
    <w:p w:rsidR="00073015" w:rsidRPr="00073015" w:rsidRDefault="00073015" w:rsidP="00073015">
      <w:pPr>
        <w:spacing w:after="0" w:line="240" w:lineRule="auto"/>
        <w:jc w:val="both"/>
        <w:rPr>
          <w:rFonts w:ascii="Times New Roman" w:hAnsi="Times New Roman"/>
          <w:sz w:val="28"/>
          <w:szCs w:val="28"/>
        </w:rPr>
      </w:pPr>
    </w:p>
    <w:p w:rsidR="00073015" w:rsidRPr="00073015" w:rsidRDefault="00073015" w:rsidP="00073015">
      <w:pPr>
        <w:pStyle w:val="a4"/>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lastRenderedPageBreak/>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pStyle w:val="a4"/>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073015" w:rsidRDefault="00073015" w:rsidP="00073015">
      <w:pPr>
        <w:pStyle w:val="a4"/>
        <w:spacing w:after="0" w:line="240" w:lineRule="auto"/>
        <w:jc w:val="both"/>
        <w:rPr>
          <w:rFonts w:ascii="Times New Roman" w:hAnsi="Times New Roman"/>
          <w:sz w:val="28"/>
          <w:szCs w:val="28"/>
        </w:rPr>
      </w:pPr>
    </w:p>
    <w:p w:rsidR="00740DE2" w:rsidRPr="00C374D8" w:rsidRDefault="00C374D8" w:rsidP="00C374D8">
      <w:pPr>
        <w:pStyle w:val="a4"/>
        <w:spacing w:after="0" w:line="240" w:lineRule="auto"/>
        <w:jc w:val="both"/>
        <w:rPr>
          <w:rFonts w:ascii="Times New Roman" w:hAnsi="Times New Roman"/>
          <w:sz w:val="28"/>
          <w:szCs w:val="28"/>
        </w:rPr>
      </w:pPr>
      <w:r>
        <w:rPr>
          <w:rFonts w:ascii="Times New Roman" w:hAnsi="Times New Roman"/>
          <w:b/>
          <w:sz w:val="32"/>
          <w:szCs w:val="28"/>
        </w:rPr>
        <w:t>Практическое занятие </w:t>
      </w:r>
      <w:r w:rsidR="00740DE2" w:rsidRPr="00C374D8">
        <w:rPr>
          <w:rFonts w:ascii="Times New Roman" w:hAnsi="Times New Roman"/>
          <w:b/>
          <w:sz w:val="32"/>
          <w:szCs w:val="28"/>
        </w:rPr>
        <w:t>№2</w:t>
      </w:r>
      <w:r w:rsidR="00740DE2" w:rsidRPr="00C374D8">
        <w:rPr>
          <w:rFonts w:ascii="Times New Roman" w:hAnsi="Times New Roman"/>
          <w:sz w:val="32"/>
          <w:szCs w:val="28"/>
        </w:rPr>
        <w:br/>
      </w:r>
      <w:r w:rsidR="00740DE2" w:rsidRPr="00C374D8">
        <w:rPr>
          <w:rFonts w:ascii="Times New Roman" w:hAnsi="Times New Roman"/>
          <w:sz w:val="28"/>
          <w:szCs w:val="28"/>
        </w:rPr>
        <w:br/>
        <w:t xml:space="preserve">  </w:t>
      </w:r>
      <w:r w:rsidR="00740DE2" w:rsidRPr="00073015">
        <w:rPr>
          <w:rFonts w:ascii="Times New Roman" w:hAnsi="Times New Roman"/>
          <w:b/>
          <w:sz w:val="28"/>
          <w:szCs w:val="28"/>
        </w:rPr>
        <w:t>Тема:</w:t>
      </w:r>
      <w:r w:rsidR="00740DE2" w:rsidRPr="00C374D8">
        <w:rPr>
          <w:rFonts w:ascii="Times New Roman" w:hAnsi="Times New Roman"/>
          <w:sz w:val="28"/>
          <w:szCs w:val="32"/>
        </w:rPr>
        <w:t xml:space="preserve"> Изучение комплектной установки для наладочных работ на </w:t>
      </w:r>
      <w:r w:rsidR="00740DE2" w:rsidRPr="00C374D8">
        <w:rPr>
          <w:rFonts w:ascii="Times New Roman" w:hAnsi="Times New Roman"/>
          <w:sz w:val="28"/>
          <w:szCs w:val="28"/>
        </w:rPr>
        <w:t>электрич</w:t>
      </w:r>
      <w:r w:rsidRPr="00C374D8">
        <w:rPr>
          <w:rFonts w:ascii="Times New Roman" w:hAnsi="Times New Roman"/>
          <w:sz w:val="28"/>
          <w:szCs w:val="28"/>
        </w:rPr>
        <w:t>еской</w:t>
      </w:r>
      <w:r>
        <w:rPr>
          <w:rFonts w:ascii="Times New Roman" w:hAnsi="Times New Roman"/>
          <w:sz w:val="28"/>
          <w:szCs w:val="28"/>
        </w:rPr>
        <w:t> </w:t>
      </w:r>
      <w:r w:rsidR="00740DE2" w:rsidRPr="00C374D8">
        <w:rPr>
          <w:rFonts w:ascii="Times New Roman" w:hAnsi="Times New Roman"/>
          <w:sz w:val="28"/>
          <w:szCs w:val="28"/>
        </w:rPr>
        <w:t>подстанции</w:t>
      </w:r>
      <w:r w:rsidR="00740DE2" w:rsidRPr="00C374D8">
        <w:rPr>
          <w:rFonts w:ascii="Times New Roman" w:hAnsi="Times New Roman"/>
          <w:sz w:val="28"/>
          <w:szCs w:val="28"/>
        </w:rPr>
        <w:br/>
      </w:r>
      <w:r w:rsidR="00740DE2" w:rsidRPr="00C374D8">
        <w:rPr>
          <w:rFonts w:ascii="Times New Roman" w:hAnsi="Times New Roman"/>
          <w:sz w:val="28"/>
          <w:szCs w:val="28"/>
        </w:rPr>
        <w:br/>
        <w:t xml:space="preserve">  </w:t>
      </w:r>
      <w:r w:rsidR="00740DE2"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00740DE2" w:rsidRPr="00694B1E">
        <w:rPr>
          <w:rFonts w:ascii="Times New Roman" w:hAnsi="Times New Roman"/>
          <w:b/>
          <w:sz w:val="28"/>
          <w:szCs w:val="28"/>
        </w:rPr>
        <w:t>:</w:t>
      </w:r>
      <w:r w:rsidR="00740DE2" w:rsidRPr="00C374D8">
        <w:rPr>
          <w:rFonts w:ascii="Times New Roman" w:hAnsi="Times New Roman"/>
          <w:sz w:val="28"/>
          <w:szCs w:val="28"/>
        </w:rPr>
        <w:t xml:space="preserve"> Ознакомиться с конструкцией и принципом действия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аппаратов для испытания диэлектриков различного исполнения, научиться составлять алгоритмы испытаний.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Оборудование и приборы: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Мультимедийный проектор с презентацией занятия.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Порядок выполнения работы: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1. Изучить по электронным материалам назначение оборудования.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Аппарат «АИД-70М» предназначен для: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испытания и диагностирования изоляции силовых кабелей и твердых диэлектриков высоким напряжением постоянного или переменного тока,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частотой, равной частоте питающей сети;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получения высокого напряжения переменного тока или высокого</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напряжения отрицательной полярности постоянного тока заданной величины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 контролем тока, потребляемого нагрузкой.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Выписать из представленного материала таблицу с техническими характеристиками испытательной установки.</w:t>
      </w:r>
      <w:r w:rsidRPr="008A285F">
        <w:rPr>
          <w:rFonts w:ascii="Times New Roman" w:hAnsi="Times New Roman"/>
          <w:sz w:val="28"/>
          <w:szCs w:val="28"/>
        </w:rPr>
        <w:br/>
      </w:r>
      <w:r w:rsidRPr="008A285F">
        <w:rPr>
          <w:rFonts w:ascii="Times New Roman" w:hAnsi="Times New Roman"/>
          <w:sz w:val="28"/>
          <w:szCs w:val="28"/>
        </w:rPr>
        <w:br/>
        <w:t>3. Выписать в отчет основные элементы установки.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br/>
        <w:t>4. Определить назначение кнопок на передней панели и выписать в отчет.</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Сравнить информационные возможности аналогового и цифрового пультов управления.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6. Составить алгоритм испытаний установки перед работой и при проверке состояния масла.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7. Сделать вывод об особенностях эксплуатации АИД-70М различных поколений</w:t>
      </w:r>
      <w:r w:rsidRPr="008A285F">
        <w:rPr>
          <w:rFonts w:ascii="Times New Roman" w:hAnsi="Times New Roman"/>
          <w:sz w:val="28"/>
          <w:szCs w:val="28"/>
        </w:rPr>
        <w:br/>
      </w:r>
      <w:r w:rsidRPr="008A285F">
        <w:rPr>
          <w:rFonts w:ascii="Times New Roman" w:hAnsi="Times New Roman"/>
          <w:sz w:val="28"/>
          <w:szCs w:val="28"/>
        </w:rPr>
        <w:br/>
        <w:t>Содержание отчета:</w:t>
      </w:r>
      <w:r w:rsidRPr="008A285F">
        <w:rPr>
          <w:rFonts w:ascii="Times New Roman" w:hAnsi="Times New Roman"/>
          <w:sz w:val="28"/>
          <w:szCs w:val="28"/>
        </w:rPr>
        <w:tab/>
      </w:r>
      <w:r w:rsidRPr="008A285F">
        <w:rPr>
          <w:rFonts w:ascii="Times New Roman" w:hAnsi="Times New Roman"/>
          <w:sz w:val="28"/>
          <w:szCs w:val="28"/>
        </w:rPr>
        <w:br/>
        <w:t>1. Назначение оборудования.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Таблица с техническими характеристиками.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 Перечень элементов установки.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4. Назначение кнопок.</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Алгоритм проведения проверки работы установки.</w:t>
      </w:r>
      <w:r w:rsidRPr="008A285F">
        <w:rPr>
          <w:rFonts w:ascii="Times New Roman" w:hAnsi="Times New Roman"/>
          <w:sz w:val="28"/>
          <w:szCs w:val="28"/>
        </w:rPr>
        <w:br/>
        <w:t xml:space="preserve">6. Алгоритм проведения испытания трансформаторного масла. </w:t>
      </w:r>
    </w:p>
    <w:p w:rsidR="00C374D8" w:rsidRDefault="00740DE2" w:rsidP="00F96223">
      <w:pPr>
        <w:jc w:val="both"/>
        <w:rPr>
          <w:rFonts w:ascii="Times New Roman" w:hAnsi="Times New Roman"/>
          <w:sz w:val="28"/>
          <w:szCs w:val="28"/>
        </w:rPr>
      </w:pPr>
      <w:r w:rsidRPr="008A285F">
        <w:rPr>
          <w:rFonts w:ascii="Times New Roman" w:hAnsi="Times New Roman"/>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823595</wp:posOffset>
            </wp:positionV>
            <wp:extent cx="3046730" cy="3009900"/>
            <wp:effectExtent l="0" t="0" r="1270" b="0"/>
            <wp:wrapSquare wrapText="bothSides"/>
            <wp:docPr id="2" name="Рисунок 2" descr="https://sun9-48.userapi.com/impg/RAP7doYV6YuKgpC7mOBQzoPfm2pvRXj2JvLFdA/HdIYHt_lCd0.jpg?size=1920x1897&amp;quality=96&amp;proxy=1&amp;sign=06c4f8d8251004a69d1651fc64ec1a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8.userapi.com/impg/RAP7doYV6YuKgpC7mOBQzoPfm2pvRXj2JvLFdA/HdIYHt_lCd0.jpg?size=1920x1897&amp;quality=96&amp;proxy=1&amp;sign=06c4f8d8251004a69d1651fc64ec1a5b&amp;type=albu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730" cy="3009900"/>
                    </a:xfrm>
                    <a:prstGeom prst="rect">
                      <a:avLst/>
                    </a:prstGeom>
                    <a:noFill/>
                    <a:ln>
                      <a:noFill/>
                    </a:ln>
                  </pic:spPr>
                </pic:pic>
              </a:graphicData>
            </a:graphic>
          </wp:anchor>
        </w:drawing>
      </w:r>
      <w:r w:rsidRPr="008A285F">
        <w:rPr>
          <w:rFonts w:ascii="Times New Roman" w:hAnsi="Times New Roman"/>
          <w:sz w:val="28"/>
          <w:szCs w:val="28"/>
        </w:rPr>
        <w:t>7. Вывод о результатах проведенной работы,</w:t>
      </w:r>
      <w:r w:rsidRPr="008A285F">
        <w:rPr>
          <w:rFonts w:ascii="Times New Roman" w:hAnsi="Times New Roman"/>
          <w:sz w:val="28"/>
          <w:szCs w:val="28"/>
        </w:rPr>
        <w:br/>
      </w:r>
      <w:r w:rsidRPr="008A285F">
        <w:rPr>
          <w:rFonts w:ascii="Times New Roman" w:hAnsi="Times New Roman"/>
          <w:sz w:val="28"/>
          <w:szCs w:val="28"/>
        </w:rPr>
        <w:br/>
        <w:t>Приложение 1.1</w:t>
      </w:r>
      <w:r w:rsidRPr="008A285F">
        <w:rPr>
          <w:rFonts w:ascii="Times New Roman" w:hAnsi="Times New Roman"/>
          <w:sz w:val="28"/>
          <w:szCs w:val="28"/>
        </w:rPr>
        <w:br/>
      </w:r>
      <w:r w:rsidRPr="008A285F">
        <w:rPr>
          <w:rFonts w:ascii="Times New Roman" w:hAnsi="Times New Roman"/>
          <w:sz w:val="28"/>
          <w:szCs w:val="28"/>
        </w:rPr>
        <w:br/>
        <w:t>1. Пульт управления аппаратом;</w:t>
      </w:r>
      <w:r w:rsidRPr="008A285F">
        <w:rPr>
          <w:rFonts w:ascii="Times New Roman" w:hAnsi="Times New Roman"/>
          <w:sz w:val="28"/>
          <w:szCs w:val="28"/>
        </w:rPr>
        <w:br/>
        <w:t>2. Генератор высоковольтный</w:t>
      </w:r>
      <w:r w:rsidRPr="008A285F">
        <w:rPr>
          <w:rFonts w:ascii="Times New Roman" w:hAnsi="Times New Roman"/>
          <w:sz w:val="28"/>
          <w:szCs w:val="28"/>
        </w:rPr>
        <w:br/>
        <w:t>аппарата;</w:t>
      </w:r>
      <w:r w:rsidRPr="008A285F">
        <w:rPr>
          <w:rFonts w:ascii="Times New Roman" w:hAnsi="Times New Roman"/>
          <w:sz w:val="28"/>
          <w:szCs w:val="28"/>
        </w:rPr>
        <w:br/>
        <w:t>3. Провод заземления пульта;</w:t>
      </w:r>
      <w:r w:rsidRPr="008A285F">
        <w:rPr>
          <w:rFonts w:ascii="Times New Roman" w:hAnsi="Times New Roman"/>
          <w:sz w:val="28"/>
          <w:szCs w:val="28"/>
        </w:rPr>
        <w:br/>
        <w:t xml:space="preserve">4. Кабель соединительный </w:t>
      </w:r>
      <w:r w:rsidRPr="008A285F">
        <w:rPr>
          <w:rFonts w:ascii="Times New Roman" w:hAnsi="Times New Roman"/>
          <w:sz w:val="28"/>
          <w:szCs w:val="28"/>
        </w:rPr>
        <w:br/>
        <w:t xml:space="preserve">генератор высоковольтный-пульт </w:t>
      </w:r>
      <w:r w:rsidRPr="008A285F">
        <w:rPr>
          <w:rFonts w:ascii="Times New Roman" w:hAnsi="Times New Roman"/>
          <w:sz w:val="28"/>
          <w:szCs w:val="28"/>
        </w:rPr>
        <w:br/>
        <w:t>управления;</w:t>
      </w:r>
      <w:r w:rsidRPr="008A285F">
        <w:rPr>
          <w:rFonts w:ascii="Times New Roman" w:hAnsi="Times New Roman"/>
          <w:sz w:val="28"/>
          <w:szCs w:val="28"/>
        </w:rPr>
        <w:br/>
        <w:t>5. Кабель сетевой;</w:t>
      </w:r>
      <w:r w:rsidRPr="008A285F">
        <w:rPr>
          <w:rFonts w:ascii="Times New Roman" w:hAnsi="Times New Roman"/>
          <w:sz w:val="28"/>
          <w:szCs w:val="28"/>
        </w:rPr>
        <w:br/>
        <w:t>6. Провод заземления генератора</w:t>
      </w:r>
      <w:r w:rsidRPr="008A285F">
        <w:rPr>
          <w:rFonts w:ascii="Times New Roman" w:hAnsi="Times New Roman"/>
          <w:sz w:val="28"/>
          <w:szCs w:val="28"/>
        </w:rPr>
        <w:br/>
        <w:t>высоковольтного;</w:t>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lastRenderedPageBreak/>
        <w:br/>
      </w:r>
      <w:r w:rsidRPr="008A285F">
        <w:rPr>
          <w:rFonts w:ascii="Times New Roman" w:hAnsi="Times New Roman"/>
          <w:sz w:val="28"/>
          <w:szCs w:val="28"/>
        </w:rPr>
        <w:br/>
      </w:r>
      <w:r w:rsidR="00C374D8">
        <w:rPr>
          <w:rFonts w:ascii="Times New Roman" w:hAnsi="Times New Roman"/>
          <w:sz w:val="28"/>
          <w:szCs w:val="28"/>
        </w:rPr>
        <w:t xml:space="preserve">      Рисунок </w:t>
      </w:r>
      <w:r w:rsidR="00073015">
        <w:rPr>
          <w:rFonts w:ascii="Times New Roman" w:hAnsi="Times New Roman"/>
          <w:sz w:val="28"/>
          <w:szCs w:val="28"/>
        </w:rPr>
        <w:t>1 </w:t>
      </w:r>
      <w:r w:rsidRPr="008A285F">
        <w:rPr>
          <w:rFonts w:ascii="Times New Roman" w:hAnsi="Times New Roman"/>
          <w:sz w:val="28"/>
          <w:szCs w:val="28"/>
        </w:rPr>
        <w:t>Общий вид аппарата “АИД-70 М” с ци</w:t>
      </w:r>
      <w:r w:rsidR="00C374D8">
        <w:rPr>
          <w:rFonts w:ascii="Times New Roman" w:hAnsi="Times New Roman"/>
          <w:sz w:val="28"/>
          <w:szCs w:val="28"/>
        </w:rPr>
        <w:t>фровым пультом управления.</w:t>
      </w:r>
      <w:r w:rsidR="00C374D8">
        <w:rPr>
          <w:rFonts w:ascii="Times New Roman" w:hAnsi="Times New Roman"/>
          <w:sz w:val="28"/>
          <w:szCs w:val="28"/>
        </w:rPr>
        <w:br/>
        <w:t>1.Пульт управления;</w:t>
      </w:r>
      <w:r w:rsidR="00C374D8">
        <w:rPr>
          <w:rFonts w:ascii="Times New Roman" w:hAnsi="Times New Roman"/>
          <w:sz w:val="28"/>
          <w:szCs w:val="28"/>
        </w:rPr>
        <w:br/>
        <w:t>2.Генератор высоковольтный;</w:t>
      </w:r>
      <w:r w:rsidR="00C374D8">
        <w:rPr>
          <w:rFonts w:ascii="Times New Roman" w:hAnsi="Times New Roman"/>
          <w:sz w:val="28"/>
          <w:szCs w:val="28"/>
        </w:rPr>
        <w:br/>
        <w:t>3. Кабель </w:t>
      </w:r>
      <w:r w:rsidRPr="008A285F">
        <w:rPr>
          <w:rFonts w:ascii="Times New Roman" w:hAnsi="Times New Roman"/>
          <w:sz w:val="28"/>
          <w:szCs w:val="28"/>
        </w:rPr>
        <w:t>соединительный</w:t>
      </w:r>
      <w:r w:rsidR="00C374D8">
        <w:rPr>
          <w:rFonts w:ascii="Times New Roman" w:hAnsi="Times New Roman"/>
          <w:sz w:val="28"/>
          <w:szCs w:val="28"/>
        </w:rPr>
        <w:t xml:space="preserve">; </w:t>
      </w:r>
      <w:r w:rsidR="00C374D8">
        <w:rPr>
          <w:rFonts w:ascii="Times New Roman" w:hAnsi="Times New Roman"/>
          <w:sz w:val="28"/>
          <w:szCs w:val="28"/>
        </w:rPr>
        <w:br/>
        <w:t>4. Кабель сетевой;</w:t>
      </w:r>
      <w:r w:rsidR="00C374D8">
        <w:rPr>
          <w:rFonts w:ascii="Times New Roman" w:hAnsi="Times New Roman"/>
          <w:sz w:val="28"/>
          <w:szCs w:val="28"/>
        </w:rPr>
        <w:br/>
        <w:t>5.Провод заземления пульта;</w:t>
      </w:r>
      <w:r w:rsidR="00C374D8">
        <w:rPr>
          <w:rFonts w:ascii="Times New Roman" w:hAnsi="Times New Roman"/>
          <w:sz w:val="28"/>
          <w:szCs w:val="28"/>
        </w:rPr>
        <w:br/>
        <w:t>6. Провод заземления </w:t>
      </w:r>
      <w:r w:rsidRPr="008A285F">
        <w:rPr>
          <w:rFonts w:ascii="Times New Roman" w:hAnsi="Times New Roman"/>
          <w:sz w:val="28"/>
          <w:szCs w:val="28"/>
        </w:rPr>
        <w:t>генератора;</w:t>
      </w:r>
    </w:p>
    <w:p w:rsidR="00C374D8" w:rsidRDefault="00C374D8" w:rsidP="00F96223">
      <w:pPr>
        <w:jc w:val="both"/>
        <w:rPr>
          <w:rFonts w:ascii="Times New Roman" w:hAnsi="Times New Roman"/>
          <w:sz w:val="28"/>
          <w:szCs w:val="28"/>
        </w:rPr>
      </w:pPr>
      <w:r w:rsidRPr="008A285F">
        <w:rPr>
          <w:rFonts w:ascii="Times New Roman" w:hAnsi="Times New Roman"/>
          <w:noProof/>
          <w:lang w:eastAsia="ru-RU"/>
        </w:rPr>
        <w:drawing>
          <wp:anchor distT="0" distB="0" distL="114300" distR="114300" simplePos="0" relativeHeight="251675648" behindDoc="0" locked="0" layoutInCell="1" allowOverlap="1">
            <wp:simplePos x="0" y="0"/>
            <wp:positionH relativeFrom="margin">
              <wp:posOffset>152400</wp:posOffset>
            </wp:positionH>
            <wp:positionV relativeFrom="paragraph">
              <wp:posOffset>211455</wp:posOffset>
            </wp:positionV>
            <wp:extent cx="2533650" cy="2446655"/>
            <wp:effectExtent l="0" t="0" r="0" b="0"/>
            <wp:wrapSquare wrapText="bothSides"/>
            <wp:docPr id="7" name="Рисунок 7" descr="https://sun9-50.userapi.com/impg/hWwKVaIlX8jsNt_IS-E9YDL0Txcu_8sJA2LDig/lh1UMXolc9Q.jpg?size=1920x1854&amp;quality=96&amp;proxy=1&amp;sign=b2a93a906200eefb3a427667fc5ba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0.userapi.com/impg/hWwKVaIlX8jsNt_IS-E9YDL0Txcu_8sJA2LDig/lh1UMXolc9Q.jpg?size=1920x1854&amp;quality=96&amp;proxy=1&amp;sign=b2a93a906200eefb3a427667fc5ba5f1&amp;type=albu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446655"/>
                    </a:xfrm>
                    <a:prstGeom prst="rect">
                      <a:avLst/>
                    </a:prstGeom>
                    <a:noFill/>
                    <a:ln>
                      <a:noFill/>
                    </a:ln>
                  </pic:spPr>
                </pic:pic>
              </a:graphicData>
            </a:graphic>
          </wp:anchor>
        </w:drawing>
      </w:r>
    </w:p>
    <w:p w:rsidR="00C374D8" w:rsidRDefault="00C374D8" w:rsidP="00F96223">
      <w:pPr>
        <w:jc w:val="both"/>
        <w:rPr>
          <w:rFonts w:ascii="Times New Roman" w:hAnsi="Times New Roman"/>
          <w:sz w:val="28"/>
          <w:szCs w:val="28"/>
        </w:rPr>
      </w:pPr>
    </w:p>
    <w:p w:rsidR="00740DE2" w:rsidRDefault="00740DE2" w:rsidP="00F96223">
      <w:pPr>
        <w:jc w:val="both"/>
        <w:rPr>
          <w:rFonts w:ascii="Times New Roman" w:hAnsi="Times New Roman"/>
          <w:noProof/>
          <w:lang w:eastAsia="ru-RU"/>
        </w:rPr>
      </w:pP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p>
    <w:p w:rsidR="00C374D8"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p>
    <w:p w:rsidR="00C374D8"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p>
    <w:p w:rsidR="00C374D8" w:rsidRDefault="00C374D8" w:rsidP="00F96223">
      <w:pPr>
        <w:jc w:val="both"/>
        <w:rPr>
          <w:rFonts w:ascii="Times New Roman" w:hAnsi="Times New Roman"/>
          <w:sz w:val="28"/>
          <w:szCs w:val="28"/>
        </w:rPr>
      </w:pPr>
    </w:p>
    <w:p w:rsidR="00C374D8" w:rsidRDefault="00C374D8" w:rsidP="00F96223">
      <w:pPr>
        <w:jc w:val="both"/>
        <w:rPr>
          <w:rFonts w:ascii="Times New Roman" w:hAnsi="Times New Roman"/>
          <w:sz w:val="28"/>
          <w:szCs w:val="28"/>
        </w:rPr>
      </w:pPr>
      <w:r w:rsidRPr="008A285F">
        <w:rPr>
          <w:rFonts w:ascii="Times New Roman" w:hAnsi="Times New Roman"/>
          <w:sz w:val="28"/>
          <w:szCs w:val="28"/>
        </w:rPr>
        <w:t>Рисунок 2</w:t>
      </w:r>
      <w:r>
        <w:rPr>
          <w:rFonts w:ascii="Times New Roman" w:hAnsi="Times New Roman"/>
          <w:sz w:val="28"/>
          <w:szCs w:val="28"/>
        </w:rPr>
        <w:t xml:space="preserve"> - </w:t>
      </w:r>
      <w:r w:rsidRPr="008A285F">
        <w:rPr>
          <w:rFonts w:ascii="Times New Roman" w:hAnsi="Times New Roman"/>
          <w:sz w:val="28"/>
          <w:szCs w:val="28"/>
        </w:rPr>
        <w:t>Общий вид аппарата “АИД-70 М” с аналоговым пультом управления.</w:t>
      </w:r>
      <w:r w:rsidRPr="008A285F">
        <w:rPr>
          <w:rFonts w:ascii="Times New Roman" w:hAnsi="Times New Roman"/>
          <w:sz w:val="28"/>
          <w:szCs w:val="28"/>
        </w:rPr>
        <w:br/>
      </w:r>
      <w:r w:rsidRPr="008A285F">
        <w:rPr>
          <w:rFonts w:ascii="Times New Roman" w:hAnsi="Times New Roman"/>
          <w:sz w:val="28"/>
          <w:szCs w:val="28"/>
        </w:rPr>
        <w:br/>
      </w:r>
    </w:p>
    <w:p w:rsidR="00C374D8" w:rsidRDefault="00740DE2" w:rsidP="00F96223">
      <w:pPr>
        <w:jc w:val="both"/>
        <w:rPr>
          <w:rFonts w:ascii="Times New Roman" w:hAnsi="Times New Roman"/>
          <w:sz w:val="28"/>
        </w:rPr>
      </w:pPr>
      <w:r w:rsidRPr="008A285F">
        <w:rPr>
          <w:rFonts w:ascii="Times New Roman" w:hAnsi="Times New Roman"/>
          <w:sz w:val="28"/>
          <w:szCs w:val="28"/>
        </w:rPr>
        <w:t xml:space="preserve">  </w:t>
      </w:r>
      <w:r w:rsidRPr="008A285F">
        <w:rPr>
          <w:rFonts w:ascii="Times New Roman" w:hAnsi="Times New Roman"/>
          <w:sz w:val="28"/>
          <w:szCs w:val="28"/>
        </w:rPr>
        <w:br/>
        <w:t xml:space="preserve">Пульт управления выполнен в пластиковом корпусе. </w:t>
      </w:r>
      <w:r w:rsidRPr="008A285F">
        <w:rPr>
          <w:rFonts w:ascii="Times New Roman" w:hAnsi="Times New Roman"/>
          <w:sz w:val="28"/>
          <w:szCs w:val="28"/>
        </w:rPr>
        <w:br/>
        <w:t xml:space="preserve">На панели лицевой пульта управления аппарата (рисунок 3) размещены: цифровые индикаторы </w:t>
      </w:r>
      <w:proofErr w:type="spellStart"/>
      <w:r w:rsidRPr="008A285F">
        <w:rPr>
          <w:rFonts w:ascii="Times New Roman" w:hAnsi="Times New Roman"/>
          <w:sz w:val="28"/>
          <w:szCs w:val="28"/>
          <w:lang w:val="en-US"/>
        </w:rPr>
        <w:t>kv</w:t>
      </w:r>
      <w:proofErr w:type="spellEnd"/>
      <w:r w:rsidRPr="008A285F">
        <w:rPr>
          <w:rFonts w:ascii="Times New Roman" w:hAnsi="Times New Roman"/>
          <w:sz w:val="28"/>
          <w:szCs w:val="28"/>
        </w:rPr>
        <w:t xml:space="preserve"> и </w:t>
      </w:r>
      <w:r w:rsidRPr="008A285F">
        <w:rPr>
          <w:rFonts w:ascii="Times New Roman" w:hAnsi="Times New Roman"/>
          <w:sz w:val="28"/>
          <w:szCs w:val="28"/>
          <w:lang w:val="en-US"/>
        </w:rPr>
        <w:t>ma</w:t>
      </w:r>
      <w:r w:rsidRPr="008A285F">
        <w:rPr>
          <w:rFonts w:ascii="Times New Roman" w:hAnsi="Times New Roman"/>
          <w:sz w:val="28"/>
          <w:szCs w:val="28"/>
        </w:rPr>
        <w:t xml:space="preserve">, сетевой выключатель, кнопки управления с надписями о функциональном назначении, ручка регулирования высокого </w:t>
      </w:r>
      <w:r w:rsidR="00C374D8" w:rsidRPr="008A285F">
        <w:rPr>
          <w:rFonts w:ascii="Times New Roman" w:hAnsi="Times New Roman"/>
          <w:sz w:val="28"/>
          <w:szCs w:val="28"/>
        </w:rPr>
        <w:t>напряжения и</w:t>
      </w:r>
      <w:r w:rsidR="00C374D8">
        <w:rPr>
          <w:rFonts w:ascii="Times New Roman" w:hAnsi="Times New Roman"/>
          <w:sz w:val="28"/>
          <w:szCs w:val="28"/>
        </w:rPr>
        <w:t xml:space="preserve"> </w:t>
      </w:r>
      <w:r w:rsidRPr="008A285F">
        <w:rPr>
          <w:rFonts w:ascii="Times New Roman" w:hAnsi="Times New Roman"/>
          <w:sz w:val="28"/>
          <w:szCs w:val="28"/>
        </w:rPr>
        <w:t xml:space="preserve">наименования аппарата с логотипом предприятия-изготовления. </w:t>
      </w:r>
      <w:r w:rsidRPr="008A285F">
        <w:rPr>
          <w:rFonts w:ascii="Times New Roman" w:hAnsi="Times New Roman"/>
          <w:sz w:val="28"/>
        </w:rPr>
        <w:br/>
        <w:t xml:space="preserve">                                                           </w:t>
      </w: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r w:rsidRPr="008A285F">
        <w:rPr>
          <w:rFonts w:ascii="Times New Roman" w:hAnsi="Times New Roman"/>
          <w:noProof/>
          <w:sz w:val="28"/>
          <w:lang w:eastAsia="ru-RU"/>
        </w:rPr>
        <w:lastRenderedPageBreak/>
        <w:drawing>
          <wp:anchor distT="0" distB="0" distL="114300" distR="114300" simplePos="0" relativeHeight="251677696" behindDoc="0" locked="0" layoutInCell="1" allowOverlap="1">
            <wp:simplePos x="0" y="0"/>
            <wp:positionH relativeFrom="margin">
              <wp:posOffset>831850</wp:posOffset>
            </wp:positionH>
            <wp:positionV relativeFrom="paragraph">
              <wp:posOffset>-272415</wp:posOffset>
            </wp:positionV>
            <wp:extent cx="3800475" cy="2562860"/>
            <wp:effectExtent l="0" t="0" r="9525" b="8890"/>
            <wp:wrapSquare wrapText="bothSides"/>
            <wp:docPr id="4" name="Рисунок 4" descr="https://sun9-51.userapi.com/impg/Ok8n0i7pNt0nx9viNown-4ZcVG0MyxMC2pAAPw/OOKFjEJu6wE.jpg?size=1920x1295&amp;quality=96&amp;proxy=1&amp;sign=39328d40af9617541c8f1d41897e0c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1.userapi.com/impg/Ok8n0i7pNt0nx9viNown-4ZcVG0MyxMC2pAAPw/OOKFjEJu6wE.jpg?size=1920x1295&amp;quality=96&amp;proxy=1&amp;sign=39328d40af9617541c8f1d41897e0c8b&amp;type=album"/>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562860"/>
                    </a:xfrm>
                    <a:prstGeom prst="rect">
                      <a:avLst/>
                    </a:prstGeom>
                    <a:noFill/>
                    <a:ln>
                      <a:noFill/>
                    </a:ln>
                  </pic:spPr>
                </pic:pic>
              </a:graphicData>
            </a:graphic>
          </wp:anchor>
        </w:drawing>
      </w: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740DE2" w:rsidRPr="008A285F" w:rsidRDefault="00C374D8" w:rsidP="00F96223">
      <w:pPr>
        <w:jc w:val="both"/>
        <w:rPr>
          <w:rFonts w:ascii="Times New Roman" w:hAnsi="Times New Roman"/>
          <w:sz w:val="28"/>
        </w:rPr>
      </w:pPr>
      <w:r>
        <w:rPr>
          <w:rFonts w:ascii="Times New Roman" w:hAnsi="Times New Roman"/>
          <w:sz w:val="28"/>
        </w:rPr>
        <w:t>Рисунок </w:t>
      </w:r>
      <w:r w:rsidR="00740DE2" w:rsidRPr="008A285F">
        <w:rPr>
          <w:rFonts w:ascii="Times New Roman" w:hAnsi="Times New Roman"/>
          <w:sz w:val="28"/>
        </w:rPr>
        <w:t>3</w:t>
      </w:r>
      <w:r>
        <w:rPr>
          <w:rFonts w:ascii="Times New Roman" w:hAnsi="Times New Roman"/>
          <w:sz w:val="28"/>
        </w:rPr>
        <w:t> </w:t>
      </w:r>
      <w:r w:rsidR="00740DE2" w:rsidRPr="008A285F">
        <w:rPr>
          <w:rFonts w:ascii="Times New Roman" w:hAnsi="Times New Roman"/>
          <w:sz w:val="28"/>
        </w:rPr>
        <w:t xml:space="preserve">Панель лицевая </w:t>
      </w:r>
      <w:r>
        <w:rPr>
          <w:rFonts w:ascii="Times New Roman" w:hAnsi="Times New Roman"/>
          <w:sz w:val="28"/>
        </w:rPr>
        <w:t>пульта управления аппарата</w:t>
      </w:r>
      <w:r>
        <w:rPr>
          <w:rFonts w:ascii="Times New Roman" w:hAnsi="Times New Roman"/>
          <w:sz w:val="28"/>
        </w:rPr>
        <w:br/>
      </w:r>
      <w:r>
        <w:rPr>
          <w:rFonts w:ascii="Times New Roman" w:hAnsi="Times New Roman"/>
          <w:sz w:val="28"/>
        </w:rPr>
        <w:br/>
        <w:t>1 – цифровой </w:t>
      </w:r>
      <w:r w:rsidR="00740DE2" w:rsidRPr="008A285F">
        <w:rPr>
          <w:rFonts w:ascii="Times New Roman" w:hAnsi="Times New Roman"/>
          <w:sz w:val="28"/>
        </w:rPr>
        <w:t>индикато</w:t>
      </w:r>
      <w:r>
        <w:rPr>
          <w:rFonts w:ascii="Times New Roman" w:hAnsi="Times New Roman"/>
          <w:sz w:val="28"/>
        </w:rPr>
        <w:t xml:space="preserve">р выходного напряжения (кВ); </w:t>
      </w:r>
      <w:r>
        <w:rPr>
          <w:rFonts w:ascii="Times New Roman" w:hAnsi="Times New Roman"/>
          <w:sz w:val="28"/>
        </w:rPr>
        <w:br/>
        <w:t>2 – </w:t>
      </w:r>
      <w:r w:rsidR="00740DE2" w:rsidRPr="008A285F">
        <w:rPr>
          <w:rFonts w:ascii="Times New Roman" w:hAnsi="Times New Roman"/>
          <w:sz w:val="28"/>
        </w:rPr>
        <w:t>цифрово</w:t>
      </w:r>
      <w:r>
        <w:rPr>
          <w:rFonts w:ascii="Times New Roman" w:hAnsi="Times New Roman"/>
          <w:sz w:val="28"/>
        </w:rPr>
        <w:t>й индикатор выходного тока </w:t>
      </w:r>
      <w:r w:rsidR="00740DE2" w:rsidRPr="008A285F">
        <w:rPr>
          <w:rFonts w:ascii="Times New Roman" w:hAnsi="Times New Roman"/>
          <w:sz w:val="28"/>
        </w:rPr>
        <w:t xml:space="preserve">(мА); </w:t>
      </w:r>
      <w:r w:rsidR="00740DE2" w:rsidRPr="008A285F">
        <w:rPr>
          <w:rFonts w:ascii="Times New Roman" w:hAnsi="Times New Roman"/>
          <w:sz w:val="28"/>
        </w:rPr>
        <w:br/>
        <w:t>3 - сетевой выключатель; 4 - кнопка включения работы аппарата в режиме постоянного тока и предела измерения 10 мА; 5 - кнопка включения работы аппарата в режиме переменного ток</w:t>
      </w:r>
      <w:r>
        <w:rPr>
          <w:rFonts w:ascii="Times New Roman" w:hAnsi="Times New Roman"/>
          <w:sz w:val="28"/>
        </w:rPr>
        <w:t xml:space="preserve">а и предела измерения 50 мА; </w:t>
      </w:r>
      <w:r>
        <w:rPr>
          <w:rFonts w:ascii="Times New Roman" w:hAnsi="Times New Roman"/>
          <w:sz w:val="28"/>
        </w:rPr>
        <w:br/>
        <w:t>6 – кнопка </w:t>
      </w:r>
      <w:r w:rsidR="00740DE2" w:rsidRPr="008A285F">
        <w:rPr>
          <w:rFonts w:ascii="Times New Roman" w:hAnsi="Times New Roman"/>
          <w:sz w:val="28"/>
        </w:rPr>
        <w:t>отклю</w:t>
      </w:r>
      <w:r>
        <w:rPr>
          <w:rFonts w:ascii="Times New Roman" w:hAnsi="Times New Roman"/>
          <w:sz w:val="28"/>
        </w:rPr>
        <w:t xml:space="preserve">чения высокого напряжения; </w:t>
      </w:r>
      <w:r>
        <w:rPr>
          <w:rFonts w:ascii="Times New Roman" w:hAnsi="Times New Roman"/>
          <w:sz w:val="28"/>
        </w:rPr>
        <w:br/>
        <w:t xml:space="preserve">7 – кнопка включения высокого напряжения; </w:t>
      </w:r>
      <w:r>
        <w:rPr>
          <w:rFonts w:ascii="Times New Roman" w:hAnsi="Times New Roman"/>
          <w:sz w:val="28"/>
        </w:rPr>
        <w:br/>
        <w:t>8 – ручка регулятора высокого </w:t>
      </w:r>
      <w:r w:rsidR="00740DE2" w:rsidRPr="008A285F">
        <w:rPr>
          <w:rFonts w:ascii="Times New Roman" w:hAnsi="Times New Roman"/>
          <w:sz w:val="28"/>
        </w:rPr>
        <w:t xml:space="preserve">напряжения; </w:t>
      </w:r>
      <w:r w:rsidR="00740DE2" w:rsidRPr="008A285F">
        <w:rPr>
          <w:rFonts w:ascii="Times New Roman" w:hAnsi="Times New Roman"/>
          <w:sz w:val="28"/>
        </w:rPr>
        <w:br/>
        <w:t xml:space="preserve">                                               </w:t>
      </w:r>
      <w:r w:rsidR="00740DE2" w:rsidRPr="008A285F">
        <w:rPr>
          <w:rFonts w:ascii="Times New Roman" w:hAnsi="Times New Roman"/>
          <w:sz w:val="28"/>
        </w:rPr>
        <w:br/>
      </w:r>
      <w:r w:rsidR="00740DE2" w:rsidRPr="008A285F">
        <w:rPr>
          <w:rFonts w:ascii="Times New Roman" w:hAnsi="Times New Roman"/>
          <w:sz w:val="28"/>
        </w:rPr>
        <w:br/>
        <w:t>На задней стенке пульта находится блок сетевой ‚ на котором размещены: две клеммы для включения внешней звуковой или световой сигнализации, срабатывающей при включении высокого напряжения, ток потребления внешней сигнализации не должен превышать 1 А при переменном напряжении не более 25 В (при включении высокого напряжения электрическая цепь между клеммами замыкается), клемма для</w:t>
      </w:r>
    </w:p>
    <w:p w:rsidR="00E160E8" w:rsidRDefault="00740DE2" w:rsidP="00F96223">
      <w:pPr>
        <w:jc w:val="both"/>
        <w:rPr>
          <w:rFonts w:ascii="Times New Roman" w:hAnsi="Times New Roman"/>
          <w:sz w:val="28"/>
        </w:rPr>
      </w:pPr>
      <w:r w:rsidRPr="008A285F">
        <w:rPr>
          <w:rFonts w:ascii="Times New Roman" w:hAnsi="Times New Roman"/>
          <w:sz w:val="28"/>
        </w:rPr>
        <w:t>подключения защитного заземления, разъем для подключения соединительного кабеля (кабель соединительный между пультом управления и генератором высоковольтным), разъем для подключения кабеля электропитания и автоматы защиты.</w:t>
      </w:r>
      <w:r w:rsidRPr="008A285F">
        <w:rPr>
          <w:rFonts w:ascii="Times New Roman" w:hAnsi="Times New Roman"/>
          <w:sz w:val="28"/>
        </w:rPr>
        <w:br/>
      </w: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r w:rsidRPr="008A285F">
        <w:rPr>
          <w:rFonts w:ascii="Times New Roman" w:hAnsi="Times New Roman"/>
          <w:noProof/>
          <w:lang w:eastAsia="ru-RU"/>
        </w:rPr>
        <w:lastRenderedPageBreak/>
        <w:drawing>
          <wp:anchor distT="0" distB="0" distL="114300" distR="114300" simplePos="0" relativeHeight="251662336" behindDoc="0" locked="0" layoutInCell="1" allowOverlap="1">
            <wp:simplePos x="0" y="0"/>
            <wp:positionH relativeFrom="margin">
              <wp:posOffset>-152400</wp:posOffset>
            </wp:positionH>
            <wp:positionV relativeFrom="paragraph">
              <wp:posOffset>-190500</wp:posOffset>
            </wp:positionV>
            <wp:extent cx="3156585" cy="2619375"/>
            <wp:effectExtent l="0" t="0" r="5715" b="9525"/>
            <wp:wrapSquare wrapText="bothSides"/>
            <wp:docPr id="5" name="Рисунок 5" descr="https://sun9-38.userapi.com/impg/5NCi41cKPnSmG4AtC96xB2pwprUwNfOspHtwtA/Y3IRL2moupw.jpg?size=1920x1593&amp;quality=96&amp;proxy=1&amp;sign=dbd06fa2333cab8063a5a61e5e5e16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8.userapi.com/impg/5NCi41cKPnSmG4AtC96xB2pwprUwNfOspHtwtA/Y3IRL2moupw.jpg?size=1920x1593&amp;quality=96&amp;proxy=1&amp;sign=dbd06fa2333cab8063a5a61e5e5e1622&amp;type=albu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585" cy="2619375"/>
                    </a:xfrm>
                    <a:prstGeom prst="rect">
                      <a:avLst/>
                    </a:prstGeom>
                    <a:noFill/>
                    <a:ln>
                      <a:noFill/>
                    </a:ln>
                  </pic:spPr>
                </pic:pic>
              </a:graphicData>
            </a:graphic>
          </wp:anchor>
        </w:drawing>
      </w: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r>
        <w:rPr>
          <w:rFonts w:ascii="Times New Roman" w:hAnsi="Times New Roman"/>
          <w:sz w:val="28"/>
        </w:rPr>
        <w:t>Рисунок </w:t>
      </w:r>
      <w:r w:rsidRPr="008A285F">
        <w:rPr>
          <w:rFonts w:ascii="Times New Roman" w:hAnsi="Times New Roman"/>
          <w:sz w:val="28"/>
        </w:rPr>
        <w:t>4</w:t>
      </w:r>
      <w:r>
        <w:rPr>
          <w:rFonts w:ascii="Times New Roman" w:hAnsi="Times New Roman"/>
          <w:sz w:val="28"/>
        </w:rPr>
        <w:t> Блок сетевой пульта </w:t>
      </w:r>
      <w:r w:rsidRPr="008A285F">
        <w:rPr>
          <w:rFonts w:ascii="Times New Roman" w:hAnsi="Times New Roman"/>
          <w:sz w:val="28"/>
        </w:rPr>
        <w:t>управления</w:t>
      </w:r>
      <w:r w:rsidRPr="008A285F">
        <w:rPr>
          <w:rFonts w:ascii="Times New Roman" w:hAnsi="Times New Roman"/>
          <w:sz w:val="28"/>
        </w:rPr>
        <w:br/>
      </w:r>
      <w:r>
        <w:rPr>
          <w:rFonts w:ascii="Times New Roman" w:hAnsi="Times New Roman"/>
          <w:sz w:val="28"/>
        </w:rPr>
        <w:t>1 - </w:t>
      </w:r>
      <w:r w:rsidRPr="008A285F">
        <w:rPr>
          <w:rFonts w:ascii="Times New Roman" w:hAnsi="Times New Roman"/>
          <w:sz w:val="28"/>
        </w:rPr>
        <w:t xml:space="preserve">разъем подключения кабеля соединительного с генератором; </w:t>
      </w:r>
      <w:r w:rsidRPr="008A285F">
        <w:rPr>
          <w:rFonts w:ascii="Times New Roman" w:hAnsi="Times New Roman"/>
          <w:sz w:val="28"/>
        </w:rPr>
        <w:br/>
        <w:t>2 - вилка подключения кабеля сетевого; 3 - клеммы д</w:t>
      </w:r>
      <w:r>
        <w:rPr>
          <w:rFonts w:ascii="Times New Roman" w:hAnsi="Times New Roman"/>
          <w:sz w:val="28"/>
        </w:rPr>
        <w:t xml:space="preserve">ля подключения сигнализации; </w:t>
      </w:r>
      <w:r>
        <w:rPr>
          <w:rFonts w:ascii="Times New Roman" w:hAnsi="Times New Roman"/>
          <w:sz w:val="28"/>
        </w:rPr>
        <w:br/>
        <w:t xml:space="preserve">4 – клемма подключения провода заземления; </w:t>
      </w:r>
      <w:r>
        <w:rPr>
          <w:rFonts w:ascii="Times New Roman" w:hAnsi="Times New Roman"/>
          <w:sz w:val="28"/>
        </w:rPr>
        <w:br/>
        <w:t>5 – автоматы защиты.</w:t>
      </w:r>
    </w:p>
    <w:p w:rsidR="00E160E8" w:rsidRDefault="00E160E8" w:rsidP="00F96223">
      <w:pPr>
        <w:jc w:val="both"/>
        <w:rPr>
          <w:rFonts w:ascii="Times New Roman" w:hAnsi="Times New Roman"/>
          <w:sz w:val="28"/>
        </w:rPr>
      </w:pPr>
      <w:r w:rsidRPr="008A285F">
        <w:rPr>
          <w:rFonts w:ascii="Times New Roman" w:hAnsi="Times New Roman"/>
          <w:sz w:val="28"/>
        </w:rPr>
        <w:t xml:space="preserve"> </w:t>
      </w:r>
      <w:r>
        <w:rPr>
          <w:rFonts w:ascii="Times New Roman" w:hAnsi="Times New Roman"/>
          <w:sz w:val="28"/>
        </w:rPr>
        <w:t>Контрольные вопросы:</w:t>
      </w:r>
      <w:r>
        <w:rPr>
          <w:rFonts w:ascii="Times New Roman" w:hAnsi="Times New Roman"/>
          <w:sz w:val="28"/>
        </w:rPr>
        <w:br/>
        <w:t>1. Для чего проводятся высоковольтные испытания?</w:t>
      </w:r>
      <w:r>
        <w:rPr>
          <w:rFonts w:ascii="Times New Roman" w:hAnsi="Times New Roman"/>
          <w:sz w:val="28"/>
        </w:rPr>
        <w:br/>
        <w:t>2. Безопасность при высоковольтных испытаниях.</w:t>
      </w:r>
      <w:r>
        <w:rPr>
          <w:rFonts w:ascii="Times New Roman" w:hAnsi="Times New Roman"/>
          <w:sz w:val="28"/>
        </w:rPr>
        <w:br/>
        <w:t>3.Перечень элементов </w:t>
      </w:r>
      <w:r w:rsidR="00740DE2" w:rsidRPr="008A285F">
        <w:rPr>
          <w:rFonts w:ascii="Times New Roman" w:hAnsi="Times New Roman"/>
          <w:sz w:val="28"/>
        </w:rPr>
        <w:t>установки.</w:t>
      </w:r>
    </w:p>
    <w:p w:rsidR="00073015"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Практическое занятие № 3</w:t>
      </w: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Тема</w:t>
      </w:r>
      <w:r w:rsidRPr="008A285F">
        <w:rPr>
          <w:rFonts w:ascii="Times New Roman" w:hAnsi="Times New Roman"/>
          <w:sz w:val="28"/>
          <w:szCs w:val="28"/>
        </w:rPr>
        <w:t>:</w:t>
      </w:r>
      <w:r w:rsidR="008A285F">
        <w:rPr>
          <w:rFonts w:ascii="Times New Roman" w:hAnsi="Times New Roman"/>
          <w:sz w:val="28"/>
          <w:szCs w:val="28"/>
        </w:rPr>
        <w:t xml:space="preserve"> Изучение измерительных инструментов</w:t>
      </w:r>
    </w:p>
    <w:p w:rsidR="00740DE2" w:rsidRPr="008A285F" w:rsidRDefault="00740DE2" w:rsidP="00F96223">
      <w:pPr>
        <w:pStyle w:val="a4"/>
        <w:numPr>
          <w:ilvl w:val="0"/>
          <w:numId w:val="16"/>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Опишите основные инструменты для </w:t>
      </w:r>
      <w:proofErr w:type="spellStart"/>
      <w:r w:rsidRPr="008A285F">
        <w:rPr>
          <w:rFonts w:ascii="Times New Roman" w:hAnsi="Times New Roman"/>
          <w:sz w:val="28"/>
          <w:szCs w:val="28"/>
        </w:rPr>
        <w:t>дефектовки</w:t>
      </w:r>
      <w:proofErr w:type="spellEnd"/>
      <w:r w:rsidRPr="008A285F">
        <w:rPr>
          <w:rFonts w:ascii="Times New Roman" w:hAnsi="Times New Roman"/>
          <w:sz w:val="28"/>
          <w:szCs w:val="28"/>
        </w:rPr>
        <w:t xml:space="preserve"> и </w:t>
      </w:r>
      <w:proofErr w:type="spellStart"/>
      <w:r w:rsidRPr="008A285F">
        <w:rPr>
          <w:rFonts w:ascii="Times New Roman" w:hAnsi="Times New Roman"/>
          <w:sz w:val="28"/>
          <w:szCs w:val="28"/>
        </w:rPr>
        <w:t>комплектовки</w:t>
      </w:r>
      <w:proofErr w:type="spellEnd"/>
      <w:r w:rsidRPr="008A285F">
        <w:rPr>
          <w:rFonts w:ascii="Times New Roman" w:hAnsi="Times New Roman"/>
          <w:sz w:val="28"/>
          <w:szCs w:val="28"/>
        </w:rPr>
        <w:t xml:space="preserve"> деталей, узлов и сопряжений;</w:t>
      </w:r>
    </w:p>
    <w:p w:rsidR="00740DE2" w:rsidRPr="008A285F" w:rsidRDefault="00740DE2" w:rsidP="00F96223">
      <w:pPr>
        <w:pStyle w:val="a4"/>
        <w:numPr>
          <w:ilvl w:val="0"/>
          <w:numId w:val="16"/>
        </w:numPr>
        <w:spacing w:after="160" w:line="259" w:lineRule="auto"/>
        <w:jc w:val="both"/>
        <w:rPr>
          <w:rFonts w:ascii="Times New Roman" w:hAnsi="Times New Roman"/>
          <w:sz w:val="28"/>
          <w:szCs w:val="28"/>
        </w:rPr>
      </w:pPr>
      <w:r w:rsidRPr="008A285F">
        <w:rPr>
          <w:rFonts w:ascii="Times New Roman" w:hAnsi="Times New Roman"/>
          <w:sz w:val="28"/>
          <w:szCs w:val="28"/>
        </w:rPr>
        <w:t>Выполнить расчет сопряжений при комплектовании;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С.Р. </w:t>
      </w:r>
      <w:r w:rsidRPr="008A285F">
        <w:rPr>
          <w:rFonts w:ascii="Times New Roman" w:hAnsi="Times New Roman"/>
          <w:sz w:val="28"/>
          <w:szCs w:val="28"/>
          <w:u w:val="single"/>
        </w:rPr>
        <w:t>Измерительные приборы; Оборудование для техосмотра; Металлорежущий инструмент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Комплектование – часть производственного процесса, которая осуществляется перед сборкой и имеет цель обеспечить непрерывность и увеличение производительности процесса сборки для ритмичного производства и изготовления изделий требуемого и постоянного уровня качества и понижения трудоемкости и стоимости сборочных работ.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Следующий комплекс работ характерен для комплектования:</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lastRenderedPageBreak/>
        <w:t>подбор и пригонка деталей в отдельных соединениях;</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комплектующих частей сборочного комплекта (группы деталей, сборочных единиц и комплектующих изделий, составляющих то или иное изделие) по номенклатуре и количеству;</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сопряженных деталей по ремонтным размерам, размерным и массовым группам;</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накопление, учет и хранение новых, прошедших восстановление и годных без ремонта деталей, сборочных единиц и комплектующих изделий, подача заявок на недостающие составные части;</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транспортировка сборочных комплектов к постам сборки до начала выполнения сборочных работ.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Различают три способа комплектования деталей: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штучный,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групповой,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смешанный.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штучном комплектовании исходя из величины зазора или натяга, допускаемого техническими условиями, к базовой детали подбирают сопрягаемую деталь. Недостаток — при штучном подборе затрачивается много времени. Этот способ есть смысл применять на небольших универсальных ремонтных предприятиях.</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групповом комплектовании поле допусков размеров обеих сопрягаемых деталей делят на несколько интервалов, а детали по результатам измерений сортируют в соответствии с этими интервалами на размерные группы. Цифрами, буквами или красками маркируют размерные группы сопрягаемых деталей. Групповое комплектование используют для подбора ответственных деталей (гильз, поршней, поршневых пальцев, коленчатых валов, плунжерных пар).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смешанном комплектовании деталей используют оба способа. Менее ответственные комплектуют штучным способом, а ответственные детали — групповым.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Со способом обеспечения точности при сборке в тесно связи находится способ комплектования деталей.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Во избежание несбалансированности, наряду с тремя основными способами комплектования, некоторые детали подбирают по массе (например, поршни </w:t>
      </w:r>
      <w:r w:rsidRPr="008A285F">
        <w:rPr>
          <w:rFonts w:ascii="Times New Roman" w:hAnsi="Times New Roman"/>
          <w:sz w:val="28"/>
          <w:szCs w:val="28"/>
        </w:rPr>
        <w:lastRenderedPageBreak/>
        <w:t>двигателей внутреннего сгорания). Иногда комплектование сопровождается слесарно-подгоночными операциями.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 посты сборки крупногабаритные детали и сборочные единицы целесообразно доставлять, минуя комплектовочный участок (блок и головка цилиндров, картеры, детали кабины, кузова, рамы и др.).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комплектовании на каждое собираемое изделие заполняется комплектовочная карта, в которой указываются:</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цеха;</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участка;</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рабочего места, где выполняются сборочные операции;</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обозначения деталей, сборочных единиц, материалов и комплектующих изделий;</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номера цехов, участков, складов, откуда поступают комплектующие единицы;</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количество деталей, материалов и сборочных единиц, подаваемых на рабочие места сборки за смену;</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нормы расхода материалов и комплектующих изделий и др.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Кодированная запись указанной информации позволяет применять вычислительную технику при ее обработке. На комплектовочном участке имеются:</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столы для контроля деталей,</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стеллажи и шкафы для хранения инструмента и приспособлений,</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слесарные верстаки, прессы и т.д.</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Рабочие места рекомендуется специализировать по наименованиям агрегатов, узлов. На них должны быть:</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соответствующие чертежи,</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таблицы посадок деталей,</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каталоги деталей, входящих в узлы,</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обязательно наличие местного освещения.</w:t>
      </w:r>
    </w:p>
    <w:p w:rsidR="00740DE2" w:rsidRDefault="00740DE2" w:rsidP="00F96223">
      <w:pPr>
        <w:jc w:val="both"/>
        <w:rPr>
          <w:rFonts w:ascii="Times New Roman" w:hAnsi="Times New Roman"/>
          <w:sz w:val="28"/>
          <w:szCs w:val="28"/>
        </w:rPr>
      </w:pPr>
    </w:p>
    <w:p w:rsidR="00073015" w:rsidRPr="008A285F" w:rsidRDefault="00073015"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roofErr w:type="spellStart"/>
      <w:r w:rsidRPr="008A285F">
        <w:rPr>
          <w:rFonts w:ascii="Times New Roman" w:hAnsi="Times New Roman"/>
          <w:b/>
          <w:bCs/>
          <w:sz w:val="28"/>
          <w:szCs w:val="28"/>
        </w:rPr>
        <w:lastRenderedPageBreak/>
        <w:t>Биениемер</w:t>
      </w:r>
      <w:proofErr w:type="spellEnd"/>
      <w:r w:rsidRPr="008A285F">
        <w:rPr>
          <w:rFonts w:ascii="Times New Roman" w:hAnsi="Times New Roman"/>
          <w:b/>
          <w:bCs/>
          <w:sz w:val="28"/>
          <w:szCs w:val="28"/>
        </w:rPr>
        <w:t xml:space="preserve"> ПБ-250</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noProof/>
          <w:lang w:eastAsia="ru-RU"/>
        </w:rPr>
        <w:drawing>
          <wp:inline distT="0" distB="0" distL="0" distR="0">
            <wp:extent cx="2609850" cy="1957319"/>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4497" cy="2013302"/>
                    </a:xfrm>
                    <a:prstGeom prst="rect">
                      <a:avLst/>
                    </a:prstGeom>
                    <a:noFill/>
                    <a:ln>
                      <a:noFill/>
                    </a:ln>
                  </pic:spPr>
                </pic:pic>
              </a:graphicData>
            </a:graphic>
          </wp:inline>
        </w:drawing>
      </w:r>
      <w:r w:rsidRPr="008A285F">
        <w:rPr>
          <w:rFonts w:ascii="Times New Roman" w:hAnsi="Times New Roman"/>
          <w:color w:val="000000"/>
          <w:sz w:val="27"/>
          <w:szCs w:val="27"/>
          <w:shd w:val="clear" w:color="auto" w:fill="FFFFFF"/>
        </w:rPr>
        <w:br/>
        <w:t xml:space="preserve">Рисунок 1. </w:t>
      </w:r>
      <w:proofErr w:type="spellStart"/>
      <w:r w:rsidRPr="008A285F">
        <w:rPr>
          <w:rFonts w:ascii="Times New Roman" w:hAnsi="Times New Roman"/>
          <w:color w:val="000000"/>
          <w:sz w:val="27"/>
          <w:szCs w:val="27"/>
          <w:shd w:val="clear" w:color="auto" w:fill="FFFFFF"/>
        </w:rPr>
        <w:t>Биениемер</w:t>
      </w:r>
      <w:proofErr w:type="spellEnd"/>
      <w:r w:rsidRPr="008A285F">
        <w:rPr>
          <w:rFonts w:ascii="Times New Roman" w:hAnsi="Times New Roman"/>
          <w:color w:val="000000"/>
          <w:sz w:val="27"/>
          <w:szCs w:val="27"/>
          <w:shd w:val="clear" w:color="auto" w:fill="FFFFFF"/>
        </w:rPr>
        <w:t xml:space="preserve"> ПБ-250</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 xml:space="preserve">Прибор ПБ-250 (рисунок 1) предназначен для проверки биения цилиндрических деталей (валов, шкивов, шестерен), установленных в центрах. Контроль может производиться как по цилиндрическим, так и по торцовым поверхностям. Прибор состоит из станины, правой и левой бабок, узла каретки со стойкой индикатора, оснащенной </w:t>
      </w:r>
      <w:proofErr w:type="spellStart"/>
      <w:r w:rsidRPr="008A285F">
        <w:rPr>
          <w:rFonts w:ascii="Times New Roman" w:hAnsi="Times New Roman"/>
          <w:color w:val="000000"/>
          <w:sz w:val="27"/>
          <w:szCs w:val="27"/>
          <w:shd w:val="clear" w:color="auto" w:fill="FFFFFF"/>
        </w:rPr>
        <w:t>микроподачей</w:t>
      </w:r>
      <w:proofErr w:type="spellEnd"/>
      <w:r w:rsidRPr="008A285F">
        <w:rPr>
          <w:rFonts w:ascii="Times New Roman" w:hAnsi="Times New Roman"/>
          <w:color w:val="000000"/>
          <w:sz w:val="27"/>
          <w:szCs w:val="27"/>
          <w:shd w:val="clear" w:color="auto" w:fill="FFFFFF"/>
        </w:rPr>
        <w:t xml:space="preserve">, индикатора часового типа ИЧ-10. Правая бабка имеет подвижную пиноль с центром. Для закрепления пиноли бабка имеет стопорное устройство. Центр левой бабки перемещается только вместе с последней. По особому заказу оба центра оснащаются твердым сплавом. Обе бабки могут перемещаться по направляющим станины и закрепляются на ней зажимами в любом месте в зависимости от длины проверяемой детали. Каретка со стойкой индикатора устанавливается напротив проверяемого участка и крепится на станине аналогично бабкам. Индикатор закрепляется в державке зажимами. Грубая установка производится путем перемещения узла </w:t>
      </w:r>
      <w:proofErr w:type="spellStart"/>
      <w:r w:rsidRPr="008A285F">
        <w:rPr>
          <w:rFonts w:ascii="Times New Roman" w:hAnsi="Times New Roman"/>
          <w:color w:val="000000"/>
          <w:sz w:val="27"/>
          <w:szCs w:val="27"/>
          <w:shd w:val="clear" w:color="auto" w:fill="FFFFFF"/>
        </w:rPr>
        <w:t>микроподачи</w:t>
      </w:r>
      <w:proofErr w:type="spellEnd"/>
      <w:r w:rsidRPr="008A285F">
        <w:rPr>
          <w:rFonts w:ascii="Times New Roman" w:hAnsi="Times New Roman"/>
          <w:color w:val="000000"/>
          <w:sz w:val="27"/>
          <w:szCs w:val="27"/>
          <w:shd w:val="clear" w:color="auto" w:fill="FFFFFF"/>
        </w:rPr>
        <w:t xml:space="preserve"> по колонке, точная настройка - с помощью </w:t>
      </w:r>
      <w:proofErr w:type="spellStart"/>
      <w:r w:rsidRPr="008A285F">
        <w:rPr>
          <w:rFonts w:ascii="Times New Roman" w:hAnsi="Times New Roman"/>
          <w:color w:val="000000"/>
          <w:sz w:val="27"/>
          <w:szCs w:val="27"/>
          <w:shd w:val="clear" w:color="auto" w:fill="FFFFFF"/>
        </w:rPr>
        <w:t>микроподачи</w:t>
      </w:r>
      <w:proofErr w:type="spellEnd"/>
      <w:r w:rsidRPr="008A285F">
        <w:rPr>
          <w:rFonts w:ascii="Times New Roman" w:hAnsi="Times New Roman"/>
          <w:color w:val="000000"/>
          <w:sz w:val="27"/>
          <w:szCs w:val="27"/>
          <w:shd w:val="clear" w:color="auto" w:fill="FFFFFF"/>
        </w:rPr>
        <w:t>.</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 xml:space="preserve">Технические характеристики </w:t>
      </w:r>
      <w:proofErr w:type="spellStart"/>
      <w:r w:rsidRPr="008A285F">
        <w:rPr>
          <w:rFonts w:ascii="Times New Roman" w:hAnsi="Times New Roman"/>
          <w:color w:val="000000"/>
          <w:sz w:val="27"/>
          <w:szCs w:val="27"/>
          <w:shd w:val="clear" w:color="auto" w:fill="FFFFFF"/>
        </w:rPr>
        <w:t>биенимер</w:t>
      </w:r>
      <w:proofErr w:type="spellEnd"/>
      <w:r w:rsidRPr="008A285F">
        <w:rPr>
          <w:rFonts w:ascii="Times New Roman" w:hAnsi="Times New Roman"/>
          <w:color w:val="000000"/>
          <w:sz w:val="27"/>
          <w:szCs w:val="27"/>
          <w:shd w:val="clear" w:color="auto" w:fill="FFFFFF"/>
        </w:rPr>
        <w:t xml:space="preserve"> ПБ-250 (таблица 1):</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 xml:space="preserve">Таблица 1. Технические характеристики </w:t>
      </w:r>
      <w:proofErr w:type="spellStart"/>
      <w:r w:rsidRPr="008A285F">
        <w:rPr>
          <w:rFonts w:ascii="Times New Roman" w:hAnsi="Times New Roman"/>
          <w:color w:val="000000"/>
          <w:sz w:val="27"/>
          <w:szCs w:val="27"/>
          <w:shd w:val="clear" w:color="auto" w:fill="FFFFFF"/>
        </w:rPr>
        <w:t>биенимер</w:t>
      </w:r>
      <w:proofErr w:type="spellEnd"/>
      <w:r w:rsidRPr="008A285F">
        <w:rPr>
          <w:rFonts w:ascii="Times New Roman" w:hAnsi="Times New Roman"/>
          <w:color w:val="000000"/>
          <w:sz w:val="27"/>
          <w:szCs w:val="27"/>
          <w:shd w:val="clear" w:color="auto" w:fill="FFFFFF"/>
        </w:rPr>
        <w:t xml:space="preserve"> ПБ-250</w:t>
      </w:r>
    </w:p>
    <w:tbl>
      <w:tblPr>
        <w:tblStyle w:val="a5"/>
        <w:tblW w:w="9810" w:type="dxa"/>
        <w:tblInd w:w="108" w:type="dxa"/>
        <w:tblLook w:val="04A0"/>
      </w:tblPr>
      <w:tblGrid>
        <w:gridCol w:w="3241"/>
        <w:gridCol w:w="3241"/>
        <w:gridCol w:w="3328"/>
      </w:tblGrid>
      <w:tr w:rsidR="00740DE2" w:rsidRPr="008A285F" w:rsidTr="00E160E8">
        <w:tc>
          <w:tcPr>
            <w:tcW w:w="3007" w:type="dxa"/>
            <w:vMerge w:val="restart"/>
          </w:tcPr>
          <w:p w:rsidR="00740DE2" w:rsidRPr="008A285F" w:rsidRDefault="00740DE2" w:rsidP="00F96223">
            <w:pPr>
              <w:ind w:left="997"/>
              <w:jc w:val="both"/>
              <w:rPr>
                <w:rFonts w:ascii="Times New Roman" w:hAnsi="Times New Roman"/>
                <w:sz w:val="28"/>
                <w:szCs w:val="28"/>
              </w:rPr>
            </w:pPr>
            <w:r w:rsidRPr="008A285F">
              <w:rPr>
                <w:rFonts w:ascii="Times New Roman" w:hAnsi="Times New Roman"/>
                <w:sz w:val="28"/>
                <w:szCs w:val="28"/>
              </w:rPr>
              <w:t>Диаметры контролируемых деталей, мм</w:t>
            </w:r>
          </w:p>
        </w:tc>
        <w:tc>
          <w:tcPr>
            <w:tcW w:w="34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Валы</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140</w:t>
            </w:r>
          </w:p>
        </w:tc>
      </w:tr>
      <w:tr w:rsidR="00740DE2" w:rsidRPr="008A285F" w:rsidTr="00E160E8">
        <w:tc>
          <w:tcPr>
            <w:tcW w:w="3007" w:type="dxa"/>
            <w:vMerge/>
          </w:tcPr>
          <w:p w:rsidR="00740DE2" w:rsidRPr="008A285F" w:rsidRDefault="00740DE2" w:rsidP="00F96223">
            <w:pPr>
              <w:jc w:val="both"/>
              <w:rPr>
                <w:rFonts w:ascii="Times New Roman" w:hAnsi="Times New Roman"/>
                <w:sz w:val="28"/>
                <w:szCs w:val="28"/>
              </w:rPr>
            </w:pPr>
          </w:p>
        </w:tc>
        <w:tc>
          <w:tcPr>
            <w:tcW w:w="34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Диски, шестерни</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300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Масса контролируемых деталей, кг</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13,5</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Высота центров,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80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Расстояние между центрами,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250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Принцип действия</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Механический</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Метод измерения</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Непосредственной оценки</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шкалы индикатора часового типа ИЧ10 кл1,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показаний шкалы индикатора часового типа ИЧ10 кл1,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Предел допускаемой погрешности прибора с индикатором ИЧ10 кл1, мм </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±0,020</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Глубиномер индикаторный ГИ-100</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381250" cy="214907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865" cy="2156853"/>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 xml:space="preserve">Рисунок 2. </w:t>
      </w:r>
      <w:r w:rsidRPr="008A285F">
        <w:rPr>
          <w:rFonts w:ascii="Times New Roman" w:hAnsi="Times New Roman"/>
          <w:color w:val="000000"/>
          <w:sz w:val="28"/>
          <w:szCs w:val="28"/>
        </w:rPr>
        <w:t>Глубиномер индикаторный ГИ-100</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Глубиномер индикаторный ГИ-100 (рисунок 2) предназначен для измерения глубин пазов, отверстий и высоты уступов до 100 мм.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Рабочие поверхности измерительных стержней оснащены твердым сплавом.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Изготавливаются по ГОСТ 7661-67.</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color w:val="000000"/>
          <w:sz w:val="28"/>
          <w:szCs w:val="28"/>
        </w:rPr>
      </w:pPr>
      <w:r w:rsidRPr="008A285F">
        <w:rPr>
          <w:rFonts w:ascii="Times New Roman" w:hAnsi="Times New Roman"/>
          <w:color w:val="000000"/>
          <w:sz w:val="27"/>
          <w:szCs w:val="27"/>
          <w:shd w:val="clear" w:color="auto" w:fill="FFFFFF"/>
        </w:rPr>
        <w:t xml:space="preserve">Технические характеристики </w:t>
      </w:r>
      <w:r w:rsidRPr="008A285F">
        <w:rPr>
          <w:rFonts w:ascii="Times New Roman" w:hAnsi="Times New Roman"/>
          <w:color w:val="000000"/>
          <w:sz w:val="28"/>
          <w:szCs w:val="28"/>
        </w:rPr>
        <w:t>глубиномер индикаторный ГИ-100 (таблица 2)</w:t>
      </w:r>
    </w:p>
    <w:p w:rsidR="00740DE2" w:rsidRPr="008A285F" w:rsidRDefault="00740DE2" w:rsidP="00F96223">
      <w:pPr>
        <w:jc w:val="both"/>
        <w:rPr>
          <w:rFonts w:ascii="Times New Roman" w:hAnsi="Times New Roman"/>
          <w:sz w:val="28"/>
          <w:szCs w:val="28"/>
        </w:rPr>
      </w:pPr>
      <w:r w:rsidRPr="008A285F">
        <w:rPr>
          <w:rFonts w:ascii="Times New Roman" w:hAnsi="Times New Roman"/>
          <w:color w:val="000000"/>
          <w:sz w:val="28"/>
          <w:szCs w:val="28"/>
        </w:rPr>
        <w:t xml:space="preserve">Таблица 2. </w:t>
      </w:r>
      <w:r w:rsidRPr="008A285F">
        <w:rPr>
          <w:rFonts w:ascii="Times New Roman" w:hAnsi="Times New Roman"/>
          <w:color w:val="000000"/>
          <w:sz w:val="27"/>
          <w:szCs w:val="27"/>
          <w:shd w:val="clear" w:color="auto" w:fill="FFFFFF"/>
        </w:rPr>
        <w:t xml:space="preserve">Технические характеристики </w:t>
      </w:r>
      <w:r w:rsidRPr="008A285F">
        <w:rPr>
          <w:rFonts w:ascii="Times New Roman" w:hAnsi="Times New Roman"/>
          <w:color w:val="000000"/>
          <w:sz w:val="28"/>
          <w:szCs w:val="28"/>
        </w:rPr>
        <w:t>глубиномер индикаторный ГИ-100</w:t>
      </w:r>
    </w:p>
    <w:tbl>
      <w:tblPr>
        <w:tblStyle w:val="a5"/>
        <w:tblW w:w="0" w:type="auto"/>
        <w:tblLook w:val="04A0"/>
      </w:tblPr>
      <w:tblGrid>
        <w:gridCol w:w="7225"/>
        <w:gridCol w:w="2120"/>
      </w:tblGrid>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0-100</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отсчетного устройства,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740DE2">
        <w:tc>
          <w:tcPr>
            <w:tcW w:w="9345"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Основная погрешность измерения в пределах:</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0,1 мм на любом участке шкалы,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0,006</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 мм на любом участке шкалы,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Всего предела измерений,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Гониометр Г-5</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371850" cy="22141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1977" cy="2240531"/>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3. Гониометр Г-5</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Гониометр Г-5 (рисунок 3) предназначен для измерения углов между нормалями к плоским полированным граням твердых прозрачных и непрозрачных тел и пирамидальности призм.</w:t>
      </w:r>
      <w:r w:rsidRPr="008A285F">
        <w:rPr>
          <w:rFonts w:ascii="Times New Roman" w:hAnsi="Times New Roman"/>
          <w:sz w:val="28"/>
          <w:szCs w:val="28"/>
        </w:rPr>
        <w:br/>
        <w:t>Гониометр Г-5 состоит из автоколлиматора, микроскопа, корпуса, столика с лимбом и осевой системой. Оптическая схема гониометра состоит из автоколлиматора и отсчетной системы. Автоколлиматор представляет собой телескопическую систему с внутренней фокусировкой. Отсчетное устройство состоит из подсветки, стеклянного лимба, мостика, оптического микрометра и отсчетного микроскопа.</w:t>
      </w:r>
    </w:p>
    <w:p w:rsidR="00740DE2" w:rsidRPr="008A285F" w:rsidRDefault="00740DE2" w:rsidP="00F96223">
      <w:pPr>
        <w:jc w:val="both"/>
        <w:rPr>
          <w:rFonts w:ascii="Times New Roman" w:hAnsi="Times New Roman"/>
          <w:b/>
          <w:bCs/>
          <w:sz w:val="28"/>
          <w:szCs w:val="28"/>
        </w:rPr>
      </w:pPr>
      <w:proofErr w:type="spellStart"/>
      <w:r w:rsidRPr="008A285F">
        <w:rPr>
          <w:rFonts w:ascii="Times New Roman" w:hAnsi="Times New Roman"/>
          <w:b/>
          <w:bCs/>
          <w:sz w:val="28"/>
          <w:szCs w:val="28"/>
        </w:rPr>
        <w:t>Зубомер</w:t>
      </w:r>
      <w:proofErr w:type="spellEnd"/>
      <w:r w:rsidRPr="008A285F">
        <w:rPr>
          <w:rFonts w:ascii="Times New Roman" w:hAnsi="Times New Roman"/>
          <w:b/>
          <w:bCs/>
          <w:sz w:val="28"/>
          <w:szCs w:val="28"/>
        </w:rPr>
        <w:t xml:space="preserve"> кромочный индикаторный ЗИМ-16</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хордовый ЗИМ-16 (рисунок 4) для измерения радиального положения хорды заданной длины относительно окружности вершин. КРИН выпускает </w:t>
      </w:r>
      <w:proofErr w:type="spellStart"/>
      <w:r w:rsidRPr="008A285F">
        <w:rPr>
          <w:rFonts w:ascii="Times New Roman" w:hAnsi="Times New Roman"/>
          <w:sz w:val="28"/>
          <w:szCs w:val="28"/>
        </w:rPr>
        <w:t>зубомеры</w:t>
      </w:r>
      <w:proofErr w:type="spellEnd"/>
      <w:r w:rsidRPr="008A285F">
        <w:rPr>
          <w:rFonts w:ascii="Times New Roman" w:hAnsi="Times New Roman"/>
          <w:sz w:val="28"/>
          <w:szCs w:val="28"/>
        </w:rPr>
        <w:t xml:space="preserve"> для контроля колес наружного зацепления ЗИМ-16-2М ( т 1 - s - 16 мм), с ценой деления 0,01 мм;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кромочный индикаторный ЗИМ-16 имеет две микрометрические головки, расположенные перпендикулярно относительно друг друга: одна — для установки высоты измерения, другая — для измерения длины хорды зуба.</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lastRenderedPageBreak/>
        <w:drawing>
          <wp:inline distT="0" distB="0" distL="0" distR="0">
            <wp:extent cx="3264002" cy="2179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8839" cy="2223258"/>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 xml:space="preserve">Рисунок 4.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хордовый ЗИМ-16</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7"/>
          <w:szCs w:val="27"/>
          <w:shd w:val="clear" w:color="auto" w:fill="FFFFFF"/>
        </w:rPr>
      </w:pPr>
      <w:proofErr w:type="spellStart"/>
      <w:r w:rsidRPr="008A285F">
        <w:rPr>
          <w:rFonts w:ascii="Times New Roman" w:hAnsi="Times New Roman"/>
          <w:b/>
          <w:bCs/>
          <w:color w:val="000000"/>
          <w:sz w:val="27"/>
          <w:szCs w:val="27"/>
          <w:shd w:val="clear" w:color="auto" w:fill="FFFFFF"/>
        </w:rPr>
        <w:t>Зубомер</w:t>
      </w:r>
      <w:proofErr w:type="spellEnd"/>
      <w:r w:rsidRPr="008A285F">
        <w:rPr>
          <w:rFonts w:ascii="Times New Roman" w:hAnsi="Times New Roman"/>
          <w:b/>
          <w:bCs/>
          <w:color w:val="000000"/>
          <w:sz w:val="27"/>
          <w:szCs w:val="27"/>
          <w:shd w:val="clear" w:color="auto" w:fill="FFFFFF"/>
        </w:rPr>
        <w:t xml:space="preserve"> тангенциальный М2-10</w:t>
      </w:r>
    </w:p>
    <w:p w:rsidR="00740DE2" w:rsidRPr="008A285F" w:rsidRDefault="00740DE2" w:rsidP="00F96223">
      <w:pPr>
        <w:jc w:val="both"/>
        <w:rPr>
          <w:rFonts w:ascii="Times New Roman" w:hAnsi="Times New Roman"/>
          <w:b/>
          <w:bCs/>
          <w:sz w:val="28"/>
          <w:szCs w:val="28"/>
        </w:rPr>
      </w:pPr>
      <w:r w:rsidRPr="008A285F">
        <w:rPr>
          <w:rFonts w:ascii="Times New Roman" w:hAnsi="Times New Roman"/>
          <w:noProof/>
          <w:lang w:eastAsia="ru-RU"/>
        </w:rPr>
        <w:drawing>
          <wp:inline distT="0" distB="0" distL="0" distR="0">
            <wp:extent cx="3800475" cy="285147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282" cy="2858081"/>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Рисунок 5.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тангенциальный М2-10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Тангенциальный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М2-10 предназначен для сравнительного измерения смещения исходного контура (или с соответствующим пересчетом толщины зубьев) цилиндрических зубчатых колес внешнего зацепления. При этом за базу принимается наружный диаметр колеса.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М2-10 состоит из корпуса с симметрично расположенными измерительными губками, перемещающимися от винта с правой и левой резьбой. Измерительные губки закрепляются в положении для измерения с помощью гаек. В корпусе симметрично относительно губок закрепляется индикатор с удлиненным измерительным стержнем.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Технические характеристики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тангенциальный М2-10 (таблица 3)</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 xml:space="preserve">Таблица 3. </w:t>
      </w:r>
      <w:proofErr w:type="spellStart"/>
      <w:r w:rsidRPr="008A285F">
        <w:rPr>
          <w:rFonts w:ascii="Times New Roman" w:hAnsi="Times New Roman"/>
          <w:sz w:val="28"/>
          <w:szCs w:val="28"/>
        </w:rPr>
        <w:t>Зубомер</w:t>
      </w:r>
      <w:proofErr w:type="spellEnd"/>
      <w:r w:rsidRPr="008A285F">
        <w:rPr>
          <w:rFonts w:ascii="Times New Roman" w:hAnsi="Times New Roman"/>
          <w:sz w:val="28"/>
          <w:szCs w:val="28"/>
        </w:rPr>
        <w:t xml:space="preserve"> тангенциальный М2-10</w:t>
      </w:r>
    </w:p>
    <w:tbl>
      <w:tblPr>
        <w:tblStyle w:val="a5"/>
        <w:tblW w:w="0" w:type="auto"/>
        <w:tblLook w:val="04A0"/>
      </w:tblPr>
      <w:tblGrid>
        <w:gridCol w:w="6516"/>
        <w:gridCol w:w="2829"/>
      </w:tblGrid>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Типоразмер</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измеряемых модулей, мм</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2-10</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Угол профиля исходного контура</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20º</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индикатора, мм</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bl>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b/>
          <w:bCs/>
          <w:color w:val="000000"/>
          <w:sz w:val="28"/>
          <w:szCs w:val="28"/>
          <w:shd w:val="clear" w:color="auto" w:fill="FFFFFF"/>
        </w:rPr>
        <w:t>Рычажно-зубчатый индикатор ИРБ и рычажно-зубчатый индикатор ИРТ</w:t>
      </w:r>
      <w:r w:rsidRPr="008A285F">
        <w:rPr>
          <w:rFonts w:ascii="Times New Roman" w:hAnsi="Times New Roman"/>
          <w:b/>
          <w:bCs/>
          <w:color w:val="000000"/>
          <w:sz w:val="28"/>
          <w:szCs w:val="28"/>
          <w:shd w:val="clear" w:color="auto" w:fill="FFFFFF"/>
        </w:rPr>
        <w:br/>
      </w:r>
      <w:r w:rsidRPr="008A285F">
        <w:rPr>
          <w:rFonts w:ascii="Times New Roman" w:hAnsi="Times New Roman"/>
          <w:color w:val="000000"/>
          <w:sz w:val="28"/>
          <w:szCs w:val="28"/>
          <w:shd w:val="clear" w:color="auto" w:fill="FFFFFF"/>
        </w:rPr>
        <w:t>Описание и применение индикатор рычажно-зубчатый ИРБ, индикатор рычажно-зубчатый ИРТ:</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Рычажно-зубчатый индикатор ИРБ и рычажно-зубчатый индикатор ИРТ (рисунок 6) используются для абсолютных и относительных измерений линейных размеров, контроля отклонений от заданной геометрической формы и взаимного расположения поверхностей. Малые габаритные размеры и незначительное измерительное усилие позволяют применять индикатор ИРТ и индикатор ИРБ в труднодоступных местах и в случаях, требующих малых измерительных усилий.</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Шкала индикатора ИРБ размещена параллельно оси измерительного рычага в среднем положении и перпендикулярно к плоскости его поворота, шкала индикатора ИРТ- перпендикулярно оси рычага в среднем положении.</w:t>
      </w:r>
    </w:p>
    <w:p w:rsidR="00740DE2" w:rsidRPr="008A285F" w:rsidRDefault="00740DE2" w:rsidP="00F96223">
      <w:pPr>
        <w:jc w:val="both"/>
        <w:rPr>
          <w:rFonts w:ascii="Times New Roman" w:hAnsi="Times New Roman"/>
          <w:b/>
          <w:bCs/>
          <w:sz w:val="28"/>
          <w:szCs w:val="28"/>
        </w:rPr>
      </w:pPr>
      <w:r w:rsidRPr="008A285F">
        <w:rPr>
          <w:rFonts w:ascii="Times New Roman" w:hAnsi="Times New Roman"/>
          <w:color w:val="000000"/>
          <w:sz w:val="28"/>
          <w:szCs w:val="28"/>
          <w:shd w:val="clear" w:color="auto" w:fill="FFFFFF"/>
        </w:rPr>
        <w:t>Изготавливаются индикаторы ИРБ, ИРТ по ГОСТ 5584-75.</w:t>
      </w:r>
      <w:r w:rsidRPr="008A285F">
        <w:rPr>
          <w:rFonts w:ascii="Times New Roman" w:hAnsi="Times New Roman"/>
          <w:noProof/>
          <w:lang w:eastAsia="ru-RU"/>
        </w:rPr>
        <w:drawing>
          <wp:inline distT="0" distB="0" distL="0" distR="0">
            <wp:extent cx="3733800" cy="2277618"/>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575" cy="2289681"/>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6. Рычажно-зубчатый индикатор ИРБ и рычажно-зубчатый индикатор ИРТ</w:t>
      </w:r>
    </w:p>
    <w:p w:rsidR="00740DE2" w:rsidRPr="008A285F" w:rsidRDefault="00740DE2" w:rsidP="00F96223">
      <w:pPr>
        <w:jc w:val="both"/>
        <w:rPr>
          <w:rFonts w:ascii="Times New Roman" w:hAnsi="Times New Roman"/>
          <w:b/>
          <w:bCs/>
          <w:color w:val="000000"/>
          <w:sz w:val="28"/>
          <w:szCs w:val="28"/>
          <w:shd w:val="clear" w:color="auto" w:fill="FFFFFF"/>
        </w:rPr>
      </w:pPr>
      <w:proofErr w:type="spellStart"/>
      <w:r w:rsidRPr="008A285F">
        <w:rPr>
          <w:rFonts w:ascii="Times New Roman" w:hAnsi="Times New Roman"/>
          <w:b/>
          <w:bCs/>
          <w:color w:val="000000"/>
          <w:sz w:val="28"/>
          <w:szCs w:val="28"/>
          <w:shd w:val="clear" w:color="auto" w:fill="FFFFFF"/>
        </w:rPr>
        <w:t>Микатор</w:t>
      </w:r>
      <w:proofErr w:type="spellEnd"/>
      <w:r w:rsidRPr="008A285F">
        <w:rPr>
          <w:rFonts w:ascii="Times New Roman" w:hAnsi="Times New Roman"/>
          <w:b/>
          <w:bCs/>
          <w:color w:val="000000"/>
          <w:sz w:val="28"/>
          <w:szCs w:val="28"/>
          <w:shd w:val="clear" w:color="auto" w:fill="FFFFFF"/>
        </w:rPr>
        <w:t xml:space="preserve"> ИПМ-0,5, </w:t>
      </w:r>
      <w:proofErr w:type="spellStart"/>
      <w:r w:rsidRPr="008A285F">
        <w:rPr>
          <w:rFonts w:ascii="Times New Roman" w:hAnsi="Times New Roman"/>
          <w:b/>
          <w:bCs/>
          <w:color w:val="000000"/>
          <w:sz w:val="28"/>
          <w:szCs w:val="28"/>
          <w:shd w:val="clear" w:color="auto" w:fill="FFFFFF"/>
        </w:rPr>
        <w:t>микатор</w:t>
      </w:r>
      <w:proofErr w:type="spellEnd"/>
      <w:r w:rsidRPr="008A285F">
        <w:rPr>
          <w:rFonts w:ascii="Times New Roman" w:hAnsi="Times New Roman"/>
          <w:b/>
          <w:bCs/>
          <w:color w:val="000000"/>
          <w:sz w:val="28"/>
          <w:szCs w:val="28"/>
          <w:shd w:val="clear" w:color="auto" w:fill="FFFFFF"/>
        </w:rPr>
        <w:t> ИПМ-1, </w:t>
      </w:r>
      <w:proofErr w:type="spellStart"/>
      <w:r w:rsidRPr="008A285F">
        <w:rPr>
          <w:rFonts w:ascii="Times New Roman" w:hAnsi="Times New Roman"/>
          <w:b/>
          <w:bCs/>
          <w:color w:val="000000"/>
          <w:sz w:val="28"/>
          <w:szCs w:val="28"/>
          <w:shd w:val="clear" w:color="auto" w:fill="FFFFFF"/>
        </w:rPr>
        <w:t>микатор</w:t>
      </w:r>
      <w:proofErr w:type="spellEnd"/>
      <w:r w:rsidRPr="008A285F">
        <w:rPr>
          <w:rFonts w:ascii="Times New Roman" w:hAnsi="Times New Roman"/>
          <w:b/>
          <w:bCs/>
          <w:color w:val="000000"/>
          <w:sz w:val="28"/>
          <w:szCs w:val="28"/>
          <w:shd w:val="clear" w:color="auto" w:fill="FFFFFF"/>
        </w:rPr>
        <w:t> ИПМ-2</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lastRenderedPageBreak/>
        <w:t>Описание и применение головка измерительная ИПМ-0,5, головка измерительная ИПМ-1, головка измерительная ИПМ-2:</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Головки измерительные пружинные малогабаритные ИПМ (рисунок 7) предназначены для измерения линейных размеров и отклонений форм.</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Присоединительный диаметр 8 мм.</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1876425" cy="2857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857500"/>
                    </a:xfrm>
                    <a:prstGeom prst="rect">
                      <a:avLst/>
                    </a:prstGeom>
                    <a:noFill/>
                    <a:ln>
                      <a:noFill/>
                    </a:ln>
                  </pic:spPr>
                </pic:pic>
              </a:graphicData>
            </a:graphic>
          </wp:inline>
        </w:drawing>
      </w:r>
      <w:r w:rsidRPr="008A285F">
        <w:rPr>
          <w:rFonts w:ascii="Times New Roman" w:hAnsi="Times New Roman"/>
          <w:color w:val="000000"/>
          <w:sz w:val="28"/>
          <w:szCs w:val="28"/>
          <w:shd w:val="clear" w:color="auto" w:fill="FFFFFF"/>
        </w:rPr>
        <w:br/>
        <w:t>Рисунок 7. Головка измерительная пружинная малогабаритная ИПМ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измерительная головка ИМП-0,5, измерительная головка ИМП-1, измерительная головка ИМП-2 (таблица 4)</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4. Технические характеристики измерительная головка ИМП-0,5, измерительная головка ИМП-1, измерительная головка ИМП-2</w:t>
      </w:r>
    </w:p>
    <w:tbl>
      <w:tblPr>
        <w:tblStyle w:val="a5"/>
        <w:tblW w:w="0" w:type="auto"/>
        <w:tblLook w:val="04A0"/>
      </w:tblPr>
      <w:tblGrid>
        <w:gridCol w:w="1411"/>
        <w:gridCol w:w="1837"/>
        <w:gridCol w:w="1992"/>
        <w:gridCol w:w="1701"/>
        <w:gridCol w:w="2404"/>
      </w:tblGrid>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Модель</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Марка</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мм</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мм</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Погрешность, мм, в пределах 30 делений</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13401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0.5-ИПМ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0,025</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0,0005</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±0,0003</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13301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0,05</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0,001</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±0,0005</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13201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0,002</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±0,0010</w:t>
            </w:r>
          </w:p>
        </w:tc>
      </w:tr>
    </w:tbl>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Калибры резьбовые, метрические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Калибр — </w:t>
      </w:r>
      <w:proofErr w:type="spellStart"/>
      <w:r w:rsidRPr="008A285F">
        <w:rPr>
          <w:rFonts w:ascii="Times New Roman" w:hAnsi="Times New Roman"/>
          <w:sz w:val="28"/>
          <w:szCs w:val="28"/>
        </w:rPr>
        <w:t>бесшкальный</w:t>
      </w:r>
      <w:proofErr w:type="spellEnd"/>
      <w:r w:rsidRPr="008A285F">
        <w:rPr>
          <w:rFonts w:ascii="Times New Roman" w:hAnsi="Times New Roman"/>
          <w:sz w:val="28"/>
          <w:szCs w:val="28"/>
        </w:rPr>
        <w:t xml:space="preserve"> инструмент, предназначенный для контроля размеров, формы и взаимного расположения поверхностей детали.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Калибры бывают предельными и нормальными. Нормальный калибр (шаблон) (рисунок 8) применяется для проверки сложных профилей. </w:t>
      </w:r>
      <w:r w:rsidRPr="008A285F">
        <w:rPr>
          <w:rFonts w:ascii="Times New Roman" w:hAnsi="Times New Roman"/>
          <w:sz w:val="28"/>
          <w:szCs w:val="28"/>
        </w:rPr>
        <w:lastRenderedPageBreak/>
        <w:t>Предельный калибр имеет проходную и непроходную стороны (верхнее и нижнее отклонение номинального размера), что позволяет контролировать размер в поле допуска. Предельные калибры применяются для измерения цилиндрических, конусных, резьбовых и шлицевых поверхностей. При конструировании предельных калибров должен выполняться принцип Тейлора, согласно которому проходной калибр является прототипом сопрягаемой детали и контролирует размер по всей длине соединения с учетом погрешностей формы. Непроходной калибр должен контролировать только собственно размер детали и поэтому имеет малую длину для устранения влияния погрешностей формы.</w:t>
      </w:r>
      <w:r w:rsidRPr="008A285F">
        <w:rPr>
          <w:rFonts w:ascii="Times New Roman" w:hAnsi="Times New Roman"/>
          <w:sz w:val="28"/>
          <w:szCs w:val="28"/>
        </w:rPr>
        <w:br/>
        <w:t>Виды предельных калибров: калибр-скоба, калибр-пробка, резьбовой калибр-пробка, резьбовой калибр-кольцо и т. д.</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810000" cy="2790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790825"/>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sz w:val="28"/>
          <w:szCs w:val="28"/>
        </w:rPr>
        <w:t xml:space="preserve">Рисунок 8. </w:t>
      </w:r>
      <w:r w:rsidRPr="008A285F">
        <w:rPr>
          <w:rFonts w:ascii="Times New Roman" w:hAnsi="Times New Roman"/>
          <w:color w:val="000000"/>
          <w:sz w:val="27"/>
          <w:szCs w:val="27"/>
          <w:shd w:val="clear" w:color="auto" w:fill="FFFFFF"/>
        </w:rPr>
        <w:t>Калибр (шаблон)</w:t>
      </w: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Полный спектр калибров:</w:t>
      </w:r>
      <w:r w:rsidRPr="008A285F">
        <w:rPr>
          <w:rFonts w:ascii="Times New Roman" w:hAnsi="Times New Roman"/>
          <w:sz w:val="28"/>
          <w:szCs w:val="28"/>
        </w:rPr>
        <w:t xml:space="preserve"> калибр пробка, калибр кольцо, калибры гладкие, калибры трубные, калибры </w:t>
      </w:r>
      <w:proofErr w:type="spellStart"/>
      <w:r w:rsidRPr="008A285F">
        <w:rPr>
          <w:rFonts w:ascii="Times New Roman" w:hAnsi="Times New Roman"/>
          <w:sz w:val="28"/>
          <w:szCs w:val="28"/>
        </w:rPr>
        <w:t>uns</w:t>
      </w:r>
      <w:proofErr w:type="spellEnd"/>
      <w:r w:rsidRPr="008A285F">
        <w:rPr>
          <w:rFonts w:ascii="Times New Roman" w:hAnsi="Times New Roman"/>
          <w:sz w:val="28"/>
          <w:szCs w:val="28"/>
        </w:rPr>
        <w:t xml:space="preserve">, калибры </w:t>
      </w:r>
      <w:proofErr w:type="spellStart"/>
      <w:r w:rsidRPr="008A285F">
        <w:rPr>
          <w:rFonts w:ascii="Times New Roman" w:hAnsi="Times New Roman"/>
          <w:sz w:val="28"/>
          <w:szCs w:val="28"/>
        </w:rPr>
        <w:t>unf</w:t>
      </w:r>
      <w:proofErr w:type="spellEnd"/>
      <w:r w:rsidRPr="008A285F">
        <w:rPr>
          <w:rFonts w:ascii="Times New Roman" w:hAnsi="Times New Roman"/>
          <w:sz w:val="28"/>
          <w:szCs w:val="28"/>
        </w:rPr>
        <w:t>... (рисунок 9)</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Для метрической резьбы                  Для трубной цилиндрической резьбы</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lastRenderedPageBreak/>
        <w:drawing>
          <wp:inline distT="0" distB="0" distL="0" distR="0">
            <wp:extent cx="2000250" cy="2152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15265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2019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01930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Для метрической конической резьбы            Для </w:t>
      </w:r>
      <w:proofErr w:type="spellStart"/>
      <w:r w:rsidRPr="008A285F">
        <w:rPr>
          <w:rFonts w:ascii="Times New Roman" w:hAnsi="Times New Roman"/>
          <w:sz w:val="28"/>
          <w:szCs w:val="28"/>
        </w:rPr>
        <w:t>трапециидальной</w:t>
      </w:r>
      <w:proofErr w:type="spellEnd"/>
      <w:r w:rsidRPr="008A285F">
        <w:rPr>
          <w:rFonts w:ascii="Times New Roman" w:hAnsi="Times New Roman"/>
          <w:sz w:val="28"/>
          <w:szCs w:val="28"/>
        </w:rPr>
        <w:t xml:space="preserve"> резьбы</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175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7526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1628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628775"/>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r w:rsidRPr="008A285F">
        <w:rPr>
          <w:rFonts w:ascii="Times New Roman" w:hAnsi="Times New Roman"/>
          <w:color w:val="000000"/>
          <w:sz w:val="27"/>
          <w:szCs w:val="27"/>
          <w:shd w:val="clear" w:color="auto" w:fill="FFFFFF"/>
        </w:rPr>
        <w:t>Для упорной резьбы                                           Для трубной конической</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1905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9050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1666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666875"/>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9. Полный спектр калибров.</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Калибр – скобы листовые</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lastRenderedPageBreak/>
        <w:drawing>
          <wp:inline distT="0" distB="0" distL="0" distR="0">
            <wp:extent cx="2080388" cy="277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250" cy="2778253"/>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Рисунок 10.  Калибры – скобы листовые</w:t>
      </w:r>
    </w:p>
    <w:p w:rsidR="00740DE2"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Калибры – скобы листовые (рисунок 10) предназначены для контроля валов с допусками по ЕСДП 6-го и более грубых квалитетов и по системе ОСТ 2-го и более грубых классов точности; для диаметров свыше 180 до 260 мм - для контроля валов с допусками по ЕСДП 8-го и более грубых квалитетов и по системе ОСТ 3-го и более грубых классов точности.</w:t>
      </w:r>
    </w:p>
    <w:p w:rsidR="00E160E8" w:rsidRDefault="00E160E8" w:rsidP="00F96223">
      <w:pPr>
        <w:jc w:val="both"/>
        <w:rPr>
          <w:rFonts w:ascii="Times New Roman" w:hAnsi="Times New Roman"/>
          <w:color w:val="000000"/>
          <w:sz w:val="28"/>
          <w:szCs w:val="28"/>
          <w:shd w:val="clear" w:color="auto" w:fill="FFFFFF"/>
        </w:rPr>
      </w:pPr>
    </w:p>
    <w:p w:rsidR="00E160E8" w:rsidRPr="008A285F" w:rsidRDefault="00E160E8" w:rsidP="00F96223">
      <w:pPr>
        <w:jc w:val="both"/>
        <w:rPr>
          <w:rFonts w:ascii="Times New Roman" w:hAnsi="Times New Roman"/>
          <w:color w:val="000000"/>
          <w:sz w:val="28"/>
          <w:szCs w:val="28"/>
          <w:shd w:val="clear" w:color="auto" w:fill="FFFFFF"/>
        </w:rPr>
      </w:pPr>
    </w:p>
    <w:p w:rsidR="00740DE2" w:rsidRPr="008A285F" w:rsidRDefault="00740DE2" w:rsidP="00F96223">
      <w:pPr>
        <w:jc w:val="both"/>
        <w:rPr>
          <w:rFonts w:ascii="Times New Roman" w:hAnsi="Times New Roman"/>
          <w:color w:val="000000"/>
          <w:sz w:val="28"/>
          <w:szCs w:val="28"/>
          <w:shd w:val="clear" w:color="auto" w:fill="FFFFFF"/>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Плоскопараллельные концевые меры длины Набор №16 (19 мер)</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429000" cy="2571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57175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11. Набор №16 концевых мер длины плоскопараллельных КМД</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 Набор №16 концевых мер длины плоскопараллельных КМД (рисунок 11) предназначены для использования в качестве: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рабочих мер для регулировки и настройки показывающих измерительных приборов и для непосредственного измерения линейных размеров промышленных изделий;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образцовых мер для передачи размера единицы длины от первичного этапа концевым мерам меньшей точности и для поверки и градуировки измерительных приборов.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Поставляется в виде набора КМД №16.</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Кронциркули.</w:t>
      </w:r>
    </w:p>
    <w:p w:rsidR="00740DE2" w:rsidRPr="008A285F" w:rsidRDefault="00740DE2"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1447800" cy="1447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478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sz w:val="28"/>
          <w:szCs w:val="28"/>
          <w:lang w:eastAsia="ru-RU"/>
        </w:rPr>
        <w:drawing>
          <wp:inline distT="0" distB="0" distL="0" distR="0">
            <wp:extent cx="1371600"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Рисунок 12. Кронциркуль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Кронциркуль – это измерительный инструмент для сравнения наружных размеров деталей с размерами, взятыми по калибру или масштабной линейке. Прибор внешне похож на обычный измерительный циркуль и имеет две губки, между которыми зажимают измеряемый объект. Кронциркулем также именуют инструмент, использующийся в черчении для рисования окружностей.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Кронциркули бывают для внутренних и наружных измерений.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Микрометр листовой МЛ</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lastRenderedPageBreak/>
        <w:drawing>
          <wp:inline distT="0" distB="0" distL="0" distR="0">
            <wp:extent cx="2257425" cy="1903852"/>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4524" cy="1909839"/>
                    </a:xfrm>
                    <a:prstGeom prst="rect">
                      <a:avLst/>
                    </a:prstGeom>
                    <a:noFill/>
                    <a:ln>
                      <a:noFill/>
                    </a:ln>
                  </pic:spPr>
                </pic:pic>
              </a:graphicData>
            </a:graphic>
          </wp:inline>
        </w:drawing>
      </w:r>
      <w:r w:rsidRPr="008A285F">
        <w:rPr>
          <w:rFonts w:ascii="Times New Roman" w:hAnsi="Times New Roman"/>
          <w:sz w:val="28"/>
          <w:szCs w:val="28"/>
        </w:rPr>
        <w:br/>
        <w:t>Рисунок 13. Микрометр листовой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листовой МЛ-5, микрометр листовой МЛ-10, микрометр листовой МЛ-25 соответствует ГОСТ 6507-90 и предназначен для точного измерения толщины листов и лент черных и цветных металлов. Листовой микрометр МЛ имеет круговую шкалу для более удобного чтения результатов измерений. В качестве отсчетного устройства применяется микрометрическая головка с ценой деления 0,01мм. Измерительные поверхности микрометр МЛ-5, микрометр МЛ-10, микрометр МЛ-25 изготавливаются из твердых сплавов. Диаметр гладкой части микрометрического винта для микрометр МЛ 10, микрометр МЛ 25 -8h9 мм; для микрометр МЛ 5 - 6h9.</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Микрометр трубный МТ-15, МТ-25, МТ-50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трубный (рисунок 14) МТ15, микрометр трубный МТ25, микрометр трубный МТ50 предназначен для измерения толщины стенок труб.</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трубный МТ-15, микрометр трубный МТ-25, микрометр трубный МТ-50 имеют цилиндрические измерительные наконечники для измерения толщины стенок труб и других криволинейных поверхностей.</w:t>
      </w:r>
    </w:p>
    <w:p w:rsidR="00740DE2" w:rsidRPr="008A285F" w:rsidRDefault="00740DE2" w:rsidP="00F96223">
      <w:pPr>
        <w:jc w:val="both"/>
        <w:rPr>
          <w:rFonts w:ascii="Times New Roman" w:hAnsi="Times New Roman"/>
          <w:b/>
          <w:bCs/>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724150" cy="199193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032" cy="2026948"/>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14. Микрометр трубный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bookmarkStart w:id="1" w:name="_Hlk63956895"/>
      <w:r w:rsidRPr="008A285F">
        <w:rPr>
          <w:rFonts w:ascii="Times New Roman" w:hAnsi="Times New Roman"/>
          <w:b/>
          <w:bCs/>
          <w:color w:val="000000"/>
          <w:sz w:val="28"/>
          <w:szCs w:val="28"/>
          <w:shd w:val="clear" w:color="auto" w:fill="FFFFFF"/>
        </w:rPr>
        <w:t xml:space="preserve">Нутромеры микрометрические НМ </w:t>
      </w:r>
      <w:bookmarkEnd w:id="1"/>
      <w:r w:rsidRPr="008A285F">
        <w:rPr>
          <w:rFonts w:ascii="Times New Roman" w:hAnsi="Times New Roman"/>
          <w:b/>
          <w:bCs/>
          <w:color w:val="000000"/>
          <w:sz w:val="28"/>
          <w:szCs w:val="28"/>
          <w:shd w:val="clear" w:color="auto" w:fill="FFFFFF"/>
        </w:rPr>
        <w:t>с ценой деления 0,01 мм</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171825" cy="2734514"/>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407" cy="2741913"/>
                    </a:xfrm>
                    <a:prstGeom prst="rect">
                      <a:avLst/>
                    </a:prstGeom>
                    <a:noFill/>
                    <a:ln>
                      <a:noFill/>
                    </a:ln>
                  </pic:spPr>
                </pic:pic>
              </a:graphicData>
            </a:graphic>
          </wp:inline>
        </w:drawing>
      </w:r>
      <w:r w:rsidRPr="008A285F">
        <w:rPr>
          <w:rFonts w:ascii="Times New Roman" w:hAnsi="Times New Roman"/>
          <w:sz w:val="28"/>
          <w:szCs w:val="28"/>
        </w:rPr>
        <w:br/>
        <w:t>Рисунок 15. Нутромеры микрометрические НМ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Нутромеры микрометрические НМ с ценой деления 0,01 мм предназначены для измерения внутренних размеров деталей. Выпускаются нутромеры микрометрические НМ по ГОСТ 10-88.</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Конструкция нутромеров НМ обладает хорошей жесткостью при минимальном весе.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Нутромеры НМ имеют установочную меру, позволяющую производить непосредственно на рабочем месте периодическую проверку и установку на нуль микрометрической головки с измерительным наконечником.</w:t>
      </w: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Скобы регулируемые СР</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486025" cy="19655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296" cy="1972105"/>
                    </a:xfrm>
                    <a:prstGeom prst="rect">
                      <a:avLst/>
                    </a:prstGeom>
                    <a:noFill/>
                    <a:ln>
                      <a:noFill/>
                    </a:ln>
                  </pic:spPr>
                </pic:pic>
              </a:graphicData>
            </a:graphic>
          </wp:inline>
        </w:drawing>
      </w:r>
      <w:r w:rsidRPr="008A285F">
        <w:rPr>
          <w:rFonts w:ascii="Times New Roman" w:hAnsi="Times New Roman"/>
          <w:sz w:val="28"/>
          <w:szCs w:val="28"/>
        </w:rPr>
        <w:br/>
        <w:t>Рисунок 16. Скоба регулируемая гладкая СР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Скоба регулируемая гладкая СР (ГОСТ  2216-84) средство измерений наружных размеров деталей и образцов с измерительной поверхностью выполненной из твердого сплава.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Обозначение скобы регулируемой гладкой СР c диапазоном измерения 0-10 мм при заказе: Скоба СР-10 ГОСТ 2216-84.</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скобы регулируемой СР (таблица 5)</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5. Технические характеристики скобы регулируемой СР</w:t>
      </w:r>
    </w:p>
    <w:tbl>
      <w:tblPr>
        <w:tblStyle w:val="a5"/>
        <w:tblW w:w="11199" w:type="dxa"/>
        <w:tblInd w:w="-1281" w:type="dxa"/>
        <w:tblLook w:val="04A0"/>
      </w:tblPr>
      <w:tblGrid>
        <w:gridCol w:w="1985"/>
        <w:gridCol w:w="1985"/>
        <w:gridCol w:w="1984"/>
        <w:gridCol w:w="1985"/>
        <w:gridCol w:w="1701"/>
        <w:gridCol w:w="1559"/>
      </w:tblGrid>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r>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5-10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50-58</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110-120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180-190</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265-280</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370-385</w:t>
            </w:r>
          </w:p>
        </w:tc>
      </w:tr>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10-15</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58-65</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120-130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190-200</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280-295</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385-400</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E160E8" w:rsidRDefault="00E160E8" w:rsidP="00F96223">
      <w:pPr>
        <w:jc w:val="both"/>
        <w:rPr>
          <w:rFonts w:ascii="Times New Roman" w:hAnsi="Times New Roman"/>
          <w:b/>
          <w:bCs/>
          <w:color w:val="000000"/>
          <w:sz w:val="27"/>
          <w:szCs w:val="27"/>
          <w:shd w:val="clear" w:color="auto" w:fill="FFFFFF"/>
        </w:rPr>
      </w:pPr>
    </w:p>
    <w:p w:rsidR="00E160E8" w:rsidRDefault="00E160E8" w:rsidP="00F96223">
      <w:pPr>
        <w:jc w:val="both"/>
        <w:rPr>
          <w:rFonts w:ascii="Times New Roman" w:hAnsi="Times New Roman"/>
          <w:b/>
          <w:bCs/>
          <w:color w:val="000000"/>
          <w:sz w:val="27"/>
          <w:szCs w:val="27"/>
          <w:shd w:val="clear" w:color="auto" w:fill="FFFFFF"/>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Скоба рычажная СРП-125; СР-125 </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578100" cy="1933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945" cy="1936459"/>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17.  Скоба рычажная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рычажная СРП-125; СР-125 (100-125мм), повышенной точности, со встроенным в корпус отсчетным устройством предназначены для измерения линейных размеров</w:t>
      </w:r>
      <w:r w:rsidRPr="008A285F">
        <w:rPr>
          <w:rFonts w:ascii="Times New Roman" w:hAnsi="Times New Roman"/>
          <w:color w:val="000000"/>
          <w:sz w:val="27"/>
          <w:szCs w:val="27"/>
          <w:shd w:val="clear" w:color="auto" w:fill="FFFFFF"/>
        </w:rPr>
        <w:t xml:space="preserve"> </w:t>
      </w:r>
      <w:r w:rsidRPr="008A285F">
        <w:rPr>
          <w:rFonts w:ascii="Times New Roman" w:hAnsi="Times New Roman"/>
          <w:sz w:val="28"/>
          <w:szCs w:val="28"/>
        </w:rPr>
        <w:t xml:space="preserve">прецизионных деталей методом сравнения с мерой. </w:t>
      </w:r>
      <w:r w:rsidRPr="008A285F">
        <w:rPr>
          <w:rFonts w:ascii="Times New Roman" w:hAnsi="Times New Roman"/>
          <w:sz w:val="28"/>
          <w:szCs w:val="28"/>
        </w:rPr>
        <w:lastRenderedPageBreak/>
        <w:t> Измерительная поверхность скобы СРП-125; СР-125оснащена твердым сплавом.</w:t>
      </w:r>
    </w:p>
    <w:p w:rsidR="00740DE2" w:rsidRPr="008A285F" w:rsidRDefault="00740DE2" w:rsidP="00F96223">
      <w:pPr>
        <w:jc w:val="both"/>
        <w:rPr>
          <w:rFonts w:ascii="Times New Roman" w:hAnsi="Times New Roman"/>
          <w:b/>
          <w:bCs/>
          <w:color w:val="000000"/>
          <w:sz w:val="28"/>
          <w:szCs w:val="28"/>
          <w:shd w:val="clear" w:color="auto" w:fill="FFFFFF"/>
        </w:rPr>
      </w:pPr>
      <w:proofErr w:type="spellStart"/>
      <w:r w:rsidRPr="008A285F">
        <w:rPr>
          <w:rFonts w:ascii="Times New Roman" w:hAnsi="Times New Roman"/>
          <w:b/>
          <w:bCs/>
          <w:color w:val="000000"/>
          <w:sz w:val="28"/>
          <w:szCs w:val="28"/>
          <w:shd w:val="clear" w:color="auto" w:fill="FFFFFF"/>
        </w:rPr>
        <w:t>Штангенрейсмас</w:t>
      </w:r>
      <w:proofErr w:type="spellEnd"/>
      <w:r w:rsidRPr="008A285F">
        <w:rPr>
          <w:rFonts w:ascii="Times New Roman" w:hAnsi="Times New Roman"/>
          <w:b/>
          <w:bCs/>
          <w:color w:val="000000"/>
          <w:sz w:val="28"/>
          <w:szCs w:val="28"/>
          <w:shd w:val="clear" w:color="auto" w:fill="FFFFFF"/>
        </w:rPr>
        <w:t xml:space="preserve"> (</w:t>
      </w:r>
      <w:proofErr w:type="spellStart"/>
      <w:r w:rsidRPr="008A285F">
        <w:rPr>
          <w:rFonts w:ascii="Times New Roman" w:hAnsi="Times New Roman"/>
          <w:b/>
          <w:bCs/>
          <w:color w:val="000000"/>
          <w:sz w:val="28"/>
          <w:szCs w:val="28"/>
          <w:shd w:val="clear" w:color="auto" w:fill="FFFFFF"/>
        </w:rPr>
        <w:t>штангенрейсмус</w:t>
      </w:r>
      <w:proofErr w:type="spellEnd"/>
      <w:r w:rsidRPr="008A285F">
        <w:rPr>
          <w:rFonts w:ascii="Times New Roman" w:hAnsi="Times New Roman"/>
          <w:b/>
          <w:bCs/>
          <w:color w:val="000000"/>
          <w:sz w:val="28"/>
          <w:szCs w:val="28"/>
          <w:shd w:val="clear" w:color="auto" w:fill="FFFFFF"/>
        </w:rPr>
        <w:t xml:space="preserve">, </w:t>
      </w:r>
      <w:proofErr w:type="spellStart"/>
      <w:r w:rsidRPr="008A285F">
        <w:rPr>
          <w:rFonts w:ascii="Times New Roman" w:hAnsi="Times New Roman"/>
          <w:b/>
          <w:bCs/>
          <w:color w:val="000000"/>
          <w:sz w:val="28"/>
          <w:szCs w:val="28"/>
          <w:shd w:val="clear" w:color="auto" w:fill="FFFFFF"/>
        </w:rPr>
        <w:t>штангельрейсмас</w:t>
      </w:r>
      <w:proofErr w:type="spellEnd"/>
      <w:r w:rsidRPr="008A285F">
        <w:rPr>
          <w:rFonts w:ascii="Times New Roman" w:hAnsi="Times New Roman"/>
          <w:b/>
          <w:bCs/>
          <w:color w:val="000000"/>
          <w:sz w:val="28"/>
          <w:szCs w:val="28"/>
          <w:shd w:val="clear" w:color="auto" w:fill="FFFFFF"/>
        </w:rPr>
        <w:t>) ШР-250, ШР-400,ШР-630, ШР-1000</w:t>
      </w:r>
    </w:p>
    <w:p w:rsidR="00740DE2" w:rsidRPr="008A285F" w:rsidRDefault="00740DE2" w:rsidP="00F96223">
      <w:pPr>
        <w:jc w:val="both"/>
        <w:rPr>
          <w:rFonts w:ascii="Times New Roman" w:hAnsi="Times New Roman"/>
          <w:color w:val="000000"/>
          <w:sz w:val="28"/>
          <w:szCs w:val="28"/>
          <w:shd w:val="clear" w:color="auto" w:fill="FFFFFF"/>
        </w:rPr>
      </w:pPr>
      <w:proofErr w:type="spellStart"/>
      <w:r w:rsidRPr="008A285F">
        <w:rPr>
          <w:rFonts w:ascii="Times New Roman" w:hAnsi="Times New Roman"/>
          <w:color w:val="000000"/>
          <w:sz w:val="28"/>
          <w:szCs w:val="28"/>
          <w:shd w:val="clear" w:color="auto" w:fill="FFFFFF"/>
        </w:rPr>
        <w:t>Штангенрейсмасы</w:t>
      </w:r>
      <w:proofErr w:type="spellEnd"/>
      <w:r w:rsidRPr="008A285F">
        <w:rPr>
          <w:rFonts w:ascii="Times New Roman" w:hAnsi="Times New Roman"/>
          <w:color w:val="000000"/>
          <w:sz w:val="28"/>
          <w:szCs w:val="28"/>
          <w:shd w:val="clear" w:color="auto" w:fill="FFFFFF"/>
        </w:rPr>
        <w:t xml:space="preserve"> типа ШР (рисунок 18) (штангенрейсмас ШР-250, штангенрейсмас ШР-400, штангенрейсмас ШР-630, штангенрейсмас ШР-1000) предназначены для измерения и разметки размеров.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На штанге инструмента нанесена миллиметровая шкала. Вдоль штанги перемещается рамка, к которой прикреплена разметочная или измерительная ножки. Разметочная ножка оснащена твердым сплавом. Рамка имеет нониус, а для облегчения установки на требуемый размер снабжена микрометрической подачей. Основные детали </w:t>
      </w:r>
      <w:proofErr w:type="spellStart"/>
      <w:r w:rsidRPr="008A285F">
        <w:rPr>
          <w:rFonts w:ascii="Times New Roman" w:hAnsi="Times New Roman"/>
          <w:sz w:val="28"/>
          <w:szCs w:val="28"/>
        </w:rPr>
        <w:t>штангенрейсмуса</w:t>
      </w:r>
      <w:proofErr w:type="spellEnd"/>
      <w:r w:rsidRPr="008A285F">
        <w:rPr>
          <w:rFonts w:ascii="Times New Roman" w:hAnsi="Times New Roman"/>
          <w:sz w:val="28"/>
          <w:szCs w:val="28"/>
        </w:rPr>
        <w:t xml:space="preserve"> хромированы.</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1724025" cy="2840442"/>
            <wp:effectExtent l="0" t="5715"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28737" cy="2848205"/>
                    </a:xfrm>
                    <a:prstGeom prst="rect">
                      <a:avLst/>
                    </a:prstGeom>
                    <a:noFill/>
                    <a:ln>
                      <a:noFill/>
                    </a:ln>
                  </pic:spPr>
                </pic:pic>
              </a:graphicData>
            </a:graphic>
          </wp:inline>
        </w:drawing>
      </w:r>
      <w:r w:rsidRPr="008A285F">
        <w:rPr>
          <w:rFonts w:ascii="Times New Roman" w:hAnsi="Times New Roman"/>
          <w:sz w:val="28"/>
          <w:szCs w:val="28"/>
        </w:rPr>
        <w:br/>
        <w:t xml:space="preserve">Рисунок 18. </w:t>
      </w:r>
      <w:proofErr w:type="spellStart"/>
      <w:r w:rsidRPr="008A285F">
        <w:rPr>
          <w:rFonts w:ascii="Times New Roman" w:hAnsi="Times New Roman"/>
          <w:color w:val="000000"/>
          <w:sz w:val="28"/>
          <w:szCs w:val="28"/>
          <w:shd w:val="clear" w:color="auto" w:fill="FFFFFF"/>
        </w:rPr>
        <w:t>Штангенрейсмасы</w:t>
      </w:r>
      <w:proofErr w:type="spellEnd"/>
      <w:r w:rsidRPr="008A285F">
        <w:rPr>
          <w:rFonts w:ascii="Times New Roman" w:hAnsi="Times New Roman"/>
          <w:color w:val="000000"/>
          <w:sz w:val="28"/>
          <w:szCs w:val="28"/>
          <w:shd w:val="clear" w:color="auto" w:fill="FFFFFF"/>
        </w:rPr>
        <w:t xml:space="preserve"> типа ШР</w:t>
      </w:r>
    </w:p>
    <w:p w:rsidR="00740DE2" w:rsidRPr="008A285F" w:rsidRDefault="00740DE2" w:rsidP="00F96223">
      <w:pPr>
        <w:pStyle w:val="a4"/>
        <w:numPr>
          <w:ilvl w:val="1"/>
          <w:numId w:val="19"/>
        </w:numPr>
        <w:spacing w:after="160" w:line="259" w:lineRule="auto"/>
        <w:jc w:val="both"/>
        <w:rPr>
          <w:rFonts w:ascii="Times New Roman" w:hAnsi="Times New Roman"/>
          <w:color w:val="000000"/>
          <w:sz w:val="28"/>
          <w:szCs w:val="28"/>
          <w:shd w:val="clear" w:color="auto" w:fill="FFFFFF"/>
        </w:rPr>
      </w:pPr>
      <w:r w:rsidRPr="008A285F">
        <w:rPr>
          <w:rFonts w:ascii="Times New Roman" w:hAnsi="Times New Roman"/>
          <w:b/>
          <w:bCs/>
          <w:color w:val="000000"/>
          <w:sz w:val="28"/>
          <w:szCs w:val="28"/>
          <w:shd w:val="clear" w:color="auto" w:fill="FFFFFF"/>
        </w:rPr>
        <w:t>Выполнить расчет сопряжений при комплектовании</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Введем следующие обозначения:</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roofErr w:type="spellStart"/>
      <w:r w:rsidRPr="008A285F">
        <w:rPr>
          <w:color w:val="000000"/>
          <w:sz w:val="28"/>
          <w:szCs w:val="28"/>
        </w:rPr>
        <w:t>Smax</w:t>
      </w:r>
      <w:proofErr w:type="spellEnd"/>
      <w:r w:rsidRPr="008A285F">
        <w:rPr>
          <w:color w:val="000000"/>
          <w:sz w:val="28"/>
          <w:szCs w:val="28"/>
        </w:rPr>
        <w:t xml:space="preserve">, </w:t>
      </w:r>
      <w:proofErr w:type="spellStart"/>
      <w:r w:rsidRPr="008A285F">
        <w:rPr>
          <w:color w:val="000000"/>
          <w:sz w:val="28"/>
          <w:szCs w:val="28"/>
        </w:rPr>
        <w:t>Smin</w:t>
      </w:r>
      <w:proofErr w:type="spellEnd"/>
      <w:r w:rsidRPr="008A285F">
        <w:rPr>
          <w:color w:val="000000"/>
          <w:sz w:val="28"/>
          <w:szCs w:val="28"/>
        </w:rPr>
        <w:t xml:space="preserve"> — максимальный и минимальный зазоры в соединении между поршнем и цилиндром по техническим условиям;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 xml:space="preserve">допуск зазора -TS= </w:t>
      </w:r>
      <w:proofErr w:type="spellStart"/>
      <w:r w:rsidRPr="008A285F">
        <w:rPr>
          <w:color w:val="000000"/>
          <w:sz w:val="28"/>
          <w:szCs w:val="28"/>
        </w:rPr>
        <w:t>Smax</w:t>
      </w:r>
      <w:proofErr w:type="spellEnd"/>
      <w:r w:rsidRPr="008A285F">
        <w:rPr>
          <w:color w:val="000000"/>
          <w:sz w:val="28"/>
          <w:szCs w:val="28"/>
        </w:rPr>
        <w:t xml:space="preserve"> - </w:t>
      </w:r>
      <w:proofErr w:type="spellStart"/>
      <w:r w:rsidRPr="008A285F">
        <w:rPr>
          <w:color w:val="000000"/>
          <w:sz w:val="28"/>
          <w:szCs w:val="28"/>
        </w:rPr>
        <w:t>Smin</w:t>
      </w:r>
      <w:proofErr w:type="spellEnd"/>
      <w:r w:rsidRPr="008A285F">
        <w:rPr>
          <w:color w:val="000000"/>
          <w:sz w:val="28"/>
          <w:szCs w:val="28"/>
        </w:rPr>
        <w:t>;</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roofErr w:type="spellStart"/>
      <w:r w:rsidRPr="008A285F">
        <w:rPr>
          <w:color w:val="000000"/>
          <w:sz w:val="28"/>
          <w:szCs w:val="28"/>
        </w:rPr>
        <w:t>Dmах</w:t>
      </w:r>
      <w:proofErr w:type="spellEnd"/>
      <w:r w:rsidRPr="008A285F">
        <w:rPr>
          <w:color w:val="000000"/>
          <w:sz w:val="28"/>
          <w:szCs w:val="28"/>
        </w:rPr>
        <w:t xml:space="preserve">, </w:t>
      </w:r>
      <w:proofErr w:type="spellStart"/>
      <w:r w:rsidRPr="008A285F">
        <w:rPr>
          <w:color w:val="000000"/>
          <w:sz w:val="28"/>
          <w:szCs w:val="28"/>
        </w:rPr>
        <w:t>Dmin</w:t>
      </w:r>
      <w:proofErr w:type="spellEnd"/>
      <w:r w:rsidRPr="008A285F">
        <w:rPr>
          <w:color w:val="000000"/>
          <w:sz w:val="28"/>
          <w:szCs w:val="28"/>
        </w:rPr>
        <w:t xml:space="preserve"> — максимальный и минимальный размеры цилиндра</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roofErr w:type="spellStart"/>
      <w:r w:rsidRPr="008A285F">
        <w:rPr>
          <w:color w:val="000000"/>
          <w:sz w:val="28"/>
          <w:szCs w:val="28"/>
        </w:rPr>
        <w:t>dmах</w:t>
      </w:r>
      <w:proofErr w:type="spellEnd"/>
      <w:r w:rsidRPr="008A285F">
        <w:rPr>
          <w:color w:val="000000"/>
          <w:sz w:val="28"/>
          <w:szCs w:val="28"/>
        </w:rPr>
        <w:t xml:space="preserve">, </w:t>
      </w:r>
      <w:proofErr w:type="spellStart"/>
      <w:r w:rsidRPr="008A285F">
        <w:rPr>
          <w:color w:val="000000"/>
          <w:sz w:val="28"/>
          <w:szCs w:val="28"/>
        </w:rPr>
        <w:t>dmin</w:t>
      </w:r>
      <w:proofErr w:type="spellEnd"/>
      <w:r w:rsidRPr="008A285F">
        <w:rPr>
          <w:color w:val="000000"/>
          <w:sz w:val="28"/>
          <w:szCs w:val="28"/>
        </w:rPr>
        <w:t xml:space="preserve"> — максимальный и минимальный размеры поршня;</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 xml:space="preserve">TD — допуск на изготовление цилиндра: TD = </w:t>
      </w:r>
      <w:proofErr w:type="spellStart"/>
      <w:r w:rsidRPr="008A285F">
        <w:rPr>
          <w:color w:val="000000"/>
          <w:sz w:val="28"/>
          <w:szCs w:val="28"/>
        </w:rPr>
        <w:t>Dmax</w:t>
      </w:r>
      <w:proofErr w:type="spellEnd"/>
      <w:r w:rsidRPr="008A285F">
        <w:rPr>
          <w:color w:val="000000"/>
          <w:sz w:val="28"/>
          <w:szCs w:val="28"/>
        </w:rPr>
        <w:t xml:space="preserve"> - </w:t>
      </w:r>
      <w:proofErr w:type="spellStart"/>
      <w:r w:rsidRPr="008A285F">
        <w:rPr>
          <w:color w:val="000000"/>
          <w:sz w:val="28"/>
          <w:szCs w:val="28"/>
        </w:rPr>
        <w:t>Dmin</w:t>
      </w:r>
      <w:proofErr w:type="spellEnd"/>
      <w:r w:rsidRPr="008A285F">
        <w:rPr>
          <w:color w:val="000000"/>
          <w:sz w:val="28"/>
          <w:szCs w:val="28"/>
        </w:rPr>
        <w:t>;</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roofErr w:type="spellStart"/>
      <w:r w:rsidRPr="008A285F">
        <w:rPr>
          <w:color w:val="000000"/>
          <w:sz w:val="28"/>
          <w:szCs w:val="28"/>
        </w:rPr>
        <w:t>Td</w:t>
      </w:r>
      <w:proofErr w:type="spellEnd"/>
      <w:r w:rsidRPr="008A285F">
        <w:rPr>
          <w:color w:val="000000"/>
          <w:sz w:val="28"/>
          <w:szCs w:val="28"/>
        </w:rPr>
        <w:t xml:space="preserve"> — допуск на изготовление поршня: </w:t>
      </w:r>
      <w:proofErr w:type="spellStart"/>
      <w:r w:rsidRPr="008A285F">
        <w:rPr>
          <w:color w:val="000000"/>
          <w:sz w:val="28"/>
          <w:szCs w:val="28"/>
        </w:rPr>
        <w:t>Td</w:t>
      </w:r>
      <w:proofErr w:type="spellEnd"/>
      <w:r w:rsidRPr="008A285F">
        <w:rPr>
          <w:color w:val="000000"/>
          <w:sz w:val="28"/>
          <w:szCs w:val="28"/>
        </w:rPr>
        <w:t xml:space="preserve"> = </w:t>
      </w:r>
      <w:proofErr w:type="spellStart"/>
      <w:r w:rsidRPr="008A285F">
        <w:rPr>
          <w:color w:val="000000"/>
          <w:sz w:val="28"/>
          <w:szCs w:val="28"/>
        </w:rPr>
        <w:t>dmm</w:t>
      </w:r>
      <w:proofErr w:type="spellEnd"/>
      <w:r w:rsidRPr="008A285F">
        <w:rPr>
          <w:color w:val="000000"/>
          <w:sz w:val="28"/>
          <w:szCs w:val="28"/>
        </w:rPr>
        <w:t xml:space="preserve"> - </w:t>
      </w:r>
      <w:proofErr w:type="spellStart"/>
      <w:r w:rsidRPr="008A285F">
        <w:rPr>
          <w:color w:val="000000"/>
          <w:sz w:val="28"/>
          <w:szCs w:val="28"/>
        </w:rPr>
        <w:t>dmin</w:t>
      </w:r>
      <w:proofErr w:type="spellEnd"/>
      <w:r w:rsidRPr="008A285F">
        <w:rPr>
          <w:color w:val="000000"/>
          <w:sz w:val="28"/>
          <w:szCs w:val="28"/>
        </w:rPr>
        <w:t>. Максимальный и минимальный зазоры, которые могут быть получены в соединении между поршнем и цилиндром без их разделения на группы:</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roofErr w:type="spellStart"/>
      <w:r w:rsidRPr="008A285F">
        <w:rPr>
          <w:color w:val="000000"/>
          <w:sz w:val="28"/>
          <w:szCs w:val="28"/>
        </w:rPr>
        <w:lastRenderedPageBreak/>
        <w:t>ТПmах</w:t>
      </w:r>
      <w:proofErr w:type="spellEnd"/>
      <w:r w:rsidRPr="008A285F">
        <w:rPr>
          <w:color w:val="000000"/>
          <w:sz w:val="28"/>
          <w:szCs w:val="28"/>
        </w:rPr>
        <w:t xml:space="preserve"> = </w:t>
      </w:r>
      <w:proofErr w:type="spellStart"/>
      <w:r w:rsidRPr="008A285F">
        <w:rPr>
          <w:color w:val="000000"/>
          <w:sz w:val="28"/>
          <w:szCs w:val="28"/>
        </w:rPr>
        <w:t>Dmах</w:t>
      </w:r>
      <w:proofErr w:type="spellEnd"/>
      <w:r w:rsidRPr="008A285F">
        <w:rPr>
          <w:color w:val="000000"/>
          <w:sz w:val="28"/>
          <w:szCs w:val="28"/>
        </w:rPr>
        <w:t xml:space="preserve"> - </w:t>
      </w:r>
      <w:proofErr w:type="spellStart"/>
      <w:r w:rsidRPr="008A285F">
        <w:rPr>
          <w:color w:val="000000"/>
          <w:sz w:val="28"/>
          <w:szCs w:val="28"/>
        </w:rPr>
        <w:t>dmах</w:t>
      </w:r>
      <w:proofErr w:type="spellEnd"/>
      <w:r w:rsidRPr="008A285F">
        <w:rPr>
          <w:color w:val="000000"/>
          <w:sz w:val="28"/>
          <w:szCs w:val="28"/>
        </w:rPr>
        <w:t>.</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roofErr w:type="spellStart"/>
      <w:r w:rsidRPr="008A285F">
        <w:rPr>
          <w:color w:val="000000"/>
          <w:sz w:val="28"/>
          <w:szCs w:val="28"/>
        </w:rPr>
        <w:t>ТПmin</w:t>
      </w:r>
      <w:proofErr w:type="spellEnd"/>
      <w:r w:rsidRPr="008A285F">
        <w:rPr>
          <w:color w:val="000000"/>
          <w:sz w:val="28"/>
          <w:szCs w:val="28"/>
        </w:rPr>
        <w:t> = </w:t>
      </w:r>
      <w:proofErr w:type="spellStart"/>
      <w:r w:rsidRPr="008A285F">
        <w:rPr>
          <w:color w:val="000000"/>
          <w:sz w:val="28"/>
          <w:szCs w:val="28"/>
        </w:rPr>
        <w:t>Dmin</w:t>
      </w:r>
      <w:proofErr w:type="spellEnd"/>
      <w:r w:rsidRPr="008A285F">
        <w:rPr>
          <w:color w:val="000000"/>
          <w:sz w:val="28"/>
          <w:szCs w:val="28"/>
        </w:rPr>
        <w:t xml:space="preserve"> - </w:t>
      </w:r>
      <w:proofErr w:type="spellStart"/>
      <w:r w:rsidRPr="008A285F">
        <w:rPr>
          <w:color w:val="000000"/>
          <w:sz w:val="28"/>
          <w:szCs w:val="28"/>
        </w:rPr>
        <w:t>dmin</w:t>
      </w:r>
      <w:proofErr w:type="spellEnd"/>
      <w:r w:rsidRPr="008A285F">
        <w:rPr>
          <w:color w:val="000000"/>
          <w:sz w:val="28"/>
          <w:szCs w:val="28"/>
        </w:rPr>
        <w:t>.</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noProof/>
          <w:color w:val="000000"/>
          <w:sz w:val="28"/>
          <w:szCs w:val="28"/>
        </w:rPr>
        <w:drawing>
          <wp:inline distT="0" distB="0" distL="0" distR="0">
            <wp:extent cx="2343150" cy="3343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3343275"/>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xml:space="preserve">Рисунок 19. Схема формирования допуска зазора соединения цилиндр – поршень при групповой взаимозаменяемости. </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Число размерных групп п, на которые следует сортировать детали, определяется по формуле</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color w:val="000000"/>
          <w:sz w:val="28"/>
          <w:szCs w:val="28"/>
          <w:shd w:val="clear" w:color="auto" w:fill="FFFFFF"/>
          <w:lang w:eastAsia="ru-RU"/>
        </w:rPr>
        <w:drawing>
          <wp:inline distT="0" distB="0" distL="0" distR="0">
            <wp:extent cx="4476998" cy="41751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478" cy="4187750"/>
                    </a:xfrm>
                    <a:prstGeom prst="rect">
                      <a:avLst/>
                    </a:prstGeom>
                    <a:noFill/>
                    <a:ln>
                      <a:noFill/>
                    </a:ln>
                  </pic:spPr>
                </pic:pic>
              </a:graphicData>
            </a:graphic>
          </wp:inline>
        </w:drawing>
      </w:r>
    </w:p>
    <w:p w:rsidR="00286D98" w:rsidRDefault="00286D98" w:rsidP="00F96223">
      <w:pPr>
        <w:jc w:val="both"/>
        <w:rPr>
          <w:rFonts w:ascii="Times New Roman" w:hAnsi="Times New Roman"/>
        </w:rPr>
      </w:pPr>
    </w:p>
    <w:p w:rsidR="00073015"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740DE2" w:rsidRDefault="00740DE2" w:rsidP="00F96223">
      <w:pPr>
        <w:jc w:val="both"/>
        <w:rPr>
          <w:rFonts w:ascii="Times New Roman" w:hAnsi="Times New Roman"/>
          <w:b/>
          <w:sz w:val="28"/>
          <w:szCs w:val="28"/>
        </w:rPr>
      </w:pPr>
      <w:r w:rsidRPr="008A285F">
        <w:rPr>
          <w:rFonts w:ascii="Times New Roman" w:hAnsi="Times New Roman"/>
          <w:b/>
          <w:sz w:val="28"/>
          <w:szCs w:val="28"/>
        </w:rPr>
        <w:t>Практическая работа №4</w:t>
      </w:r>
    </w:p>
    <w:p w:rsidR="00E160E8" w:rsidRPr="00E160E8" w:rsidRDefault="00E160E8" w:rsidP="00F96223">
      <w:pPr>
        <w:jc w:val="both"/>
        <w:rPr>
          <w:rFonts w:ascii="Times New Roman" w:hAnsi="Times New Roman"/>
          <w:b/>
          <w:sz w:val="28"/>
          <w:szCs w:val="28"/>
        </w:rPr>
      </w:pPr>
      <w:r>
        <w:rPr>
          <w:rFonts w:ascii="Times New Roman" w:hAnsi="Times New Roman"/>
          <w:b/>
          <w:sz w:val="28"/>
          <w:szCs w:val="28"/>
        </w:rPr>
        <w:t xml:space="preserve">Тема: </w:t>
      </w:r>
      <w:r w:rsidRPr="004354A8">
        <w:rPr>
          <w:rFonts w:ascii="Times New Roman" w:hAnsi="Times New Roman"/>
          <w:sz w:val="24"/>
          <w:szCs w:val="24"/>
          <w:lang w:eastAsia="ru-RU"/>
        </w:rPr>
        <w:t>«</w:t>
      </w:r>
      <w:r w:rsidRPr="00E160E8">
        <w:rPr>
          <w:rFonts w:ascii="Times New Roman" w:hAnsi="Times New Roman"/>
          <w:sz w:val="28"/>
          <w:szCs w:val="28"/>
          <w:lang w:eastAsia="ru-RU"/>
        </w:rPr>
        <w:t>Изучение приборов для измерения сопротивления</w:t>
      </w:r>
      <w:r>
        <w:rPr>
          <w:rFonts w:ascii="Times New Roman" w:hAnsi="Times New Roman"/>
          <w:sz w:val="28"/>
          <w:szCs w:val="28"/>
          <w:lang w:eastAsia="ru-RU"/>
        </w:rPr>
        <w:t>»</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Измерения сопротивления изоляции электрической цепи </w:t>
      </w:r>
      <w:proofErr w:type="spellStart"/>
      <w:r w:rsidRPr="008A285F">
        <w:rPr>
          <w:rFonts w:ascii="Times New Roman" w:hAnsi="Times New Roman"/>
          <w:sz w:val="28"/>
          <w:szCs w:val="28"/>
        </w:rPr>
        <w:t>мегаомметром</w:t>
      </w:r>
      <w:proofErr w:type="spellEnd"/>
      <w:r w:rsidRPr="008A285F">
        <w:rPr>
          <w:rFonts w:ascii="Times New Roman" w:hAnsi="Times New Roman"/>
          <w:sz w:val="28"/>
          <w:szCs w:val="28"/>
        </w:rPr>
        <w:t>.</w:t>
      </w:r>
    </w:p>
    <w:p w:rsidR="00740DE2" w:rsidRPr="008A285F" w:rsidRDefault="00740DE2" w:rsidP="00F96223">
      <w:pPr>
        <w:jc w:val="both"/>
        <w:rPr>
          <w:rFonts w:ascii="Times New Roman" w:hAnsi="Times New Roman"/>
          <w:sz w:val="28"/>
          <w:szCs w:val="28"/>
        </w:rPr>
      </w:pPr>
      <w:r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Pr="008A285F">
        <w:rPr>
          <w:rFonts w:ascii="Times New Roman" w:hAnsi="Times New Roman"/>
          <w:sz w:val="28"/>
          <w:szCs w:val="28"/>
        </w:rPr>
        <w:t xml:space="preserve">: Получить навыки работы с </w:t>
      </w:r>
      <w:proofErr w:type="spellStart"/>
      <w:r w:rsidRPr="008A285F">
        <w:rPr>
          <w:rFonts w:ascii="Times New Roman" w:hAnsi="Times New Roman"/>
          <w:sz w:val="28"/>
          <w:szCs w:val="28"/>
        </w:rPr>
        <w:t>мегаомметром</w:t>
      </w:r>
      <w:proofErr w:type="spellEnd"/>
      <w:r w:rsidRPr="008A285F">
        <w:rPr>
          <w:rFonts w:ascii="Times New Roman" w:hAnsi="Times New Roman"/>
          <w:sz w:val="28"/>
          <w:szCs w:val="28"/>
        </w:rPr>
        <w:t xml:space="preserve">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Оборудование:</w:t>
      </w:r>
      <w:r w:rsidRPr="008A285F">
        <w:rPr>
          <w:rFonts w:ascii="Times New Roman" w:hAnsi="Times New Roman"/>
          <w:b/>
          <w:bCs/>
          <w:sz w:val="44"/>
          <w:szCs w:val="44"/>
        </w:rPr>
        <w:t xml:space="preserve"> </w:t>
      </w:r>
      <w:r w:rsidRPr="008A285F">
        <w:rPr>
          <w:rFonts w:ascii="Times New Roman" w:hAnsi="Times New Roman"/>
          <w:sz w:val="28"/>
          <w:szCs w:val="28"/>
        </w:rPr>
        <w:t>Методические указания по выполнению лабораторной работы.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Ход работы </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 xml:space="preserve">Измерить сопротивление изоляции соединительных проводов, значение каждого должно быть не меньше верхнего предела измерения </w:t>
      </w:r>
      <w:proofErr w:type="spellStart"/>
      <w:r w:rsidRPr="008A285F">
        <w:rPr>
          <w:rFonts w:ascii="Times New Roman" w:hAnsi="Times New Roman"/>
          <w:sz w:val="28"/>
          <w:szCs w:val="28"/>
        </w:rPr>
        <w:t>мегаомметра</w:t>
      </w:r>
      <w:proofErr w:type="spellEnd"/>
      <w:r w:rsidRPr="008A285F">
        <w:rPr>
          <w:rFonts w:ascii="Times New Roman" w:hAnsi="Times New Roman"/>
          <w:sz w:val="28"/>
          <w:szCs w:val="28"/>
        </w:rPr>
        <w:t xml:space="preserve"> </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Установить предел измерения; если значение сопротивления изоляции неизвестно, то во избежание *</w:t>
      </w:r>
      <w:proofErr w:type="spellStart"/>
      <w:r w:rsidRPr="008A285F">
        <w:rPr>
          <w:rFonts w:ascii="Times New Roman" w:hAnsi="Times New Roman"/>
          <w:sz w:val="28"/>
          <w:szCs w:val="28"/>
        </w:rPr>
        <w:t>зашкаливания</w:t>
      </w:r>
      <w:proofErr w:type="spellEnd"/>
      <w:r w:rsidRPr="008A285F">
        <w:rPr>
          <w:rFonts w:ascii="Times New Roman" w:hAnsi="Times New Roman"/>
          <w:sz w:val="28"/>
          <w:szCs w:val="28"/>
        </w:rPr>
        <w:t>* указателя измерителя необходимо начинать с наибольшего предела измерения; при выборе предела измерения следует руководствоваться тем, что точность будет наибольшей при отсчете показаний в рабочей части шкалы.</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Убедиться в отсутствие напряжения на проверяемом объекте.</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Отключить или закоротить напряжения на проверяемом объекте или пониженным испытательным напряжением, конденсаторы и полупроводниковые приборы.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Теоретические сведения: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Сопротивление является важной характеристикой состояния изоляции электрооборудования. Поэтому измерение сопротивления производится при всех проверках состояния изоляции. Сопротивление изоляции измеряется </w:t>
      </w:r>
      <w:proofErr w:type="spellStart"/>
      <w:r w:rsidRPr="008A285F">
        <w:rPr>
          <w:rFonts w:ascii="Times New Roman" w:hAnsi="Times New Roman"/>
          <w:sz w:val="28"/>
          <w:szCs w:val="28"/>
        </w:rPr>
        <w:t>магаометром</w:t>
      </w:r>
      <w:proofErr w:type="spellEnd"/>
      <w:r w:rsidRPr="008A285F">
        <w:rPr>
          <w:rFonts w:ascii="Times New Roman" w:hAnsi="Times New Roman"/>
          <w:sz w:val="28"/>
          <w:szCs w:val="28"/>
        </w:rPr>
        <w:t xml:space="preserve">.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Широкое применение нашли электронные </w:t>
      </w:r>
      <w:proofErr w:type="spellStart"/>
      <w:r w:rsidRPr="008A285F">
        <w:rPr>
          <w:rFonts w:ascii="Times New Roman" w:hAnsi="Times New Roman"/>
          <w:sz w:val="28"/>
          <w:szCs w:val="28"/>
        </w:rPr>
        <w:t>мегаомметры</w:t>
      </w:r>
      <w:proofErr w:type="spellEnd"/>
      <w:r w:rsidRPr="008A285F">
        <w:rPr>
          <w:rFonts w:ascii="Times New Roman" w:hAnsi="Times New Roman"/>
          <w:sz w:val="28"/>
          <w:szCs w:val="28"/>
        </w:rPr>
        <w:t xml:space="preserve"> типа Ф4101, Ф4102 н напряжение 100, 500 и 1000В. В наладочной и эксплуатационной практике до настоящего времени находят применение </w:t>
      </w:r>
      <w:proofErr w:type="spellStart"/>
      <w:r w:rsidRPr="008A285F">
        <w:rPr>
          <w:rFonts w:ascii="Times New Roman" w:hAnsi="Times New Roman"/>
          <w:sz w:val="28"/>
          <w:szCs w:val="28"/>
        </w:rPr>
        <w:t>мегаомметра</w:t>
      </w:r>
      <w:proofErr w:type="spellEnd"/>
      <w:r w:rsidRPr="008A285F">
        <w:rPr>
          <w:rFonts w:ascii="Times New Roman" w:hAnsi="Times New Roman"/>
          <w:sz w:val="28"/>
          <w:szCs w:val="28"/>
        </w:rPr>
        <w:t xml:space="preserve"> типов М4100/1-</w:t>
      </w:r>
      <w:r w:rsidRPr="008A285F">
        <w:rPr>
          <w:rFonts w:ascii="Times New Roman" w:hAnsi="Times New Roman"/>
          <w:sz w:val="28"/>
          <w:szCs w:val="28"/>
          <w:lang w:val="en-US"/>
        </w:rPr>
        <w:lastRenderedPageBreak/>
        <w:t>M</w:t>
      </w:r>
      <w:r w:rsidRPr="008A285F">
        <w:rPr>
          <w:rFonts w:ascii="Times New Roman" w:hAnsi="Times New Roman"/>
          <w:sz w:val="28"/>
          <w:szCs w:val="28"/>
        </w:rPr>
        <w:t xml:space="preserve">4100/5 и МС-05 на напряжение 100, 250, 500, 1000, 2500 В. </w:t>
      </w:r>
      <w:proofErr w:type="spellStart"/>
      <w:r w:rsidRPr="008A285F">
        <w:rPr>
          <w:rFonts w:ascii="Times New Roman" w:hAnsi="Times New Roman"/>
          <w:sz w:val="28"/>
          <w:szCs w:val="28"/>
        </w:rPr>
        <w:t>Погрещность</w:t>
      </w:r>
      <w:proofErr w:type="spellEnd"/>
      <w:r w:rsidRPr="008A285F">
        <w:rPr>
          <w:rFonts w:ascii="Times New Roman" w:hAnsi="Times New Roman"/>
          <w:sz w:val="28"/>
          <w:szCs w:val="28"/>
        </w:rPr>
        <w:t xml:space="preserve"> прибора Ф4101 не превышает ±2.5%, а приборов типа М4100 – до 1% длины рабочей части шкалы. Питание приборов Ф4101 осуществляется от сети переменного тока 127-220 В или от источник постоянного тока 12В.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Питание приборов типа М4100 осуществляется от встречных генераторов. Выбор типа </w:t>
      </w:r>
      <w:proofErr w:type="spellStart"/>
      <w:r w:rsidRPr="008A285F">
        <w:rPr>
          <w:rFonts w:ascii="Times New Roman" w:hAnsi="Times New Roman"/>
          <w:sz w:val="28"/>
          <w:szCs w:val="28"/>
        </w:rPr>
        <w:t>мегаомметра</w:t>
      </w:r>
      <w:proofErr w:type="spellEnd"/>
      <w:r w:rsidRPr="008A285F">
        <w:rPr>
          <w:rFonts w:ascii="Times New Roman" w:hAnsi="Times New Roman"/>
          <w:sz w:val="28"/>
          <w:szCs w:val="28"/>
        </w:rPr>
        <w:t xml:space="preserve"> производится в зависимости от номинального сопротивления объекта ( силовые кабели 1- 1000, коммутационная аппаратура 1000-5000, силовые </w:t>
      </w:r>
      <w:proofErr w:type="spellStart"/>
      <w:r w:rsidRPr="008A285F">
        <w:rPr>
          <w:rFonts w:ascii="Times New Roman" w:hAnsi="Times New Roman"/>
          <w:sz w:val="28"/>
          <w:szCs w:val="28"/>
        </w:rPr>
        <w:t>трансформторы</w:t>
      </w:r>
      <w:proofErr w:type="spellEnd"/>
      <w:r w:rsidRPr="008A285F">
        <w:rPr>
          <w:rFonts w:ascii="Times New Roman" w:hAnsi="Times New Roman"/>
          <w:sz w:val="28"/>
          <w:szCs w:val="28"/>
        </w:rPr>
        <w:t xml:space="preserve"> 10-20000, электрические машины 0.1-1000, фарфоровые изоляторы 100 – 10000 Мом), его параметры и номинальное напряжения.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Как правило, для измерения сопротивления изоляции оборудования номинальным напряжением до 1000В ( цепи вторичной коммутации, двигатели и </w:t>
      </w:r>
      <w:proofErr w:type="spellStart"/>
      <w:r w:rsidRPr="008A285F">
        <w:rPr>
          <w:rFonts w:ascii="Times New Roman" w:hAnsi="Times New Roman"/>
          <w:sz w:val="28"/>
          <w:szCs w:val="28"/>
        </w:rPr>
        <w:t>тд</w:t>
      </w:r>
      <w:proofErr w:type="spellEnd"/>
      <w:r w:rsidRPr="008A285F">
        <w:rPr>
          <w:rFonts w:ascii="Times New Roman" w:hAnsi="Times New Roman"/>
          <w:sz w:val="28"/>
          <w:szCs w:val="28"/>
        </w:rPr>
        <w:t xml:space="preserve">.) используют </w:t>
      </w:r>
      <w:proofErr w:type="spellStart"/>
      <w:r w:rsidRPr="008A285F">
        <w:rPr>
          <w:rFonts w:ascii="Times New Roman" w:hAnsi="Times New Roman"/>
          <w:sz w:val="28"/>
          <w:szCs w:val="28"/>
        </w:rPr>
        <w:t>мегаомметры</w:t>
      </w:r>
      <w:proofErr w:type="spellEnd"/>
      <w:r w:rsidRPr="008A285F">
        <w:rPr>
          <w:rFonts w:ascii="Times New Roman" w:hAnsi="Times New Roman"/>
          <w:sz w:val="28"/>
          <w:szCs w:val="28"/>
        </w:rPr>
        <w:t xml:space="preserve"> на номинальное напряжение 100, 250, 500, 1000В, а в электрических установках с номинальным напряжением более 1000В применяют </w:t>
      </w:r>
      <w:proofErr w:type="spellStart"/>
      <w:r w:rsidRPr="008A285F">
        <w:rPr>
          <w:rFonts w:ascii="Times New Roman" w:hAnsi="Times New Roman"/>
          <w:sz w:val="28"/>
          <w:szCs w:val="28"/>
        </w:rPr>
        <w:t>мегаомметр</w:t>
      </w:r>
      <w:proofErr w:type="spellEnd"/>
      <w:r w:rsidRPr="008A285F">
        <w:rPr>
          <w:rFonts w:ascii="Times New Roman" w:hAnsi="Times New Roman"/>
          <w:sz w:val="28"/>
          <w:szCs w:val="28"/>
        </w:rPr>
        <w:t xml:space="preserve"> на 1000 и 2500В. Когда результат измерения сопротивления изоляции может быть искажен поверхностными токами утечки, например за счет увлажненности поверхности изолирующих частей установки, на изоляцию объекта накладывают токоотводящий электрод, присоединяемый к зажиму </w:t>
      </w:r>
      <w:proofErr w:type="spellStart"/>
      <w:r w:rsidRPr="008A285F">
        <w:rPr>
          <w:rFonts w:ascii="Times New Roman" w:hAnsi="Times New Roman"/>
          <w:sz w:val="28"/>
          <w:szCs w:val="28"/>
        </w:rPr>
        <w:t>мегаомметра</w:t>
      </w:r>
      <w:proofErr w:type="spellEnd"/>
      <w:r w:rsidRPr="008A285F">
        <w:rPr>
          <w:rFonts w:ascii="Times New Roman" w:hAnsi="Times New Roman"/>
          <w:sz w:val="28"/>
          <w:szCs w:val="28"/>
        </w:rPr>
        <w:t xml:space="preserve"> Э.</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Присоединение токоотводящего электрода Э определяется из условия создания наибольшей разности потенциалов между землей и местом присоединения экрана. Ы случае измерения изоляции кабеля, изолированного от земли, зажим Э присоединяется к броне кабеля, при измерении сопротивления изоляции между обмотками электрических машин зажимов Э присоединяют  к корпусу ; при измерении сопротивления обмоток трансформатора зажим Э присоединяется под юбкой выходного изолятора.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Измерения сопротивления изоляции силовых и осветительных проводов производятся при включенных выключателях, снятых плавких вставках, отключенных </w:t>
      </w:r>
      <w:proofErr w:type="spellStart"/>
      <w:r w:rsidRPr="008A285F">
        <w:rPr>
          <w:rFonts w:ascii="Times New Roman" w:hAnsi="Times New Roman"/>
          <w:sz w:val="28"/>
          <w:szCs w:val="28"/>
        </w:rPr>
        <w:t>электроприемниках</w:t>
      </w:r>
      <w:proofErr w:type="spellEnd"/>
      <w:r w:rsidRPr="008A285F">
        <w:rPr>
          <w:rFonts w:ascii="Times New Roman" w:hAnsi="Times New Roman"/>
          <w:sz w:val="28"/>
          <w:szCs w:val="28"/>
        </w:rPr>
        <w:t xml:space="preserve">, приборах, аппаратах, вывернутых ламп. Категорически запрещается измерять изоляции на линии, если она хотя бы на небольшом участке проходит вблизи другой линии, находящейся под напряжением, и во время грозы н воздушных линиях передачи.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Содержание отчета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1 на время подключения прибора заземлить испытываемую цепь.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2 нажать кнопку *высокое напряжение* в приборах, питающихся от сети, или вращая ручку генератора индукторного </w:t>
      </w:r>
      <w:proofErr w:type="spellStart"/>
      <w:r w:rsidRPr="008A285F">
        <w:rPr>
          <w:rFonts w:ascii="Times New Roman" w:hAnsi="Times New Roman"/>
          <w:sz w:val="28"/>
          <w:szCs w:val="28"/>
        </w:rPr>
        <w:t>мегаомметра</w:t>
      </w:r>
      <w:proofErr w:type="spellEnd"/>
      <w:r w:rsidRPr="008A285F">
        <w:rPr>
          <w:rFonts w:ascii="Times New Roman" w:hAnsi="Times New Roman"/>
          <w:sz w:val="28"/>
          <w:szCs w:val="28"/>
        </w:rPr>
        <w:t xml:space="preserve"> со скоростью </w:t>
      </w:r>
      <w:r w:rsidRPr="008A285F">
        <w:rPr>
          <w:rFonts w:ascii="Times New Roman" w:hAnsi="Times New Roman"/>
          <w:sz w:val="28"/>
          <w:szCs w:val="28"/>
        </w:rPr>
        <w:lastRenderedPageBreak/>
        <w:t xml:space="preserve">примерно 120 об/мин, через 60с после начала измерения зафиксировать значение сопротивление по шкале прибора.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3 при измерении сопротивления изоляция объектов с большей емкостью отсчет показаний производить после полного успокоения стрелки.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Контрольные вопросы</w:t>
      </w:r>
    </w:p>
    <w:p w:rsidR="00740DE2" w:rsidRPr="008A285F"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 xml:space="preserve">Какое номинальное сопротивление фарфоровых изоляторов ? </w:t>
      </w:r>
    </w:p>
    <w:p w:rsidR="00740DE2" w:rsidRPr="008A285F"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 xml:space="preserve">Что необходимо сделать, при измерение сопротивления изоляции вызванные за счет поверхностными токами утечки? </w:t>
      </w:r>
    </w:p>
    <w:p w:rsidR="00740DE2"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Какое максимальное</w:t>
      </w:r>
      <w:r w:rsidR="00073015">
        <w:rPr>
          <w:rFonts w:ascii="Times New Roman" w:hAnsi="Times New Roman"/>
          <w:sz w:val="28"/>
          <w:szCs w:val="28"/>
        </w:rPr>
        <w:t xml:space="preserve"> напряжение у </w:t>
      </w:r>
      <w:proofErr w:type="spellStart"/>
      <w:r w:rsidR="00073015">
        <w:rPr>
          <w:rFonts w:ascii="Times New Roman" w:hAnsi="Times New Roman"/>
          <w:sz w:val="28"/>
          <w:szCs w:val="28"/>
        </w:rPr>
        <w:t>мегаоммерта</w:t>
      </w:r>
      <w:proofErr w:type="spellEnd"/>
      <w:r w:rsidR="00073015">
        <w:rPr>
          <w:rFonts w:ascii="Times New Roman" w:hAnsi="Times New Roman"/>
          <w:sz w:val="28"/>
          <w:szCs w:val="28"/>
        </w:rPr>
        <w:t xml:space="preserve"> Ф4101</w:t>
      </w:r>
      <w:r w:rsidRPr="008A285F">
        <w:rPr>
          <w:rFonts w:ascii="Times New Roman" w:hAnsi="Times New Roman"/>
          <w:sz w:val="28"/>
          <w:szCs w:val="28"/>
        </w:rPr>
        <w:t xml:space="preserve">?   </w:t>
      </w:r>
    </w:p>
    <w:p w:rsidR="00073015" w:rsidRPr="007F7632" w:rsidRDefault="00073015" w:rsidP="007F7632">
      <w:pPr>
        <w:spacing w:after="0"/>
        <w:ind w:left="360"/>
        <w:jc w:val="both"/>
        <w:outlineLvl w:val="0"/>
        <w:rPr>
          <w:rFonts w:ascii="Times New Roman" w:hAnsi="Times New Roman"/>
          <w:b/>
          <w:sz w:val="28"/>
          <w:szCs w:val="28"/>
          <w:lang w:eastAsia="ru-RU"/>
        </w:rPr>
      </w:pPr>
      <w:r w:rsidRPr="007F7632">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7F7632" w:rsidRDefault="00073015" w:rsidP="007F7632">
      <w:pPr>
        <w:spacing w:after="0" w:line="240" w:lineRule="auto"/>
        <w:ind w:firstLine="284"/>
        <w:rPr>
          <w:rFonts w:ascii="Times New Roman" w:hAnsi="Times New Roman"/>
          <w:bCs/>
          <w:sz w:val="28"/>
          <w:szCs w:val="28"/>
          <w:lang w:eastAsia="ru-RU"/>
        </w:rPr>
      </w:pPr>
      <w:r w:rsidRPr="007F7632">
        <w:rPr>
          <w:rFonts w:ascii="Times New Roman" w:hAnsi="Times New Roman"/>
          <w:b/>
          <w:bCs/>
          <w:sz w:val="28"/>
          <w:szCs w:val="28"/>
          <w:lang w:eastAsia="ru-RU"/>
        </w:rPr>
        <w:t xml:space="preserve">Тема 4.1 </w:t>
      </w:r>
      <w:r w:rsidRPr="007F7632">
        <w:rPr>
          <w:rFonts w:ascii="Times New Roman" w:hAnsi="Times New Roman"/>
          <w:bCs/>
          <w:sz w:val="28"/>
          <w:szCs w:val="28"/>
          <w:lang w:eastAsia="ru-RU"/>
        </w:rPr>
        <w:t>Приспособления и механизмы для ремонта электрооборудования</w:t>
      </w:r>
    </w:p>
    <w:p w:rsidR="00584EA0" w:rsidRPr="007F7632" w:rsidRDefault="00740DE2" w:rsidP="00F96223">
      <w:pPr>
        <w:spacing w:after="0" w:line="240" w:lineRule="auto"/>
        <w:ind w:firstLine="284"/>
        <w:jc w:val="both"/>
        <w:rPr>
          <w:rFonts w:ascii="Times New Roman" w:eastAsia="Times New Roman" w:hAnsi="Times New Roman"/>
          <w:b/>
          <w:color w:val="000000"/>
          <w:sz w:val="28"/>
          <w:szCs w:val="28"/>
          <w:lang w:eastAsia="ru-RU"/>
        </w:rPr>
      </w:pPr>
      <w:r w:rsidRPr="007F7632">
        <w:rPr>
          <w:rFonts w:ascii="Times New Roman" w:hAnsi="Times New Roman"/>
          <w:b/>
          <w:bCs/>
          <w:sz w:val="28"/>
          <w:szCs w:val="28"/>
        </w:rPr>
        <w:t xml:space="preserve"> </w:t>
      </w:r>
      <w:r w:rsidR="00584EA0" w:rsidRPr="007F7632">
        <w:rPr>
          <w:rFonts w:ascii="Times New Roman" w:eastAsia="Times New Roman" w:hAnsi="Times New Roman"/>
          <w:b/>
          <w:color w:val="000000"/>
          <w:sz w:val="28"/>
          <w:szCs w:val="28"/>
          <w:lang w:eastAsia="ru-RU"/>
        </w:rPr>
        <w:t>Практическое занятие № 5</w:t>
      </w:r>
    </w:p>
    <w:p w:rsidR="00584EA0" w:rsidRPr="008A285F" w:rsidRDefault="00E160E8" w:rsidP="00F96223">
      <w:pPr>
        <w:spacing w:after="0" w:line="240" w:lineRule="auto"/>
        <w:ind w:firstLine="284"/>
        <w:jc w:val="both"/>
        <w:rPr>
          <w:rFonts w:ascii="Times New Roman" w:eastAsia="Times New Roman" w:hAnsi="Times New Roman"/>
          <w:color w:val="000000"/>
          <w:sz w:val="28"/>
          <w:szCs w:val="28"/>
          <w:lang w:eastAsia="ru-RU"/>
        </w:rPr>
      </w:pPr>
      <w:r w:rsidRPr="00E160E8">
        <w:rPr>
          <w:rFonts w:ascii="Times New Roman" w:eastAsia="Times New Roman" w:hAnsi="Times New Roman"/>
          <w:b/>
          <w:color w:val="000000"/>
          <w:sz w:val="28"/>
          <w:szCs w:val="28"/>
          <w:lang w:eastAsia="ru-RU"/>
        </w:rPr>
        <w:t>Тема:</w:t>
      </w:r>
      <w:r>
        <w:rPr>
          <w:rFonts w:ascii="Times New Roman" w:eastAsia="Times New Roman" w:hAnsi="Times New Roman"/>
          <w:color w:val="000000"/>
          <w:sz w:val="28"/>
          <w:szCs w:val="28"/>
          <w:lang w:eastAsia="ru-RU"/>
        </w:rPr>
        <w:t xml:space="preserve"> </w:t>
      </w:r>
      <w:r w:rsidR="00584EA0" w:rsidRPr="008A285F">
        <w:rPr>
          <w:rFonts w:ascii="Times New Roman" w:eastAsia="Times New Roman" w:hAnsi="Times New Roman"/>
          <w:color w:val="000000"/>
          <w:sz w:val="28"/>
          <w:szCs w:val="28"/>
          <w:lang w:eastAsia="ru-RU"/>
        </w:rPr>
        <w:t>«Изучение приборов контроля параметров электрических сетей»</w:t>
      </w:r>
    </w:p>
    <w:p w:rsidR="00584EA0" w:rsidRPr="008A285F" w:rsidRDefault="007F7632" w:rsidP="00F96223">
      <w:pPr>
        <w:spacing w:after="0" w:line="240" w:lineRule="auto"/>
        <w:ind w:firstLine="284"/>
        <w:jc w:val="both"/>
        <w:rPr>
          <w:rFonts w:ascii="Times New Roman" w:eastAsia="Times New Roman" w:hAnsi="Times New Roman"/>
          <w:color w:val="000000"/>
          <w:sz w:val="28"/>
          <w:szCs w:val="28"/>
          <w:lang w:eastAsia="ru-RU"/>
        </w:rPr>
      </w:pPr>
      <w:r w:rsidRPr="007F7632">
        <w:rPr>
          <w:rFonts w:ascii="Times New Roman" w:eastAsia="Times New Roman" w:hAnsi="Times New Roman"/>
          <w:b/>
          <w:color w:val="000000"/>
          <w:sz w:val="28"/>
          <w:szCs w:val="28"/>
          <w:lang w:eastAsia="ru-RU"/>
        </w:rPr>
        <w:t>Цель занятия</w:t>
      </w:r>
      <w:r>
        <w:rPr>
          <w:rFonts w:ascii="Times New Roman" w:eastAsia="Times New Roman" w:hAnsi="Times New Roman"/>
          <w:color w:val="000000"/>
          <w:sz w:val="28"/>
          <w:szCs w:val="28"/>
          <w:lang w:eastAsia="ru-RU"/>
        </w:rPr>
        <w:t>:</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 Изучить положения типовой инструкции по организации работ для определения мест повреждения ЛЭП напряжением 110 кВ и выше с помощью фиксирующих приборов. ТИ 34-035-85. РД 34.20.563</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2. получить навыки составления порядка работ по определению мест повреждения ЛЭП. </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 xml:space="preserve"> </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Порядок выполнения работы:</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1.Ознакомление с теоретической частью.</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2. Составление порядка работ.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3.Оформление отчета.</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Теоретическая часть.</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1.Общие положения</w:t>
      </w:r>
    </w:p>
    <w:p w:rsidR="00584EA0" w:rsidRPr="008A285F" w:rsidRDefault="00584EA0" w:rsidP="00F96223">
      <w:pPr>
        <w:spacing w:after="0" w:line="240" w:lineRule="auto"/>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      Методы ОМП по параметрам аварийного режима по основному признаку - виду измерений - можно разделить на две большие группы: методы с двусторонним и с односторонним измерением параметров.</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1.2.1. Методы с двусторонним измерением основаны на фиксации в момент КЗ с помощью фиксирующих приборов тока и напряжения параметров на концах поврежденной ВЛ с последующим расчетом расстояния до мест повреждения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Методы с односторонним измерением обеспечивают фиксацию либо сопротивления участка ВЛ, пропорционального расстоянию до места КЗ, либо одного из параметров аварийного режима (тока, напряжения)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Выбор методов определения мест КЗ обусловливается рядом факторов и зависит в каждом случае от конкретных условий (конфигурации сети, вида ВЛ, параметров линии электропередачи и примыкающих к ней сетей и др.).</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Поскольку на долю КЗ на землю (однофазных и двухфазных) приходится 80 - 90 % всех видов КЗ, при двусторонних измерениях наиболее целесообразны способы, основанные на фиксации токов и напряжений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Для ускорения отыскания мест КЗ целесообразно использование средств телемеханики при передаче показаний фиксирующих приборов.</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1.8. Срабатывание приборов должно сопровождаться работой соответствующей сигнализации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Фиксирующие приборы, как правило, должны работать селективно, т.е. только при аварийном отключении поврежденной линии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Инструкции обязаны знать:</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А) оперативный персонал диспетчерских пунктов объединенных энергетических систем (ДП ОЭС), диспетчерских пунктов энергосистем (ДП ЭС), диспетчерских пунктов предприятий электрических сетей (ДП ПЭС) , диспетчерских пунктов районов электросетей (ДП РЭС);</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Б) оперативный персонал электрических станций и подстанций , в том числе персонал оперативно-выездных бригад (ОВБ);</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персонал служб релейной защиты и автоматики (РЗА) ПЭО (РЭУ) и ОДУ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Г) персонал службы эксплуатации и ремонта электротехнического оборудования (ЭРЭО) или служб высоковольтных электрических сетей ПЭО (РЭУ);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Д) персонал служб релейной защиты , автоматики и измерений (РЗАИ) ПЭС и электротехнических- лабораторий (ЭТЛ) электростанций;</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Е) персонал службы линий ПЭС , осуществляющий отыскание мест повреждения.</w:t>
      </w:r>
    </w:p>
    <w:p w:rsidR="00584EA0" w:rsidRPr="008A285F" w:rsidRDefault="00E160E8" w:rsidP="00F96223">
      <w:pPr>
        <w:jc w:val="both"/>
        <w:rPr>
          <w:rFonts w:ascii="Times New Roman" w:hAnsi="Times New Roman"/>
          <w:color w:val="000000"/>
          <w:sz w:val="28"/>
          <w:szCs w:val="28"/>
        </w:rPr>
      </w:pPr>
      <w:r>
        <w:rPr>
          <w:rFonts w:ascii="Times New Roman" w:hAnsi="Times New Roman"/>
          <w:color w:val="000000"/>
          <w:sz w:val="28"/>
          <w:szCs w:val="28"/>
        </w:rPr>
        <w:t>Объем знаний инструкции</w:t>
      </w:r>
      <w:r w:rsidR="00584EA0" w:rsidRPr="008A285F">
        <w:rPr>
          <w:rFonts w:ascii="Times New Roman" w:hAnsi="Times New Roman"/>
          <w:color w:val="000000"/>
          <w:sz w:val="28"/>
          <w:szCs w:val="28"/>
        </w:rPr>
        <w:t>, необходимый каждой из пе</w:t>
      </w:r>
      <w:r>
        <w:rPr>
          <w:rFonts w:ascii="Times New Roman" w:hAnsi="Times New Roman"/>
          <w:color w:val="000000"/>
          <w:sz w:val="28"/>
          <w:szCs w:val="28"/>
        </w:rPr>
        <w:t>речисленных категорий персонала</w:t>
      </w:r>
      <w:r w:rsidR="00584EA0" w:rsidRPr="008A285F">
        <w:rPr>
          <w:rFonts w:ascii="Times New Roman" w:hAnsi="Times New Roman"/>
          <w:color w:val="000000"/>
          <w:sz w:val="28"/>
          <w:szCs w:val="28"/>
        </w:rPr>
        <w:t>, устанавливается в соответствии с местными условиями.</w:t>
      </w:r>
    </w:p>
    <w:p w:rsidR="00E160E8" w:rsidRPr="008A285F" w:rsidRDefault="00E160E8" w:rsidP="00F96223">
      <w:pPr>
        <w:jc w:val="both"/>
        <w:rPr>
          <w:rFonts w:ascii="Times New Roman" w:hAnsi="Times New Roman"/>
          <w:b/>
          <w:color w:val="000000"/>
          <w:sz w:val="28"/>
          <w:szCs w:val="28"/>
        </w:rPr>
      </w:pPr>
      <w:r>
        <w:rPr>
          <w:rFonts w:ascii="Times New Roman" w:hAnsi="Times New Roman"/>
          <w:b/>
          <w:color w:val="000000"/>
          <w:sz w:val="28"/>
          <w:szCs w:val="28"/>
        </w:rPr>
        <w:t>Обязанности оперативного персонала подстанций (электростанций)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2.1. При работе фиксирующих приборов оперативный персонал обязан:</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снять показания и записать в оперативный журнал дату, время работы и показания для каждого прибора в отдельности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в) сообщить диспетчеру (по оперативной принадлежности) показания приборов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о всех замеченных при осмотре неисправностях и дефектах приборов следует немедленно сообщить диспетчеру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3.Обязанности оперативного персонала диспетчерских пунктов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Оперативный персонал ДП обязан знать принцип работы всех фиксирующих приборов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В зависимости от оперативной подчиненности ВЛ место повреждения при КЗ на ней определяет – дежурный диспетчер</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На диспетчерском пункте должна быть следующая документация: перечень линий, инструкция по определению мест повреждения , таблицы записи показаний фиксирующих приборов, таблица расстановки опор ВЛ.</w:t>
      </w:r>
    </w:p>
    <w:p w:rsidR="00584EA0" w:rsidRPr="008A285F" w:rsidRDefault="00584EA0" w:rsidP="00F96223">
      <w:pPr>
        <w:jc w:val="both"/>
        <w:rPr>
          <w:rFonts w:ascii="Times New Roman" w:hAnsi="Times New Roman"/>
          <w:b/>
          <w:color w:val="000000"/>
          <w:sz w:val="28"/>
          <w:szCs w:val="28"/>
        </w:rPr>
      </w:pPr>
      <w:r w:rsidRPr="008A285F">
        <w:rPr>
          <w:rFonts w:ascii="Times New Roman" w:hAnsi="Times New Roman"/>
          <w:b/>
          <w:color w:val="000000"/>
          <w:sz w:val="28"/>
          <w:szCs w:val="28"/>
        </w:rPr>
        <w:t>Обязанности службы релейной защиты ПЭО (РЭУ) И ОДУ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Служба РЗА</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А) осуществляет выбор оптимальных методов и устройств;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Б)  составляет новые и уточняет существующие инструкции и т.д.</w:t>
      </w:r>
    </w:p>
    <w:p w:rsidR="00584EA0" w:rsidRPr="008A285F" w:rsidRDefault="00584EA0" w:rsidP="00F96223">
      <w:pPr>
        <w:jc w:val="both"/>
        <w:rPr>
          <w:rFonts w:ascii="Times New Roman" w:hAnsi="Times New Roman"/>
          <w:b/>
          <w:color w:val="000000"/>
          <w:sz w:val="28"/>
          <w:szCs w:val="28"/>
        </w:rPr>
      </w:pPr>
      <w:r w:rsidRPr="008A285F">
        <w:rPr>
          <w:rFonts w:ascii="Times New Roman" w:hAnsi="Times New Roman"/>
          <w:b/>
          <w:color w:val="000000"/>
          <w:sz w:val="28"/>
          <w:szCs w:val="28"/>
        </w:rPr>
        <w:t>Обязанности службы эксплуатации и ремонта электротехнического оборудования</w:t>
      </w:r>
    </w:p>
    <w:p w:rsidR="00584EA0" w:rsidRPr="008A285F" w:rsidRDefault="00584EA0" w:rsidP="00F96223">
      <w:pPr>
        <w:pStyle w:val="af4"/>
        <w:spacing w:after="0"/>
        <w:ind w:firstLine="284"/>
        <w:jc w:val="both"/>
        <w:rPr>
          <w:color w:val="000000"/>
          <w:sz w:val="28"/>
          <w:szCs w:val="28"/>
        </w:rPr>
      </w:pPr>
      <w:r w:rsidRPr="008A285F">
        <w:rPr>
          <w:color w:val="000000"/>
          <w:sz w:val="28"/>
          <w:szCs w:val="28"/>
        </w:rPr>
        <w:t xml:space="preserve"> В функции службы ЭРЭО входит: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передача службе РЗА необходимых данных и параметров ВЛ и других элементов электрической сети для проведения различных расчетов и составления инструкций по определению мест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совместно со службой РЗА ведение учета работы фиксирующих приборов указано . Кроме того, служба ЭРЭО проводит систематический учет всех случаев аварийных отключений ВЛ при повреждении воздушных линий с указанием их причин и действительного расстояния до места повреждения по результатам обхода линий после отключения (с успешным или неуспешным повторным включением), сообщает необходимые сведения в службу РЗА;</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в) составление годовых отчетов по оснащению ВЛ фиксирующими приборами и эффективности отыскания с их помощью мест повреждения и направление отчетов в </w:t>
      </w:r>
      <w:proofErr w:type="spellStart"/>
      <w:r w:rsidRPr="008A285F">
        <w:rPr>
          <w:rFonts w:ascii="Times New Roman" w:eastAsia="Times New Roman" w:hAnsi="Times New Roman"/>
          <w:color w:val="000000"/>
          <w:sz w:val="28"/>
          <w:szCs w:val="28"/>
          <w:lang w:eastAsia="ru-RU"/>
        </w:rPr>
        <w:t>Союзтехэнерго</w:t>
      </w:r>
      <w:proofErr w:type="spellEnd"/>
      <w:r w:rsidRPr="008A285F">
        <w:rPr>
          <w:rFonts w:ascii="Times New Roman" w:eastAsia="Times New Roman" w:hAnsi="Times New Roman"/>
          <w:color w:val="000000"/>
          <w:sz w:val="28"/>
          <w:szCs w:val="28"/>
          <w:lang w:eastAsia="ru-RU"/>
        </w:rPr>
        <w:t xml:space="preserve"> или </w:t>
      </w:r>
      <w:proofErr w:type="spellStart"/>
      <w:r w:rsidRPr="008A285F">
        <w:rPr>
          <w:rFonts w:ascii="Times New Roman" w:eastAsia="Times New Roman" w:hAnsi="Times New Roman"/>
          <w:color w:val="000000"/>
          <w:sz w:val="28"/>
          <w:szCs w:val="28"/>
          <w:lang w:eastAsia="ru-RU"/>
        </w:rPr>
        <w:t>Главтехуправление</w:t>
      </w:r>
      <w:proofErr w:type="spellEnd"/>
      <w:r w:rsidRPr="008A285F">
        <w:rPr>
          <w:rFonts w:ascii="Times New Roman" w:eastAsia="Times New Roman" w:hAnsi="Times New Roman"/>
          <w:color w:val="000000"/>
          <w:sz w:val="28"/>
          <w:szCs w:val="28"/>
          <w:lang w:eastAsia="ru-RU"/>
        </w:rPr>
        <w:t xml:space="preserve"> по их запросу;</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составление таблицы (схемы) размещения фиксирующих приборов в энергосистеме</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6) Обязанности отдела АСУ</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функции отдела АСУ входит: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lastRenderedPageBreak/>
        <w:t xml:space="preserve">А) разработка по заказу служб </w:t>
      </w:r>
      <w:proofErr w:type="spellStart"/>
      <w:r w:rsidRPr="008A285F">
        <w:rPr>
          <w:rFonts w:ascii="Times New Roman" w:eastAsia="Times New Roman" w:hAnsi="Times New Roman"/>
          <w:color w:val="000000"/>
          <w:sz w:val="28"/>
          <w:szCs w:val="28"/>
          <w:lang w:eastAsia="ru-RU"/>
        </w:rPr>
        <w:t>энергоуправления</w:t>
      </w:r>
      <w:proofErr w:type="spellEnd"/>
      <w:r w:rsidRPr="008A285F">
        <w:rPr>
          <w:rFonts w:ascii="Times New Roman" w:eastAsia="Times New Roman" w:hAnsi="Times New Roman"/>
          <w:color w:val="000000"/>
          <w:sz w:val="28"/>
          <w:szCs w:val="28"/>
          <w:lang w:eastAsia="ru-RU"/>
        </w:rPr>
        <w:t xml:space="preserve"> программ;</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составление и инструкций по работе на ЭВМ при расчете расстояния до мест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обеспечение оперативности при определении мест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7. Обязанности службы релейной защиты , автоматики.</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Служба РЗАИ ПЭС (ЭТЛ) осуществляет  непосредственное техническое обслуживание всех фиксирующих приборов , установленных на подстанциях (электростанциях).</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Обязанности службы линии ПЭС</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8.1. Служба линий ПЭС непосредственно организует поиск мест повреждения ВЛ.</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8.2. Служба линий: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осуществляет обход и осмотр участка линии в целях отыскания места и определения характера повреждения на основе полученных от диспетчера ПЭС данных по расчету места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передает информацию диспетчеру, в чьем управлении находится ВЛ, о результатах поиска мест повреждения и всех выявленных дефектах.</w:t>
      </w:r>
    </w:p>
    <w:p w:rsidR="00584EA0" w:rsidRPr="008A285F" w:rsidRDefault="00584EA0" w:rsidP="00F96223">
      <w:pPr>
        <w:spacing w:before="120" w:after="12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b/>
          <w:bCs/>
          <w:color w:val="000000"/>
          <w:sz w:val="28"/>
          <w:szCs w:val="28"/>
          <w:lang w:eastAsia="ru-RU"/>
        </w:rPr>
        <w:t>Примечание</w:t>
      </w:r>
      <w:r w:rsidRPr="008A285F">
        <w:rPr>
          <w:rFonts w:ascii="Times New Roman" w:eastAsia="Times New Roman" w:hAnsi="Times New Roman"/>
          <w:color w:val="000000"/>
          <w:sz w:val="28"/>
          <w:szCs w:val="28"/>
          <w:lang w:eastAsia="ru-RU"/>
        </w:rPr>
        <w:t>. При успешном повторном включении линии и отсутствии видимых дефектов на расчетном участке ВЛ, указанном диспетчером, дальнейший обход прекращается. Об этом сообщается диспетчеру. При устойчивом КЗ обход и осмотр ВЛ продолжаются до обнаружения места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осуществляет учет и анализ всех случаев отключения ВЛ, связанных с повреждением ВЛ;</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при трех-четырех автоматических отключениях линии с успешным повторным включением, связанных с повреждением практически в одном и том же месте, и в случае невозможности выявления причин отключения при низовом осмотре организует верховой осмотр тех участков линии, которые примыкают к расчетному месту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д) составляет для диспетчерских служб, осуществляющих определение мест повреждения, таблицы расстановки опор ВЛ, входящих в данное ПЭС .</w:t>
      </w:r>
    </w:p>
    <w:p w:rsidR="00584EA0"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е) организовывает либо участвует в проведении специальных испытаний по уточнению или определению параметров ВЛ и других элементов электрической сети.</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7F7632" w:rsidRPr="00073015" w:rsidRDefault="007F7632" w:rsidP="007F7632">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584EA0" w:rsidRPr="008A285F" w:rsidRDefault="001867A0" w:rsidP="00F96223">
      <w:pPr>
        <w:spacing w:line="360" w:lineRule="auto"/>
        <w:jc w:val="both"/>
        <w:rPr>
          <w:rFonts w:ascii="Times New Roman" w:hAnsi="Times New Roman"/>
          <w:sz w:val="32"/>
          <w:szCs w:val="32"/>
        </w:rPr>
      </w:pPr>
      <w:r>
        <w:rPr>
          <w:rFonts w:ascii="Times New Roman" w:hAnsi="Times New Roman"/>
          <w:b/>
          <w:sz w:val="28"/>
          <w:szCs w:val="32"/>
        </w:rPr>
        <w:t>ПРАКТИЧЕСКОЕ ЗАНЯТИЕ № </w:t>
      </w:r>
      <w:r w:rsidR="00584EA0" w:rsidRPr="003522A0">
        <w:rPr>
          <w:rFonts w:ascii="Times New Roman" w:hAnsi="Times New Roman"/>
          <w:b/>
          <w:sz w:val="28"/>
          <w:szCs w:val="32"/>
        </w:rPr>
        <w:t>6</w:t>
      </w:r>
      <w:r w:rsidR="00584EA0" w:rsidRPr="008A285F">
        <w:rPr>
          <w:rFonts w:ascii="Times New Roman" w:hAnsi="Times New Roman"/>
          <w:sz w:val="32"/>
          <w:szCs w:val="32"/>
        </w:rPr>
        <w:br/>
      </w:r>
      <w:r w:rsidRPr="001867A0">
        <w:rPr>
          <w:rFonts w:ascii="Times New Roman" w:hAnsi="Times New Roman"/>
          <w:b/>
          <w:sz w:val="28"/>
          <w:szCs w:val="32"/>
        </w:rPr>
        <w:t>Тема:</w:t>
      </w:r>
      <w:r>
        <w:rPr>
          <w:rFonts w:ascii="Times New Roman" w:hAnsi="Times New Roman"/>
          <w:sz w:val="28"/>
          <w:szCs w:val="32"/>
        </w:rPr>
        <w:t> «</w:t>
      </w:r>
      <w:r w:rsidR="00584EA0" w:rsidRPr="003522A0">
        <w:rPr>
          <w:rFonts w:ascii="Times New Roman" w:hAnsi="Times New Roman"/>
          <w:sz w:val="28"/>
          <w:szCs w:val="32"/>
        </w:rPr>
        <w:t>Изучение приборов для проверки механических параметров</w:t>
      </w:r>
      <w:r w:rsidR="00584EA0" w:rsidRPr="003522A0">
        <w:rPr>
          <w:rFonts w:ascii="Times New Roman" w:hAnsi="Times New Roman"/>
          <w:sz w:val="28"/>
          <w:szCs w:val="32"/>
        </w:rPr>
        <w:br/>
        <w:t>оборудования</w:t>
      </w:r>
      <w:r>
        <w:rPr>
          <w:rFonts w:ascii="Times New Roman" w:hAnsi="Times New Roman"/>
          <w:sz w:val="28"/>
          <w:szCs w:val="32"/>
        </w:rPr>
        <w:t>»</w:t>
      </w:r>
      <w:r w:rsidR="00584EA0" w:rsidRPr="003522A0">
        <w:rPr>
          <w:rFonts w:ascii="Times New Roman" w:hAnsi="Times New Roman"/>
          <w:sz w:val="28"/>
          <w:szCs w:val="32"/>
        </w:rPr>
        <w:t>.</w:t>
      </w:r>
    </w:p>
    <w:p w:rsidR="007F7632" w:rsidRDefault="00584EA0" w:rsidP="00F96223">
      <w:pPr>
        <w:spacing w:before="100" w:beforeAutospacing="1" w:after="100" w:afterAutospacing="1" w:line="360" w:lineRule="auto"/>
        <w:jc w:val="both"/>
        <w:rPr>
          <w:rFonts w:ascii="Times New Roman" w:hAnsi="Times New Roman"/>
          <w:sz w:val="28"/>
          <w:szCs w:val="28"/>
        </w:rPr>
      </w:pPr>
      <w:r w:rsidRPr="001867A0">
        <w:rPr>
          <w:rFonts w:ascii="Times New Roman" w:hAnsi="Times New Roman"/>
          <w:b/>
          <w:sz w:val="28"/>
          <w:szCs w:val="28"/>
        </w:rPr>
        <w:lastRenderedPageBreak/>
        <w:t xml:space="preserve">Цель </w:t>
      </w:r>
      <w:r w:rsidR="007F7632">
        <w:rPr>
          <w:rFonts w:ascii="Times New Roman" w:hAnsi="Times New Roman"/>
          <w:b/>
          <w:sz w:val="28"/>
          <w:szCs w:val="28"/>
        </w:rPr>
        <w:t>занятия</w:t>
      </w:r>
      <w:r w:rsidRPr="001867A0">
        <w:rPr>
          <w:rFonts w:ascii="Times New Roman" w:hAnsi="Times New Roman"/>
          <w:b/>
          <w:sz w:val="28"/>
          <w:szCs w:val="28"/>
        </w:rPr>
        <w:t>:</w:t>
      </w:r>
      <w:r w:rsidRPr="008A285F">
        <w:rPr>
          <w:rFonts w:ascii="Times New Roman" w:hAnsi="Times New Roman"/>
          <w:sz w:val="28"/>
          <w:szCs w:val="28"/>
        </w:rPr>
        <w:t xml:space="preserve"> Научиться приёмам работы с измерительными инструментами для измерения и контроля линейных величин: штангенциркуль типа ШЦ , микрометр гладкий, нутромер (</w:t>
      </w:r>
      <w:proofErr w:type="spellStart"/>
      <w:r w:rsidRPr="008A285F">
        <w:rPr>
          <w:rFonts w:ascii="Times New Roman" w:hAnsi="Times New Roman"/>
          <w:sz w:val="28"/>
          <w:szCs w:val="28"/>
        </w:rPr>
        <w:t>штихмас</w:t>
      </w:r>
      <w:proofErr w:type="spellEnd"/>
      <w:r w:rsidRPr="008A285F">
        <w:rPr>
          <w:rFonts w:ascii="Times New Roman" w:hAnsi="Times New Roman"/>
          <w:sz w:val="28"/>
          <w:szCs w:val="28"/>
        </w:rPr>
        <w:t>), щуп, кали</w:t>
      </w:r>
      <w:r w:rsidR="001867A0">
        <w:rPr>
          <w:rFonts w:ascii="Times New Roman" w:hAnsi="Times New Roman"/>
          <w:sz w:val="28"/>
          <w:szCs w:val="28"/>
        </w:rPr>
        <w:t xml:space="preserve">бры. </w:t>
      </w:r>
    </w:p>
    <w:p w:rsidR="00584EA0" w:rsidRPr="008A285F" w:rsidRDefault="001867A0" w:rsidP="00F96223">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hAnsi="Times New Roman"/>
          <w:sz w:val="28"/>
          <w:szCs w:val="28"/>
        </w:rPr>
        <w:t>Чтение полученных размеров и определять погрешности измерений.</w:t>
      </w:r>
      <w:r>
        <w:rPr>
          <w:rFonts w:ascii="Times New Roman" w:hAnsi="Times New Roman"/>
          <w:sz w:val="28"/>
          <w:szCs w:val="28"/>
        </w:rPr>
        <w:br/>
        <w:t>В результате изучения темы обучающийся должен</w:t>
      </w:r>
      <w:r>
        <w:rPr>
          <w:rFonts w:ascii="Times New Roman" w:hAnsi="Times New Roman"/>
          <w:sz w:val="28"/>
          <w:szCs w:val="28"/>
        </w:rPr>
        <w:br/>
        <w:t>1. Общие сведени</w:t>
      </w:r>
      <w:r w:rsidR="00584EA0" w:rsidRPr="008A285F">
        <w:rPr>
          <w:rFonts w:ascii="Times New Roman" w:hAnsi="Times New Roman"/>
          <w:sz w:val="28"/>
          <w:szCs w:val="28"/>
        </w:rPr>
        <w:t>я</w:t>
      </w:r>
      <w:r w:rsidR="00584EA0" w:rsidRPr="008A285F">
        <w:rPr>
          <w:rFonts w:ascii="Times New Roman" w:hAnsi="Times New Roman"/>
          <w:sz w:val="28"/>
          <w:szCs w:val="28"/>
        </w:rPr>
        <w:br/>
        <w:t xml:space="preserve">1.1. Средства измерения и контроля линейных </w:t>
      </w:r>
      <w:r>
        <w:rPr>
          <w:rFonts w:ascii="Times New Roman" w:hAnsi="Times New Roman"/>
          <w:sz w:val="28"/>
          <w:szCs w:val="28"/>
        </w:rPr>
        <w:t>величин: штангенциркуль типа ШЦ</w:t>
      </w:r>
      <w:r w:rsidR="00584EA0" w:rsidRPr="008A285F">
        <w:rPr>
          <w:rFonts w:ascii="Times New Roman" w:hAnsi="Times New Roman"/>
          <w:sz w:val="28"/>
          <w:szCs w:val="28"/>
        </w:rPr>
        <w:t xml:space="preserve">, </w:t>
      </w:r>
      <w:r w:rsidR="00584EA0" w:rsidRPr="008A285F">
        <w:rPr>
          <w:rFonts w:ascii="Times New Roman" w:eastAsia="Times New Roman" w:hAnsi="Times New Roman"/>
          <w:sz w:val="28"/>
          <w:szCs w:val="28"/>
          <w:lang w:eastAsia="ru-RU"/>
        </w:rPr>
        <w:t>микрометр гладкий, нутромер (</w:t>
      </w:r>
      <w:proofErr w:type="spellStart"/>
      <w:r w:rsidR="00584EA0" w:rsidRPr="008A285F">
        <w:rPr>
          <w:rFonts w:ascii="Times New Roman" w:eastAsia="Times New Roman" w:hAnsi="Times New Roman"/>
          <w:sz w:val="28"/>
          <w:szCs w:val="28"/>
          <w:lang w:eastAsia="ru-RU"/>
        </w:rPr>
        <w:t>штихмас</w:t>
      </w:r>
      <w:proofErr w:type="spellEnd"/>
      <w:r w:rsidR="00584EA0" w:rsidRPr="008A285F">
        <w:rPr>
          <w:rFonts w:ascii="Times New Roman" w:eastAsia="Times New Roman" w:hAnsi="Times New Roman"/>
          <w:sz w:val="28"/>
          <w:szCs w:val="28"/>
          <w:lang w:eastAsia="ru-RU"/>
        </w:rPr>
        <w:t>), щуп, калибры.</w:t>
      </w:r>
      <w:r w:rsidR="00584EA0" w:rsidRPr="008A285F">
        <w:rPr>
          <w:rFonts w:ascii="Times New Roman" w:eastAsia="Times New Roman" w:hAnsi="Times New Roman"/>
          <w:sz w:val="28"/>
          <w:szCs w:val="28"/>
          <w:lang w:eastAsia="ru-RU"/>
        </w:rPr>
        <w:br/>
        <w:t xml:space="preserve">1.2. Безопасность работы при работе с измерительными инструментами.          </w:t>
      </w:r>
      <w:r>
        <w:rPr>
          <w:rFonts w:ascii="Times New Roman" w:eastAsia="Times New Roman" w:hAnsi="Times New Roman"/>
          <w:sz w:val="28"/>
          <w:szCs w:val="28"/>
          <w:lang w:eastAsia="ru-RU"/>
        </w:rPr>
        <w:t xml:space="preserve">                          1.2.1 </w:t>
      </w:r>
      <w:r w:rsidR="00584EA0" w:rsidRPr="008A285F">
        <w:rPr>
          <w:rFonts w:ascii="Times New Roman" w:eastAsia="Times New Roman" w:hAnsi="Times New Roman"/>
          <w:sz w:val="28"/>
          <w:szCs w:val="28"/>
          <w:lang w:eastAsia="ru-RU"/>
        </w:rPr>
        <w:t>Рабочее место дол</w:t>
      </w:r>
      <w:r>
        <w:rPr>
          <w:rFonts w:ascii="Times New Roman" w:eastAsia="Times New Roman" w:hAnsi="Times New Roman"/>
          <w:sz w:val="28"/>
          <w:szCs w:val="28"/>
          <w:lang w:eastAsia="ru-RU"/>
        </w:rPr>
        <w:t>жно быть хорошо освещено.</w:t>
      </w:r>
      <w:r>
        <w:rPr>
          <w:rFonts w:ascii="Times New Roman" w:eastAsia="Times New Roman" w:hAnsi="Times New Roman"/>
          <w:sz w:val="28"/>
          <w:szCs w:val="28"/>
          <w:lang w:eastAsia="ru-RU"/>
        </w:rPr>
        <w:br/>
        <w:t>1.2.2 </w:t>
      </w:r>
      <w:r w:rsidR="00584EA0" w:rsidRPr="008A285F">
        <w:rPr>
          <w:rFonts w:ascii="Times New Roman" w:eastAsia="Times New Roman" w:hAnsi="Times New Roman"/>
          <w:sz w:val="28"/>
          <w:szCs w:val="28"/>
          <w:lang w:eastAsia="ru-RU"/>
        </w:rPr>
        <w:t>Соблюдать осторожность при контакте с острыми концами мерительных</w:t>
      </w:r>
      <w:r w:rsidR="00584EA0" w:rsidRPr="008A285F">
        <w:rPr>
          <w:rFonts w:ascii="Times New Roman" w:eastAsia="Times New Roman" w:hAnsi="Times New Roman"/>
          <w:sz w:val="28"/>
          <w:szCs w:val="28"/>
          <w:lang w:eastAsia="ru-RU"/>
        </w:rPr>
        <w:br/>
        <w:t>инструментов.</w:t>
      </w:r>
      <w:r w:rsidR="00584EA0" w:rsidRPr="008A285F">
        <w:rPr>
          <w:rFonts w:ascii="Times New Roman" w:eastAsia="Times New Roman" w:hAnsi="Times New Roman"/>
          <w:sz w:val="28"/>
          <w:szCs w:val="28"/>
          <w:lang w:eastAsia="ru-RU"/>
        </w:rPr>
        <w:br/>
        <w:t xml:space="preserve">1.3. Метрология — учение о мерах: </w:t>
      </w:r>
      <w:proofErr w:type="spellStart"/>
      <w:r w:rsidR="00584EA0" w:rsidRPr="008A285F">
        <w:rPr>
          <w:rFonts w:ascii="Times New Roman" w:eastAsia="Times New Roman" w:hAnsi="Times New Roman"/>
          <w:sz w:val="28"/>
          <w:szCs w:val="28"/>
          <w:lang w:eastAsia="ru-RU"/>
        </w:rPr>
        <w:t>metron</w:t>
      </w:r>
      <w:proofErr w:type="spellEnd"/>
      <w:r w:rsidR="00584EA0" w:rsidRPr="008A285F">
        <w:rPr>
          <w:rFonts w:ascii="Times New Roman" w:eastAsia="Times New Roman" w:hAnsi="Times New Roman"/>
          <w:sz w:val="28"/>
          <w:szCs w:val="28"/>
          <w:lang w:eastAsia="ru-RU"/>
        </w:rPr>
        <w:t xml:space="preserve"> — мера; </w:t>
      </w:r>
      <w:proofErr w:type="spellStart"/>
      <w:r w:rsidR="00584EA0" w:rsidRPr="008A285F">
        <w:rPr>
          <w:rFonts w:ascii="Times New Roman" w:eastAsia="Times New Roman" w:hAnsi="Times New Roman"/>
          <w:sz w:val="28"/>
          <w:szCs w:val="28"/>
          <w:lang w:eastAsia="ru-RU"/>
        </w:rPr>
        <w:t>logos</w:t>
      </w:r>
      <w:proofErr w:type="spellEnd"/>
      <w:r w:rsidR="00584EA0" w:rsidRPr="008A285F">
        <w:rPr>
          <w:rFonts w:ascii="Times New Roman" w:eastAsia="Times New Roman" w:hAnsi="Times New Roman"/>
          <w:sz w:val="28"/>
          <w:szCs w:val="28"/>
          <w:lang w:eastAsia="ru-RU"/>
        </w:rPr>
        <w:t xml:space="preserve"> — учение (</w:t>
      </w:r>
      <w:proofErr w:type="spellStart"/>
      <w:r w:rsidR="00584EA0" w:rsidRPr="008A285F">
        <w:rPr>
          <w:rFonts w:ascii="Times New Roman" w:eastAsia="Times New Roman" w:hAnsi="Times New Roman"/>
          <w:sz w:val="28"/>
          <w:szCs w:val="28"/>
          <w:lang w:eastAsia="ru-RU"/>
        </w:rPr>
        <w:t>греческ</w:t>
      </w:r>
      <w:proofErr w:type="spellEnd"/>
      <w:r w:rsidR="00584EA0" w:rsidRPr="008A285F">
        <w:rPr>
          <w:rFonts w:ascii="Times New Roman" w:eastAsia="Times New Roman" w:hAnsi="Times New Roman"/>
          <w:sz w:val="28"/>
          <w:szCs w:val="28"/>
          <w:lang w:eastAsia="ru-RU"/>
        </w:rPr>
        <w:t>.)</w:t>
      </w:r>
    </w:p>
    <w:p w:rsidR="007F7632" w:rsidRDefault="00584EA0" w:rsidP="007F7632">
      <w:pPr>
        <w:spacing w:before="100" w:beforeAutospacing="1" w:after="100" w:afterAutospacing="1" w:line="360" w:lineRule="auto"/>
        <w:jc w:val="both"/>
        <w:rPr>
          <w:rFonts w:ascii="Times New Roman" w:hAnsi="Times New Roman"/>
          <w:sz w:val="28"/>
          <w:szCs w:val="28"/>
        </w:rPr>
      </w:pPr>
      <w:r w:rsidRPr="008A285F">
        <w:rPr>
          <w:rFonts w:ascii="Times New Roman" w:eastAsia="Times New Roman" w:hAnsi="Times New Roman"/>
          <w:sz w:val="28"/>
          <w:szCs w:val="28"/>
          <w:lang w:eastAsia="ru-RU"/>
        </w:rPr>
        <w:t>Методы измерений</w:t>
      </w:r>
      <w:r w:rsidRPr="008A285F">
        <w:rPr>
          <w:rFonts w:ascii="Times New Roman" w:eastAsia="Times New Roman" w:hAnsi="Times New Roman"/>
          <w:sz w:val="28"/>
          <w:szCs w:val="28"/>
          <w:lang w:eastAsia="ru-RU"/>
        </w:rPr>
        <w:br/>
        <w:t>1. Прямой — значение величины получают непосредственно.                                                     2. Сравнение с мерой — определяют отклонение измеряемой величины от известного размера установочной меры или образца.</w:t>
      </w:r>
      <w:r w:rsidRPr="008A285F">
        <w:rPr>
          <w:rFonts w:ascii="Times New Roman" w:eastAsia="Times New Roman" w:hAnsi="Times New Roman"/>
          <w:sz w:val="28"/>
          <w:szCs w:val="28"/>
          <w:lang w:eastAsia="ru-RU"/>
        </w:rPr>
        <w:br/>
        <w:t>3. Косвенный (расчётный) — определение значения на основании результатов прямых измерении других физических в</w:t>
      </w:r>
      <w:r w:rsidR="001867A0">
        <w:rPr>
          <w:rFonts w:ascii="Times New Roman" w:eastAsia="Times New Roman" w:hAnsi="Times New Roman"/>
          <w:sz w:val="28"/>
          <w:szCs w:val="28"/>
          <w:lang w:eastAsia="ru-RU"/>
        </w:rPr>
        <w:t>еличин, функционально связанных с искомой </w:t>
      </w:r>
      <w:r w:rsidRPr="008A285F">
        <w:rPr>
          <w:rFonts w:ascii="Times New Roman" w:eastAsia="Times New Roman" w:hAnsi="Times New Roman"/>
          <w:sz w:val="28"/>
          <w:szCs w:val="28"/>
          <w:lang w:eastAsia="ru-RU"/>
        </w:rPr>
        <w:t>величиной.</w:t>
      </w:r>
      <w:r w:rsidRPr="008A285F">
        <w:rPr>
          <w:rFonts w:ascii="Times New Roman" w:eastAsia="Times New Roman" w:hAnsi="Times New Roman"/>
          <w:sz w:val="28"/>
          <w:szCs w:val="28"/>
          <w:lang w:eastAsia="ru-RU"/>
        </w:rPr>
        <w:br/>
      </w:r>
      <w:r w:rsidR="001867A0">
        <w:rPr>
          <w:rFonts w:ascii="Times New Roman" w:eastAsia="Times New Roman" w:hAnsi="Times New Roman"/>
          <w:sz w:val="28"/>
          <w:szCs w:val="28"/>
          <w:lang w:eastAsia="ru-RU"/>
        </w:rPr>
        <w:t>Виды </w:t>
      </w:r>
      <w:r w:rsidRPr="008A285F">
        <w:rPr>
          <w:rFonts w:ascii="Times New Roman" w:eastAsia="Times New Roman" w:hAnsi="Times New Roman"/>
          <w:sz w:val="28"/>
          <w:szCs w:val="28"/>
          <w:lang w:eastAsia="ru-RU"/>
        </w:rPr>
        <w:t>погрешност</w:t>
      </w:r>
      <w:r w:rsidR="001867A0">
        <w:rPr>
          <w:rFonts w:ascii="Times New Roman" w:eastAsia="Times New Roman" w:hAnsi="Times New Roman"/>
          <w:sz w:val="28"/>
          <w:szCs w:val="28"/>
          <w:lang w:eastAsia="ru-RU"/>
        </w:rPr>
        <w:t>ей </w:t>
      </w:r>
      <w:r w:rsidRPr="008A285F">
        <w:rPr>
          <w:rFonts w:ascii="Times New Roman" w:eastAsia="Times New Roman" w:hAnsi="Times New Roman"/>
          <w:sz w:val="28"/>
          <w:szCs w:val="28"/>
          <w:lang w:eastAsia="ru-RU"/>
        </w:rPr>
        <w:t>измерения</w:t>
      </w:r>
      <w:r w:rsidRPr="008A285F">
        <w:rPr>
          <w:rFonts w:ascii="Times New Roman" w:eastAsia="Times New Roman" w:hAnsi="Times New Roman"/>
          <w:sz w:val="28"/>
          <w:szCs w:val="28"/>
          <w:lang w:eastAsia="ru-RU"/>
        </w:rPr>
        <w:br/>
        <w:t>1.Абсолютная погрешность измерения, выраженная в е</w:t>
      </w:r>
      <w:r w:rsidR="001867A0">
        <w:rPr>
          <w:rFonts w:ascii="Times New Roman" w:eastAsia="Times New Roman" w:hAnsi="Times New Roman"/>
          <w:sz w:val="28"/>
          <w:szCs w:val="28"/>
          <w:lang w:eastAsia="ru-RU"/>
        </w:rPr>
        <w:t>диницах измеряемой</w:t>
      </w:r>
      <w:r w:rsidR="001867A0">
        <w:rPr>
          <w:rFonts w:ascii="Times New Roman" w:eastAsia="Times New Roman" w:hAnsi="Times New Roman"/>
          <w:sz w:val="28"/>
          <w:szCs w:val="28"/>
          <w:lang w:eastAsia="ru-RU"/>
        </w:rPr>
        <w:br/>
        <w:t>величины.</w:t>
      </w:r>
      <w:r w:rsidR="001867A0">
        <w:rPr>
          <w:rFonts w:ascii="Times New Roman" w:eastAsia="Times New Roman" w:hAnsi="Times New Roman"/>
          <w:sz w:val="28"/>
          <w:szCs w:val="28"/>
          <w:lang w:eastAsia="ru-RU"/>
        </w:rPr>
        <w:br/>
        <w:t>ΔА = </w:t>
      </w:r>
      <w:proofErr w:type="spellStart"/>
      <w:r w:rsidR="001867A0">
        <w:rPr>
          <w:rFonts w:ascii="Times New Roman" w:eastAsia="Times New Roman" w:hAnsi="Times New Roman"/>
          <w:sz w:val="28"/>
          <w:szCs w:val="28"/>
          <w:lang w:eastAsia="ru-RU"/>
        </w:rPr>
        <w:t>Аизмер</w:t>
      </w:r>
      <w:proofErr w:type="spellEnd"/>
      <w:r w:rsidR="001867A0">
        <w:rPr>
          <w:rFonts w:ascii="Times New Roman" w:eastAsia="Times New Roman" w:hAnsi="Times New Roman"/>
          <w:sz w:val="28"/>
          <w:szCs w:val="28"/>
          <w:lang w:eastAsia="ru-RU"/>
        </w:rPr>
        <w:t>.—</w:t>
      </w:r>
      <w:proofErr w:type="spellStart"/>
      <w:r w:rsidRPr="008A285F">
        <w:rPr>
          <w:rFonts w:ascii="Times New Roman" w:eastAsia="Times New Roman" w:hAnsi="Times New Roman"/>
          <w:sz w:val="28"/>
          <w:szCs w:val="28"/>
          <w:lang w:eastAsia="ru-RU"/>
        </w:rPr>
        <w:t>Адейств</w:t>
      </w:r>
      <w:proofErr w:type="spellEnd"/>
      <w:r w:rsidRPr="008A285F">
        <w:rPr>
          <w:rFonts w:ascii="Times New Roman" w:eastAsia="Times New Roman" w:hAnsi="Times New Roman"/>
          <w:sz w:val="28"/>
          <w:szCs w:val="28"/>
          <w:lang w:eastAsia="ru-RU"/>
        </w:rPr>
        <w:t xml:space="preserve">.                                                                                                                       Н-p: погрешность измерения длины 10м равна 0,01 м                                                               </w:t>
      </w:r>
      <w:r w:rsidRPr="008A285F">
        <w:rPr>
          <w:rFonts w:ascii="Times New Roman" w:hAnsi="Times New Roman"/>
          <w:sz w:val="28"/>
          <w:szCs w:val="28"/>
        </w:rPr>
        <w:t xml:space="preserve">2.Относительная </w:t>
      </w:r>
      <w:r w:rsidRPr="008A285F">
        <w:rPr>
          <w:rFonts w:ascii="Times New Roman" w:eastAsia="Times New Roman" w:hAnsi="Times New Roman"/>
          <w:sz w:val="28"/>
          <w:szCs w:val="28"/>
          <w:lang w:eastAsia="ru-RU"/>
        </w:rPr>
        <w:t>— это</w:t>
      </w:r>
      <w:r w:rsidRPr="008A285F">
        <w:rPr>
          <w:rFonts w:ascii="Times New Roman" w:hAnsi="Times New Roman"/>
          <w:sz w:val="28"/>
          <w:szCs w:val="28"/>
        </w:rPr>
        <w:t xml:space="preserve"> погрешность, выраженная отношением абсолютной погрешности измерения к действительному значен</w:t>
      </w:r>
      <w:r w:rsidR="001867A0">
        <w:rPr>
          <w:rFonts w:ascii="Times New Roman" w:hAnsi="Times New Roman"/>
          <w:sz w:val="28"/>
          <w:szCs w:val="28"/>
        </w:rPr>
        <w:t xml:space="preserve">ию измеряемой величины.       </w:t>
      </w:r>
      <w:proofErr w:type="spellStart"/>
      <w:r w:rsidR="001867A0">
        <w:rPr>
          <w:rFonts w:ascii="Times New Roman" w:hAnsi="Times New Roman"/>
          <w:sz w:val="28"/>
          <w:szCs w:val="28"/>
        </w:rPr>
        <w:lastRenderedPageBreak/>
        <w:t>y=</w:t>
      </w:r>
      <w:r w:rsidRPr="008A285F">
        <w:rPr>
          <w:rFonts w:ascii="Times New Roman" w:hAnsi="Times New Roman"/>
          <w:sz w:val="28"/>
          <w:szCs w:val="28"/>
        </w:rPr>
        <w:t>ΔА</w:t>
      </w:r>
      <w:proofErr w:type="spellEnd"/>
      <w:r w:rsidRPr="008A285F">
        <w:rPr>
          <w:rFonts w:ascii="Times New Roman" w:hAnsi="Times New Roman"/>
          <w:sz w:val="28"/>
          <w:szCs w:val="28"/>
        </w:rPr>
        <w:t>/</w:t>
      </w:r>
      <w:proofErr w:type="spellStart"/>
      <w:r w:rsidRPr="008A285F">
        <w:rPr>
          <w:rFonts w:ascii="Times New Roman" w:hAnsi="Times New Roman"/>
          <w:sz w:val="28"/>
          <w:szCs w:val="28"/>
        </w:rPr>
        <w:t>Адейств</w:t>
      </w:r>
      <w:proofErr w:type="spellEnd"/>
      <w:r w:rsidRPr="008A285F">
        <w:rPr>
          <w:rFonts w:ascii="Times New Roman" w:hAnsi="Times New Roman"/>
          <w:sz w:val="28"/>
          <w:szCs w:val="28"/>
        </w:rPr>
        <w:t xml:space="preserve">.;                                                                                  </w:t>
      </w:r>
      <w:r w:rsidR="001867A0">
        <w:rPr>
          <w:rFonts w:ascii="Times New Roman" w:hAnsi="Times New Roman"/>
          <w:sz w:val="28"/>
          <w:szCs w:val="28"/>
        </w:rPr>
        <w:t xml:space="preserve">                              </w:t>
      </w:r>
      <w:proofErr w:type="spellStart"/>
      <w:r w:rsidR="001867A0">
        <w:rPr>
          <w:rFonts w:ascii="Times New Roman" w:hAnsi="Times New Roman"/>
          <w:sz w:val="28"/>
          <w:szCs w:val="28"/>
        </w:rPr>
        <w:t>y</w:t>
      </w:r>
      <w:proofErr w:type="spellEnd"/>
      <w:r w:rsidR="001867A0">
        <w:rPr>
          <w:rFonts w:ascii="Times New Roman" w:hAnsi="Times New Roman"/>
          <w:sz w:val="28"/>
          <w:szCs w:val="28"/>
        </w:rPr>
        <w:t> %=ΔA*100/</w:t>
      </w:r>
      <w:proofErr w:type="spellStart"/>
      <w:r w:rsidR="001867A0">
        <w:rPr>
          <w:rFonts w:ascii="Times New Roman" w:hAnsi="Times New Roman"/>
          <w:sz w:val="28"/>
          <w:szCs w:val="28"/>
        </w:rPr>
        <w:t>Адейств</w:t>
      </w:r>
      <w:proofErr w:type="spellEnd"/>
      <w:r w:rsidR="001867A0">
        <w:rPr>
          <w:rFonts w:ascii="Times New Roman" w:hAnsi="Times New Roman"/>
          <w:sz w:val="28"/>
          <w:szCs w:val="28"/>
        </w:rPr>
        <w:t>.</w:t>
      </w:r>
      <w:r w:rsidR="001867A0">
        <w:rPr>
          <w:rFonts w:ascii="Times New Roman" w:hAnsi="Times New Roman"/>
          <w:sz w:val="28"/>
          <w:szCs w:val="28"/>
        </w:rPr>
        <w:br/>
      </w:r>
      <w:proofErr w:type="spellStart"/>
      <w:r w:rsidR="001867A0">
        <w:rPr>
          <w:rFonts w:ascii="Times New Roman" w:hAnsi="Times New Roman"/>
          <w:sz w:val="28"/>
          <w:szCs w:val="28"/>
        </w:rPr>
        <w:t>Н-p</w:t>
      </w:r>
      <w:proofErr w:type="spellEnd"/>
      <w:r w:rsidR="001867A0">
        <w:rPr>
          <w:rFonts w:ascii="Times New Roman" w:hAnsi="Times New Roman"/>
          <w:sz w:val="28"/>
          <w:szCs w:val="28"/>
        </w:rPr>
        <w:t>: </w:t>
      </w:r>
      <w:proofErr w:type="spellStart"/>
      <w:r w:rsidRPr="008A285F">
        <w:rPr>
          <w:rFonts w:ascii="Times New Roman" w:hAnsi="Times New Roman"/>
          <w:sz w:val="28"/>
          <w:szCs w:val="28"/>
        </w:rPr>
        <w:t>погрешнось</w:t>
      </w:r>
      <w:proofErr w:type="spellEnd"/>
      <w:r w:rsidRPr="008A285F">
        <w:rPr>
          <w:rFonts w:ascii="Times New Roman" w:hAnsi="Times New Roman"/>
          <w:sz w:val="28"/>
          <w:szCs w:val="28"/>
        </w:rPr>
        <w:t xml:space="preserve"> измерения длин</w:t>
      </w:r>
      <w:r w:rsidR="001867A0">
        <w:rPr>
          <w:rFonts w:ascii="Times New Roman" w:hAnsi="Times New Roman"/>
          <w:sz w:val="28"/>
          <w:szCs w:val="28"/>
        </w:rPr>
        <w:t>ы 10м будет равна</w:t>
      </w:r>
      <w:r w:rsidR="001867A0">
        <w:rPr>
          <w:rFonts w:ascii="Times New Roman" w:hAnsi="Times New Roman"/>
          <w:sz w:val="28"/>
          <w:szCs w:val="28"/>
        </w:rPr>
        <w:br/>
        <w:t>0,1/10-0,001, или </w:t>
      </w:r>
      <w:r w:rsidRPr="008A285F">
        <w:rPr>
          <w:rFonts w:ascii="Times New Roman" w:hAnsi="Times New Roman"/>
          <w:sz w:val="28"/>
          <w:szCs w:val="28"/>
        </w:rPr>
        <w:t>0,1%</w:t>
      </w:r>
      <w:r w:rsidRPr="008A285F">
        <w:rPr>
          <w:rFonts w:ascii="Times New Roman" w:hAnsi="Times New Roman"/>
          <w:sz w:val="28"/>
          <w:szCs w:val="28"/>
        </w:rPr>
        <w:br/>
        <w:t>Цена деления шкалы - это разность величин, соответствующи</w:t>
      </w:r>
      <w:r w:rsidR="001867A0">
        <w:rPr>
          <w:rFonts w:ascii="Times New Roman" w:hAnsi="Times New Roman"/>
          <w:sz w:val="28"/>
          <w:szCs w:val="28"/>
        </w:rPr>
        <w:t>х отметкам шкалы средства </w:t>
      </w:r>
      <w:r w:rsidRPr="008A285F">
        <w:rPr>
          <w:rFonts w:ascii="Times New Roman" w:hAnsi="Times New Roman"/>
          <w:sz w:val="28"/>
          <w:szCs w:val="28"/>
        </w:rPr>
        <w:t>измерения.</w:t>
      </w:r>
      <w:r w:rsidRPr="008A285F">
        <w:rPr>
          <w:rFonts w:ascii="Times New Roman" w:hAnsi="Times New Roman"/>
          <w:sz w:val="28"/>
          <w:szCs w:val="28"/>
        </w:rPr>
        <w:br/>
        <w:t>1.4. Штангенциркуль и микрометр. Краткая теория нониуса. Для определения линейных размеров тел используются самые различные измерительные приборы. Для простых измерений (в быту) используется масштабная линейка.</w:t>
      </w:r>
    </w:p>
    <w:p w:rsidR="001867A0" w:rsidRDefault="00584EA0" w:rsidP="001867A0">
      <w:pPr>
        <w:spacing w:before="100" w:beforeAutospacing="1" w:after="100" w:afterAutospacing="1" w:line="360" w:lineRule="auto"/>
        <w:ind w:firstLine="708"/>
        <w:jc w:val="both"/>
        <w:rPr>
          <w:rFonts w:ascii="Times New Roman" w:hAnsi="Times New Roman"/>
          <w:sz w:val="28"/>
          <w:szCs w:val="28"/>
        </w:rPr>
      </w:pPr>
      <w:r w:rsidRPr="008A285F">
        <w:rPr>
          <w:rFonts w:ascii="Times New Roman" w:hAnsi="Times New Roman"/>
          <w:sz w:val="28"/>
          <w:szCs w:val="28"/>
        </w:rPr>
        <w:t>Если необходимо произвести измерения с большей точностью, пользуются приборами, снабженными нониусами. НОНИУСОМ называется дополнительная шкала, которая позволяет более точно отсчитать доли наименьшего деления основной шкалы. При скользящую по основной линейке А (рис. 1). Причем все т делений нониуса равны по дите (m-1) делениям шкалы линейки А. Если а- цена деления нониуса, b- цена деления</w:t>
      </w:r>
      <w:r w:rsidRPr="008A285F">
        <w:rPr>
          <w:rFonts w:ascii="Times New Roman" w:hAnsi="Times New Roman"/>
          <w:sz w:val="28"/>
          <w:szCs w:val="28"/>
        </w:rPr>
        <w:br/>
        <w:t>использовании нониуса можно повысить точность измерения в 10-20 раз. Например. ЛИНЕЙНЫЙ НОНИУС представляет собой небольшую линейку С с</w:t>
      </w:r>
      <w:r w:rsidR="001867A0">
        <w:rPr>
          <w:rFonts w:ascii="Times New Roman" w:hAnsi="Times New Roman"/>
          <w:sz w:val="28"/>
          <w:szCs w:val="28"/>
        </w:rPr>
        <w:t>о шкалой, основной шкалы, то</w:t>
      </w:r>
      <w:r w:rsidR="001867A0">
        <w:rPr>
          <w:rFonts w:ascii="Times New Roman" w:hAnsi="Times New Roman"/>
          <w:sz w:val="28"/>
          <w:szCs w:val="28"/>
        </w:rPr>
        <w:br/>
      </w:r>
      <w:proofErr w:type="spellStart"/>
      <w:r w:rsidR="001867A0">
        <w:rPr>
          <w:rFonts w:ascii="Times New Roman" w:hAnsi="Times New Roman"/>
          <w:sz w:val="28"/>
          <w:szCs w:val="28"/>
        </w:rPr>
        <w:t>am=</w:t>
      </w:r>
      <w:proofErr w:type="spellEnd"/>
      <w:r w:rsidRPr="008A285F">
        <w:rPr>
          <w:rFonts w:ascii="Times New Roman" w:hAnsi="Times New Roman"/>
          <w:sz w:val="28"/>
          <w:szCs w:val="28"/>
        </w:rPr>
        <w:t>(m-1)</w:t>
      </w:r>
      <w:proofErr w:type="spellStart"/>
      <w:r w:rsidRPr="008A285F">
        <w:rPr>
          <w:rFonts w:ascii="Times New Roman" w:hAnsi="Times New Roman"/>
          <w:sz w:val="28"/>
          <w:szCs w:val="28"/>
        </w:rPr>
        <w:t>b</w:t>
      </w:r>
      <w:proofErr w:type="spellEnd"/>
      <w:r w:rsidRPr="008A285F">
        <w:rPr>
          <w:rFonts w:ascii="Times New Roman" w:hAnsi="Times New Roman"/>
          <w:sz w:val="28"/>
          <w:szCs w:val="28"/>
        </w:rPr>
        <w:t xml:space="preserve"> (1)</w:t>
      </w:r>
      <w:r w:rsidRPr="008A285F">
        <w:rPr>
          <w:rFonts w:ascii="Times New Roman" w:hAnsi="Times New Roman"/>
          <w:sz w:val="28"/>
          <w:szCs w:val="28"/>
        </w:rPr>
        <w:br/>
        <w:t>Ценой деления нониуса называется разность межд</w:t>
      </w:r>
      <w:r w:rsidR="001867A0">
        <w:rPr>
          <w:rFonts w:ascii="Times New Roman" w:hAnsi="Times New Roman"/>
          <w:sz w:val="28"/>
          <w:szCs w:val="28"/>
        </w:rPr>
        <w:t>у ценами этих делений, т.е.</w:t>
      </w:r>
      <w:r w:rsidR="001867A0">
        <w:rPr>
          <w:rFonts w:ascii="Times New Roman" w:hAnsi="Times New Roman"/>
          <w:sz w:val="28"/>
          <w:szCs w:val="28"/>
        </w:rPr>
        <w:br/>
        <w:t>b-a=</w:t>
      </w:r>
      <w:r w:rsidRPr="008A285F">
        <w:rPr>
          <w:rFonts w:ascii="Times New Roman" w:hAnsi="Times New Roman"/>
          <w:sz w:val="28"/>
          <w:szCs w:val="28"/>
        </w:rPr>
        <w:t>b/m (2)</w:t>
      </w:r>
      <w:r w:rsidRPr="008A285F">
        <w:rPr>
          <w:rFonts w:ascii="Times New Roman" w:hAnsi="Times New Roman"/>
          <w:sz w:val="28"/>
          <w:szCs w:val="28"/>
        </w:rPr>
        <w:br/>
        <w:t>Точность нониуса равна отношению цены деления основной шкалы к числу делений на</w:t>
      </w:r>
      <w:r w:rsidRPr="008A285F">
        <w:rPr>
          <w:rFonts w:ascii="Times New Roman" w:hAnsi="Times New Roman"/>
          <w:sz w:val="28"/>
          <w:szCs w:val="28"/>
        </w:rPr>
        <w:br/>
        <w:t>нониусе. Если b=1мм и m= 10, то в этом случае точность нониуса равна 1/10=0,1мм. Измерения при помощи нониуса проводят следующим образом. Один конец измеряемого предмета совмещают с нулевым деление основной шкалы А, другой с нониусом С (рис.1). Можн</w:t>
      </w:r>
      <w:r w:rsidR="001867A0">
        <w:rPr>
          <w:rFonts w:ascii="Times New Roman" w:hAnsi="Times New Roman"/>
          <w:sz w:val="28"/>
          <w:szCs w:val="28"/>
        </w:rPr>
        <w:t>о определить искомую длину тела </w:t>
      </w:r>
      <w:r w:rsidRPr="008A285F">
        <w:rPr>
          <w:rFonts w:ascii="Times New Roman" w:hAnsi="Times New Roman"/>
          <w:sz w:val="28"/>
          <w:szCs w:val="28"/>
        </w:rPr>
        <w:t>L:</w:t>
      </w:r>
      <w:r w:rsidRPr="008A285F">
        <w:rPr>
          <w:rFonts w:ascii="Times New Roman" w:hAnsi="Times New Roman"/>
          <w:sz w:val="28"/>
          <w:szCs w:val="28"/>
        </w:rPr>
        <w:br/>
        <w:t>L=</w:t>
      </w:r>
      <w:r w:rsidRPr="008A285F">
        <w:rPr>
          <w:rFonts w:ascii="Times New Roman" w:hAnsi="Times New Roman"/>
          <w:sz w:val="28"/>
          <w:szCs w:val="28"/>
          <w:lang w:val="en-US"/>
        </w:rPr>
        <w:t>n</w:t>
      </w:r>
      <w:proofErr w:type="spellStart"/>
      <w:r w:rsidRPr="008A285F">
        <w:rPr>
          <w:rFonts w:ascii="Times New Roman" w:hAnsi="Times New Roman"/>
          <w:sz w:val="28"/>
          <w:szCs w:val="28"/>
        </w:rPr>
        <w:t>b+L</w:t>
      </w:r>
      <w:proofErr w:type="spellEnd"/>
      <w:r w:rsidRPr="008A285F">
        <w:rPr>
          <w:rFonts w:ascii="Times New Roman" w:hAnsi="Times New Roman"/>
          <w:sz w:val="28"/>
          <w:szCs w:val="28"/>
        </w:rPr>
        <w:t>, (3)</w:t>
      </w:r>
      <w:r w:rsidRPr="008A285F">
        <w:rPr>
          <w:rFonts w:ascii="Times New Roman" w:hAnsi="Times New Roman"/>
          <w:sz w:val="28"/>
          <w:szCs w:val="28"/>
        </w:rPr>
        <w:br/>
      </w:r>
      <w:r w:rsidRPr="008A285F">
        <w:rPr>
          <w:rFonts w:ascii="Times New Roman" w:hAnsi="Times New Roman"/>
          <w:sz w:val="28"/>
          <w:szCs w:val="28"/>
        </w:rPr>
        <w:lastRenderedPageBreak/>
        <w:t xml:space="preserve">где </w:t>
      </w:r>
      <w:proofErr w:type="spellStart"/>
      <w:r w:rsidRPr="008A285F">
        <w:rPr>
          <w:rFonts w:ascii="Times New Roman" w:hAnsi="Times New Roman"/>
          <w:sz w:val="28"/>
          <w:szCs w:val="28"/>
        </w:rPr>
        <w:t>n</w:t>
      </w:r>
      <w:proofErr w:type="spellEnd"/>
      <w:r w:rsidRPr="008A285F">
        <w:rPr>
          <w:rFonts w:ascii="Times New Roman" w:hAnsi="Times New Roman"/>
          <w:sz w:val="28"/>
          <w:szCs w:val="28"/>
        </w:rPr>
        <w:t>- целое число делений основной шкал</w:t>
      </w:r>
      <w:r w:rsidR="001867A0">
        <w:rPr>
          <w:rFonts w:ascii="Times New Roman" w:hAnsi="Times New Roman"/>
          <w:sz w:val="28"/>
          <w:szCs w:val="28"/>
        </w:rPr>
        <w:t>ы в миллиметрах, укладывающихся </w:t>
      </w:r>
      <w:r w:rsidRPr="008A285F">
        <w:rPr>
          <w:rFonts w:ascii="Times New Roman" w:hAnsi="Times New Roman"/>
          <w:sz w:val="28"/>
          <w:szCs w:val="28"/>
        </w:rPr>
        <w:t>в</w:t>
      </w:r>
      <w:r w:rsidR="001867A0">
        <w:rPr>
          <w:rFonts w:ascii="Times New Roman" w:hAnsi="Times New Roman"/>
          <w:sz w:val="28"/>
          <w:szCs w:val="28"/>
        </w:rPr>
        <w:t> измеряемой </w:t>
      </w:r>
      <w:r w:rsidRPr="008A285F">
        <w:rPr>
          <w:rFonts w:ascii="Times New Roman" w:hAnsi="Times New Roman"/>
          <w:sz w:val="28"/>
          <w:szCs w:val="28"/>
        </w:rPr>
        <w:t>длине;</w:t>
      </w:r>
      <w:r w:rsidRPr="008A285F">
        <w:rPr>
          <w:rFonts w:ascii="Times New Roman" w:hAnsi="Times New Roman"/>
          <w:sz w:val="28"/>
          <w:szCs w:val="28"/>
        </w:rPr>
        <w:br/>
        <w:t>L</w:t>
      </w:r>
      <w:r w:rsidR="001867A0">
        <w:rPr>
          <w:rFonts w:ascii="Times New Roman" w:hAnsi="Times New Roman"/>
          <w:sz w:val="28"/>
          <w:szCs w:val="28"/>
        </w:rPr>
        <w:t> - </w:t>
      </w:r>
      <w:r w:rsidRPr="008A285F">
        <w:rPr>
          <w:rFonts w:ascii="Times New Roman" w:hAnsi="Times New Roman"/>
          <w:sz w:val="28"/>
          <w:szCs w:val="28"/>
        </w:rPr>
        <w:t>отрезок дины, представляющий доли миллиметра.</w:t>
      </w:r>
      <w:r w:rsidRPr="008A285F">
        <w:rPr>
          <w:rFonts w:ascii="Times New Roman" w:hAnsi="Times New Roman"/>
          <w:sz w:val="28"/>
          <w:szCs w:val="28"/>
        </w:rPr>
        <w:br/>
        <w:t>Для нахождения L надо определить, какое деление нониуса совпадает с каким-либо</w:t>
      </w:r>
      <w:r w:rsidR="001867A0">
        <w:rPr>
          <w:rFonts w:ascii="Times New Roman" w:hAnsi="Times New Roman"/>
          <w:sz w:val="28"/>
          <w:szCs w:val="28"/>
        </w:rPr>
        <w:t> </w:t>
      </w:r>
      <w:r w:rsidRPr="008A285F">
        <w:rPr>
          <w:rFonts w:ascii="Times New Roman" w:hAnsi="Times New Roman"/>
          <w:sz w:val="28"/>
          <w:szCs w:val="28"/>
        </w:rPr>
        <w:t xml:space="preserve">делением основной шкалы. Тогда </w:t>
      </w:r>
      <w:proofErr w:type="spellStart"/>
      <w:r w:rsidRPr="008A285F">
        <w:rPr>
          <w:rFonts w:ascii="Times New Roman" w:hAnsi="Times New Roman"/>
          <w:sz w:val="28"/>
          <w:szCs w:val="28"/>
        </w:rPr>
        <w:t>L=kb-ka-k</w:t>
      </w:r>
      <w:proofErr w:type="spellEnd"/>
      <w:r w:rsidRPr="008A285F">
        <w:rPr>
          <w:rFonts w:ascii="Times New Roman" w:hAnsi="Times New Roman"/>
          <w:sz w:val="28"/>
          <w:szCs w:val="28"/>
        </w:rPr>
        <w:t>(</w:t>
      </w:r>
      <w:proofErr w:type="spellStart"/>
      <w:r w:rsidRPr="008A285F">
        <w:rPr>
          <w:rFonts w:ascii="Times New Roman" w:hAnsi="Times New Roman"/>
          <w:sz w:val="28"/>
          <w:szCs w:val="28"/>
        </w:rPr>
        <w:t>b-a</w:t>
      </w:r>
      <w:proofErr w:type="spellEnd"/>
      <w:r w:rsidRPr="008A285F">
        <w:rPr>
          <w:rFonts w:ascii="Times New Roman" w:hAnsi="Times New Roman"/>
          <w:sz w:val="28"/>
          <w:szCs w:val="28"/>
        </w:rPr>
        <w:t>)</w:t>
      </w:r>
      <w:proofErr w:type="spellStart"/>
      <w:r w:rsidRPr="008A285F">
        <w:rPr>
          <w:rFonts w:ascii="Times New Roman" w:hAnsi="Times New Roman"/>
          <w:sz w:val="28"/>
          <w:szCs w:val="28"/>
        </w:rPr>
        <w:t>=k</w:t>
      </w:r>
      <w:proofErr w:type="spellEnd"/>
      <w:r w:rsidRPr="008A285F">
        <w:rPr>
          <w:rFonts w:ascii="Times New Roman" w:hAnsi="Times New Roman"/>
          <w:sz w:val="28"/>
          <w:szCs w:val="28"/>
        </w:rPr>
        <w:t>(</w:t>
      </w:r>
      <w:proofErr w:type="spellStart"/>
      <w:r w:rsidRPr="008A285F">
        <w:rPr>
          <w:rFonts w:ascii="Times New Roman" w:hAnsi="Times New Roman"/>
          <w:sz w:val="28"/>
          <w:szCs w:val="28"/>
        </w:rPr>
        <w:t>b</w:t>
      </w:r>
      <w:proofErr w:type="spellEnd"/>
      <w:r w:rsidRPr="008A285F">
        <w:rPr>
          <w:rFonts w:ascii="Times New Roman" w:hAnsi="Times New Roman"/>
          <w:sz w:val="28"/>
          <w:szCs w:val="28"/>
        </w:rPr>
        <w:t>/</w:t>
      </w:r>
      <w:proofErr w:type="spellStart"/>
      <w:r w:rsidRPr="008A285F">
        <w:rPr>
          <w:rFonts w:ascii="Times New Roman" w:hAnsi="Times New Roman"/>
          <w:sz w:val="28"/>
          <w:szCs w:val="28"/>
        </w:rPr>
        <w:t>m</w:t>
      </w:r>
      <w:proofErr w:type="spellEnd"/>
      <w:r w:rsidRPr="008A285F">
        <w:rPr>
          <w:rFonts w:ascii="Times New Roman" w:hAnsi="Times New Roman"/>
          <w:sz w:val="28"/>
          <w:szCs w:val="28"/>
        </w:rPr>
        <w:t>) (4)</w:t>
      </w:r>
      <w:r w:rsidRPr="008A285F">
        <w:rPr>
          <w:rFonts w:ascii="Times New Roman" w:hAnsi="Times New Roman"/>
          <w:sz w:val="28"/>
          <w:szCs w:val="28"/>
        </w:rPr>
        <w:br/>
        <w:t xml:space="preserve">С учетом выражений (3) и (4) запишем выражение для </w:t>
      </w:r>
      <w:r w:rsidRPr="008A285F">
        <w:rPr>
          <w:rFonts w:ascii="Times New Roman" w:hAnsi="Times New Roman"/>
          <w:sz w:val="28"/>
          <w:szCs w:val="28"/>
          <w:lang w:val="en-US"/>
        </w:rPr>
        <w:t>L</w:t>
      </w:r>
      <w:r w:rsidR="001867A0">
        <w:rPr>
          <w:rFonts w:ascii="Times New Roman" w:hAnsi="Times New Roman"/>
          <w:sz w:val="28"/>
          <w:szCs w:val="28"/>
        </w:rPr>
        <w:t xml:space="preserve">= </w:t>
      </w:r>
      <w:proofErr w:type="spellStart"/>
      <w:r w:rsidR="001867A0">
        <w:rPr>
          <w:rFonts w:ascii="Times New Roman" w:hAnsi="Times New Roman"/>
          <w:sz w:val="28"/>
          <w:szCs w:val="28"/>
        </w:rPr>
        <w:t>kb+k</w:t>
      </w:r>
      <w:proofErr w:type="spellEnd"/>
      <w:r w:rsidR="001867A0">
        <w:rPr>
          <w:rFonts w:ascii="Times New Roman" w:hAnsi="Times New Roman"/>
          <w:sz w:val="28"/>
          <w:szCs w:val="28"/>
        </w:rPr>
        <w:t>(</w:t>
      </w:r>
      <w:proofErr w:type="spellStart"/>
      <w:r w:rsidR="001867A0">
        <w:rPr>
          <w:rFonts w:ascii="Times New Roman" w:hAnsi="Times New Roman"/>
          <w:sz w:val="28"/>
          <w:szCs w:val="28"/>
        </w:rPr>
        <w:t>b</w:t>
      </w:r>
      <w:proofErr w:type="spellEnd"/>
      <w:r w:rsidR="001867A0">
        <w:rPr>
          <w:rFonts w:ascii="Times New Roman" w:hAnsi="Times New Roman"/>
          <w:sz w:val="28"/>
          <w:szCs w:val="28"/>
        </w:rPr>
        <w:t>/</w:t>
      </w:r>
      <w:proofErr w:type="spellStart"/>
      <w:r w:rsidR="001867A0">
        <w:rPr>
          <w:rFonts w:ascii="Times New Roman" w:hAnsi="Times New Roman"/>
          <w:sz w:val="28"/>
          <w:szCs w:val="28"/>
        </w:rPr>
        <w:t>m</w:t>
      </w:r>
      <w:proofErr w:type="spellEnd"/>
      <w:r w:rsidR="001867A0">
        <w:rPr>
          <w:rFonts w:ascii="Times New Roman" w:hAnsi="Times New Roman"/>
          <w:sz w:val="28"/>
          <w:szCs w:val="28"/>
        </w:rPr>
        <w:t>) (5)</w:t>
      </w:r>
      <w:r w:rsidR="001867A0">
        <w:rPr>
          <w:rFonts w:ascii="Times New Roman" w:hAnsi="Times New Roman"/>
          <w:sz w:val="28"/>
          <w:szCs w:val="28"/>
        </w:rPr>
        <w:br/>
        <w:t>2 Ход работы</w:t>
      </w:r>
      <w:r w:rsidR="001867A0">
        <w:rPr>
          <w:rFonts w:ascii="Times New Roman" w:hAnsi="Times New Roman"/>
          <w:sz w:val="28"/>
          <w:szCs w:val="28"/>
        </w:rPr>
        <w:br/>
        <w:t>2.1. </w:t>
      </w:r>
      <w:r w:rsidRPr="008A285F">
        <w:rPr>
          <w:rFonts w:ascii="Times New Roman" w:hAnsi="Times New Roman"/>
          <w:sz w:val="28"/>
          <w:szCs w:val="28"/>
        </w:rPr>
        <w:t>Измерение размеров при помощи штангенциркули</w:t>
      </w:r>
      <w:r w:rsidRPr="008A285F">
        <w:rPr>
          <w:rFonts w:ascii="Times New Roman" w:hAnsi="Times New Roman"/>
          <w:sz w:val="28"/>
          <w:szCs w:val="28"/>
        </w:rPr>
        <w:br/>
        <w:t xml:space="preserve">а) Штангенциркуль (Рисунок 1) служит для линейных измерений, не требующих высокой точности, и состоит из линейки с миллиметровым делением, вдоль которой может перемещаться подвижная рамка 2. На подвижной рамке нанесен линейный нониус с числом делений m (обычно 10 или 20). При измерения предмета зажимается между губками 8 с помощью подвижной рамки 2. После этого отсчитывают по основной шкале число полных деления и до нулевой отметки нониуса и узнают номер деления нониуса 7, совпадающего с каким-либо делением основной скалы. Тогда линейный размер предмета L можно найти по формуле (5). Штангенциркуль </w:t>
      </w:r>
      <w:r w:rsidR="001867A0" w:rsidRPr="008A285F">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727075</wp:posOffset>
            </wp:positionH>
            <wp:positionV relativeFrom="paragraph">
              <wp:posOffset>965835</wp:posOffset>
            </wp:positionV>
            <wp:extent cx="3705225" cy="1350645"/>
            <wp:effectExtent l="0" t="0" r="9525" b="1905"/>
            <wp:wrapTight wrapText="bothSides">
              <wp:wrapPolygon edited="0">
                <wp:start x="0" y="0"/>
                <wp:lineTo x="0" y="21326"/>
                <wp:lineTo x="21544" y="21326"/>
                <wp:lineTo x="21544" y="0"/>
                <wp:lineTo x="0" y="0"/>
              </wp:wrapPolygon>
            </wp:wrapTight>
            <wp:docPr id="33" name="Рисунок 3" descr="C:\Users\komp\Desktop\0aJCv8cBOAc.jpg"/>
            <wp:cNvGraphicFramePr/>
            <a:graphic xmlns:a="http://schemas.openxmlformats.org/drawingml/2006/main">
              <a:graphicData uri="http://schemas.openxmlformats.org/drawingml/2006/picture">
                <pic:pic xmlns:pic="http://schemas.openxmlformats.org/drawingml/2006/picture">
                  <pic:nvPicPr>
                    <pic:cNvPr id="0" name="Picture 1" descr="C:\Users\komp\Desktop\0aJCv8cBOAc.jpg"/>
                    <pic:cNvPicPr>
                      <a:picLocks noChangeAspect="1" noChangeArrowheads="1"/>
                    </pic:cNvPicPr>
                  </pic:nvPicPr>
                  <pic:blipFill>
                    <a:blip r:embed="rId40" cstate="print"/>
                    <a:srcRect/>
                    <a:stretch>
                      <a:fillRect/>
                    </a:stretch>
                  </pic:blipFill>
                  <pic:spPr bwMode="auto">
                    <a:xfrm>
                      <a:off x="0" y="0"/>
                      <a:ext cx="3705225" cy="1350645"/>
                    </a:xfrm>
                    <a:prstGeom prst="rect">
                      <a:avLst/>
                    </a:prstGeom>
                    <a:noFill/>
                    <a:ln w="9525">
                      <a:noFill/>
                      <a:miter lim="800000"/>
                      <a:headEnd/>
                      <a:tailEnd/>
                    </a:ln>
                  </pic:spPr>
                </pic:pic>
              </a:graphicData>
            </a:graphic>
          </wp:anchor>
        </w:drawing>
      </w:r>
      <w:r w:rsidRPr="008A285F">
        <w:rPr>
          <w:rFonts w:ascii="Times New Roman" w:hAnsi="Times New Roman"/>
          <w:sz w:val="28"/>
          <w:szCs w:val="28"/>
        </w:rPr>
        <w:t xml:space="preserve">шЦ-1 </w:t>
      </w:r>
      <w:proofErr w:type="spellStart"/>
      <w:r w:rsidRPr="008A285F">
        <w:rPr>
          <w:rFonts w:ascii="Times New Roman" w:hAnsi="Times New Roman"/>
          <w:sz w:val="28"/>
          <w:szCs w:val="28"/>
        </w:rPr>
        <w:t>ц.д</w:t>
      </w:r>
      <w:proofErr w:type="spellEnd"/>
      <w:r w:rsidRPr="008A285F">
        <w:rPr>
          <w:rFonts w:ascii="Times New Roman" w:hAnsi="Times New Roman"/>
          <w:sz w:val="28"/>
          <w:szCs w:val="28"/>
        </w:rPr>
        <w:t>. 0,1 мм</w:t>
      </w:r>
    </w:p>
    <w:p w:rsidR="00584EA0"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б) замерить обозначенные размеры детали, результаты измерений занести в таблицу.                                                                                                                                                 в) Найти случайную погрешность 5 измерений </w:t>
      </w:r>
      <w:proofErr w:type="spellStart"/>
      <w:r w:rsidRPr="008A285F">
        <w:rPr>
          <w:rFonts w:ascii="Times New Roman" w:hAnsi="Times New Roman"/>
          <w:sz w:val="28"/>
          <w:szCs w:val="28"/>
        </w:rPr>
        <w:t>D,d,h</w:t>
      </w:r>
      <w:proofErr w:type="spellEnd"/>
      <w:r w:rsidRPr="008A285F">
        <w:rPr>
          <w:rFonts w:ascii="Times New Roman" w:hAnsi="Times New Roman"/>
          <w:sz w:val="28"/>
          <w:szCs w:val="28"/>
        </w:rPr>
        <w:t xml:space="preserve"> при </w:t>
      </w:r>
      <w:r w:rsidRPr="008A285F">
        <w:rPr>
          <w:rFonts w:ascii="Times New Roman" w:hAnsi="Times New Roman"/>
          <w:sz w:val="28"/>
          <w:szCs w:val="28"/>
          <w:lang w:val="en-US"/>
        </w:rPr>
        <w:t>n</w:t>
      </w:r>
      <w:r w:rsidRPr="008A285F">
        <w:rPr>
          <w:rFonts w:ascii="Times New Roman" w:hAnsi="Times New Roman"/>
          <w:sz w:val="28"/>
          <w:szCs w:val="28"/>
        </w:rPr>
        <w:t xml:space="preserve"> =5.</w:t>
      </w:r>
      <w:r w:rsidRPr="008A285F">
        <w:rPr>
          <w:rFonts w:ascii="Times New Roman" w:hAnsi="Times New Roman"/>
          <w:sz w:val="28"/>
          <w:szCs w:val="28"/>
        </w:rPr>
        <w:br/>
        <w:t>г)Определить абсолютную и относительную погрешность измерений.</w:t>
      </w:r>
      <w:r w:rsidRPr="008A285F">
        <w:rPr>
          <w:rFonts w:ascii="Times New Roman" w:hAnsi="Times New Roman"/>
          <w:sz w:val="28"/>
          <w:szCs w:val="28"/>
        </w:rPr>
        <w:br/>
        <w:t>2.2. Измерение размеров при помощи микрометра</w:t>
      </w:r>
      <w:r w:rsidRPr="008A285F">
        <w:rPr>
          <w:rFonts w:ascii="Times New Roman" w:hAnsi="Times New Roman"/>
          <w:sz w:val="28"/>
          <w:szCs w:val="28"/>
        </w:rPr>
        <w:br/>
        <w:t>а) Микрометр (Рисунок 2). Микрометр имеет вид тисков, в которых измеряемый предмет зажимается с помощью винта.</w:t>
      </w:r>
      <w:r w:rsidRPr="008A285F">
        <w:rPr>
          <w:rFonts w:ascii="Times New Roman" w:hAnsi="Times New Roman"/>
          <w:sz w:val="28"/>
          <w:szCs w:val="28"/>
        </w:rPr>
        <w:br/>
        <w:t xml:space="preserve">На стержне винта 3 укреплен барабан 5 с нанесенной на нем шкалой. </w:t>
      </w:r>
      <w:r w:rsidRPr="008A285F">
        <w:rPr>
          <w:rFonts w:ascii="Times New Roman" w:hAnsi="Times New Roman"/>
          <w:sz w:val="28"/>
          <w:szCs w:val="28"/>
        </w:rPr>
        <w:lastRenderedPageBreak/>
        <w:t>Главным</w:t>
      </w:r>
      <w:r w:rsidRPr="008A285F">
        <w:rPr>
          <w:rFonts w:ascii="Times New Roman" w:hAnsi="Times New Roman"/>
          <w:sz w:val="28"/>
          <w:szCs w:val="28"/>
        </w:rPr>
        <w:br/>
        <w:t xml:space="preserve">источником ошибки является неравномерность нажатия винта на измеряемый предмет. Для устранения этого недостатка микрометры снабжены трещоткой 6. Отсчетное устройство микрометра состоит из двух шкал. Горизонтальная шкала стержня представляет собой двойную шкалу с ценой деления 0,5мм. На барабане имеется шкала, содержащая 50 делений. Один поворот барабана передвигает его стержень на 0,5 мм. Следовательно, цена деления шкалы барабана 0,01 мм. </w:t>
      </w:r>
    </w:p>
    <w:p w:rsidR="001867A0" w:rsidRDefault="001867A0" w:rsidP="00F96223">
      <w:pPr>
        <w:spacing w:before="100" w:beforeAutospacing="1" w:after="100" w:afterAutospacing="1" w:line="360" w:lineRule="auto"/>
        <w:jc w:val="both"/>
        <w:rPr>
          <w:rFonts w:ascii="Times New Roman" w:hAnsi="Times New Roman"/>
          <w:sz w:val="28"/>
          <w:szCs w:val="28"/>
        </w:rPr>
      </w:pPr>
    </w:p>
    <w:p w:rsidR="00584EA0" w:rsidRDefault="00584EA0" w:rsidP="00F96223">
      <w:pPr>
        <w:spacing w:before="100" w:beforeAutospacing="1" w:after="100" w:afterAutospacing="1" w:line="360" w:lineRule="auto"/>
        <w:ind w:left="720"/>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1059815</wp:posOffset>
            </wp:positionH>
            <wp:positionV relativeFrom="paragraph">
              <wp:posOffset>159385</wp:posOffset>
            </wp:positionV>
            <wp:extent cx="3773170" cy="1903730"/>
            <wp:effectExtent l="19050" t="0" r="0" b="0"/>
            <wp:wrapTight wrapText="bothSides">
              <wp:wrapPolygon edited="0">
                <wp:start x="-109" y="0"/>
                <wp:lineTo x="-109" y="21398"/>
                <wp:lineTo x="21593" y="21398"/>
                <wp:lineTo x="21593" y="0"/>
                <wp:lineTo x="-109" y="0"/>
              </wp:wrapPolygon>
            </wp:wrapTight>
            <wp:docPr id="34" name="Рисунок 2" descr="C:\Users\komp\Desktop\0ZODM7Gpg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0ZODM7GpgRQ.jpg"/>
                    <pic:cNvPicPr>
                      <a:picLocks noChangeAspect="1" noChangeArrowheads="1"/>
                    </pic:cNvPicPr>
                  </pic:nvPicPr>
                  <pic:blipFill>
                    <a:blip r:embed="rId41" cstate="print"/>
                    <a:srcRect l="32530" r="27291"/>
                    <a:stretch>
                      <a:fillRect/>
                    </a:stretch>
                  </pic:blipFill>
                  <pic:spPr bwMode="auto">
                    <a:xfrm>
                      <a:off x="0" y="0"/>
                      <a:ext cx="3773170" cy="1903730"/>
                    </a:xfrm>
                    <a:prstGeom prst="rect">
                      <a:avLst/>
                    </a:prstGeom>
                    <a:noFill/>
                    <a:ln w="9525">
                      <a:noFill/>
                      <a:miter lim="800000"/>
                      <a:headEnd/>
                      <a:tailEnd/>
                    </a:ln>
                  </pic:spPr>
                </pic:pic>
              </a:graphicData>
            </a:graphic>
          </wp:anchor>
        </w:drawing>
      </w:r>
    </w:p>
    <w:p w:rsidR="007F7632" w:rsidRPr="008A285F" w:rsidRDefault="007F7632"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1867A0">
      <w:pPr>
        <w:spacing w:before="100" w:beforeAutospacing="1" w:after="100" w:afterAutospacing="1" w:line="360" w:lineRule="auto"/>
        <w:jc w:val="center"/>
        <w:rPr>
          <w:rFonts w:ascii="Times New Roman" w:hAnsi="Times New Roman"/>
          <w:sz w:val="28"/>
          <w:szCs w:val="28"/>
        </w:rPr>
      </w:pPr>
      <w:r w:rsidRPr="008A285F">
        <w:rPr>
          <w:rFonts w:ascii="Times New Roman" w:hAnsi="Times New Roman"/>
          <w:sz w:val="28"/>
          <w:szCs w:val="28"/>
        </w:rPr>
        <w:t>Рисунок 2</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Приёмы работы с микрометром (Рисунок 3)</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647700</wp:posOffset>
            </wp:positionH>
            <wp:positionV relativeFrom="paragraph">
              <wp:posOffset>19685</wp:posOffset>
            </wp:positionV>
            <wp:extent cx="4102735" cy="2637790"/>
            <wp:effectExtent l="19050" t="0" r="0" b="0"/>
            <wp:wrapTight wrapText="bothSides">
              <wp:wrapPolygon edited="0">
                <wp:start x="-100" y="0"/>
                <wp:lineTo x="-100" y="21371"/>
                <wp:lineTo x="21563" y="21371"/>
                <wp:lineTo x="21563" y="0"/>
                <wp:lineTo x="-100" y="0"/>
              </wp:wrapPolygon>
            </wp:wrapTight>
            <wp:docPr id="35" name="Рисунок 3" descr="C:\Users\komp\Desktop\68fNwIwTP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68fNwIwTP_Y.jpg"/>
                    <pic:cNvPicPr>
                      <a:picLocks noChangeAspect="1" noChangeArrowheads="1"/>
                    </pic:cNvPicPr>
                  </pic:nvPicPr>
                  <pic:blipFill>
                    <a:blip r:embed="rId42" cstate="print"/>
                    <a:srcRect/>
                    <a:stretch>
                      <a:fillRect/>
                    </a:stretch>
                  </pic:blipFill>
                  <pic:spPr bwMode="auto">
                    <a:xfrm>
                      <a:off x="0" y="0"/>
                      <a:ext cx="4102735" cy="2637790"/>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 </w:t>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1867A0">
      <w:pPr>
        <w:spacing w:after="0" w:line="360" w:lineRule="auto"/>
        <w:jc w:val="center"/>
        <w:rPr>
          <w:rFonts w:ascii="Times New Roman" w:eastAsia="Times New Roman" w:hAnsi="Times New Roman"/>
          <w:sz w:val="28"/>
          <w:szCs w:val="28"/>
          <w:lang w:eastAsia="ru-RU"/>
        </w:rPr>
      </w:pPr>
      <w:r w:rsidRPr="008A285F">
        <w:rPr>
          <w:rFonts w:ascii="Times New Roman" w:hAnsi="Times New Roman"/>
          <w:sz w:val="28"/>
          <w:szCs w:val="28"/>
        </w:rPr>
        <w:lastRenderedPageBreak/>
        <w:t>Рисунок 3</w:t>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Считывание показаний измерений с микрометра</w:t>
      </w:r>
      <w:r w:rsidRPr="008A285F">
        <w:rPr>
          <w:rFonts w:ascii="Times New Roman" w:hAnsi="Times New Roman"/>
          <w:sz w:val="28"/>
          <w:szCs w:val="28"/>
        </w:rPr>
        <w:t xml:space="preserve"> (Рисунок 4)</w:t>
      </w:r>
    </w:p>
    <w:p w:rsidR="00584EA0" w:rsidRPr="008A285F" w:rsidRDefault="001867A0" w:rsidP="00F96223">
      <w:pPr>
        <w:spacing w:before="100" w:beforeAutospacing="1" w:after="100" w:afterAutospacing="1" w:line="360" w:lineRule="auto"/>
        <w:ind w:left="720"/>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520065</wp:posOffset>
            </wp:positionH>
            <wp:positionV relativeFrom="paragraph">
              <wp:posOffset>85725</wp:posOffset>
            </wp:positionV>
            <wp:extent cx="3209925" cy="1370330"/>
            <wp:effectExtent l="0" t="0" r="9525" b="1270"/>
            <wp:wrapTight wrapText="bothSides">
              <wp:wrapPolygon edited="0">
                <wp:start x="0" y="0"/>
                <wp:lineTo x="0" y="21320"/>
                <wp:lineTo x="21536" y="21320"/>
                <wp:lineTo x="21536" y="0"/>
                <wp:lineTo x="0" y="0"/>
              </wp:wrapPolygon>
            </wp:wrapTight>
            <wp:docPr id="36" name="Рисунок 4" descr="C:\Users\komp\Desktop\1W8FvhrhW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1W8FvhrhWi4.jpg"/>
                    <pic:cNvPicPr>
                      <a:picLocks noChangeAspect="1" noChangeArrowheads="1"/>
                    </pic:cNvPicPr>
                  </pic:nvPicPr>
                  <pic:blipFill>
                    <a:blip r:embed="rId43" cstate="print"/>
                    <a:srcRect/>
                    <a:stretch>
                      <a:fillRect/>
                    </a:stretch>
                  </pic:blipFill>
                  <pic:spPr bwMode="auto">
                    <a:xfrm>
                      <a:off x="0" y="0"/>
                      <a:ext cx="3209925" cy="1370330"/>
                    </a:xfrm>
                    <a:prstGeom prst="rect">
                      <a:avLst/>
                    </a:prstGeom>
                    <a:noFill/>
                    <a:ln w="9525">
                      <a:noFill/>
                      <a:miter lim="800000"/>
                      <a:headEnd/>
                      <a:tailEnd/>
                    </a:ln>
                  </pic:spPr>
                </pic:pic>
              </a:graphicData>
            </a:graphic>
          </wp:anchor>
        </w:drawing>
      </w:r>
    </w:p>
    <w:p w:rsidR="00584EA0" w:rsidRPr="008A285F" w:rsidRDefault="00584EA0"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1867A0">
      <w:pPr>
        <w:spacing w:before="100" w:beforeAutospacing="1" w:after="100" w:afterAutospacing="1" w:line="360" w:lineRule="auto"/>
        <w:jc w:val="center"/>
        <w:rPr>
          <w:rFonts w:ascii="Times New Roman" w:hAnsi="Times New Roman"/>
          <w:sz w:val="28"/>
          <w:szCs w:val="28"/>
        </w:rPr>
      </w:pPr>
      <w:r w:rsidRPr="008A285F">
        <w:rPr>
          <w:rFonts w:ascii="Times New Roman" w:hAnsi="Times New Roman"/>
          <w:sz w:val="28"/>
          <w:szCs w:val="28"/>
        </w:rPr>
        <w:t>Рисунок  4</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б) </w:t>
      </w:r>
      <w:proofErr w:type="spellStart"/>
      <w:r w:rsidRPr="008A285F">
        <w:rPr>
          <w:rFonts w:ascii="Times New Roman" w:hAnsi="Times New Roman"/>
          <w:sz w:val="28"/>
          <w:szCs w:val="28"/>
        </w:rPr>
        <w:t>замеритъ</w:t>
      </w:r>
      <w:proofErr w:type="spellEnd"/>
      <w:r w:rsidRPr="008A285F">
        <w:rPr>
          <w:rFonts w:ascii="Times New Roman" w:hAnsi="Times New Roman"/>
          <w:sz w:val="28"/>
          <w:szCs w:val="28"/>
        </w:rPr>
        <w:t xml:space="preserve"> обозначенные размеры детали, результаты измерений занести в таблицу</w:t>
      </w:r>
      <w:r w:rsidRPr="008A285F">
        <w:rPr>
          <w:rFonts w:ascii="Times New Roman" w:hAnsi="Times New Roman"/>
          <w:sz w:val="28"/>
          <w:szCs w:val="28"/>
        </w:rPr>
        <w:br/>
        <w:t xml:space="preserve">в) Найти случайную погрешность 5 измерений </w:t>
      </w:r>
      <w:proofErr w:type="spellStart"/>
      <w:r w:rsidRPr="008A285F">
        <w:rPr>
          <w:rFonts w:ascii="Times New Roman" w:hAnsi="Times New Roman"/>
          <w:sz w:val="28"/>
          <w:szCs w:val="28"/>
        </w:rPr>
        <w:t>D,d,h</w:t>
      </w:r>
      <w:proofErr w:type="spellEnd"/>
      <w:r w:rsidRPr="008A285F">
        <w:rPr>
          <w:rFonts w:ascii="Times New Roman" w:hAnsi="Times New Roman"/>
          <w:sz w:val="28"/>
          <w:szCs w:val="28"/>
        </w:rPr>
        <w:t xml:space="preserve"> при </w:t>
      </w:r>
      <w:r w:rsidRPr="008A285F">
        <w:rPr>
          <w:rFonts w:ascii="Times New Roman" w:hAnsi="Times New Roman"/>
          <w:sz w:val="28"/>
          <w:szCs w:val="28"/>
          <w:lang w:val="en-US"/>
        </w:rPr>
        <w:t>n</w:t>
      </w:r>
      <w:r w:rsidRPr="008A285F">
        <w:rPr>
          <w:rFonts w:ascii="Times New Roman" w:hAnsi="Times New Roman"/>
          <w:sz w:val="28"/>
          <w:szCs w:val="28"/>
        </w:rPr>
        <w:t xml:space="preserve"> =5.                                                                            г) Определить абсолютную и относительную погрешность измерений.</w:t>
      </w:r>
    </w:p>
    <w:p w:rsidR="00584EA0" w:rsidRPr="008A285F" w:rsidRDefault="00584EA0" w:rsidP="00F96223">
      <w:pPr>
        <w:spacing w:before="100" w:beforeAutospacing="1" w:after="100" w:afterAutospacing="1" w:line="360" w:lineRule="auto"/>
        <w:jc w:val="both"/>
        <w:rPr>
          <w:rFonts w:ascii="Times New Roman" w:hAnsi="Times New Roman"/>
          <w:noProof/>
          <w:sz w:val="28"/>
          <w:szCs w:val="28"/>
          <w:lang w:eastAsia="ru-RU"/>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8480" behindDoc="1" locked="0" layoutInCell="1" allowOverlap="1">
            <wp:simplePos x="0" y="0"/>
            <wp:positionH relativeFrom="column">
              <wp:posOffset>-229131</wp:posOffset>
            </wp:positionH>
            <wp:positionV relativeFrom="paragraph">
              <wp:posOffset>554355</wp:posOffset>
            </wp:positionV>
            <wp:extent cx="5932045" cy="2076138"/>
            <wp:effectExtent l="19050" t="0" r="0" b="0"/>
            <wp:wrapTight wrapText="bothSides">
              <wp:wrapPolygon edited="0">
                <wp:start x="-69" y="0"/>
                <wp:lineTo x="-69" y="21405"/>
                <wp:lineTo x="21573" y="21405"/>
                <wp:lineTo x="21573" y="0"/>
                <wp:lineTo x="-69" y="0"/>
              </wp:wrapPolygon>
            </wp:wrapTight>
            <wp:docPr id="37" name="Рисунок 5" descr="C:\Users\komp\Desktop\1znk6uov8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1znk6uov8Jg.jpg"/>
                    <pic:cNvPicPr>
                      <a:picLocks noChangeAspect="1" noChangeArrowheads="1"/>
                    </pic:cNvPicPr>
                  </pic:nvPicPr>
                  <pic:blipFill>
                    <a:blip r:embed="rId44" cstate="print"/>
                    <a:srcRect/>
                    <a:stretch>
                      <a:fillRect/>
                    </a:stretch>
                  </pic:blipFill>
                  <pic:spPr bwMode="auto">
                    <a:xfrm>
                      <a:off x="0" y="0"/>
                      <a:ext cx="5932045" cy="2076138"/>
                    </a:xfrm>
                    <a:prstGeom prst="rect">
                      <a:avLst/>
                    </a:prstGeom>
                    <a:noFill/>
                    <a:ln w="9525">
                      <a:noFill/>
                      <a:miter lim="800000"/>
                      <a:headEnd/>
                      <a:tailEnd/>
                    </a:ln>
                  </pic:spPr>
                </pic:pic>
              </a:graphicData>
            </a:graphic>
          </wp:anchor>
        </w:drawing>
      </w:r>
      <w:r w:rsidRPr="008A285F">
        <w:rPr>
          <w:rFonts w:ascii="Times New Roman" w:hAnsi="Times New Roman"/>
          <w:sz w:val="28"/>
          <w:szCs w:val="28"/>
        </w:rPr>
        <w:t>2.4 Измерение размеров при помощи нутромера (Рисунок 5)</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33197</wp:posOffset>
            </wp:positionH>
            <wp:positionV relativeFrom="paragraph">
              <wp:posOffset>486316</wp:posOffset>
            </wp:positionV>
            <wp:extent cx="4935199" cy="2638269"/>
            <wp:effectExtent l="19050" t="0" r="0" b="0"/>
            <wp:wrapTight wrapText="bothSides">
              <wp:wrapPolygon edited="0">
                <wp:start x="-83" y="0"/>
                <wp:lineTo x="-83" y="21367"/>
                <wp:lineTo x="21595" y="21367"/>
                <wp:lineTo x="21595" y="0"/>
                <wp:lineTo x="-83" y="0"/>
              </wp:wrapPolygon>
            </wp:wrapTight>
            <wp:docPr id="38" name="Рисунок 6" descr="C:\Users\komp\Desktop\qovRUxKXi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qovRUxKXiYQ.jpg"/>
                    <pic:cNvPicPr>
                      <a:picLocks noChangeAspect="1" noChangeArrowheads="1"/>
                    </pic:cNvPicPr>
                  </pic:nvPicPr>
                  <pic:blipFill>
                    <a:blip r:embed="rId45" cstate="print"/>
                    <a:srcRect/>
                    <a:stretch>
                      <a:fillRect/>
                    </a:stretch>
                  </pic:blipFill>
                  <pic:spPr bwMode="auto">
                    <a:xfrm>
                      <a:off x="0" y="0"/>
                      <a:ext cx="4935199" cy="2638269"/>
                    </a:xfrm>
                    <a:prstGeom prst="rect">
                      <a:avLst/>
                    </a:prstGeom>
                    <a:noFill/>
                    <a:ln w="9525">
                      <a:noFill/>
                      <a:miter lim="800000"/>
                      <a:headEnd/>
                      <a:tailEnd/>
                    </a:ln>
                  </pic:spPr>
                </pic:pic>
              </a:graphicData>
            </a:graphic>
          </wp:anchor>
        </w:drawing>
      </w:r>
      <w:r w:rsidRPr="008A285F">
        <w:rPr>
          <w:rFonts w:ascii="Times New Roman" w:hAnsi="Times New Roman"/>
          <w:sz w:val="28"/>
          <w:szCs w:val="28"/>
        </w:rPr>
        <w:t xml:space="preserve">                                                        Рисунок 5</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6</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Правильное положение нутромера находят его покачиванием  при лёгком </w:t>
      </w:r>
      <w:proofErr w:type="spellStart"/>
      <w:r w:rsidRPr="008A285F">
        <w:rPr>
          <w:rFonts w:ascii="Times New Roman" w:hAnsi="Times New Roman"/>
          <w:sz w:val="28"/>
          <w:szCs w:val="28"/>
        </w:rPr>
        <w:t>контактировани</w:t>
      </w:r>
      <w:proofErr w:type="spellEnd"/>
      <w:r w:rsidRPr="008A285F">
        <w:rPr>
          <w:rFonts w:ascii="Times New Roman" w:hAnsi="Times New Roman"/>
          <w:sz w:val="28"/>
          <w:szCs w:val="28"/>
        </w:rPr>
        <w:t xml:space="preserve"> измерительных  поверхностей с деталью (Рисунок 6)</w:t>
      </w:r>
      <w:r w:rsidRPr="008A285F">
        <w:rPr>
          <w:rFonts w:ascii="Times New Roman" w:hAnsi="Times New Roman"/>
          <w:sz w:val="28"/>
          <w:szCs w:val="28"/>
        </w:rPr>
        <w:br/>
        <w:t>2.5 Измерение зазоров при помощи пупа (Рисунок 7)</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947420</wp:posOffset>
            </wp:positionH>
            <wp:positionV relativeFrom="paragraph">
              <wp:posOffset>314325</wp:posOffset>
            </wp:positionV>
            <wp:extent cx="2821305" cy="3020060"/>
            <wp:effectExtent l="19050" t="0" r="0" b="0"/>
            <wp:wrapTight wrapText="bothSides">
              <wp:wrapPolygon edited="0">
                <wp:start x="-146" y="0"/>
                <wp:lineTo x="-146" y="21527"/>
                <wp:lineTo x="21585" y="21527"/>
                <wp:lineTo x="21585" y="0"/>
                <wp:lineTo x="-146" y="0"/>
              </wp:wrapPolygon>
            </wp:wrapTight>
            <wp:docPr id="39" name="Рисунок 7" descr="C:\Users\komp\Desktop\pX9VAAi4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pX9VAAi4obc.jpg"/>
                    <pic:cNvPicPr>
                      <a:picLocks noChangeAspect="1" noChangeArrowheads="1"/>
                    </pic:cNvPicPr>
                  </pic:nvPicPr>
                  <pic:blipFill>
                    <a:blip r:embed="rId46" cstate="print"/>
                    <a:srcRect/>
                    <a:stretch>
                      <a:fillRect/>
                    </a:stretch>
                  </pic:blipFill>
                  <pic:spPr bwMode="auto">
                    <a:xfrm>
                      <a:off x="0" y="0"/>
                      <a:ext cx="2821305" cy="3020060"/>
                    </a:xfrm>
                    <a:prstGeom prst="rect">
                      <a:avLst/>
                    </a:prstGeom>
                    <a:noFill/>
                    <a:ln w="9525">
                      <a:noFill/>
                      <a:miter lim="800000"/>
                      <a:headEnd/>
                      <a:tailEnd/>
                    </a:ln>
                  </pic:spPr>
                </pic:pic>
              </a:graphicData>
            </a:graphic>
          </wp:anchor>
        </w:drawing>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7</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2.6 Измерение размеров при помощи калибров</w:t>
      </w:r>
      <w:r w:rsidRPr="008A285F">
        <w:rPr>
          <w:rFonts w:ascii="Times New Roman" w:hAnsi="Times New Roman"/>
          <w:sz w:val="28"/>
          <w:szCs w:val="28"/>
        </w:rPr>
        <w:t xml:space="preserve"> (Рисунок 8)</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367665</wp:posOffset>
            </wp:positionH>
            <wp:positionV relativeFrom="paragraph">
              <wp:posOffset>68580</wp:posOffset>
            </wp:positionV>
            <wp:extent cx="3028950" cy="2760345"/>
            <wp:effectExtent l="0" t="0" r="0" b="1905"/>
            <wp:wrapTight wrapText="bothSides">
              <wp:wrapPolygon edited="0">
                <wp:start x="0" y="0"/>
                <wp:lineTo x="0" y="21466"/>
                <wp:lineTo x="21464" y="21466"/>
                <wp:lineTo x="21464" y="0"/>
                <wp:lineTo x="0" y="0"/>
              </wp:wrapPolygon>
            </wp:wrapTight>
            <wp:docPr id="40" name="Рисунок 8" descr="C:\Users\komp\Desktop\LJuTG0y-d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esktop\LJuTG0y-dVs.jpg"/>
                    <pic:cNvPicPr>
                      <a:picLocks noChangeAspect="1" noChangeArrowheads="1"/>
                    </pic:cNvPicPr>
                  </pic:nvPicPr>
                  <pic:blipFill>
                    <a:blip r:embed="rId47" cstate="print"/>
                    <a:srcRect/>
                    <a:stretch>
                      <a:fillRect/>
                    </a:stretch>
                  </pic:blipFill>
                  <pic:spPr bwMode="auto">
                    <a:xfrm>
                      <a:off x="0" y="0"/>
                      <a:ext cx="3028950" cy="2760345"/>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hAnsi="Times New Roman"/>
          <w:sz w:val="28"/>
          <w:szCs w:val="28"/>
        </w:rPr>
        <w:t xml:space="preserve">                                             Рисунок 8</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eastAsia="Times New Roman" w:hAnsi="Times New Roman"/>
          <w:sz w:val="28"/>
          <w:szCs w:val="28"/>
          <w:lang w:eastAsia="ru-RU"/>
        </w:rPr>
        <w:t>Калибры — это тела или устройства, предназначенные для проверки соответствия размеров изделий или их конфигураций установленным допускам. По назначению калибры делятся на:</w:t>
      </w:r>
      <w:r w:rsidRPr="008A285F">
        <w:rPr>
          <w:rFonts w:ascii="Times New Roman" w:eastAsia="Times New Roman" w:hAnsi="Times New Roman"/>
          <w:sz w:val="28"/>
          <w:szCs w:val="28"/>
          <w:lang w:eastAsia="ru-RU"/>
        </w:rPr>
        <w:br/>
        <w:t>а) рабочие — для контроля деталей в процессе изготовления                                                      б) приёмные — для контроля деталей представителями ОТК или заказчика</w:t>
      </w:r>
      <w:r w:rsidRPr="008A285F">
        <w:rPr>
          <w:rFonts w:ascii="Times New Roman" w:eastAsia="Times New Roman" w:hAnsi="Times New Roman"/>
          <w:sz w:val="28"/>
          <w:szCs w:val="28"/>
          <w:lang w:eastAsia="ru-RU"/>
        </w:rPr>
        <w:br/>
        <w:t>в) контрольные — д</w:t>
      </w:r>
      <w:r w:rsidRPr="008A285F">
        <w:rPr>
          <w:rFonts w:ascii="Times New Roman" w:hAnsi="Times New Roman"/>
          <w:sz w:val="28"/>
          <w:szCs w:val="28"/>
        </w:rPr>
        <w:t xml:space="preserve">ля проверки калибров а) и б)                                                                                    </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hAnsi="Times New Roman"/>
          <w:sz w:val="28"/>
          <w:szCs w:val="28"/>
        </w:rPr>
        <w:t>Калибры для измерения диаметров отверстий (Рисунок 9).</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1036955</wp:posOffset>
            </wp:positionH>
            <wp:positionV relativeFrom="paragraph">
              <wp:posOffset>251460</wp:posOffset>
            </wp:positionV>
            <wp:extent cx="2348865" cy="2390775"/>
            <wp:effectExtent l="19050" t="0" r="0" b="0"/>
            <wp:wrapTight wrapText="bothSides">
              <wp:wrapPolygon edited="0">
                <wp:start x="-175" y="0"/>
                <wp:lineTo x="-175" y="21514"/>
                <wp:lineTo x="21547" y="21514"/>
                <wp:lineTo x="21547" y="0"/>
                <wp:lineTo x="-175" y="0"/>
              </wp:wrapPolygon>
            </wp:wrapTight>
            <wp:docPr id="41" name="Рисунок 9" descr="C:\Users\komp\Desktop\2Tm1tfYYP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2Tm1tfYYPJ8.jpg"/>
                    <pic:cNvPicPr>
                      <a:picLocks noChangeAspect="1" noChangeArrowheads="1"/>
                    </pic:cNvPicPr>
                  </pic:nvPicPr>
                  <pic:blipFill>
                    <a:blip r:embed="rId48" cstate="print"/>
                    <a:srcRect l="13957" t="3184" r="12252" b="10709"/>
                    <a:stretch>
                      <a:fillRect/>
                    </a:stretch>
                  </pic:blipFill>
                  <pic:spPr bwMode="auto">
                    <a:xfrm>
                      <a:off x="0" y="0"/>
                      <a:ext cx="2348865" cy="2390775"/>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9</w:t>
      </w:r>
    </w:p>
    <w:p w:rsidR="001867A0"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857250</wp:posOffset>
            </wp:positionH>
            <wp:positionV relativeFrom="paragraph">
              <wp:posOffset>364490</wp:posOffset>
            </wp:positionV>
            <wp:extent cx="3016250" cy="2450465"/>
            <wp:effectExtent l="19050" t="0" r="0" b="0"/>
            <wp:wrapTight wrapText="bothSides">
              <wp:wrapPolygon edited="0">
                <wp:start x="-136" y="0"/>
                <wp:lineTo x="-136" y="21494"/>
                <wp:lineTo x="21555" y="21494"/>
                <wp:lineTo x="21555" y="0"/>
                <wp:lineTo x="-136" y="0"/>
              </wp:wrapPolygon>
            </wp:wrapTight>
            <wp:docPr id="42" name="Рисунок 10" descr="C:\Users\komp\Desktop\-rKxeT22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rKxeT22xr8.jpg"/>
                    <pic:cNvPicPr>
                      <a:picLocks noChangeAspect="1" noChangeArrowheads="1"/>
                    </pic:cNvPicPr>
                  </pic:nvPicPr>
                  <pic:blipFill>
                    <a:blip r:embed="rId49" cstate="print"/>
                    <a:srcRect/>
                    <a:stretch>
                      <a:fillRect/>
                    </a:stretch>
                  </pic:blipFill>
                  <pic:spPr bwMode="auto">
                    <a:xfrm>
                      <a:off x="0" y="0"/>
                      <a:ext cx="3016250" cy="2450465"/>
                    </a:xfrm>
                    <a:prstGeom prst="rect">
                      <a:avLst/>
                    </a:prstGeom>
                    <a:noFill/>
                    <a:ln w="9525">
                      <a:noFill/>
                      <a:miter lim="800000"/>
                      <a:headEnd/>
                      <a:tailEnd/>
                    </a:ln>
                  </pic:spPr>
                </pic:pic>
              </a:graphicData>
            </a:graphic>
          </wp:anchor>
        </w:drawing>
      </w:r>
      <w:r w:rsidRPr="008A285F">
        <w:rPr>
          <w:rFonts w:ascii="Times New Roman" w:hAnsi="Times New Roman"/>
          <w:sz w:val="28"/>
          <w:szCs w:val="28"/>
        </w:rPr>
        <w:t>Контрольные скобы-калибры для измерения наружных диаметров</w:t>
      </w:r>
    </w:p>
    <w:p w:rsidR="001867A0" w:rsidRDefault="001867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10</w:t>
      </w:r>
    </w:p>
    <w:p w:rsidR="001867A0" w:rsidRDefault="00584EA0" w:rsidP="00F96223">
      <w:pPr>
        <w:spacing w:before="100" w:beforeAutospacing="1" w:after="100" w:afterAutospacing="1" w:line="360" w:lineRule="auto"/>
        <w:ind w:left="360"/>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Калибры имеют проходной и непроходной размеры.                                 </w:t>
      </w:r>
      <w:r w:rsidR="001867A0">
        <w:rPr>
          <w:rFonts w:ascii="Times New Roman" w:eastAsia="Times New Roman" w:hAnsi="Times New Roman"/>
          <w:sz w:val="28"/>
          <w:szCs w:val="28"/>
          <w:lang w:eastAsia="ru-RU"/>
        </w:rPr>
        <w:t xml:space="preserve">                            2.7 </w:t>
      </w:r>
      <w:r w:rsidRPr="008A285F">
        <w:rPr>
          <w:rFonts w:ascii="Times New Roman" w:eastAsia="Times New Roman" w:hAnsi="Times New Roman"/>
          <w:sz w:val="28"/>
          <w:szCs w:val="28"/>
          <w:lang w:eastAsia="ru-RU"/>
        </w:rPr>
        <w:t>Предъявить преп</w:t>
      </w:r>
      <w:r w:rsidR="001867A0">
        <w:rPr>
          <w:rFonts w:ascii="Times New Roman" w:eastAsia="Times New Roman" w:hAnsi="Times New Roman"/>
          <w:sz w:val="28"/>
          <w:szCs w:val="28"/>
          <w:lang w:eastAsia="ru-RU"/>
        </w:rPr>
        <w:t>одавателю результаты работы.</w:t>
      </w:r>
      <w:r w:rsidR="001867A0">
        <w:rPr>
          <w:rFonts w:ascii="Times New Roman" w:eastAsia="Times New Roman" w:hAnsi="Times New Roman"/>
          <w:sz w:val="28"/>
          <w:szCs w:val="28"/>
          <w:lang w:eastAsia="ru-RU"/>
        </w:rPr>
        <w:br/>
        <w:t>3 Содержание </w:t>
      </w:r>
      <w:r w:rsidRPr="008A285F">
        <w:rPr>
          <w:rFonts w:ascii="Times New Roman" w:eastAsia="Times New Roman" w:hAnsi="Times New Roman"/>
          <w:sz w:val="28"/>
          <w:szCs w:val="28"/>
          <w:lang w:eastAsia="ru-RU"/>
        </w:rPr>
        <w:t>отчёта</w:t>
      </w:r>
      <w:r w:rsidRPr="008A285F">
        <w:rPr>
          <w:rFonts w:ascii="Times New Roman" w:eastAsia="Times New Roman" w:hAnsi="Times New Roman"/>
          <w:sz w:val="28"/>
          <w:szCs w:val="28"/>
          <w:lang w:eastAsia="ru-RU"/>
        </w:rPr>
        <w:br/>
        <w:t>Перечень используемого оборудования, инструментов, приспособлений.</w:t>
      </w:r>
      <w:r w:rsidRPr="008A285F">
        <w:rPr>
          <w:rFonts w:ascii="Times New Roman" w:eastAsia="Times New Roman" w:hAnsi="Times New Roman"/>
          <w:sz w:val="28"/>
          <w:szCs w:val="28"/>
          <w:lang w:eastAsia="ru-RU"/>
        </w:rPr>
        <w:br/>
        <w:t>Указание последовательности действий. Фиксировать полученные размеры.</w:t>
      </w:r>
      <w:r w:rsidRPr="008A285F">
        <w:rPr>
          <w:rFonts w:ascii="Times New Roman" w:eastAsia="Times New Roman" w:hAnsi="Times New Roman"/>
          <w:sz w:val="28"/>
          <w:szCs w:val="28"/>
          <w:lang w:eastAsia="ru-RU"/>
        </w:rPr>
        <w:br/>
        <w:t xml:space="preserve">Расчёт погрешностей измерения. </w:t>
      </w:r>
    </w:p>
    <w:p w:rsidR="00584EA0" w:rsidRDefault="001867A0" w:rsidP="00F96223">
      <w:pPr>
        <w:spacing w:before="100" w:beforeAutospacing="1" w:after="100" w:afterAutospacing="1" w:line="36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Краткие выводы по </w:t>
      </w:r>
      <w:r w:rsidR="00101A00">
        <w:rPr>
          <w:rFonts w:ascii="Times New Roman" w:eastAsia="Times New Roman" w:hAnsi="Times New Roman"/>
          <w:sz w:val="28"/>
          <w:szCs w:val="28"/>
          <w:lang w:eastAsia="ru-RU"/>
        </w:rPr>
        <w:t>работе</w:t>
      </w:r>
      <w:r>
        <w:rPr>
          <w:rFonts w:ascii="Times New Roman" w:eastAsia="Times New Roman" w:hAnsi="Times New Roman"/>
          <w:sz w:val="28"/>
          <w:szCs w:val="28"/>
          <w:lang w:eastAsia="ru-RU"/>
        </w:rPr>
        <w:br/>
        <w:t>4 Контрольные вопросы</w:t>
      </w:r>
      <w:r>
        <w:rPr>
          <w:rFonts w:ascii="Times New Roman" w:eastAsia="Times New Roman" w:hAnsi="Times New Roman"/>
          <w:sz w:val="28"/>
          <w:szCs w:val="28"/>
          <w:lang w:eastAsia="ru-RU"/>
        </w:rPr>
        <w:br/>
        <w:t>1. </w:t>
      </w:r>
      <w:r w:rsidR="00101A00">
        <w:rPr>
          <w:rFonts w:ascii="Times New Roman" w:eastAsia="Times New Roman" w:hAnsi="Times New Roman"/>
          <w:sz w:val="28"/>
          <w:szCs w:val="28"/>
          <w:lang w:eastAsia="ru-RU"/>
        </w:rPr>
        <w:t>Работа со шкалой нониуса </w:t>
      </w:r>
      <w:r w:rsidR="00584EA0" w:rsidRPr="008A285F">
        <w:rPr>
          <w:rFonts w:ascii="Times New Roman" w:eastAsia="Times New Roman" w:hAnsi="Times New Roman"/>
          <w:sz w:val="28"/>
          <w:szCs w:val="28"/>
          <w:lang w:eastAsia="ru-RU"/>
        </w:rPr>
        <w:t>штангенциркуля                                                                                                2. Работа со шкалой нониуса микрометра.</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7F7632" w:rsidRPr="00073015" w:rsidRDefault="007F7632" w:rsidP="007F7632">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584EA0" w:rsidRDefault="00584EA0" w:rsidP="00F96223">
      <w:pPr>
        <w:spacing w:before="100" w:beforeAutospacing="1" w:after="100" w:afterAutospacing="1" w:line="360" w:lineRule="auto"/>
        <w:ind w:left="360"/>
        <w:jc w:val="both"/>
        <w:rPr>
          <w:rFonts w:ascii="Times New Roman" w:eastAsia="Times New Roman" w:hAnsi="Times New Roman"/>
          <w:b/>
          <w:sz w:val="28"/>
          <w:szCs w:val="28"/>
          <w:lang w:eastAsia="ru-RU"/>
        </w:rPr>
      </w:pPr>
      <w:r w:rsidRPr="008A285F">
        <w:rPr>
          <w:rFonts w:ascii="Times New Roman" w:eastAsia="Times New Roman" w:hAnsi="Times New Roman"/>
          <w:b/>
          <w:sz w:val="28"/>
          <w:szCs w:val="28"/>
          <w:lang w:eastAsia="ru-RU"/>
        </w:rPr>
        <w:t>Практическая работа №7</w:t>
      </w:r>
    </w:p>
    <w:p w:rsidR="003522A0" w:rsidRPr="003522A0" w:rsidRDefault="00101A00" w:rsidP="00F96223">
      <w:pPr>
        <w:spacing w:before="100" w:beforeAutospacing="1" w:after="0" w:line="360" w:lineRule="auto"/>
        <w:jc w:val="both"/>
        <w:rPr>
          <w:rFonts w:ascii="Times New Roman" w:eastAsia="Times New Roman" w:hAnsi="Times New Roman"/>
          <w:sz w:val="28"/>
          <w:szCs w:val="28"/>
          <w:lang w:eastAsia="ru-RU"/>
        </w:rPr>
      </w:pPr>
      <w:r w:rsidRPr="00101A00">
        <w:rPr>
          <w:rFonts w:ascii="Times New Roman" w:eastAsia="Times New Roman" w:hAnsi="Times New Roman"/>
          <w:b/>
          <w:sz w:val="28"/>
          <w:szCs w:val="28"/>
          <w:lang w:eastAsia="ru-RU"/>
        </w:rPr>
        <w:t>Тема:</w:t>
      </w:r>
      <w:r>
        <w:rPr>
          <w:rFonts w:ascii="Times New Roman" w:eastAsia="Times New Roman" w:hAnsi="Times New Roman"/>
          <w:sz w:val="28"/>
          <w:szCs w:val="28"/>
          <w:lang w:eastAsia="ru-RU"/>
        </w:rPr>
        <w:t xml:space="preserve"> </w:t>
      </w:r>
      <w:r w:rsidR="003522A0" w:rsidRPr="003522A0">
        <w:rPr>
          <w:rFonts w:ascii="Times New Roman" w:eastAsia="Times New Roman" w:hAnsi="Times New Roman"/>
          <w:sz w:val="28"/>
          <w:szCs w:val="28"/>
          <w:lang w:eastAsia="ru-RU"/>
        </w:rPr>
        <w:t>Проверка электрических счетчиков</w:t>
      </w:r>
    </w:p>
    <w:p w:rsidR="00584EA0" w:rsidRPr="008A285F" w:rsidRDefault="00584EA0" w:rsidP="00F96223">
      <w:pPr>
        <w:jc w:val="both"/>
        <w:rPr>
          <w:rFonts w:ascii="Times New Roman" w:hAnsi="Times New Roman"/>
          <w:sz w:val="28"/>
          <w:szCs w:val="28"/>
        </w:rPr>
      </w:pPr>
      <w:r w:rsidRPr="00101A00">
        <w:rPr>
          <w:rFonts w:ascii="Times New Roman" w:hAnsi="Times New Roman"/>
          <w:b/>
          <w:sz w:val="28"/>
          <w:szCs w:val="28"/>
        </w:rPr>
        <w:lastRenderedPageBreak/>
        <w:t xml:space="preserve">Цель </w:t>
      </w:r>
      <w:r w:rsidR="007F7632">
        <w:rPr>
          <w:rFonts w:ascii="Times New Roman" w:hAnsi="Times New Roman"/>
          <w:b/>
          <w:sz w:val="28"/>
          <w:szCs w:val="28"/>
        </w:rPr>
        <w:t>занятия</w:t>
      </w:r>
      <w:r w:rsidRPr="00101A00">
        <w:rPr>
          <w:rFonts w:ascii="Times New Roman" w:hAnsi="Times New Roman"/>
          <w:b/>
          <w:sz w:val="28"/>
          <w:szCs w:val="28"/>
        </w:rPr>
        <w:t>:</w:t>
      </w:r>
      <w:r w:rsidRPr="008A285F">
        <w:rPr>
          <w:rFonts w:ascii="Times New Roman" w:hAnsi="Times New Roman"/>
          <w:sz w:val="28"/>
          <w:szCs w:val="28"/>
        </w:rPr>
        <w:t xml:space="preserve"> изучить устройство и принцип действия индукционного однофазного счётчика, а также приобрести навыки в его проверке.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Счётчики электрической энергии – это интригующие приборы прямого действия, предназначенные для измерения энергии электрического тока.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Устройство однофазного счётчика:</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Алюминиевый диск, закреплённый на оси; служит для создания вращательного движения.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Неподвижный </w:t>
      </w:r>
      <w:proofErr w:type="spellStart"/>
      <w:r w:rsidRPr="008A285F">
        <w:rPr>
          <w:rFonts w:ascii="Times New Roman" w:hAnsi="Times New Roman"/>
          <w:sz w:val="28"/>
          <w:szCs w:val="28"/>
        </w:rPr>
        <w:t>ферромагнитный</w:t>
      </w:r>
      <w:proofErr w:type="spellEnd"/>
      <w:r w:rsidRPr="008A285F">
        <w:rPr>
          <w:rFonts w:ascii="Times New Roman" w:hAnsi="Times New Roman"/>
          <w:sz w:val="28"/>
          <w:szCs w:val="28"/>
        </w:rPr>
        <w:t xml:space="preserve"> сердечник с токовой обмоткой – ТО; служит для создания магнитного потока Ф</w:t>
      </w:r>
      <w:proofErr w:type="spellStart"/>
      <w:r w:rsidRPr="008A285F">
        <w:rPr>
          <w:rFonts w:ascii="Times New Roman" w:hAnsi="Times New Roman"/>
          <w:sz w:val="28"/>
          <w:szCs w:val="28"/>
          <w:lang w:val="en-US"/>
        </w:rPr>
        <w:t>i</w:t>
      </w:r>
      <w:proofErr w:type="spellEnd"/>
      <w:r w:rsidRPr="008A285F">
        <w:rPr>
          <w:rFonts w:ascii="Times New Roman" w:hAnsi="Times New Roman"/>
          <w:sz w:val="28"/>
          <w:szCs w:val="28"/>
        </w:rPr>
        <w:t xml:space="preserve"> пропорционального току потребителя;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Неподвижный </w:t>
      </w:r>
      <w:proofErr w:type="spellStart"/>
      <w:r w:rsidRPr="008A285F">
        <w:rPr>
          <w:rFonts w:ascii="Times New Roman" w:hAnsi="Times New Roman"/>
          <w:sz w:val="28"/>
          <w:szCs w:val="28"/>
        </w:rPr>
        <w:t>ферромагнитный</w:t>
      </w:r>
      <w:proofErr w:type="spellEnd"/>
      <w:r w:rsidRPr="008A285F">
        <w:rPr>
          <w:rFonts w:ascii="Times New Roman" w:hAnsi="Times New Roman"/>
          <w:sz w:val="28"/>
          <w:szCs w:val="28"/>
        </w:rPr>
        <w:t xml:space="preserve"> сердечник с </w:t>
      </w:r>
      <w:proofErr w:type="spellStart"/>
      <w:r w:rsidRPr="008A285F">
        <w:rPr>
          <w:rFonts w:ascii="Times New Roman" w:hAnsi="Times New Roman"/>
          <w:sz w:val="28"/>
          <w:szCs w:val="28"/>
        </w:rPr>
        <w:t>напряженческой</w:t>
      </w:r>
      <w:proofErr w:type="spellEnd"/>
      <w:r w:rsidRPr="008A285F">
        <w:rPr>
          <w:rFonts w:ascii="Times New Roman" w:hAnsi="Times New Roman"/>
          <w:sz w:val="28"/>
          <w:szCs w:val="28"/>
        </w:rPr>
        <w:t xml:space="preserve"> обмоткой – НО; служит для создания магнитного потока Ф</w:t>
      </w:r>
      <w:r w:rsidRPr="008A285F">
        <w:rPr>
          <w:rFonts w:ascii="Times New Roman" w:hAnsi="Times New Roman"/>
          <w:sz w:val="28"/>
          <w:szCs w:val="28"/>
          <w:lang w:val="en-US"/>
        </w:rPr>
        <w:t>u</w:t>
      </w:r>
      <w:r w:rsidRPr="008A285F">
        <w:rPr>
          <w:rFonts w:ascii="Times New Roman" w:hAnsi="Times New Roman"/>
          <w:sz w:val="28"/>
          <w:szCs w:val="28"/>
        </w:rPr>
        <w:t xml:space="preserve">, пропорционального напряжению </w:t>
      </w:r>
      <w:r w:rsidRPr="008A285F">
        <w:rPr>
          <w:rFonts w:ascii="Times New Roman" w:hAnsi="Times New Roman"/>
          <w:sz w:val="28"/>
          <w:szCs w:val="28"/>
          <w:lang w:val="en-US"/>
        </w:rPr>
        <w:t>U</w:t>
      </w:r>
      <w:r w:rsidRPr="008A285F">
        <w:rPr>
          <w:rFonts w:ascii="Times New Roman" w:hAnsi="Times New Roman"/>
          <w:sz w:val="28"/>
          <w:szCs w:val="28"/>
        </w:rPr>
        <w:t xml:space="preserve"> потребителя;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Неподвижный постоянный магнит; служит для создания тормозного момента </w:t>
      </w:r>
      <w:r w:rsidRPr="008A285F">
        <w:rPr>
          <w:rFonts w:ascii="Times New Roman" w:hAnsi="Times New Roman"/>
          <w:sz w:val="28"/>
          <w:szCs w:val="28"/>
          <w:lang w:val="en-US"/>
        </w:rPr>
        <w:t>M</w:t>
      </w:r>
      <w:r w:rsidRPr="008A285F">
        <w:rPr>
          <w:rFonts w:ascii="Times New Roman" w:hAnsi="Times New Roman"/>
          <w:sz w:val="28"/>
          <w:szCs w:val="28"/>
        </w:rPr>
        <w:t>т;</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Магнитная защёлка; служит для предотвращения самохода счётчика;</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Счётный механизм. Служит для отсчёта потреблённой активной энергии.</w:t>
      </w: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 xml:space="preserve"> количество оборотов диска </w:t>
      </w:r>
      <w:r w:rsidRPr="008A285F">
        <w:rPr>
          <w:rFonts w:ascii="Times New Roman" w:hAnsi="Times New Roman"/>
          <w:sz w:val="28"/>
          <w:szCs w:val="28"/>
          <w:lang w:val="en-US"/>
        </w:rPr>
        <w:t>N</w:t>
      </w:r>
      <w:r w:rsidRPr="008A285F">
        <w:rPr>
          <w:rFonts w:ascii="Times New Roman" w:hAnsi="Times New Roman"/>
          <w:sz w:val="28"/>
          <w:szCs w:val="28"/>
        </w:rPr>
        <w:t xml:space="preserve"> пропорционально потребляемой активной энергии: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N</w:t>
      </w:r>
      <w:r w:rsidRPr="008A285F">
        <w:rPr>
          <w:rFonts w:ascii="Times New Roman" w:hAnsi="Times New Roman"/>
          <w:sz w:val="28"/>
          <w:szCs w:val="28"/>
        </w:rPr>
        <w:t>=</w:t>
      </w:r>
      <w:r w:rsidRPr="008A285F">
        <w:rPr>
          <w:rFonts w:ascii="Times New Roman" w:hAnsi="Times New Roman"/>
          <w:sz w:val="28"/>
          <w:szCs w:val="28"/>
          <w:lang w:val="en-US"/>
        </w:rPr>
        <w:t>K</w:t>
      </w:r>
      <w:r w:rsidRPr="008A285F">
        <w:rPr>
          <w:rFonts w:ascii="Times New Roman" w:hAnsi="Times New Roman"/>
          <w:sz w:val="28"/>
          <w:szCs w:val="28"/>
        </w:rPr>
        <w:t>*</w:t>
      </w:r>
      <w:proofErr w:type="spellStart"/>
      <w:r w:rsidRPr="008A285F">
        <w:rPr>
          <w:rFonts w:ascii="Times New Roman" w:hAnsi="Times New Roman"/>
          <w:sz w:val="28"/>
          <w:szCs w:val="28"/>
          <w:lang w:val="en-US"/>
        </w:rPr>
        <w:t>Wa</w:t>
      </w:r>
      <w:proofErr w:type="spellEnd"/>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Где: </w:t>
      </w:r>
      <w:r w:rsidRPr="008A285F">
        <w:rPr>
          <w:rFonts w:ascii="Times New Roman" w:hAnsi="Times New Roman"/>
          <w:sz w:val="28"/>
          <w:szCs w:val="28"/>
          <w:lang w:val="en-US"/>
        </w:rPr>
        <w:t>N</w:t>
      </w:r>
      <w:r w:rsidRPr="008A285F">
        <w:rPr>
          <w:rFonts w:ascii="Times New Roman" w:hAnsi="Times New Roman"/>
          <w:sz w:val="28"/>
          <w:szCs w:val="28"/>
        </w:rPr>
        <w:t xml:space="preserve"> – кол-во оборотов диска счётчика 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lang w:val="en-US"/>
        </w:rPr>
        <w:t>Wa</w:t>
      </w:r>
      <w:proofErr w:type="spellEnd"/>
      <w:r w:rsidRPr="008A285F">
        <w:rPr>
          <w:rFonts w:ascii="Times New Roman" w:hAnsi="Times New Roman"/>
          <w:sz w:val="28"/>
          <w:szCs w:val="28"/>
        </w:rPr>
        <w:t>- активная энергия, потреблённая нагрузкой 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 передаточное число счётчика.</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Передаточное число равно числу оборотов диска, приходящемуся на единицу энергии, учитываемой счётчиков, т.е.</w:t>
      </w:r>
    </w:p>
    <w:p w:rsidR="00584EA0" w:rsidRPr="008A285F" w:rsidRDefault="00584EA0" w:rsidP="00F96223">
      <w:pPr>
        <w:pStyle w:val="aff3"/>
        <w:suppressAutoHyphens w:val="0"/>
        <w:jc w:val="both"/>
        <w:rPr>
          <w:sz w:val="28"/>
          <w:szCs w:val="28"/>
        </w:rPr>
      </w:pP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К=</w:t>
      </w:r>
      <m:oMath>
        <m:f>
          <m:fPr>
            <m:ctrlPr>
              <w:rPr>
                <w:rFonts w:ascii="Cambria Math" w:hAnsi="Cambria Math"/>
                <w:i/>
                <w:sz w:val="28"/>
                <w:szCs w:val="28"/>
              </w:rPr>
            </m:ctrlPr>
          </m:fPr>
          <m:num>
            <m:r>
              <w:rPr>
                <w:rFonts w:ascii="Cambria Math" w:hAnsi="Cambria Math"/>
                <w:sz w:val="28"/>
                <w:szCs w:val="28"/>
              </w:rPr>
              <m:t>об</m:t>
            </m:r>
          </m:num>
          <m:den>
            <m:r>
              <w:rPr>
                <w:rFonts w:ascii="Cambria Math" w:hAnsi="Cambria Math"/>
                <w:sz w:val="28"/>
                <w:szCs w:val="28"/>
              </w:rPr>
              <m:t>Вт*с</m:t>
            </m:r>
          </m:den>
        </m:f>
      </m:oMath>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Величина обратная К называется постоянной счётчика:</w:t>
      </w:r>
    </w:p>
    <w:p w:rsidR="00584EA0" w:rsidRPr="008A285F" w:rsidRDefault="00584EA0" w:rsidP="00F96223">
      <w:pPr>
        <w:pStyle w:val="a4"/>
        <w:jc w:val="both"/>
        <w:rPr>
          <w:rFonts w:ascii="Times New Roman" w:eastAsiaTheme="minorEastAsia" w:hAnsi="Times New Roman"/>
          <w:sz w:val="28"/>
          <w:szCs w:val="28"/>
        </w:rPr>
      </w:pPr>
    </w:p>
    <w:p w:rsidR="00584EA0" w:rsidRPr="008A285F" w:rsidRDefault="0052180C" w:rsidP="00F96223">
      <w:pPr>
        <w:jc w:val="both"/>
        <w:rPr>
          <w:rFonts w:ascii="Times New Roman" w:eastAsiaTheme="minorEastAsia"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К</m:t>
            </m:r>
          </m:den>
        </m:f>
      </m:oMath>
      <w:r w:rsidR="00584EA0" w:rsidRPr="008A285F">
        <w:rPr>
          <w:rFonts w:ascii="Times New Roman" w:eastAsiaTheme="minorEastAsia" w:hAnsi="Times New Roman"/>
          <w:sz w:val="28"/>
          <w:szCs w:val="28"/>
        </w:rPr>
        <w:t xml:space="preserve">=С </w:t>
      </w:r>
      <m:oMath>
        <m:f>
          <m:fPr>
            <m:ctrlPr>
              <w:rPr>
                <w:rFonts w:ascii="Cambria Math" w:eastAsiaTheme="minorEastAsia" w:hAnsi="Cambria Math"/>
                <w:i/>
                <w:sz w:val="28"/>
                <w:szCs w:val="28"/>
              </w:rPr>
            </m:ctrlPr>
          </m:fPr>
          <m:num>
            <m:r>
              <w:rPr>
                <w:rFonts w:ascii="Cambria Math" w:eastAsiaTheme="minorEastAsia" w:hAnsi="Cambria Math"/>
                <w:sz w:val="28"/>
                <w:szCs w:val="28"/>
              </w:rPr>
              <m:t>Вт*с</m:t>
            </m:r>
          </m:num>
          <m:den>
            <m:r>
              <w:rPr>
                <w:rFonts w:ascii="Cambria Math" w:eastAsiaTheme="minorEastAsia" w:hAnsi="Cambria Math"/>
                <w:sz w:val="28"/>
                <w:szCs w:val="28"/>
              </w:rPr>
              <m:t>об</m:t>
            </m:r>
          </m:den>
        </m:f>
      </m:oMath>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Различают номинальную (</w:t>
      </w:r>
      <w:proofErr w:type="spellStart"/>
      <w:r w:rsidRPr="008A285F">
        <w:rPr>
          <w:rFonts w:ascii="Times New Roman" w:hAnsi="Times New Roman"/>
          <w:sz w:val="28"/>
          <w:szCs w:val="28"/>
        </w:rPr>
        <w:t>Сн</w:t>
      </w:r>
      <w:proofErr w:type="spellEnd"/>
      <w:r w:rsidRPr="008A285F">
        <w:rPr>
          <w:rFonts w:ascii="Times New Roman" w:hAnsi="Times New Roman"/>
          <w:sz w:val="28"/>
          <w:szCs w:val="28"/>
        </w:rPr>
        <w:t>) и действительную (</w:t>
      </w:r>
      <w:proofErr w:type="spellStart"/>
      <w:r w:rsidRPr="008A285F">
        <w:rPr>
          <w:rFonts w:ascii="Times New Roman" w:hAnsi="Times New Roman"/>
          <w:sz w:val="28"/>
          <w:szCs w:val="28"/>
        </w:rPr>
        <w:t>Сд</w:t>
      </w:r>
      <w:proofErr w:type="spellEnd"/>
      <w:r w:rsidRPr="008A285F">
        <w:rPr>
          <w:rFonts w:ascii="Times New Roman" w:hAnsi="Times New Roman"/>
          <w:sz w:val="28"/>
          <w:szCs w:val="28"/>
        </w:rPr>
        <w:t>) постоянные счётчика, величины которых вследствие погрешностей в счётчике, могут отличаться друг от друга.</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Основными эксплуатационными характеристиками счётчиков являются: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Номинальный (</w:t>
      </w:r>
      <w:r w:rsidRPr="008A285F">
        <w:rPr>
          <w:rFonts w:ascii="Times New Roman" w:hAnsi="Times New Roman"/>
          <w:sz w:val="28"/>
          <w:szCs w:val="28"/>
          <w:lang w:val="en-US"/>
        </w:rPr>
        <w:t>I</w:t>
      </w:r>
      <w:r w:rsidRPr="008A285F">
        <w:rPr>
          <w:rFonts w:ascii="Times New Roman" w:hAnsi="Times New Roman"/>
          <w:sz w:val="28"/>
          <w:szCs w:val="28"/>
        </w:rPr>
        <w:t>н) и максимальный (</w:t>
      </w:r>
      <w:r w:rsidRPr="008A285F">
        <w:rPr>
          <w:rFonts w:ascii="Times New Roman" w:hAnsi="Times New Roman"/>
          <w:sz w:val="28"/>
          <w:szCs w:val="28"/>
          <w:lang w:val="en-US"/>
        </w:rPr>
        <w:t>I</w:t>
      </w:r>
      <w:r w:rsidRPr="008A285F">
        <w:rPr>
          <w:rFonts w:ascii="Times New Roman" w:hAnsi="Times New Roman"/>
          <w:sz w:val="28"/>
          <w:szCs w:val="28"/>
        </w:rPr>
        <w:t>м) токи;</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Номинальное напряжение </w:t>
      </w:r>
      <w:r w:rsidRPr="008A285F">
        <w:rPr>
          <w:rFonts w:ascii="Times New Roman" w:hAnsi="Times New Roman"/>
          <w:sz w:val="28"/>
          <w:szCs w:val="28"/>
          <w:lang w:val="en-US"/>
        </w:rPr>
        <w:t>(U</w:t>
      </w:r>
      <w:r w:rsidRPr="008A285F">
        <w:rPr>
          <w:rFonts w:ascii="Times New Roman" w:hAnsi="Times New Roman"/>
          <w:sz w:val="28"/>
          <w:szCs w:val="28"/>
        </w:rPr>
        <w:t>н);</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Номинальная частота (</w:t>
      </w:r>
      <w:r w:rsidRPr="008A285F">
        <w:rPr>
          <w:rFonts w:ascii="Times New Roman" w:hAnsi="Times New Roman"/>
          <w:sz w:val="28"/>
          <w:szCs w:val="28"/>
          <w:lang w:val="en-US"/>
        </w:rPr>
        <w:t>f</w:t>
      </w:r>
      <w:r w:rsidRPr="008A285F">
        <w:rPr>
          <w:rFonts w:ascii="Times New Roman" w:hAnsi="Times New Roman"/>
          <w:sz w:val="28"/>
          <w:szCs w:val="28"/>
        </w:rPr>
        <w:t>н);</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Передаточное число (К).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Основными метрологическими характеристиками счётчиков являются: </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Максимально значение основной относительной погрешности, выраженное в процентах;</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Порог чувствительности;</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 xml:space="preserve">Самоход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Значение основной относительной погрешности счётчика зависит от его класса точности, величины тока и коэффициента мощности нагрузки. За класс точности счётчика принимается значение ᵟ, соответствующее номинальным току и коэффициенту мощности.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Порог чувствительности (</w:t>
      </w:r>
      <w:r w:rsidRPr="008A285F">
        <w:rPr>
          <w:rFonts w:ascii="Times New Roman" w:hAnsi="Times New Roman"/>
          <w:sz w:val="28"/>
          <w:szCs w:val="28"/>
          <w:lang w:val="en-US"/>
        </w:rPr>
        <w:t>S</w:t>
      </w:r>
      <w:r w:rsidRPr="008A285F">
        <w:rPr>
          <w:rFonts w:ascii="Times New Roman" w:hAnsi="Times New Roman"/>
          <w:sz w:val="28"/>
          <w:szCs w:val="28"/>
        </w:rPr>
        <w:t xml:space="preserve">) – это отношение минимального тока; вызывающего непрерывное вращение диска, к номинальному току при номинальном напряжении и коэффициенте мощности, равным 1. Значение </w:t>
      </w:r>
      <w:r w:rsidRPr="008A285F">
        <w:rPr>
          <w:rFonts w:ascii="Times New Roman" w:hAnsi="Times New Roman"/>
          <w:sz w:val="28"/>
          <w:szCs w:val="28"/>
          <w:lang w:val="en-US"/>
        </w:rPr>
        <w:t>S</w:t>
      </w:r>
      <w:r w:rsidRPr="008A285F">
        <w:rPr>
          <w:rFonts w:ascii="Times New Roman" w:hAnsi="Times New Roman"/>
          <w:sz w:val="28"/>
          <w:szCs w:val="28"/>
        </w:rPr>
        <w:t xml:space="preserve"> в зависимости от класса точности индукционных счётчиков приведены в таблице 1.</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1. Значения порога чувствительности индукционных счётчиков</w:t>
      </w:r>
    </w:p>
    <w:tbl>
      <w:tblPr>
        <w:tblStyle w:val="a5"/>
        <w:tblW w:w="0" w:type="auto"/>
        <w:tblLook w:val="04A0"/>
      </w:tblPr>
      <w:tblGrid>
        <w:gridCol w:w="1869"/>
        <w:gridCol w:w="1869"/>
        <w:gridCol w:w="1869"/>
        <w:gridCol w:w="1869"/>
        <w:gridCol w:w="1869"/>
      </w:tblGrid>
      <w:tr w:rsidR="00584EA0" w:rsidRPr="008A285F" w:rsidTr="00584EA0">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Класс точности</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0,5</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1,5; 2,0</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 3,0</w:t>
            </w:r>
          </w:p>
        </w:tc>
      </w:tr>
      <w:tr w:rsidR="00584EA0" w:rsidRPr="008A285F" w:rsidTr="00584EA0">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 %</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0,3</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0,4</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0,5</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w:t>
            </w:r>
          </w:p>
        </w:tc>
      </w:tr>
    </w:tbl>
    <w:p w:rsidR="00584EA0" w:rsidRPr="008A285F" w:rsidRDefault="00584EA0" w:rsidP="00F96223">
      <w:pPr>
        <w:pStyle w:val="aff3"/>
        <w:suppressAutoHyphens w:val="0"/>
        <w:jc w:val="both"/>
        <w:rPr>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 Самоход – это вращение диска счётчика под действием напряжения, поданного на зажимы параллельной обмотки и при отсутствие тока в последовательной обмотке. У счётчика самоход должен отсутствовать.</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Методика проверки индукционных счётчиков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проверке счётчиков выполняются следующие операции: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электрической прочности и определение сопротивления изоляции.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Опробование и проверка правильности работы счётного механизма.</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отсутствия самохода.</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 проводится с целью выявления механических дефектов, которые могут препятствовать применению прибора независимо от правильности его показаний.</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К таким дефектам относятся:</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Трещины и щели в корпусе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Повреждения стекла;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Посторонние или отсоединившиеся предметы в корпусе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Повреждена шкала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Повреждены зажимы, гнёзда, переключатели;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обнаружении любого из перечисленных дефектов прибор признаётся неисправным к применению и дальнейшей проверке не подлежит.</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Проверка электрической прочности и определение сопротивления изоляции.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Изоляция между всеми изолированными электрическими цепями и корпусом средства измерений должна выдерживать в течении 1 мин. Действие переменного синусоидального напряжения частотой 50Гц.</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Значение этого напряжения при нормальных температурах и влажности окружающего воздуха нормируются в зависимости от номинального напряжения средства измерений и указывается в паспорте.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Сопротивление изоляции может измеряться различными методами на постоянном токе, но во всех случаях напряжение, прикладываемое к средству измерений, должно быть не меньше номинального и не больше испытательного напряжения прочности изоляции.</w:t>
      </w:r>
    </w:p>
    <w:p w:rsidR="00584EA0" w:rsidRPr="008A285F" w:rsidRDefault="00101A00" w:rsidP="00101A00">
      <w:pPr>
        <w:pStyle w:val="a4"/>
        <w:spacing w:after="160" w:line="259" w:lineRule="auto"/>
        <w:ind w:left="0"/>
        <w:jc w:val="both"/>
        <w:rPr>
          <w:rFonts w:ascii="Times New Roman" w:hAnsi="Times New Roman"/>
          <w:sz w:val="28"/>
          <w:szCs w:val="28"/>
        </w:rPr>
      </w:pPr>
      <w:r>
        <w:rPr>
          <w:rFonts w:ascii="Times New Roman" w:hAnsi="Times New Roman"/>
          <w:sz w:val="28"/>
          <w:szCs w:val="28"/>
        </w:rPr>
        <w:t>3) </w:t>
      </w:r>
      <w:r w:rsidR="00584EA0" w:rsidRPr="008A285F">
        <w:rPr>
          <w:rFonts w:ascii="Times New Roman" w:hAnsi="Times New Roman"/>
          <w:sz w:val="28"/>
          <w:szCs w:val="28"/>
        </w:rPr>
        <w:t xml:space="preserve">Опробование и проверка правильности работы счётного механизма могут быть совмещены с прогревом счётчика при номинальных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значениях тока, напряжения и </w:t>
      </w:r>
      <w:proofErr w:type="spellStart"/>
      <w:r w:rsidRPr="008A285F">
        <w:rPr>
          <w:rFonts w:ascii="Times New Roman" w:hAnsi="Times New Roman"/>
          <w:sz w:val="28"/>
          <w:szCs w:val="28"/>
          <w:lang w:val="en-US"/>
        </w:rPr>
        <w:t>cos</w:t>
      </w:r>
      <w:r w:rsidRPr="008A285F">
        <w:rPr>
          <w:rFonts w:ascii="Times New Roman" w:hAnsi="Times New Roman"/>
          <w:sz w:val="28"/>
          <w:szCs w:val="28"/>
        </w:rPr>
        <w:t>фн</w:t>
      </w:r>
      <w:proofErr w:type="spellEnd"/>
      <w:r w:rsidRPr="008A285F">
        <w:rPr>
          <w:rFonts w:ascii="Times New Roman" w:hAnsi="Times New Roman"/>
          <w:sz w:val="28"/>
          <w:szCs w:val="28"/>
        </w:rPr>
        <w:t>. Длительность прогрева должна быть не менее 15 минут. Записывают показания счётчика до (</w:t>
      </w:r>
      <w:r w:rsidRPr="008A285F">
        <w:rPr>
          <w:rFonts w:ascii="Times New Roman" w:hAnsi="Times New Roman"/>
          <w:sz w:val="28"/>
          <w:szCs w:val="28"/>
          <w:lang w:val="en-US"/>
        </w:rPr>
        <w:t>W</w:t>
      </w:r>
      <w:r w:rsidRPr="008A285F">
        <w:rPr>
          <w:rFonts w:ascii="Times New Roman" w:hAnsi="Times New Roman"/>
          <w:sz w:val="28"/>
          <w:szCs w:val="28"/>
        </w:rPr>
        <w:t>1) и после (</w:t>
      </w:r>
      <w:r w:rsidRPr="008A285F">
        <w:rPr>
          <w:rFonts w:ascii="Times New Roman" w:hAnsi="Times New Roman"/>
          <w:sz w:val="28"/>
          <w:szCs w:val="28"/>
          <w:lang w:val="en-US"/>
        </w:rPr>
        <w:t>W</w:t>
      </w:r>
      <w:r w:rsidRPr="008A285F">
        <w:rPr>
          <w:rFonts w:ascii="Times New Roman" w:hAnsi="Times New Roman"/>
          <w:sz w:val="28"/>
          <w:szCs w:val="28"/>
        </w:rPr>
        <w:t xml:space="preserve">2) </w:t>
      </w:r>
      <w:r w:rsidRPr="008A285F">
        <w:rPr>
          <w:rFonts w:ascii="Times New Roman" w:hAnsi="Times New Roman"/>
          <w:sz w:val="28"/>
          <w:szCs w:val="28"/>
        </w:rPr>
        <w:lastRenderedPageBreak/>
        <w:t>прогрева и время (</w:t>
      </w:r>
      <w:r w:rsidRPr="008A285F">
        <w:rPr>
          <w:rFonts w:ascii="Times New Roman" w:hAnsi="Times New Roman"/>
          <w:sz w:val="28"/>
          <w:szCs w:val="28"/>
          <w:lang w:val="en-US"/>
        </w:rPr>
        <w:t>t</w:t>
      </w:r>
      <w:r w:rsidRPr="008A285F">
        <w:rPr>
          <w:rFonts w:ascii="Times New Roman" w:hAnsi="Times New Roman"/>
          <w:sz w:val="28"/>
          <w:szCs w:val="28"/>
        </w:rPr>
        <w:t>) прогрева, затем находят разность (</w:t>
      </w:r>
      <w:r w:rsidRPr="008A285F">
        <w:rPr>
          <w:rFonts w:ascii="Times New Roman" w:hAnsi="Times New Roman"/>
          <w:sz w:val="28"/>
          <w:szCs w:val="28"/>
          <w:lang w:val="en-US"/>
        </w:rPr>
        <w:t>W</w:t>
      </w:r>
      <w:r w:rsidRPr="008A285F">
        <w:rPr>
          <w:rFonts w:ascii="Times New Roman" w:hAnsi="Times New Roman"/>
          <w:sz w:val="28"/>
          <w:szCs w:val="28"/>
        </w:rPr>
        <w:t>2-</w:t>
      </w:r>
      <w:r w:rsidRPr="008A285F">
        <w:rPr>
          <w:rFonts w:ascii="Times New Roman" w:hAnsi="Times New Roman"/>
          <w:sz w:val="28"/>
          <w:szCs w:val="28"/>
          <w:lang w:val="en-US"/>
        </w:rPr>
        <w:t>W</w:t>
      </w:r>
      <w:r w:rsidRPr="008A285F">
        <w:rPr>
          <w:rFonts w:ascii="Times New Roman" w:hAnsi="Times New Roman"/>
          <w:sz w:val="28"/>
          <w:szCs w:val="28"/>
        </w:rPr>
        <w:t>1) показаний. Она должна равняться расчётному значению потребляемой энергии: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W</w:t>
      </w:r>
      <w:r w:rsidRPr="008A285F">
        <w:rPr>
          <w:rFonts w:ascii="Times New Roman" w:hAnsi="Times New Roman"/>
          <w:sz w:val="28"/>
          <w:szCs w:val="28"/>
        </w:rPr>
        <w:t>2-</w:t>
      </w:r>
      <w:r w:rsidRPr="008A285F">
        <w:rPr>
          <w:rFonts w:ascii="Times New Roman" w:hAnsi="Times New Roman"/>
          <w:sz w:val="28"/>
          <w:szCs w:val="28"/>
          <w:lang w:val="en-US"/>
        </w:rPr>
        <w:t>W</w:t>
      </w:r>
      <w:r w:rsidRPr="008A285F">
        <w:rPr>
          <w:rFonts w:ascii="Times New Roman" w:hAnsi="Times New Roman"/>
          <w:sz w:val="28"/>
          <w:szCs w:val="28"/>
        </w:rPr>
        <w:t>1=</w:t>
      </w:r>
      <w:r w:rsidRPr="008A285F">
        <w:rPr>
          <w:rFonts w:ascii="Times New Roman" w:hAnsi="Times New Roman"/>
          <w:sz w:val="28"/>
          <w:szCs w:val="28"/>
          <w:lang w:val="en-US"/>
        </w:rPr>
        <w:t>U</w:t>
      </w:r>
      <w:proofErr w:type="spellStart"/>
      <w:r w:rsidRPr="008A285F">
        <w:rPr>
          <w:rFonts w:ascii="Times New Roman" w:hAnsi="Times New Roman"/>
          <w:sz w:val="28"/>
          <w:szCs w:val="28"/>
        </w:rPr>
        <w:t>н</w:t>
      </w:r>
      <w:proofErr w:type="spellEnd"/>
      <w:r w:rsidRPr="008A285F">
        <w:rPr>
          <w:rFonts w:ascii="Times New Roman" w:hAnsi="Times New Roman"/>
          <w:sz w:val="28"/>
          <w:szCs w:val="28"/>
        </w:rPr>
        <w:t>*</w:t>
      </w:r>
      <w:r w:rsidRPr="008A285F">
        <w:rPr>
          <w:rFonts w:ascii="Times New Roman" w:hAnsi="Times New Roman"/>
          <w:sz w:val="28"/>
          <w:szCs w:val="28"/>
          <w:lang w:val="en-US"/>
        </w:rPr>
        <w:t>I</w:t>
      </w:r>
      <w:proofErr w:type="spellStart"/>
      <w:r w:rsidRPr="008A285F">
        <w:rPr>
          <w:rFonts w:ascii="Times New Roman" w:hAnsi="Times New Roman"/>
          <w:sz w:val="28"/>
          <w:szCs w:val="28"/>
        </w:rPr>
        <w:t>н</w:t>
      </w:r>
      <w:proofErr w:type="spellEnd"/>
      <w:r w:rsidRPr="008A285F">
        <w:rPr>
          <w:rFonts w:ascii="Times New Roman" w:hAnsi="Times New Roman"/>
          <w:sz w:val="28"/>
          <w:szCs w:val="28"/>
        </w:rPr>
        <w:t>*</w:t>
      </w:r>
      <w:proofErr w:type="spellStart"/>
      <w:r w:rsidRPr="008A285F">
        <w:rPr>
          <w:rFonts w:ascii="Times New Roman" w:hAnsi="Times New Roman"/>
          <w:sz w:val="28"/>
          <w:szCs w:val="28"/>
          <w:lang w:val="en-US"/>
        </w:rPr>
        <w:t>cos</w:t>
      </w:r>
      <w:r w:rsidRPr="008A285F">
        <w:rPr>
          <w:rFonts w:ascii="Times New Roman" w:hAnsi="Times New Roman"/>
          <w:sz w:val="28"/>
          <w:szCs w:val="28"/>
        </w:rPr>
        <w:t>фн</w:t>
      </w:r>
      <w:proofErr w:type="spellEnd"/>
      <w:r w:rsidRPr="008A285F">
        <w:rPr>
          <w:rFonts w:ascii="Times New Roman" w:hAnsi="Times New Roman"/>
          <w:sz w:val="28"/>
          <w:szCs w:val="28"/>
        </w:rPr>
        <w:t>*</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Отсутствие самохода проверяется при разомкнутой последовательной цепи счётчика и при напряжении на параллельной обмотке, равном 110% от номинального напряжения счётчика. В течение 10 минут диск счётчика не должен сделать более одного оборота.</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 таблице 1 определяют величину номинального тока соответствующего классу точности счётчика. Диск счётчика должен вращаться при минимальном токе и сделать не менее одного оборота за время (в минутах) не превышающее Т:</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Т=</w:t>
      </w:r>
      <m:oMath>
        <m:f>
          <m:fPr>
            <m:ctrlPr>
              <w:rPr>
                <w:rFonts w:ascii="Cambria Math" w:hAnsi="Cambria Math"/>
                <w:i/>
                <w:sz w:val="28"/>
                <w:szCs w:val="28"/>
              </w:rPr>
            </m:ctrlPr>
          </m:fPr>
          <m:num>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r>
              <w:rPr>
                <w:rFonts w:ascii="Cambria Math" w:hAnsi="Cambria Math"/>
                <w:sz w:val="28"/>
                <w:szCs w:val="28"/>
                <w:lang w:val="en-US"/>
              </w:rPr>
              <m:t>SU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K</m:t>
            </m:r>
          </m:den>
        </m:f>
      </m:oMath>
      <w:r w:rsidRPr="008A285F">
        <w:rPr>
          <w:rFonts w:ascii="Times New Roman" w:eastAsiaTheme="minorEastAsia" w:hAnsi="Times New Roman"/>
          <w:sz w:val="28"/>
          <w:szCs w:val="28"/>
        </w:rPr>
        <w:t>,</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r w:rsidRPr="008A285F">
        <w:rPr>
          <w:rFonts w:ascii="Times New Roman" w:eastAsiaTheme="minorEastAsia" w:hAnsi="Times New Roman"/>
          <w:sz w:val="28"/>
          <w:szCs w:val="28"/>
          <w:lang w:val="en-US"/>
        </w:rPr>
        <w:t>S</w:t>
      </w:r>
      <w:r w:rsidRPr="008A285F">
        <w:rPr>
          <w:rFonts w:ascii="Times New Roman" w:eastAsiaTheme="minorEastAsia" w:hAnsi="Times New Roman"/>
          <w:sz w:val="28"/>
          <w:szCs w:val="28"/>
        </w:rPr>
        <w:t xml:space="preserve"> – порог чувствительности, %; К – число оборотов диска счётчика соответствующее 1 кВт час.</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Определение основной относительной погрешности (ᵟ) счётчика.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Определение величины ᵟ производится методом косвенного измерения энергии при помощи образцовых ваттметров и секундомера.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Относительная погрешность счётчика определяется по формуле:</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ᵟ=</w:t>
      </w:r>
      <m:oMath>
        <m:f>
          <m:fPr>
            <m:ctrlPr>
              <w:rPr>
                <w:rFonts w:ascii="Cambria Math" w:hAnsi="Cambria Math"/>
                <w:i/>
                <w:sz w:val="28"/>
                <w:szCs w:val="28"/>
              </w:rPr>
            </m:ctrlPr>
          </m:fPr>
          <m:num>
            <m:r>
              <w:rPr>
                <w:rFonts w:ascii="Cambria Math" w:hAnsi="Cambria Math"/>
                <w:sz w:val="28"/>
                <w:szCs w:val="28"/>
              </w:rPr>
              <m:t>Сн-Сд</m:t>
            </m:r>
          </m:num>
          <m:den>
            <m:r>
              <w:rPr>
                <w:rFonts w:ascii="Cambria Math" w:hAnsi="Cambria Math"/>
                <w:sz w:val="28"/>
                <w:szCs w:val="28"/>
              </w:rPr>
              <m:t>Сд</m:t>
            </m:r>
          </m:den>
        </m:f>
      </m:oMath>
      <w:r w:rsidRPr="008A285F">
        <w:rPr>
          <w:rFonts w:ascii="Times New Roman" w:eastAsiaTheme="minorEastAsia" w:hAnsi="Times New Roman"/>
          <w:sz w:val="28"/>
          <w:szCs w:val="28"/>
        </w:rPr>
        <w:t>*100%</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proofErr w:type="spellStart"/>
      <w:r w:rsidRPr="008A285F">
        <w:rPr>
          <w:rFonts w:ascii="Times New Roman" w:eastAsiaTheme="minorEastAsia" w:hAnsi="Times New Roman"/>
          <w:sz w:val="28"/>
          <w:szCs w:val="28"/>
        </w:rPr>
        <w:t>Сн</w:t>
      </w:r>
      <w:proofErr w:type="spellEnd"/>
      <w:r w:rsidRPr="008A285F">
        <w:rPr>
          <w:rFonts w:ascii="Times New Roman" w:eastAsiaTheme="minorEastAsia" w:hAnsi="Times New Roman"/>
          <w:sz w:val="28"/>
          <w:szCs w:val="28"/>
        </w:rPr>
        <w:t xml:space="preserve">- номинальная постоянная счётчика, </w:t>
      </w:r>
      <w:proofErr w:type="spellStart"/>
      <w:r w:rsidRPr="008A285F">
        <w:rPr>
          <w:rFonts w:ascii="Times New Roman" w:eastAsiaTheme="minorEastAsia" w:hAnsi="Times New Roman"/>
          <w:sz w:val="28"/>
          <w:szCs w:val="28"/>
        </w:rPr>
        <w:t>Сд</w:t>
      </w:r>
      <w:proofErr w:type="spellEnd"/>
      <w:r w:rsidRPr="008A285F">
        <w:rPr>
          <w:rFonts w:ascii="Times New Roman" w:eastAsiaTheme="minorEastAsia" w:hAnsi="Times New Roman"/>
          <w:sz w:val="28"/>
          <w:szCs w:val="28"/>
        </w:rPr>
        <w:t xml:space="preserve"> – действительная постоянная счётчика.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Номинальную постоянную счётчика определяют по передаточному числу К, указанному на счётчике.</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Действительная постоянная счётчика определяется по формуле:</w:t>
      </w:r>
    </w:p>
    <w:p w:rsidR="00584EA0" w:rsidRPr="008A285F" w:rsidRDefault="00584EA0" w:rsidP="00F96223">
      <w:pPr>
        <w:jc w:val="both"/>
        <w:rPr>
          <w:rFonts w:ascii="Times New Roman" w:eastAsiaTheme="minorEastAsia" w:hAnsi="Times New Roman"/>
          <w:sz w:val="28"/>
          <w:szCs w:val="28"/>
        </w:rPr>
      </w:pPr>
      <w:proofErr w:type="spellStart"/>
      <w:r w:rsidRPr="008A285F">
        <w:rPr>
          <w:rFonts w:ascii="Times New Roman" w:eastAsiaTheme="minorEastAsia" w:hAnsi="Times New Roman"/>
          <w:sz w:val="28"/>
          <w:szCs w:val="28"/>
        </w:rPr>
        <w:t>Сд=</w:t>
      </w:r>
      <m:oMath>
        <w:proofErr w:type="spellEnd"/>
        <m:f>
          <m:fPr>
            <m:ctrlPr>
              <w:rPr>
                <w:rFonts w:ascii="Cambria Math" w:eastAsiaTheme="minorEastAsia" w:hAnsi="Cambria Math"/>
                <w:i/>
                <w:sz w:val="28"/>
                <w:szCs w:val="28"/>
              </w:rPr>
            </m:ctrlPr>
          </m:fPr>
          <m:num>
            <m:r>
              <w:rPr>
                <w:rFonts w:ascii="Cambria Math" w:eastAsiaTheme="minorEastAsia" w:hAnsi="Cambria Math"/>
                <w:sz w:val="28"/>
                <w:szCs w:val="28"/>
                <w:lang w:val="en-US"/>
              </w:rPr>
              <m:t>P</m:t>
            </m:r>
            <m:r>
              <w:rPr>
                <w:rFonts w:ascii="Cambria Math" w:eastAsiaTheme="minorEastAsia" w:hAnsi="Cambria Math"/>
                <w:sz w:val="28"/>
                <w:szCs w:val="28"/>
              </w:rPr>
              <m:t>*</m:t>
            </m:r>
            <m:r>
              <w:rPr>
                <w:rFonts w:ascii="Cambria Math" w:eastAsiaTheme="minorEastAsia" w:hAnsi="Cambria Math"/>
                <w:sz w:val="28"/>
                <w:szCs w:val="28"/>
                <w:lang w:val="en-US"/>
              </w:rPr>
              <m:t>t</m:t>
            </m:r>
          </m:num>
          <m:den>
            <m:r>
              <w:rPr>
                <w:rFonts w:ascii="Cambria Math" w:eastAsiaTheme="minorEastAsia" w:hAnsi="Cambria Math"/>
                <w:sz w:val="28"/>
                <w:szCs w:val="28"/>
              </w:rPr>
              <m:t>N</m:t>
            </m:r>
          </m:den>
        </m:f>
      </m:oMath>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Р – значение мощности, определённая по образцовому ваттметру, </w:t>
      </w:r>
      <w:r w:rsidRPr="008A285F">
        <w:rPr>
          <w:rFonts w:ascii="Times New Roman" w:eastAsiaTheme="minorEastAsia" w:hAnsi="Times New Roman"/>
          <w:sz w:val="28"/>
          <w:szCs w:val="28"/>
          <w:lang w:val="en-US"/>
        </w:rPr>
        <w:t>t</w:t>
      </w:r>
      <w:r w:rsidRPr="008A285F">
        <w:rPr>
          <w:rFonts w:ascii="Times New Roman" w:eastAsiaTheme="minorEastAsia" w:hAnsi="Times New Roman"/>
          <w:sz w:val="28"/>
          <w:szCs w:val="28"/>
        </w:rPr>
        <w:t xml:space="preserve">- время, определённое по секундомеру, </w:t>
      </w:r>
      <w:r w:rsidRPr="008A285F">
        <w:rPr>
          <w:rFonts w:ascii="Times New Roman" w:eastAsiaTheme="minorEastAsia" w:hAnsi="Times New Roman"/>
          <w:sz w:val="28"/>
          <w:szCs w:val="28"/>
          <w:lang w:val="en-US"/>
        </w:rPr>
        <w:t>N</w:t>
      </w:r>
      <w:r w:rsidRPr="008A285F">
        <w:rPr>
          <w:rFonts w:ascii="Times New Roman" w:eastAsiaTheme="minorEastAsia" w:hAnsi="Times New Roman"/>
          <w:sz w:val="28"/>
          <w:szCs w:val="28"/>
        </w:rPr>
        <w:t xml:space="preserve"> – число оборотов диска за время </w:t>
      </w:r>
      <w:r w:rsidRPr="008A285F">
        <w:rPr>
          <w:rFonts w:ascii="Times New Roman" w:eastAsiaTheme="minorEastAsia" w:hAnsi="Times New Roman"/>
          <w:sz w:val="28"/>
          <w:szCs w:val="28"/>
          <w:lang w:val="en-US"/>
        </w:rPr>
        <w:t>t</w:t>
      </w:r>
      <w:r w:rsidRPr="008A285F">
        <w:rPr>
          <w:rFonts w:ascii="Times New Roman" w:eastAsiaTheme="minorEastAsia"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Задание по лабораторной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В лабораторной работе необходимо сделать следующие операции, входящие в поверку счётчиков:</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Опробование и проверка правильности работы счётного механизма;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отсутствия самохода;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Сделать заключение о пригодности (непригодности) поверяемого счётчика к дальнейшей эксплуатации.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Электрическая схема лабораторного стенда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Принципиальная схема лабораторного стенда показана на рис. 2</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Для проверки счётчика индукционной системы применён метод фиктивной нагрузки, при котором токовая и </w:t>
      </w:r>
      <w:proofErr w:type="spellStart"/>
      <w:r w:rsidRPr="008A285F">
        <w:rPr>
          <w:rFonts w:ascii="Times New Roman" w:hAnsi="Times New Roman"/>
          <w:sz w:val="28"/>
          <w:szCs w:val="28"/>
        </w:rPr>
        <w:t>напряженческая</w:t>
      </w:r>
      <w:proofErr w:type="spellEnd"/>
      <w:r w:rsidRPr="008A285F">
        <w:rPr>
          <w:rFonts w:ascii="Times New Roman" w:hAnsi="Times New Roman"/>
          <w:sz w:val="28"/>
          <w:szCs w:val="28"/>
        </w:rPr>
        <w:t xml:space="preserve"> обмотка счётчика питается раздельно. Токовая обмотка счётчика (</w:t>
      </w:r>
      <w:r w:rsidRPr="008A285F">
        <w:rPr>
          <w:rFonts w:ascii="Times New Roman" w:hAnsi="Times New Roman"/>
          <w:sz w:val="28"/>
          <w:szCs w:val="28"/>
          <w:lang w:val="en-US"/>
        </w:rPr>
        <w:t>PI</w:t>
      </w:r>
      <w:r w:rsidRPr="008A285F">
        <w:rPr>
          <w:rFonts w:ascii="Times New Roman" w:hAnsi="Times New Roman"/>
          <w:sz w:val="28"/>
          <w:szCs w:val="28"/>
        </w:rPr>
        <w:t>) питается от вторичной обмотки понижающего трансформатора (</w:t>
      </w:r>
      <w:proofErr w:type="spellStart"/>
      <w:r w:rsidRPr="008A285F">
        <w:rPr>
          <w:rFonts w:ascii="Times New Roman" w:hAnsi="Times New Roman"/>
          <w:sz w:val="28"/>
          <w:szCs w:val="28"/>
        </w:rPr>
        <w:t>Тр</w:t>
      </w:r>
      <w:proofErr w:type="spellEnd"/>
      <w:r w:rsidRPr="008A285F">
        <w:rPr>
          <w:rFonts w:ascii="Times New Roman" w:hAnsi="Times New Roman"/>
          <w:sz w:val="28"/>
          <w:szCs w:val="28"/>
        </w:rPr>
        <w:t xml:space="preserve">), к первичной обмотке которого подведено фазное напряжение фазы А. Для регулирования тока в цепь токовой обмотки включены реостаты </w:t>
      </w:r>
      <w:r w:rsidRPr="008A285F">
        <w:rPr>
          <w:rFonts w:ascii="Times New Roman" w:hAnsi="Times New Roman"/>
          <w:sz w:val="28"/>
          <w:szCs w:val="28"/>
          <w:lang w:val="en-US"/>
        </w:rPr>
        <w:t>R</w:t>
      </w:r>
      <w:r w:rsidRPr="008A285F">
        <w:rPr>
          <w:rFonts w:ascii="Times New Roman" w:hAnsi="Times New Roman"/>
          <w:sz w:val="28"/>
          <w:szCs w:val="28"/>
        </w:rPr>
        <w:t xml:space="preserve">1 и </w:t>
      </w:r>
      <w:r w:rsidRPr="008A285F">
        <w:rPr>
          <w:rFonts w:ascii="Times New Roman" w:hAnsi="Times New Roman"/>
          <w:sz w:val="28"/>
          <w:szCs w:val="28"/>
          <w:lang w:val="en-US"/>
        </w:rPr>
        <w:t>R</w:t>
      </w:r>
      <w:r w:rsidRPr="008A285F">
        <w:rPr>
          <w:rFonts w:ascii="Times New Roman" w:hAnsi="Times New Roman"/>
          <w:sz w:val="28"/>
          <w:szCs w:val="28"/>
        </w:rPr>
        <w:t xml:space="preserve">2. </w:t>
      </w:r>
      <w:proofErr w:type="spellStart"/>
      <w:r w:rsidRPr="008A285F">
        <w:rPr>
          <w:rFonts w:ascii="Times New Roman" w:hAnsi="Times New Roman"/>
          <w:sz w:val="28"/>
          <w:szCs w:val="28"/>
        </w:rPr>
        <w:t>Напряженческая</w:t>
      </w:r>
      <w:proofErr w:type="spellEnd"/>
      <w:r w:rsidRPr="008A285F">
        <w:rPr>
          <w:rFonts w:ascii="Times New Roman" w:hAnsi="Times New Roman"/>
          <w:sz w:val="28"/>
          <w:szCs w:val="28"/>
        </w:rPr>
        <w:t xml:space="preserve"> обмотка счётчика получает питание от </w:t>
      </w:r>
      <w:proofErr w:type="spellStart"/>
      <w:r w:rsidRPr="008A285F">
        <w:rPr>
          <w:rFonts w:ascii="Times New Roman" w:hAnsi="Times New Roman"/>
          <w:sz w:val="28"/>
          <w:szCs w:val="28"/>
        </w:rPr>
        <w:t>ЛАТРа</w:t>
      </w:r>
      <w:proofErr w:type="spellEnd"/>
      <w:r w:rsidRPr="008A285F">
        <w:rPr>
          <w:rFonts w:ascii="Times New Roman" w:hAnsi="Times New Roman"/>
          <w:sz w:val="28"/>
          <w:szCs w:val="28"/>
        </w:rPr>
        <w:t xml:space="preserve">, который с помощью ключа может подключаться на фазное напряжение фазы А, либо фазы В. Когда ключ </w:t>
      </w:r>
      <w:r w:rsidRPr="008A285F">
        <w:rPr>
          <w:rFonts w:ascii="Times New Roman" w:hAnsi="Times New Roman"/>
          <w:sz w:val="28"/>
          <w:szCs w:val="28"/>
          <w:lang w:val="en-US"/>
        </w:rPr>
        <w:t>SA</w:t>
      </w:r>
      <w:r w:rsidRPr="008A285F">
        <w:rPr>
          <w:rFonts w:ascii="Times New Roman" w:hAnsi="Times New Roman"/>
          <w:sz w:val="28"/>
          <w:szCs w:val="28"/>
        </w:rPr>
        <w:t xml:space="preserve">3 находится в положении 1, </w:t>
      </w:r>
      <w:proofErr w:type="spellStart"/>
      <w:r w:rsidRPr="008A285F">
        <w:rPr>
          <w:rFonts w:ascii="Times New Roman" w:hAnsi="Times New Roman"/>
          <w:sz w:val="28"/>
          <w:szCs w:val="28"/>
        </w:rPr>
        <w:t>напряженчиские</w:t>
      </w:r>
      <w:proofErr w:type="spellEnd"/>
      <w:r w:rsidRPr="008A285F">
        <w:rPr>
          <w:rFonts w:ascii="Times New Roman" w:hAnsi="Times New Roman"/>
          <w:sz w:val="28"/>
          <w:szCs w:val="28"/>
        </w:rPr>
        <w:t xml:space="preserve"> и токовые обмотки счётчика и ваттметра получают питание от фазы В, а токовые остаются подключёнными к фазе А, при этом </w:t>
      </w:r>
      <w:r w:rsidRPr="008A285F">
        <w:rPr>
          <w:rFonts w:ascii="Times New Roman" w:hAnsi="Times New Roman"/>
          <w:sz w:val="28"/>
          <w:szCs w:val="28"/>
          <w:lang w:val="en-US"/>
        </w:rPr>
        <w:t>Cos</w:t>
      </w:r>
      <w:r w:rsidRPr="008A285F">
        <w:rPr>
          <w:rFonts w:ascii="Times New Roman" w:hAnsi="Times New Roman"/>
          <w:sz w:val="28"/>
          <w:szCs w:val="28"/>
        </w:rPr>
        <w:t xml:space="preserve">ф=-0,5. Но при таком значении </w:t>
      </w:r>
      <w:r w:rsidRPr="008A285F">
        <w:rPr>
          <w:rFonts w:ascii="Times New Roman" w:hAnsi="Times New Roman"/>
          <w:sz w:val="28"/>
          <w:szCs w:val="28"/>
          <w:lang w:val="en-US"/>
        </w:rPr>
        <w:t>Cos</w:t>
      </w:r>
      <w:r w:rsidRPr="008A285F">
        <w:rPr>
          <w:rFonts w:ascii="Times New Roman" w:hAnsi="Times New Roman"/>
          <w:sz w:val="28"/>
          <w:szCs w:val="28"/>
        </w:rPr>
        <w:t xml:space="preserve">ф диск счётчика вращается в обратном направлении, а стрелка ваттметра зашкаливает влево. Чтобы эти приборы работали нормально необходимо поменять местами начала и концы их </w:t>
      </w:r>
      <w:proofErr w:type="spellStart"/>
      <w:r w:rsidRPr="008A285F">
        <w:rPr>
          <w:rFonts w:ascii="Times New Roman" w:hAnsi="Times New Roman"/>
          <w:sz w:val="28"/>
          <w:szCs w:val="28"/>
        </w:rPr>
        <w:t>напряженческих</w:t>
      </w:r>
      <w:proofErr w:type="spellEnd"/>
      <w:r w:rsidRPr="008A285F">
        <w:rPr>
          <w:rFonts w:ascii="Times New Roman" w:hAnsi="Times New Roman"/>
          <w:sz w:val="28"/>
          <w:szCs w:val="28"/>
        </w:rPr>
        <w:t xml:space="preserve"> обмоток.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Порядок выполнения лабораторной работы.</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Произвести внешний осмотр поверяемого счётчика в соответствии с </w:t>
      </w:r>
      <w:proofErr w:type="spellStart"/>
      <w:r w:rsidRPr="008A285F">
        <w:rPr>
          <w:rFonts w:ascii="Times New Roman" w:hAnsi="Times New Roman"/>
          <w:sz w:val="28"/>
          <w:szCs w:val="28"/>
        </w:rPr>
        <w:t>пунтом</w:t>
      </w:r>
      <w:proofErr w:type="spellEnd"/>
      <w:r w:rsidRPr="008A285F">
        <w:rPr>
          <w:rFonts w:ascii="Times New Roman" w:hAnsi="Times New Roman"/>
          <w:sz w:val="28"/>
          <w:szCs w:val="28"/>
        </w:rPr>
        <w:t xml:space="preserve"> 3.1.</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Собрать электрическую схему проверки счётчика – рис. 2.</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Произвести опробование и проверку правильности работы счётного механизма – для этого необходимо:</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 xml:space="preserve">Ключи </w:t>
      </w:r>
      <w:r w:rsidRPr="008A285F">
        <w:rPr>
          <w:rFonts w:ascii="Times New Roman" w:hAnsi="Times New Roman"/>
          <w:sz w:val="28"/>
          <w:szCs w:val="28"/>
          <w:lang w:val="en-US"/>
        </w:rPr>
        <w:t>SA</w:t>
      </w:r>
      <w:r w:rsidRPr="008A285F">
        <w:rPr>
          <w:rFonts w:ascii="Times New Roman" w:hAnsi="Times New Roman"/>
          <w:sz w:val="28"/>
          <w:szCs w:val="28"/>
        </w:rPr>
        <w:t xml:space="preserve">1 и </w:t>
      </w:r>
      <w:r w:rsidRPr="008A285F">
        <w:rPr>
          <w:rFonts w:ascii="Times New Roman" w:hAnsi="Times New Roman"/>
          <w:sz w:val="28"/>
          <w:szCs w:val="28"/>
          <w:lang w:val="en-US"/>
        </w:rPr>
        <w:t>SA</w:t>
      </w:r>
      <w:r w:rsidRPr="008A285F">
        <w:rPr>
          <w:rFonts w:ascii="Times New Roman" w:hAnsi="Times New Roman"/>
          <w:sz w:val="28"/>
          <w:szCs w:val="28"/>
        </w:rPr>
        <w:t xml:space="preserve">2 замкнуть, а ключ </w:t>
      </w:r>
      <w:r w:rsidRPr="008A285F">
        <w:rPr>
          <w:rFonts w:ascii="Times New Roman" w:hAnsi="Times New Roman"/>
          <w:sz w:val="28"/>
          <w:szCs w:val="28"/>
          <w:lang w:val="en-US"/>
        </w:rPr>
        <w:t>SA</w:t>
      </w:r>
      <w:r w:rsidRPr="008A285F">
        <w:rPr>
          <w:rFonts w:ascii="Times New Roman" w:hAnsi="Times New Roman"/>
          <w:sz w:val="28"/>
          <w:szCs w:val="28"/>
        </w:rPr>
        <w:t xml:space="preserve">3 поставить в положение 1: включить схему под напряжение и по вольтметру с помощью </w:t>
      </w:r>
      <w:proofErr w:type="spellStart"/>
      <w:r w:rsidRPr="008A285F">
        <w:rPr>
          <w:rFonts w:ascii="Times New Roman" w:hAnsi="Times New Roman"/>
          <w:sz w:val="28"/>
          <w:szCs w:val="28"/>
        </w:rPr>
        <w:t>ЛАТРа</w:t>
      </w:r>
      <w:proofErr w:type="spellEnd"/>
      <w:r w:rsidRPr="008A285F">
        <w:rPr>
          <w:rFonts w:ascii="Times New Roman" w:hAnsi="Times New Roman"/>
          <w:sz w:val="28"/>
          <w:szCs w:val="28"/>
        </w:rPr>
        <w:t xml:space="preserve"> установить номинальное напряжение счётчика, а по амперметру с помощью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номинальный ток счётчика; по часам начать отсчёт 15 минут одновременно записать в таблицу 5 начальные </w:t>
      </w:r>
      <w:r w:rsidRPr="008A285F">
        <w:rPr>
          <w:rFonts w:ascii="Times New Roman" w:hAnsi="Times New Roman"/>
          <w:sz w:val="28"/>
          <w:szCs w:val="28"/>
          <w:lang w:val="en-US"/>
        </w:rPr>
        <w:t>W</w:t>
      </w:r>
      <w:r w:rsidRPr="008A285F">
        <w:rPr>
          <w:rFonts w:ascii="Times New Roman" w:hAnsi="Times New Roman"/>
          <w:sz w:val="28"/>
          <w:szCs w:val="28"/>
        </w:rPr>
        <w:t xml:space="preserve">1 показания счётчика; по истечении 15 минут записать конечные </w:t>
      </w:r>
      <w:r w:rsidRPr="008A285F">
        <w:rPr>
          <w:rFonts w:ascii="Times New Roman" w:hAnsi="Times New Roman"/>
          <w:sz w:val="28"/>
          <w:szCs w:val="28"/>
          <w:lang w:val="en-US"/>
        </w:rPr>
        <w:t>W</w:t>
      </w:r>
      <w:r w:rsidRPr="008A285F">
        <w:rPr>
          <w:rFonts w:ascii="Times New Roman" w:hAnsi="Times New Roman"/>
          <w:sz w:val="28"/>
          <w:szCs w:val="28"/>
        </w:rPr>
        <w:t xml:space="preserve">2 </w:t>
      </w:r>
      <w:r w:rsidRPr="008A285F">
        <w:rPr>
          <w:rFonts w:ascii="Times New Roman" w:hAnsi="Times New Roman"/>
          <w:sz w:val="28"/>
          <w:szCs w:val="28"/>
        </w:rPr>
        <w:lastRenderedPageBreak/>
        <w:t>показания счётчика в таблицу 5; отключить схему от питающей сети. Пользуясь данными из таблицы 5 проверить выполняется ли равенство (6). Допускается расхождение на 20%,</w:t>
      </w:r>
    </w:p>
    <w:p w:rsidR="00584EA0" w:rsidRPr="008A285F" w:rsidRDefault="00584EA0" w:rsidP="00F96223">
      <w:pPr>
        <w:pStyle w:val="a4"/>
        <w:jc w:val="both"/>
        <w:rPr>
          <w:rFonts w:ascii="Times New Roman" w:eastAsiaTheme="minorEastAsia" w:hAnsi="Times New Roman"/>
          <w:sz w:val="28"/>
          <w:szCs w:val="28"/>
        </w:rPr>
      </w:pPr>
      <w:r w:rsidRPr="008A285F">
        <w:rPr>
          <w:rFonts w:ascii="Times New Roman" w:eastAsiaTheme="minorEastAsia" w:hAnsi="Times New Roman"/>
          <w:sz w:val="28"/>
          <w:szCs w:val="28"/>
        </w:rPr>
        <w:t>(</w:t>
      </w:r>
      <m:oMath>
        <m:f>
          <m:fPr>
            <m:ctrlPr>
              <w:rPr>
                <w:rFonts w:ascii="Cambria Math" w:hAnsi="Cambria Math"/>
                <w:i/>
                <w:sz w:val="28"/>
                <w:szCs w:val="28"/>
              </w:rPr>
            </m:ctrlPr>
          </m:fPr>
          <m:num>
            <m:r>
              <w:rPr>
                <w:rFonts w:ascii="Cambria Math" w:hAnsi="Cambria Math"/>
                <w:sz w:val="28"/>
                <w:szCs w:val="28"/>
                <w:lang w:val="en-US"/>
              </w:rPr>
              <m:t>W</m:t>
            </m:r>
            <m:r>
              <w:rPr>
                <w:rFonts w:ascii="Cambria Math" w:hAnsi="Cambria Math"/>
                <w:sz w:val="28"/>
                <w:szCs w:val="28"/>
              </w:rPr>
              <m:t>2-</m:t>
            </m:r>
            <m:r>
              <w:rPr>
                <w:rFonts w:ascii="Cambria Math" w:hAnsi="Cambria Math"/>
                <w:sz w:val="28"/>
                <w:szCs w:val="28"/>
                <w:lang w:val="en-US"/>
              </w:rPr>
              <m:t>W</m:t>
            </m:r>
            <m:r>
              <w:rPr>
                <w:rFonts w:ascii="Cambria Math" w:hAnsi="Cambria Math"/>
                <w:sz w:val="28"/>
                <w:szCs w:val="28"/>
              </w:rPr>
              <m:t>1-</m:t>
            </m:r>
            <m:r>
              <w:rPr>
                <w:rFonts w:ascii="Cambria Math" w:hAnsi="Cambria Math"/>
                <w:sz w:val="28"/>
                <w:szCs w:val="28"/>
                <w:lang w:val="en-US"/>
              </w:rPr>
              <m:t>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Tcos</m:t>
            </m:r>
            <m:r>
              <w:rPr>
                <w:rFonts w:ascii="Cambria Math" w:hAnsi="Cambria Math"/>
                <w:sz w:val="28"/>
                <w:szCs w:val="28"/>
              </w:rPr>
              <m:t>фн</m:t>
            </m:r>
          </m:num>
          <m:den>
            <m:r>
              <w:rPr>
                <w:rFonts w:ascii="Cambria Math" w:hAnsi="Cambria Math"/>
                <w:sz w:val="28"/>
                <w:szCs w:val="28"/>
                <w:lang w:val="en-US"/>
              </w:rPr>
              <m:t>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c</m:t>
            </m:r>
            <m:r>
              <w:rPr>
                <w:rFonts w:ascii="Cambria Math" w:hAnsi="Cambria Math"/>
                <w:sz w:val="28"/>
                <w:szCs w:val="28"/>
                <w:lang w:val="en-US"/>
              </w:rPr>
              <m:t>os</m:t>
            </m:r>
            <m:r>
              <w:rPr>
                <w:rFonts w:ascii="Cambria Math" w:hAnsi="Cambria Math"/>
                <w:sz w:val="28"/>
                <w:szCs w:val="28"/>
              </w:rPr>
              <m:t>фЕ</m:t>
            </m:r>
          </m:den>
        </m:f>
      </m:oMath>
      <w:r w:rsidRPr="008A285F">
        <w:rPr>
          <w:rFonts w:ascii="Times New Roman" w:eastAsiaTheme="minorEastAsia" w:hAnsi="Times New Roman"/>
          <w:sz w:val="28"/>
          <w:szCs w:val="28"/>
        </w:rPr>
        <w:t>*100%)≤20%</w:t>
      </w:r>
    </w:p>
    <w:p w:rsidR="00584EA0" w:rsidRPr="008A285F" w:rsidRDefault="00584EA0" w:rsidP="00F96223">
      <w:pPr>
        <w:pStyle w:val="a4"/>
        <w:jc w:val="both"/>
        <w:rPr>
          <w:rFonts w:ascii="Times New Roman" w:eastAsiaTheme="minorEastAsia" w:hAnsi="Times New Roman"/>
          <w:sz w:val="28"/>
          <w:szCs w:val="28"/>
        </w:rPr>
      </w:pPr>
      <w:r w:rsidRPr="008A285F">
        <w:rPr>
          <w:rFonts w:ascii="Times New Roman" w:eastAsiaTheme="minorEastAsia" w:hAnsi="Times New Roman"/>
          <w:sz w:val="28"/>
          <w:szCs w:val="28"/>
        </w:rPr>
        <w:t>Таблица 2.</w:t>
      </w:r>
    </w:p>
    <w:tbl>
      <w:tblPr>
        <w:tblStyle w:val="a5"/>
        <w:tblW w:w="0" w:type="auto"/>
        <w:tblInd w:w="720" w:type="dxa"/>
        <w:tblLook w:val="04A0"/>
      </w:tblPr>
      <w:tblGrid>
        <w:gridCol w:w="1773"/>
        <w:gridCol w:w="1772"/>
        <w:gridCol w:w="1772"/>
        <w:gridCol w:w="1779"/>
        <w:gridCol w:w="1755"/>
      </w:tblGrid>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W1 (</w:t>
            </w:r>
            <w:proofErr w:type="spellStart"/>
            <w:r w:rsidRPr="008A285F">
              <w:rPr>
                <w:rFonts w:ascii="Times New Roman" w:hAnsi="Times New Roman"/>
                <w:sz w:val="28"/>
                <w:szCs w:val="28"/>
              </w:rPr>
              <w:t>кВт.ч</w:t>
            </w:r>
            <w:proofErr w:type="spellEnd"/>
            <w:r w:rsidRPr="008A285F">
              <w:rPr>
                <w:rFonts w:ascii="Times New Roman" w:hAnsi="Times New Roman"/>
                <w:sz w:val="28"/>
                <w:szCs w:val="28"/>
              </w:rPr>
              <w:t>)</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W2</w:t>
            </w:r>
            <w:r w:rsidRPr="008A285F">
              <w:rPr>
                <w:rFonts w:ascii="Times New Roman" w:hAnsi="Times New Roman"/>
                <w:sz w:val="28"/>
                <w:szCs w:val="28"/>
              </w:rPr>
              <w:t xml:space="preserve"> (</w:t>
            </w:r>
            <w:proofErr w:type="spellStart"/>
            <w:r w:rsidRPr="008A285F">
              <w:rPr>
                <w:rFonts w:ascii="Times New Roman" w:hAnsi="Times New Roman"/>
                <w:sz w:val="28"/>
                <w:szCs w:val="28"/>
              </w:rPr>
              <w:t>кВт.ч</w:t>
            </w:r>
            <w:proofErr w:type="spellEnd"/>
            <w:r w:rsidRPr="008A285F">
              <w:rPr>
                <w:rFonts w:ascii="Times New Roman" w:hAnsi="Times New Roman"/>
                <w:sz w:val="28"/>
                <w:szCs w:val="28"/>
              </w:rPr>
              <w:t>)</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 xml:space="preserve">W2-W1 </w:t>
            </w:r>
            <w:r w:rsidRPr="008A285F">
              <w:rPr>
                <w:rFonts w:ascii="Times New Roman" w:hAnsi="Times New Roman"/>
                <w:sz w:val="28"/>
                <w:szCs w:val="28"/>
              </w:rPr>
              <w:t>(</w:t>
            </w:r>
            <w:proofErr w:type="spellStart"/>
            <w:r w:rsidRPr="008A285F">
              <w:rPr>
                <w:rFonts w:ascii="Times New Roman" w:hAnsi="Times New Roman"/>
                <w:sz w:val="28"/>
                <w:szCs w:val="28"/>
              </w:rPr>
              <w:t>кВт.ч</w:t>
            </w:r>
            <w:proofErr w:type="spellEnd"/>
            <w:r w:rsidRPr="008A285F">
              <w:rPr>
                <w:rFonts w:ascii="Times New Roman" w:hAnsi="Times New Roman"/>
                <w:sz w:val="28"/>
                <w:szCs w:val="28"/>
              </w:rPr>
              <w:t>)</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Т(мин.)</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xml:space="preserve">Т </w:t>
            </w:r>
            <w:r w:rsidRPr="008A285F">
              <w:rPr>
                <w:rFonts w:ascii="Times New Roman" w:hAnsi="Times New Roman"/>
                <w:sz w:val="28"/>
                <w:szCs w:val="28"/>
                <w:lang w:val="en-US"/>
              </w:rPr>
              <w:t>U</w:t>
            </w:r>
            <w:proofErr w:type="spellStart"/>
            <w:r w:rsidRPr="008A285F">
              <w:rPr>
                <w:rFonts w:ascii="Times New Roman" w:hAnsi="Times New Roman"/>
                <w:sz w:val="28"/>
                <w:szCs w:val="28"/>
              </w:rPr>
              <w:t>н</w:t>
            </w:r>
            <w:proofErr w:type="spellEnd"/>
            <w:r w:rsidRPr="008A285F">
              <w:rPr>
                <w:rFonts w:ascii="Times New Roman" w:hAnsi="Times New Roman"/>
                <w:sz w:val="28"/>
                <w:szCs w:val="28"/>
                <w:lang w:val="en-US"/>
              </w:rPr>
              <w:t xml:space="preserve"> I</w:t>
            </w:r>
            <w:proofErr w:type="spellStart"/>
            <w:r w:rsidRPr="008A285F">
              <w:rPr>
                <w:rFonts w:ascii="Times New Roman" w:hAnsi="Times New Roman"/>
                <w:sz w:val="28"/>
                <w:szCs w:val="28"/>
              </w:rPr>
              <w:t>н</w:t>
            </w:r>
            <w:proofErr w:type="spellEnd"/>
            <w:r w:rsidRPr="008A285F">
              <w:rPr>
                <w:rFonts w:ascii="Times New Roman" w:hAnsi="Times New Roman"/>
                <w:sz w:val="28"/>
                <w:szCs w:val="28"/>
                <w:lang w:val="en-US"/>
              </w:rPr>
              <w:t xml:space="preserve"> </w:t>
            </w:r>
            <w:proofErr w:type="spellStart"/>
            <w:r w:rsidRPr="008A285F">
              <w:rPr>
                <w:rFonts w:ascii="Times New Roman" w:hAnsi="Times New Roman"/>
                <w:sz w:val="28"/>
                <w:szCs w:val="28"/>
                <w:lang w:val="en-US"/>
              </w:rPr>
              <w:t>cos</w:t>
            </w:r>
            <w:r w:rsidRPr="008A285F">
              <w:rPr>
                <w:rFonts w:ascii="Times New Roman" w:hAnsi="Times New Roman"/>
                <w:sz w:val="28"/>
                <w:szCs w:val="28"/>
              </w:rPr>
              <w:t>фн</w:t>
            </w:r>
            <w:proofErr w:type="spellEnd"/>
          </w:p>
        </w:tc>
      </w:tr>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15</w:t>
            </w:r>
          </w:p>
        </w:tc>
        <w:tc>
          <w:tcPr>
            <w:tcW w:w="1869" w:type="dxa"/>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Для проверки отсутствия самохода необходимо разомкнуть ключ </w:t>
      </w:r>
      <w:r w:rsidRPr="008A285F">
        <w:rPr>
          <w:rFonts w:ascii="Times New Roman" w:hAnsi="Times New Roman"/>
          <w:sz w:val="28"/>
          <w:szCs w:val="28"/>
          <w:lang w:val="en-US"/>
        </w:rPr>
        <w:t>SA</w:t>
      </w:r>
      <w:r w:rsidRPr="008A285F">
        <w:rPr>
          <w:rFonts w:ascii="Times New Roman" w:hAnsi="Times New Roman"/>
          <w:sz w:val="28"/>
          <w:szCs w:val="28"/>
        </w:rPr>
        <w:t xml:space="preserve">, включить питание и с помощью </w:t>
      </w:r>
      <w:proofErr w:type="spellStart"/>
      <w:r w:rsidRPr="008A285F">
        <w:rPr>
          <w:rFonts w:ascii="Times New Roman" w:hAnsi="Times New Roman"/>
          <w:sz w:val="28"/>
          <w:szCs w:val="28"/>
        </w:rPr>
        <w:t>ЛАТРа</w:t>
      </w:r>
      <w:proofErr w:type="spellEnd"/>
      <w:r w:rsidRPr="008A285F">
        <w:rPr>
          <w:rFonts w:ascii="Times New Roman" w:hAnsi="Times New Roman"/>
          <w:sz w:val="28"/>
          <w:szCs w:val="28"/>
        </w:rPr>
        <w:t xml:space="preserve"> (рисунок 2) установить напряжение 110% от номинального напряжения счётчика. Далее по пункту 3.4; отключить схему от питающей сети.</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Для проверки порога чувствительности необходимо заполнить таблицу 3.</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Таблица 3.</w:t>
      </w:r>
    </w:p>
    <w:tbl>
      <w:tblPr>
        <w:tblStyle w:val="a5"/>
        <w:tblW w:w="0" w:type="auto"/>
        <w:tblInd w:w="720" w:type="dxa"/>
        <w:tblLook w:val="04A0"/>
      </w:tblPr>
      <w:tblGrid>
        <w:gridCol w:w="1850"/>
        <w:gridCol w:w="1705"/>
        <w:gridCol w:w="1773"/>
        <w:gridCol w:w="1760"/>
        <w:gridCol w:w="1763"/>
      </w:tblGrid>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Класс точности поверяемого счётчика</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w:t>
            </w:r>
          </w:p>
        </w:tc>
        <w:tc>
          <w:tcPr>
            <w:tcW w:w="1869" w:type="dxa"/>
          </w:tcPr>
          <w:p w:rsidR="00584EA0" w:rsidRPr="008A285F" w:rsidRDefault="00584EA0" w:rsidP="00F96223">
            <w:pPr>
              <w:pStyle w:val="a4"/>
              <w:ind w:left="0"/>
              <w:jc w:val="both"/>
              <w:rPr>
                <w:rFonts w:ascii="Times New Roman" w:hAnsi="Times New Roman"/>
                <w:sz w:val="28"/>
                <w:szCs w:val="28"/>
                <w:lang w:val="en-US"/>
              </w:rPr>
            </w:pPr>
            <w:proofErr w:type="spellStart"/>
            <w:r w:rsidRPr="008A285F">
              <w:rPr>
                <w:rFonts w:ascii="Times New Roman" w:hAnsi="Times New Roman"/>
                <w:sz w:val="28"/>
                <w:szCs w:val="28"/>
                <w:lang w:val="en-US"/>
              </w:rPr>
              <w:t>Imin</w:t>
            </w:r>
            <w:proofErr w:type="spellEnd"/>
            <w:r w:rsidRPr="008A285F">
              <w:rPr>
                <w:rFonts w:ascii="Times New Roman" w:hAnsi="Times New Roman"/>
                <w:sz w:val="28"/>
                <w:szCs w:val="28"/>
                <w:lang w:val="en-US"/>
              </w:rPr>
              <w:t>(A)</w:t>
            </w:r>
          </w:p>
        </w:tc>
        <w:tc>
          <w:tcPr>
            <w:tcW w:w="1869"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K</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T(</w:t>
            </w:r>
            <w:r w:rsidRPr="008A285F">
              <w:rPr>
                <w:rFonts w:ascii="Times New Roman" w:hAnsi="Times New Roman"/>
                <w:sz w:val="28"/>
                <w:szCs w:val="28"/>
              </w:rPr>
              <w:t>мин)</w:t>
            </w:r>
          </w:p>
        </w:tc>
      </w:tr>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xml:space="preserve">1 </w:t>
            </w:r>
            <w:proofErr w:type="spellStart"/>
            <w:r w:rsidRPr="008A285F">
              <w:rPr>
                <w:rFonts w:ascii="Times New Roman" w:hAnsi="Times New Roman"/>
                <w:sz w:val="28"/>
                <w:szCs w:val="28"/>
              </w:rPr>
              <w:t>кВт.ч=</w:t>
            </w:r>
            <w:proofErr w:type="spellEnd"/>
          </w:p>
        </w:tc>
        <w:tc>
          <w:tcPr>
            <w:tcW w:w="1869" w:type="dxa"/>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Порог чувствительности определяется по таблице 1;</w:t>
      </w:r>
    </w:p>
    <w:p w:rsidR="00584EA0" w:rsidRPr="008A285F" w:rsidRDefault="00584EA0" w:rsidP="00F96223">
      <w:pPr>
        <w:jc w:val="both"/>
        <w:rPr>
          <w:rFonts w:ascii="Times New Roman" w:eastAsiaTheme="minorEastAsia" w:hAnsi="Times New Roman"/>
          <w:sz w:val="28"/>
          <w:szCs w:val="28"/>
        </w:rPr>
      </w:pPr>
      <w:proofErr w:type="spellStart"/>
      <w:r w:rsidRPr="008A285F">
        <w:rPr>
          <w:rFonts w:ascii="Times New Roman" w:hAnsi="Times New Roman"/>
          <w:sz w:val="28"/>
          <w:szCs w:val="28"/>
          <w:lang w:val="en-US"/>
        </w:rPr>
        <w:t>Imin</w:t>
      </w:r>
      <w:proofErr w:type="spellEnd"/>
      <w:r w:rsidRPr="008A285F">
        <w:rPr>
          <w:rFonts w:ascii="Times New Roman" w:hAnsi="Times New Roman"/>
          <w:sz w:val="28"/>
          <w:szCs w:val="28"/>
        </w:rPr>
        <w:t>=</w:t>
      </w:r>
      <m:oMath>
        <m:f>
          <m:fPr>
            <m:ctrlPr>
              <w:rPr>
                <w:rFonts w:ascii="Cambria Math" w:hAnsi="Cambria Math"/>
                <w:i/>
                <w:sz w:val="28"/>
                <w:szCs w:val="28"/>
                <w:lang w:val="en-US"/>
              </w:rPr>
            </m:ctrlPr>
          </m:fPr>
          <m:num>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н</m:t>
            </m:r>
          </m:num>
          <m:den>
            <m:r>
              <w:rPr>
                <w:rFonts w:ascii="Cambria Math" w:hAnsi="Cambria Math"/>
                <w:sz w:val="28"/>
                <w:szCs w:val="28"/>
              </w:rPr>
              <m:t>100%</m:t>
            </m:r>
          </m:den>
        </m:f>
      </m:oMath>
      <w:r w:rsidRPr="008A285F">
        <w:rPr>
          <w:rFonts w:ascii="Times New Roman" w:eastAsiaTheme="minorEastAsia" w:hAnsi="Times New Roman"/>
          <w:sz w:val="28"/>
          <w:szCs w:val="28"/>
        </w:rPr>
        <w:t>*А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r w:rsidRPr="008A285F">
        <w:rPr>
          <w:rFonts w:ascii="Times New Roman" w:eastAsiaTheme="minorEastAsia" w:hAnsi="Times New Roman"/>
          <w:sz w:val="28"/>
          <w:szCs w:val="28"/>
          <w:lang w:val="en-US"/>
        </w:rPr>
        <w:t>I</w:t>
      </w:r>
      <w:r w:rsidRPr="008A285F">
        <w:rPr>
          <w:rFonts w:ascii="Times New Roman" w:eastAsiaTheme="minorEastAsia" w:hAnsi="Times New Roman"/>
          <w:sz w:val="28"/>
          <w:szCs w:val="28"/>
        </w:rPr>
        <w:t>н – номинальный ток счётчика.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Время подсчитывается по формуле (7). После заполнения таблицы 6 следует замкнуть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 xml:space="preserve">1 и разомкнуть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 xml:space="preserve">2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3 в положении 1);</w:t>
      </w:r>
    </w:p>
    <w:p w:rsidR="00584EA0" w:rsidRPr="008A285F" w:rsidRDefault="00584EA0" w:rsidP="00F96223">
      <w:pPr>
        <w:jc w:val="both"/>
        <w:rPr>
          <w:rFonts w:ascii="Times New Roman" w:hAnsi="Times New Roman"/>
          <w:sz w:val="28"/>
          <w:szCs w:val="28"/>
        </w:rPr>
      </w:pPr>
      <w:r w:rsidRPr="008A285F">
        <w:rPr>
          <w:rFonts w:ascii="Times New Roman" w:eastAsiaTheme="minorEastAsia" w:hAnsi="Times New Roman"/>
          <w:sz w:val="28"/>
          <w:szCs w:val="28"/>
        </w:rPr>
        <w:t xml:space="preserve">Установить максимальное сопротивление у реостата </w:t>
      </w:r>
      <w:r w:rsidRPr="008A285F">
        <w:rPr>
          <w:rFonts w:ascii="Times New Roman" w:eastAsiaTheme="minorEastAsia" w:hAnsi="Times New Roman"/>
          <w:sz w:val="28"/>
          <w:szCs w:val="28"/>
          <w:lang w:val="en-US"/>
        </w:rPr>
        <w:t>R</w:t>
      </w:r>
      <w:r w:rsidRPr="008A285F">
        <w:rPr>
          <w:rFonts w:ascii="Times New Roman" w:eastAsiaTheme="minorEastAsia" w:hAnsi="Times New Roman"/>
          <w:sz w:val="28"/>
          <w:szCs w:val="28"/>
        </w:rPr>
        <w:t xml:space="preserve">1. Включить напряжение питания и </w:t>
      </w:r>
      <w:proofErr w:type="spellStart"/>
      <w:r w:rsidRPr="008A285F">
        <w:rPr>
          <w:rFonts w:ascii="Times New Roman" w:eastAsiaTheme="minorEastAsia" w:hAnsi="Times New Roman"/>
          <w:sz w:val="28"/>
          <w:szCs w:val="28"/>
        </w:rPr>
        <w:t>ЛАТРом</w:t>
      </w:r>
      <w:proofErr w:type="spellEnd"/>
      <w:r w:rsidRPr="008A285F">
        <w:rPr>
          <w:rFonts w:ascii="Times New Roman" w:eastAsiaTheme="minorEastAsia" w:hAnsi="Times New Roman"/>
          <w:sz w:val="28"/>
          <w:szCs w:val="28"/>
        </w:rPr>
        <w:t xml:space="preserve"> установить номинальное напряжение счётчика. Реостатом </w:t>
      </w:r>
      <w:r w:rsidRPr="008A285F">
        <w:rPr>
          <w:rFonts w:ascii="Times New Roman" w:eastAsiaTheme="minorEastAsia" w:hAnsi="Times New Roman"/>
          <w:sz w:val="28"/>
          <w:szCs w:val="28"/>
          <w:lang w:val="en-US"/>
        </w:rPr>
        <w:t>R</w:t>
      </w:r>
      <w:r w:rsidRPr="008A285F">
        <w:rPr>
          <w:rFonts w:ascii="Times New Roman" w:eastAsiaTheme="minorEastAsia" w:hAnsi="Times New Roman"/>
          <w:sz w:val="28"/>
          <w:szCs w:val="28"/>
        </w:rPr>
        <w:t xml:space="preserve">1 установить </w:t>
      </w:r>
      <w:proofErr w:type="spellStart"/>
      <w:r w:rsidRPr="008A285F">
        <w:rPr>
          <w:rFonts w:ascii="Times New Roman" w:eastAsiaTheme="minorEastAsia" w:hAnsi="Times New Roman"/>
          <w:sz w:val="28"/>
          <w:szCs w:val="28"/>
          <w:lang w:val="en-US"/>
        </w:rPr>
        <w:t>Imin</w:t>
      </w:r>
      <w:proofErr w:type="spellEnd"/>
      <w:r w:rsidRPr="008A285F">
        <w:rPr>
          <w:rFonts w:ascii="Times New Roman" w:eastAsiaTheme="minorEastAsia" w:hAnsi="Times New Roman"/>
          <w:sz w:val="28"/>
          <w:szCs w:val="28"/>
        </w:rPr>
        <w:t xml:space="preserve">.. По окончании опыта отключить напряжение питания.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Для выполнения этой операции необходимо:</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 xml:space="preserve">Замкнуть ключи </w:t>
      </w:r>
      <w:r w:rsidRPr="008A285F">
        <w:rPr>
          <w:rFonts w:ascii="Times New Roman" w:hAnsi="Times New Roman"/>
          <w:sz w:val="28"/>
          <w:szCs w:val="28"/>
          <w:lang w:val="en-US"/>
        </w:rPr>
        <w:t>SA</w:t>
      </w:r>
      <w:r w:rsidRPr="008A285F">
        <w:rPr>
          <w:rFonts w:ascii="Times New Roman" w:hAnsi="Times New Roman"/>
          <w:sz w:val="28"/>
          <w:szCs w:val="28"/>
        </w:rPr>
        <w:t xml:space="preserve">1, </w:t>
      </w:r>
      <w:r w:rsidRPr="008A285F">
        <w:rPr>
          <w:rFonts w:ascii="Times New Roman" w:hAnsi="Times New Roman"/>
          <w:sz w:val="28"/>
          <w:szCs w:val="28"/>
          <w:lang w:val="en-US"/>
        </w:rPr>
        <w:t>SA</w:t>
      </w:r>
      <w:r w:rsidRPr="008A285F">
        <w:rPr>
          <w:rFonts w:ascii="Times New Roman" w:hAnsi="Times New Roman"/>
          <w:sz w:val="28"/>
          <w:szCs w:val="28"/>
        </w:rPr>
        <w:t xml:space="preserve">2, ключ </w:t>
      </w:r>
      <w:r w:rsidRPr="008A285F">
        <w:rPr>
          <w:rFonts w:ascii="Times New Roman" w:hAnsi="Times New Roman"/>
          <w:sz w:val="28"/>
          <w:szCs w:val="28"/>
          <w:lang w:val="en-US"/>
        </w:rPr>
        <w:t>SA</w:t>
      </w:r>
      <w:r w:rsidRPr="008A285F">
        <w:rPr>
          <w:rFonts w:ascii="Times New Roman" w:hAnsi="Times New Roman"/>
          <w:sz w:val="28"/>
          <w:szCs w:val="28"/>
        </w:rPr>
        <w:t>3 замкнуть в положение 1 (</w:t>
      </w:r>
      <w:r w:rsidRPr="008A285F">
        <w:rPr>
          <w:rFonts w:ascii="Times New Roman" w:hAnsi="Times New Roman"/>
          <w:sz w:val="28"/>
          <w:szCs w:val="28"/>
          <w:lang w:val="en-US"/>
        </w:rPr>
        <w:t>cos</w:t>
      </w:r>
      <w:r w:rsidRPr="008A285F">
        <w:rPr>
          <w:rFonts w:ascii="Times New Roman" w:hAnsi="Times New Roman"/>
          <w:sz w:val="28"/>
          <w:szCs w:val="28"/>
        </w:rPr>
        <w:t xml:space="preserve">ф=1); установить максимальное сопротивление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включить напряжение питания и </w:t>
      </w:r>
      <w:proofErr w:type="spellStart"/>
      <w:r w:rsidRPr="008A285F">
        <w:rPr>
          <w:rFonts w:ascii="Times New Roman" w:hAnsi="Times New Roman"/>
          <w:sz w:val="28"/>
          <w:szCs w:val="28"/>
        </w:rPr>
        <w:t>ЛАТРом</w:t>
      </w:r>
      <w:proofErr w:type="spellEnd"/>
      <w:r w:rsidRPr="008A285F">
        <w:rPr>
          <w:rFonts w:ascii="Times New Roman" w:hAnsi="Times New Roman"/>
          <w:sz w:val="28"/>
          <w:szCs w:val="28"/>
        </w:rPr>
        <w:t xml:space="preserve"> установить номинальное напряжение счётчика; уменьшая сопротивление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в цепи ток равный 10%, 20%, 50% и 100% от номинального тока счётчика; для каждого значения тока записать в таблицу 4 активную мощность Р, количество оборотов диска </w:t>
      </w:r>
      <w:r w:rsidRPr="008A285F">
        <w:rPr>
          <w:rFonts w:ascii="Times New Roman" w:hAnsi="Times New Roman"/>
          <w:sz w:val="28"/>
          <w:szCs w:val="28"/>
          <w:lang w:val="en-US"/>
        </w:rPr>
        <w:t>N</w:t>
      </w:r>
      <w:r w:rsidRPr="008A285F">
        <w:rPr>
          <w:rFonts w:ascii="Times New Roman" w:hAnsi="Times New Roman"/>
          <w:sz w:val="28"/>
          <w:szCs w:val="28"/>
        </w:rPr>
        <w:t xml:space="preserve"> и время </w:t>
      </w:r>
      <w:r w:rsidRPr="008A285F">
        <w:rPr>
          <w:rFonts w:ascii="Times New Roman" w:hAnsi="Times New Roman"/>
          <w:sz w:val="28"/>
          <w:szCs w:val="28"/>
          <w:lang w:val="en-US"/>
        </w:rPr>
        <w:t>t</w:t>
      </w:r>
      <w:r w:rsidRPr="008A285F">
        <w:rPr>
          <w:rFonts w:ascii="Times New Roman" w:hAnsi="Times New Roman"/>
          <w:sz w:val="28"/>
          <w:szCs w:val="28"/>
        </w:rPr>
        <w:t xml:space="preserve">. По окончании опыта реостат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на максимум сопротивления, отключить напряжение питания и ключ </w:t>
      </w:r>
      <w:r w:rsidRPr="008A285F">
        <w:rPr>
          <w:rFonts w:ascii="Times New Roman" w:hAnsi="Times New Roman"/>
          <w:sz w:val="28"/>
          <w:szCs w:val="28"/>
          <w:lang w:val="en-US"/>
        </w:rPr>
        <w:t>SA</w:t>
      </w:r>
      <w:r w:rsidRPr="008A285F">
        <w:rPr>
          <w:rFonts w:ascii="Times New Roman" w:hAnsi="Times New Roman"/>
          <w:sz w:val="28"/>
          <w:szCs w:val="28"/>
        </w:rPr>
        <w:t xml:space="preserve">3 поставить в положение 2. Повторить выше описанный опыт при </w:t>
      </w:r>
      <w:r w:rsidRPr="008A285F">
        <w:rPr>
          <w:rFonts w:ascii="Times New Roman" w:hAnsi="Times New Roman"/>
          <w:sz w:val="28"/>
          <w:szCs w:val="28"/>
          <w:lang w:val="en-US"/>
        </w:rPr>
        <w:t>cos</w:t>
      </w:r>
      <w:r w:rsidRPr="008A285F">
        <w:rPr>
          <w:rFonts w:ascii="Times New Roman" w:hAnsi="Times New Roman"/>
          <w:sz w:val="28"/>
          <w:szCs w:val="28"/>
        </w:rPr>
        <w:t>ф=0.5.</w:t>
      </w:r>
    </w:p>
    <w:p w:rsidR="00584EA0" w:rsidRPr="008A285F" w:rsidRDefault="00584EA0" w:rsidP="00F96223">
      <w:pPr>
        <w:pStyle w:val="a4"/>
        <w:jc w:val="both"/>
        <w:rPr>
          <w:rFonts w:ascii="Times New Roman" w:hAnsi="Times New Roman"/>
          <w:sz w:val="28"/>
          <w:szCs w:val="28"/>
        </w:rPr>
      </w:pPr>
    </w:p>
    <w:p w:rsidR="00584EA0" w:rsidRPr="00101A00" w:rsidRDefault="00584EA0" w:rsidP="00101A00">
      <w:pPr>
        <w:jc w:val="both"/>
        <w:rPr>
          <w:rFonts w:ascii="Times New Roman" w:hAnsi="Times New Roman"/>
          <w:sz w:val="28"/>
          <w:szCs w:val="28"/>
        </w:rPr>
      </w:pPr>
      <w:r w:rsidRPr="00101A00">
        <w:rPr>
          <w:rFonts w:ascii="Times New Roman" w:hAnsi="Times New Roman"/>
          <w:sz w:val="28"/>
          <w:szCs w:val="28"/>
        </w:rPr>
        <w:t>Таблица 4.</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Данные поверки однофазного счётчика.</w:t>
      </w:r>
    </w:p>
    <w:tbl>
      <w:tblPr>
        <w:tblStyle w:val="a5"/>
        <w:tblW w:w="0" w:type="auto"/>
        <w:tblInd w:w="720" w:type="dxa"/>
        <w:tblLook w:val="04A0"/>
      </w:tblPr>
      <w:tblGrid>
        <w:gridCol w:w="977"/>
        <w:gridCol w:w="830"/>
        <w:gridCol w:w="817"/>
        <w:gridCol w:w="868"/>
        <w:gridCol w:w="771"/>
        <w:gridCol w:w="634"/>
        <w:gridCol w:w="599"/>
        <w:gridCol w:w="1430"/>
        <w:gridCol w:w="1699"/>
      </w:tblGrid>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опыта</w:t>
            </w:r>
          </w:p>
        </w:tc>
        <w:tc>
          <w:tcPr>
            <w:tcW w:w="3920" w:type="dxa"/>
            <w:gridSpan w:val="5"/>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Измерено</w:t>
            </w:r>
          </w:p>
        </w:tc>
        <w:tc>
          <w:tcPr>
            <w:tcW w:w="2029" w:type="dxa"/>
            <w:gridSpan w:val="2"/>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Вычислено</w:t>
            </w:r>
          </w:p>
        </w:tc>
        <w:tc>
          <w:tcPr>
            <w:tcW w:w="169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Примечание</w:t>
            </w: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U(B)</w:t>
            </w:r>
          </w:p>
        </w:tc>
        <w:tc>
          <w:tcPr>
            <w:tcW w:w="817"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I(A)</w:t>
            </w:r>
          </w:p>
        </w:tc>
        <w:tc>
          <w:tcPr>
            <w:tcW w:w="868"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P(</w:t>
            </w:r>
            <w:r w:rsidRPr="008A285F">
              <w:rPr>
                <w:rFonts w:ascii="Times New Roman" w:hAnsi="Times New Roman"/>
                <w:sz w:val="28"/>
                <w:szCs w:val="28"/>
              </w:rPr>
              <w:t>Вт)</w:t>
            </w:r>
          </w:p>
        </w:tc>
        <w:tc>
          <w:tcPr>
            <w:tcW w:w="771"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cos</w:t>
            </w:r>
            <w:r w:rsidRPr="008A285F">
              <w:rPr>
                <w:rFonts w:ascii="Times New Roman" w:hAnsi="Times New Roman"/>
                <w:sz w:val="28"/>
                <w:szCs w:val="28"/>
              </w:rPr>
              <w:t>ф</w:t>
            </w:r>
          </w:p>
        </w:tc>
        <w:tc>
          <w:tcPr>
            <w:tcW w:w="634" w:type="dxa"/>
          </w:tcPr>
          <w:p w:rsidR="00584EA0" w:rsidRPr="008A285F" w:rsidRDefault="00584EA0" w:rsidP="00F96223">
            <w:pPr>
              <w:pStyle w:val="a4"/>
              <w:ind w:left="0"/>
              <w:jc w:val="both"/>
              <w:rPr>
                <w:rFonts w:ascii="Times New Roman" w:hAnsi="Times New Roman"/>
                <w:sz w:val="28"/>
                <w:szCs w:val="28"/>
              </w:rPr>
            </w:pPr>
            <w:proofErr w:type="spellStart"/>
            <w:r w:rsidRPr="008A285F">
              <w:rPr>
                <w:rFonts w:ascii="Times New Roman" w:hAnsi="Times New Roman"/>
                <w:sz w:val="28"/>
                <w:szCs w:val="28"/>
                <w:lang w:val="en-US"/>
              </w:rPr>
              <w:t>Nt</w:t>
            </w:r>
            <w:proofErr w:type="spellEnd"/>
          </w:p>
        </w:tc>
        <w:tc>
          <w:tcPr>
            <w:tcW w:w="599" w:type="dxa"/>
          </w:tcPr>
          <w:p w:rsidR="00584EA0" w:rsidRPr="008A285F" w:rsidRDefault="00584EA0" w:rsidP="00F96223">
            <w:pPr>
              <w:pStyle w:val="a4"/>
              <w:ind w:left="0"/>
              <w:jc w:val="both"/>
              <w:rPr>
                <w:rFonts w:ascii="Times New Roman" w:hAnsi="Times New Roman"/>
                <w:sz w:val="28"/>
                <w:szCs w:val="28"/>
              </w:rPr>
            </w:pPr>
            <w:proofErr w:type="spellStart"/>
            <w:r w:rsidRPr="008A285F">
              <w:rPr>
                <w:rFonts w:ascii="Times New Roman" w:hAnsi="Times New Roman"/>
                <w:sz w:val="28"/>
                <w:szCs w:val="28"/>
              </w:rPr>
              <w:t>Сд</w:t>
            </w:r>
            <w:proofErr w:type="spellEnd"/>
          </w:p>
        </w:tc>
        <w:tc>
          <w:tcPr>
            <w:tcW w:w="1430"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ᵟ</w:t>
            </w:r>
          </w:p>
        </w:tc>
        <w:tc>
          <w:tcPr>
            <w:tcW w:w="1699" w:type="dxa"/>
            <w:vMerge w:val="restart"/>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Счётчик тип:</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К=</w:t>
            </w:r>
          </w:p>
          <w:p w:rsidR="00584EA0" w:rsidRPr="008A285F" w:rsidRDefault="00584EA0" w:rsidP="00F96223">
            <w:pPr>
              <w:pStyle w:val="a4"/>
              <w:ind w:left="0"/>
              <w:jc w:val="both"/>
              <w:rPr>
                <w:rFonts w:ascii="Times New Roman" w:hAnsi="Times New Roman"/>
                <w:sz w:val="28"/>
                <w:szCs w:val="28"/>
              </w:rPr>
            </w:pPr>
            <w:proofErr w:type="spellStart"/>
            <w:r w:rsidRPr="008A285F">
              <w:rPr>
                <w:rFonts w:ascii="Times New Roman" w:hAnsi="Times New Roman"/>
                <w:sz w:val="28"/>
                <w:szCs w:val="28"/>
              </w:rPr>
              <w:t>Сн=</w:t>
            </w:r>
            <w:proofErr w:type="spellEnd"/>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U</w:t>
            </w:r>
            <w:r w:rsidRPr="008A285F">
              <w:rPr>
                <w:rFonts w:ascii="Times New Roman" w:hAnsi="Times New Roman"/>
                <w:sz w:val="28"/>
                <w:szCs w:val="28"/>
              </w:rPr>
              <w:t>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I</w:t>
            </w:r>
            <w:r w:rsidRPr="008A285F">
              <w:rPr>
                <w:rFonts w:ascii="Times New Roman" w:hAnsi="Times New Roman"/>
                <w:sz w:val="28"/>
                <w:szCs w:val="28"/>
              </w:rPr>
              <w:t>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S</w:t>
            </w:r>
            <w:proofErr w:type="spellStart"/>
            <w:r w:rsidRPr="008A285F">
              <w:rPr>
                <w:rFonts w:ascii="Times New Roman" w:hAnsi="Times New Roman"/>
                <w:sz w:val="28"/>
                <w:szCs w:val="28"/>
              </w:rPr>
              <w:t>сч=</w:t>
            </w:r>
            <w:proofErr w:type="spellEnd"/>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Самоход</w:t>
            </w: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Величины </w:t>
      </w:r>
      <w:proofErr w:type="spellStart"/>
      <w:r w:rsidRPr="008A285F">
        <w:rPr>
          <w:rFonts w:ascii="Times New Roman" w:hAnsi="Times New Roman"/>
          <w:sz w:val="28"/>
          <w:szCs w:val="28"/>
        </w:rPr>
        <w:t>Сн</w:t>
      </w:r>
      <w:proofErr w:type="spellEnd"/>
      <w:r w:rsidRPr="008A285F">
        <w:rPr>
          <w:rFonts w:ascii="Times New Roman" w:hAnsi="Times New Roman"/>
          <w:sz w:val="28"/>
          <w:szCs w:val="28"/>
        </w:rPr>
        <w:t xml:space="preserve">, </w:t>
      </w:r>
      <w:proofErr w:type="spellStart"/>
      <w:r w:rsidRPr="008A285F">
        <w:rPr>
          <w:rFonts w:ascii="Times New Roman" w:hAnsi="Times New Roman"/>
          <w:sz w:val="28"/>
          <w:szCs w:val="28"/>
        </w:rPr>
        <w:t>Сд</w:t>
      </w:r>
      <w:proofErr w:type="spellEnd"/>
      <w:r w:rsidRPr="008A285F">
        <w:rPr>
          <w:rFonts w:ascii="Times New Roman" w:hAnsi="Times New Roman"/>
          <w:sz w:val="28"/>
          <w:szCs w:val="28"/>
        </w:rPr>
        <w:t xml:space="preserve"> и ᵟ подсчитывается по формулам 5,8,9.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Подсчитанные значения относительной погрешности счётчика не должны превышать величин, указанных в таблицах 1,2,3. По данным таблицы 4 необходимо построить зависимости ᵟ</w:t>
      </w:r>
      <w:r w:rsidRPr="008A285F">
        <w:rPr>
          <w:rFonts w:ascii="Times New Roman" w:hAnsi="Times New Roman"/>
          <w:sz w:val="28"/>
          <w:szCs w:val="28"/>
          <w:lang w:val="en-US"/>
        </w:rPr>
        <w:t>f</w:t>
      </w:r>
      <w:r w:rsidRPr="008A285F">
        <w:rPr>
          <w:rFonts w:ascii="Times New Roman" w:hAnsi="Times New Roman"/>
          <w:sz w:val="28"/>
          <w:szCs w:val="28"/>
        </w:rPr>
        <w:t>(</w:t>
      </w:r>
      <w:r w:rsidRPr="008A285F">
        <w:rPr>
          <w:rFonts w:ascii="Times New Roman" w:hAnsi="Times New Roman"/>
          <w:sz w:val="28"/>
          <w:szCs w:val="28"/>
          <w:lang w:val="en-US"/>
        </w:rPr>
        <w:t>p</w:t>
      </w:r>
      <w:r w:rsidRPr="008A285F">
        <w:rPr>
          <w:rFonts w:ascii="Times New Roman" w:hAnsi="Times New Roman"/>
          <w:sz w:val="28"/>
          <w:szCs w:val="28"/>
        </w:rPr>
        <w:t xml:space="preserve">) для значений </w:t>
      </w:r>
      <w:r w:rsidRPr="008A285F">
        <w:rPr>
          <w:rFonts w:ascii="Times New Roman" w:hAnsi="Times New Roman"/>
          <w:sz w:val="28"/>
          <w:szCs w:val="28"/>
          <w:lang w:val="en-US"/>
        </w:rPr>
        <w:t>cos</w:t>
      </w:r>
      <w:r w:rsidRPr="008A285F">
        <w:rPr>
          <w:rFonts w:ascii="Times New Roman" w:hAnsi="Times New Roman"/>
          <w:sz w:val="28"/>
          <w:szCs w:val="28"/>
        </w:rPr>
        <w:t>ф. В выводах по работе дать мотивированные заключения о пригодности (непригодности) поверяемого счётчика к дальнейшей эксплуатации.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Техника безопасности</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Сборку электрической схемы или внесение изменений в неё можно выполнять только при отключенном напряжении питания на лабораторном стенде.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После сборки (внесения изменений) электрическая схема должна быть проверена преподавателем (лаборантом) ведущим занятие и только после проверки схему можно включать под напряжение.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lastRenderedPageBreak/>
        <w:t>При появлении признаков, свидетельствующих о ненормальной работе электрической схемы (отсутствие показаний или заведомо ложные показания приборов, запах плавящейся или горячей изоляции и т.д.) необходимо немедленно отключить напряжение питания и сообщить о возникшей неисправности преподавателю (лаборанту), ведущему занятие.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После выполнения всех экспериментов необходимо отключить напряжение питания лабораторного стенда.</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Во время выполнения экспериментальной части лабораторной работы запрещается членам одной бригады подходить к другим бригадам.</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Содержание письменного отчёта по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Письменный отчёт по </w:t>
      </w:r>
      <w:r w:rsidR="00694B1E">
        <w:rPr>
          <w:rFonts w:ascii="Times New Roman" w:hAnsi="Times New Roman"/>
          <w:sz w:val="28"/>
          <w:szCs w:val="28"/>
        </w:rPr>
        <w:t>практическому занятию</w:t>
      </w:r>
      <w:r w:rsidRPr="008A285F">
        <w:rPr>
          <w:rFonts w:ascii="Times New Roman" w:hAnsi="Times New Roman"/>
          <w:sz w:val="28"/>
          <w:szCs w:val="28"/>
        </w:rPr>
        <w:t xml:space="preserve"> должен содержать:</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Название работы;</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Цель работы;</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Электрическую схему работы, выполняющую в соответствии с требованиями ЕСКД;</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Паспортные данные приборов и расчётов;</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Расчётные формулы и примеры расчётов;</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Таблицы с экспериментальными и расчётными индукционный счётчик?</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Графики ᵟ=</w:t>
      </w:r>
      <w:r w:rsidRPr="008A285F">
        <w:rPr>
          <w:rFonts w:ascii="Times New Roman" w:hAnsi="Times New Roman"/>
          <w:sz w:val="28"/>
          <w:szCs w:val="28"/>
          <w:lang w:val="en-US"/>
        </w:rPr>
        <w:t>f(p)</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Выводы по работе.</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Контрольные вопросы</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устроен и работает индукционный счётчик?</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влияет частота питающей сети на показания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осуществляется компенсация трения в индукционном счётчике?</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называется самоходом счётчика и почему он возникает?</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устраняется самоход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Для чего и чем создаётся в счётчике тормозной момент?</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порогом чувствительности счётчика и как он определяется при поверке?</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Чем регулируется поры чувствительности?</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передаточным числом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Назначение элементов электрической схемы (рисунок 2) поверка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классом точности индукционного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в лабораторной работе устанавливался коэффициент мощности 1 и 0,5?</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Подробно описать одну из операций поверки счётчика, выполняемых в лабораторной работе.</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noProof/>
          <w:sz w:val="28"/>
          <w:szCs w:val="28"/>
          <w:lang w:eastAsia="ru-RU"/>
        </w:rPr>
        <w:lastRenderedPageBreak/>
        <w:drawing>
          <wp:inline distT="0" distB="0" distL="0" distR="0">
            <wp:extent cx="3524250" cy="249089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11111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3941" cy="2497746"/>
                    </a:xfrm>
                    <a:prstGeom prst="rect">
                      <a:avLst/>
                    </a:prstGeom>
                  </pic:spPr>
                </pic:pic>
              </a:graphicData>
            </a:graphic>
          </wp:inline>
        </w:drawing>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Рис.1 Конструкция однофазного счётчика электрической энергии</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5940425" cy="3173095"/>
            <wp:effectExtent l="0" t="0" r="317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22222222222.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173095"/>
                    </a:xfrm>
                    <a:prstGeom prst="rect">
                      <a:avLst/>
                    </a:prstGeom>
                  </pic:spPr>
                </pic:pic>
              </a:graphicData>
            </a:graphic>
          </wp:inline>
        </w:drawing>
      </w:r>
    </w:p>
    <w:p w:rsidR="00584EA0" w:rsidRDefault="00584EA0" w:rsidP="00F96223">
      <w:pPr>
        <w:pStyle w:val="a4"/>
        <w:jc w:val="both"/>
        <w:rPr>
          <w:rFonts w:ascii="Times New Roman" w:hAnsi="Times New Roman"/>
          <w:sz w:val="28"/>
          <w:szCs w:val="28"/>
        </w:rPr>
      </w:pPr>
      <w:r w:rsidRPr="008A285F">
        <w:rPr>
          <w:rFonts w:ascii="Times New Roman" w:hAnsi="Times New Roman"/>
          <w:sz w:val="28"/>
          <w:szCs w:val="28"/>
        </w:rPr>
        <w:t>Рис. 2 Принципиальная электрическая схема поверки счётчика.</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584EA0" w:rsidRPr="007F7632" w:rsidRDefault="007F7632" w:rsidP="007F7632">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8A285F" w:rsidRDefault="00584EA0" w:rsidP="00F96223">
      <w:pPr>
        <w:pStyle w:val="a4"/>
        <w:jc w:val="both"/>
        <w:rPr>
          <w:rFonts w:ascii="Times New Roman" w:hAnsi="Times New Roman"/>
          <w:b/>
          <w:sz w:val="28"/>
          <w:szCs w:val="28"/>
        </w:rPr>
      </w:pPr>
      <w:r w:rsidRPr="008A285F">
        <w:rPr>
          <w:rFonts w:ascii="Times New Roman" w:hAnsi="Times New Roman"/>
          <w:b/>
          <w:sz w:val="28"/>
          <w:szCs w:val="28"/>
        </w:rPr>
        <w:t>Практическая работа №</w:t>
      </w:r>
      <w:r w:rsidR="000E70A5">
        <w:rPr>
          <w:rFonts w:ascii="Times New Roman" w:hAnsi="Times New Roman"/>
          <w:b/>
          <w:sz w:val="28"/>
          <w:szCs w:val="28"/>
        </w:rPr>
        <w:t xml:space="preserve"> 1</w:t>
      </w:r>
    </w:p>
    <w:p w:rsidR="00584EA0" w:rsidRPr="008A285F" w:rsidRDefault="00101A00" w:rsidP="00F96223">
      <w:pPr>
        <w:jc w:val="both"/>
        <w:rPr>
          <w:rFonts w:ascii="Times New Roman" w:hAnsi="Times New Roman"/>
          <w:sz w:val="32"/>
          <w:szCs w:val="32"/>
        </w:rPr>
      </w:pPr>
      <w:r w:rsidRPr="00101A00">
        <w:rPr>
          <w:rFonts w:ascii="Times New Roman" w:hAnsi="Times New Roman"/>
          <w:b/>
          <w:sz w:val="32"/>
          <w:szCs w:val="32"/>
        </w:rPr>
        <w:t>Тема:</w:t>
      </w:r>
      <w:r>
        <w:rPr>
          <w:rFonts w:ascii="Times New Roman" w:hAnsi="Times New Roman"/>
          <w:sz w:val="32"/>
          <w:szCs w:val="32"/>
        </w:rPr>
        <w:t> «</w:t>
      </w:r>
      <w:r w:rsidR="00584EA0" w:rsidRPr="008A285F">
        <w:rPr>
          <w:rFonts w:ascii="Times New Roman" w:hAnsi="Times New Roman"/>
          <w:sz w:val="32"/>
          <w:szCs w:val="32"/>
        </w:rPr>
        <w:t>Определение электрической прочности трансформаторного масла</w:t>
      </w:r>
      <w:r>
        <w:rPr>
          <w:rFonts w:ascii="Times New Roman" w:hAnsi="Times New Roman"/>
          <w:sz w:val="32"/>
          <w:szCs w:val="32"/>
        </w:rPr>
        <w:t>»</w:t>
      </w:r>
    </w:p>
    <w:p w:rsidR="00584EA0" w:rsidRPr="008A285F" w:rsidRDefault="00584EA0" w:rsidP="00F96223">
      <w:pPr>
        <w:jc w:val="both"/>
        <w:rPr>
          <w:rFonts w:ascii="Times New Roman" w:hAnsi="Times New Roman"/>
          <w:sz w:val="28"/>
          <w:szCs w:val="28"/>
        </w:rPr>
      </w:pPr>
      <w:r w:rsidRPr="00101A00">
        <w:rPr>
          <w:rFonts w:ascii="Times New Roman" w:hAnsi="Times New Roman"/>
          <w:b/>
          <w:sz w:val="28"/>
          <w:szCs w:val="28"/>
        </w:rPr>
        <w:t xml:space="preserve">Цель </w:t>
      </w:r>
      <w:r w:rsidR="007F7632">
        <w:rPr>
          <w:rFonts w:ascii="Times New Roman" w:hAnsi="Times New Roman"/>
          <w:b/>
          <w:sz w:val="28"/>
          <w:szCs w:val="28"/>
        </w:rPr>
        <w:t>занятия</w:t>
      </w:r>
      <w:r w:rsidRPr="008A285F">
        <w:rPr>
          <w:rFonts w:ascii="Times New Roman" w:hAnsi="Times New Roman"/>
          <w:sz w:val="28"/>
          <w:szCs w:val="28"/>
        </w:rPr>
        <w:t xml:space="preserve"> – знакомство с методами испытаний трансформаторного масла, изучение стандартного метода определения пробивного напряжения масла и зависимости напряжения пробоя масляного промежутка от расстояния между электродами.</w:t>
      </w:r>
    </w:p>
    <w:p w:rsidR="00584EA0" w:rsidRPr="008A285F" w:rsidRDefault="00584EA0" w:rsidP="00F96223">
      <w:pPr>
        <w:pStyle w:val="a4"/>
        <w:numPr>
          <w:ilvl w:val="0"/>
          <w:numId w:val="34"/>
        </w:numPr>
        <w:spacing w:after="0" w:line="360" w:lineRule="auto"/>
        <w:jc w:val="both"/>
        <w:rPr>
          <w:rFonts w:ascii="Times New Roman" w:hAnsi="Times New Roman"/>
          <w:sz w:val="28"/>
          <w:szCs w:val="28"/>
        </w:rPr>
      </w:pPr>
      <w:r w:rsidRPr="008A285F">
        <w:rPr>
          <w:rFonts w:ascii="Times New Roman" w:hAnsi="Times New Roman"/>
          <w:sz w:val="28"/>
          <w:szCs w:val="28"/>
        </w:rPr>
        <w:lastRenderedPageBreak/>
        <w:t xml:space="preserve">Основные понятия и количественные характеристики </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sz w:val="28"/>
          <w:szCs w:val="28"/>
        </w:rPr>
        <w:t xml:space="preserve">Трансформаторное масло получают из нефти путем ее ступенчатой перегонки с выделением и последующей переработкой первой масляной фракции. Это слабовязкая, практически нейтральная жидкость желтого цвета, по химическому составу представляющая собой смесь различных углеводородов, преимущественно предельных. </w:t>
      </w:r>
      <w:r w:rsidRPr="008A285F">
        <w:rPr>
          <w:rFonts w:ascii="Times New Roman" w:hAnsi="Times New Roman"/>
          <w:color w:val="000000"/>
          <w:sz w:val="28"/>
          <w:szCs w:val="28"/>
          <w:lang w:eastAsia="ru-RU" w:bidi="ru-RU"/>
        </w:rPr>
        <w:t xml:space="preserve">Наиболее важной метрической характеристикой масла является поэтому электрическая прочность, где </w:t>
      </w:r>
      <w:r w:rsidRPr="008A285F">
        <w:rPr>
          <w:rFonts w:ascii="Times New Roman" w:hAnsi="Times New Roman"/>
          <w:color w:val="000000"/>
          <w:sz w:val="28"/>
          <w:szCs w:val="28"/>
          <w:lang w:val="en-US" w:eastAsia="ru-RU" w:bidi="ru-RU"/>
        </w:rPr>
        <w:t>U</w:t>
      </w:r>
      <w:proofErr w:type="spellStart"/>
      <w:r w:rsidRPr="008A285F">
        <w:rPr>
          <w:rFonts w:ascii="Times New Roman" w:hAnsi="Times New Roman"/>
          <w:color w:val="000000"/>
          <w:sz w:val="28"/>
          <w:szCs w:val="28"/>
          <w:lang w:eastAsia="ru-RU" w:bidi="ru-RU"/>
        </w:rPr>
        <w:t>нр</w:t>
      </w:r>
      <w:proofErr w:type="spellEnd"/>
      <w:r w:rsidRPr="008A285F">
        <w:rPr>
          <w:rFonts w:ascii="Times New Roman" w:hAnsi="Times New Roman"/>
          <w:color w:val="000000"/>
          <w:sz w:val="28"/>
          <w:szCs w:val="28"/>
          <w:lang w:eastAsia="ru-RU" w:bidi="ru-RU"/>
        </w:rPr>
        <w:t xml:space="preserve"> -пробивное напряжение, </w:t>
      </w:r>
      <w:r w:rsidRPr="008A285F">
        <w:rPr>
          <w:rFonts w:ascii="Times New Roman" w:hAnsi="Times New Roman"/>
          <w:color w:val="000000"/>
          <w:sz w:val="28"/>
          <w:szCs w:val="28"/>
          <w:lang w:val="en-US" w:eastAsia="ru-RU" w:bidi="ru-RU"/>
        </w:rPr>
        <w:t>h</w:t>
      </w:r>
      <w:r w:rsidRPr="008A285F">
        <w:rPr>
          <w:rFonts w:ascii="Times New Roman" w:hAnsi="Times New Roman"/>
          <w:color w:val="000000"/>
          <w:sz w:val="28"/>
          <w:szCs w:val="28"/>
          <w:lang w:eastAsia="ru-RU" w:bidi="ru-RU"/>
        </w:rPr>
        <w:t>- расстояние между электродами. И технически чистых диэлектриках решающее влияние на электрическую прочность масла оказывают примеси: пузырьки газа, коллоидные частицы, капельки воды, твердые примеси, Газовые пузырьки имеют меньшую метрическую прочность, поэтому ионизация в них начинается при сравнительно небольших напряжениях, происходит рост пузырьков и пробой по ним. Жидкие и твердые примеси под действием сил электрического поля скапливаются в местах с наиболее высокой напряженностью поля, искажают поле и снижают пробивное напряжение. Поскольку при этом пробой определяется в основном тепловыми процессами, на переменном напряжении пробивным напряжением считают действующее значение напряжения.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Электрическая прочность трансформаторного масла с увеличением расстояния между электродами снижается, как и у воздуха. Также понижается электрическая прочность и с увеличением степени неоднородности электрического ноля.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2. Описание экспериментальной установки</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Каждая партия трансформаторного масла, поступившего на ремонтный завод или энергохозяйство железной дороги, перед заливкой в оборудование подвергается испытаниям по показателям, приведенным в табл. 1, кроме пункта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После монтажа оборудования перед его включением под напряжение из него отбирается проба масла и подвергается сокращенному анализу в объеме, предусмотренном пунктами 1 -6 табл. 1, а для оборудования 1 И) кВ и выше, кроме того, - по пункту 10 табл. 1.</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В процессе эксплуатации электрооборудования в сроки, предусмотренные правилами технической эксплуатации, производится испытание пробы масла в объеме, предусмотренном пунктами 1-6 и 10 табл. 1. Значения показателей, полученные при испытаниях, должны быть не ниже приведенных в табл. 1.</w:t>
      </w:r>
    </w:p>
    <w:tbl>
      <w:tblPr>
        <w:tblStyle w:val="a5"/>
        <w:tblW w:w="0" w:type="auto"/>
        <w:tblLook w:val="04A0"/>
      </w:tblPr>
      <w:tblGrid>
        <w:gridCol w:w="3229"/>
        <w:gridCol w:w="2111"/>
        <w:gridCol w:w="2119"/>
        <w:gridCol w:w="2112"/>
      </w:tblGrid>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Показатели качества</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Свежее сухое масло перед заливкой</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Масло после заливки в оборудование</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Масло в процессе эксплуатации</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1.Среднее значение пробивного напряжения масла в стандартном сосуде, кВ, не менее</w:t>
            </w:r>
          </w:p>
        </w:tc>
        <w:tc>
          <w:tcPr>
            <w:tcW w:w="2126"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оборудовании напряжением 15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30</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выше 15 до 35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 60 до 220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 330 до 500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2.Содержание механический примесей</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3.Содержание взвешенного угля</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трансформаторах</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выключателях</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незнач</w:t>
            </w:r>
            <w:proofErr w:type="spellEnd"/>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4.Кислотное число , мг КОН, </w:t>
            </w:r>
            <w:proofErr w:type="spellStart"/>
            <w:r w:rsidRPr="008A285F">
              <w:rPr>
                <w:rFonts w:ascii="Times New Roman" w:hAnsi="Times New Roman"/>
                <w:sz w:val="28"/>
                <w:szCs w:val="28"/>
              </w:rPr>
              <w:t>неболее</w:t>
            </w:r>
            <w:proofErr w:type="spellEnd"/>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5. Реакция водной вытяжки </w:t>
            </w:r>
          </w:p>
        </w:tc>
        <w:tc>
          <w:tcPr>
            <w:tcW w:w="2126"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нейтраль</w:t>
            </w:r>
            <w:proofErr w:type="spellEnd"/>
          </w:p>
        </w:tc>
        <w:tc>
          <w:tcPr>
            <w:tcW w:w="2126"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нейтраль</w:t>
            </w:r>
            <w:proofErr w:type="spellEnd"/>
          </w:p>
        </w:tc>
        <w:tc>
          <w:tcPr>
            <w:tcW w:w="2120"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нейтраль</w:t>
            </w:r>
            <w:proofErr w:type="spellEnd"/>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6. Температура вспышки, ОС, не ниже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135</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130</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7.Вязкость кинематическая, мм2/с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более 20ОС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28</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23-28</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50ОС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9.0</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8-9</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8.Температура застыв., </w:t>
            </w:r>
            <w:r w:rsidRPr="008A285F">
              <w:rPr>
                <w:rFonts w:ascii="Times New Roman" w:hAnsi="Times New Roman"/>
                <w:sz w:val="28"/>
                <w:szCs w:val="28"/>
              </w:rPr>
              <w:lastRenderedPageBreak/>
              <w:t>ОС, не выше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минус 45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9.Прозрачность при +5ОС</w:t>
            </w:r>
          </w:p>
        </w:tc>
        <w:tc>
          <w:tcPr>
            <w:tcW w:w="2126"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прозрач</w:t>
            </w:r>
            <w:proofErr w:type="spellEnd"/>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прозрач</w:t>
            </w:r>
            <w:proofErr w:type="spellEnd"/>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прозрач</w:t>
            </w:r>
            <w:proofErr w:type="spellEnd"/>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10.tg</w:t>
            </w:r>
            <w:r w:rsidRPr="008A285F">
              <w:rPr>
                <w:rFonts w:ascii="Times New Roman" w:hAnsi="Times New Roman"/>
                <w:color w:val="333333"/>
                <w:sz w:val="28"/>
                <w:szCs w:val="28"/>
                <w:shd w:val="clear" w:color="auto" w:fill="FFFFFF"/>
              </w:rPr>
              <w:t>δ при напряженности электрического поля 1 кВ/мм, % при 20ОС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0.2</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0.4</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70ОС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7</w:t>
            </w:r>
          </w:p>
        </w:tc>
      </w:tr>
    </w:tbl>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1. Предельно допустимые величины показателей качества трансформаторного (нефтяного) масла.</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sz w:val="28"/>
          <w:szCs w:val="28"/>
        </w:rPr>
        <w:t>При измерении пробивного напряжения приходится учитывать статистический характер пробоя масла, при котором по одному измерению невозможно сказать, каким будет следующее значение пробивного напряжения, то есть невозможно предсказать поведение масла в оборудовании. В таких ситуациях отыскивают и измеряют более стабильные характеристики, которые сохранят свои значения в будущем.</w:t>
      </w:r>
      <w:r w:rsidRPr="008A285F">
        <w:rPr>
          <w:rFonts w:ascii="Times New Roman" w:hAnsi="Times New Roman"/>
          <w:color w:val="000000"/>
          <w:sz w:val="28"/>
          <w:szCs w:val="28"/>
        </w:rPr>
        <w:t xml:space="preserve"> К таким характеристикам относится математическое ожидание стационарной случайной величины. Стационарной называют как раз токую случайную величину, которая и сохраняет во времени характер своей случайности, в частности, сохраняет во времени математическое ожидание, которое является серединой, средним значением при очень большом числе измерений Реально можно говорить только о некотором приближении к измерению ми тематического ожидания путем вычисления среднего значения случайной величины по ряду ее измерений.</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случае пробивного напряжения трансформаторного масла гик и поступают: измеряют среднее значение из нескольких пробивных напряжений. Вопрос о том, сколько надо произвести пробоев масла, решается с учетом разбросов пробивных напряжений, да еще и с контролем этих разбросов. Порядок определения пробивного напряжения регламентируется ГОСТ 6581-75 следующим образом.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1. Визуально устанавливают наличие или отсутствие воды в пробе масла; если в пробе обнаружены капельки влаги, определение пробивною напряжения не производят и качество масла квалифицируют как неудовлетворительное.</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2. Сосуд с пробой масла, имеющего температуру 15-35'С» несколько раз осторожно переворачивают вверх дном е тем, чтобы содержащиеся в пробе случайные загрязнения равномерно распределялись но всему объему жидкости, а затем, сполоснув измерительную ячейку, заполняют ее маслом, следя за тем, чтобы не образовывались пузырьки воздуха и электроды покрылись слоем масла не менее чем на 15 мм.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 Выдерживают залитое масло в течение 10 мин и осуществляют шесть последовательных пробоев с интервалом между каждым из них, равным 5 мин.</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4. Вычисляют среднее арифметическое пробивного напряжения</w:t>
      </w:r>
    </w:p>
    <w:p w:rsidR="00584EA0" w:rsidRPr="008A285F" w:rsidRDefault="0052180C" w:rsidP="00F96223">
      <w:pPr>
        <w:jc w:val="both"/>
        <w:rPr>
          <w:rFonts w:ascii="Times New Roman" w:eastAsiaTheme="minorEastAsia" w:hAnsi="Times New Roman"/>
          <w:sz w:val="28"/>
          <w:szCs w:val="28"/>
        </w:rPr>
      </w:pPr>
      <m:oMathPara>
        <m:oMathParaPr>
          <m:jc m:val="center"/>
        </m:oMathParaPr>
        <m:oMath>
          <m:sSub>
            <m:sSubPr>
              <m:ctrlPr>
                <w:rPr>
                  <w:rFonts w:ascii="Cambria Math" w:eastAsia="Cambria Math" w:hAnsi="Cambria Math"/>
                  <w:sz w:val="28"/>
                  <w:szCs w:val="28"/>
                  <w:lang w:val="en-US"/>
                </w:rPr>
              </m:ctrlPr>
            </m:sSubPr>
            <m:e>
              <m:r>
                <m:rPr>
                  <m:sty m:val="p"/>
                </m:rPr>
                <w:rPr>
                  <w:rFonts w:ascii="Cambria Math" w:eastAsia="Cambria Math" w:hAnsi="Cambria Math"/>
                  <w:sz w:val="28"/>
                  <w:szCs w:val="28"/>
                  <w:lang w:val="en-US"/>
                </w:rPr>
                <m:t>U</m:t>
              </m:r>
            </m:e>
            <m:sub>
              <m:r>
                <m:rPr>
                  <m:sty m:val="p"/>
                </m:rPr>
                <w:rPr>
                  <w:rFonts w:ascii="Cambria Math" w:eastAsia="Cambria Math" w:hAnsi="Cambria Math"/>
                  <w:sz w:val="28"/>
                  <w:szCs w:val="28"/>
                </w:rPr>
                <m:t>пр.ср</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1</m:t>
              </m:r>
            </m:num>
            <m:den>
              <m:r>
                <m:rPr>
                  <m:sty m:val="p"/>
                </m:rPr>
                <w:rPr>
                  <w:rFonts w:ascii="Cambria Math" w:eastAsia="Cambria Math" w:hAnsi="Cambria Math"/>
                  <w:sz w:val="28"/>
                  <w:szCs w:val="28"/>
                  <w:lang w:val="en-US"/>
                </w:rPr>
                <m:t>n</m:t>
              </m:r>
            </m:den>
          </m:f>
          <m:nary>
            <m:naryPr>
              <m:chr m:val="∑"/>
              <m:grow m:val="on"/>
              <m:ctrlPr>
                <w:rPr>
                  <w:rFonts w:ascii="Cambria Math" w:hAnsi="Cambria Math"/>
                  <w:sz w:val="28"/>
                  <w:szCs w:val="28"/>
                </w:rPr>
              </m:ctrlPr>
            </m:naryPr>
            <m:sub>
              <m:r>
                <m:rPr>
                  <m:sty m:val="p"/>
                </m:rPr>
                <w:rPr>
                  <w:rFonts w:ascii="Cambria Math" w:eastAsia="Cambria Math" w:hAnsi="Cambria Math"/>
                  <w:sz w:val="28"/>
                  <w:szCs w:val="28"/>
                  <w:lang w:val="en-US"/>
                </w:rPr>
                <m:t>i</m:t>
              </m:r>
              <m:r>
                <m:rPr>
                  <m:sty m:val="p"/>
                </m:rPr>
                <w:rPr>
                  <w:rFonts w:ascii="Cambria Math" w:eastAsia="Cambria Math" w:hAnsi="Cambria Math"/>
                  <w:sz w:val="28"/>
                  <w:szCs w:val="28"/>
                </w:rPr>
                <m:t>=1</m:t>
              </m:r>
            </m:sub>
            <m:sup>
              <m:r>
                <m:rPr>
                  <m:sty m:val="p"/>
                </m:rP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пр.</m:t>
                  </m:r>
                  <m:r>
                    <m:rPr>
                      <m:sty m:val="p"/>
                    </m:rPr>
                    <w:rPr>
                      <w:rFonts w:ascii="Cambria Math" w:hAnsi="Cambria Math"/>
                      <w:sz w:val="28"/>
                      <w:szCs w:val="28"/>
                      <w:lang w:val="en-US"/>
                    </w:rPr>
                    <m:t>i</m:t>
                  </m:r>
                </m:sub>
              </m:sSub>
            </m:e>
          </m:nary>
        </m:oMath>
      </m:oMathPara>
    </w:p>
    <w:p w:rsidR="00584EA0" w:rsidRPr="008A285F" w:rsidRDefault="00584EA0" w:rsidP="00F96223">
      <w:pPr>
        <w:jc w:val="both"/>
        <w:rPr>
          <w:rFonts w:ascii="Times New Roman" w:eastAsiaTheme="minorEastAsia" w:hAnsi="Times New Roman"/>
          <w:iCs/>
          <w:sz w:val="28"/>
          <w:szCs w:val="28"/>
        </w:rPr>
      </w:pPr>
      <w:r w:rsidRPr="008A285F">
        <w:rPr>
          <w:rFonts w:ascii="Times New Roman" w:eastAsiaTheme="minorEastAsia" w:hAnsi="Times New Roman"/>
          <w:iCs/>
          <w:sz w:val="28"/>
          <w:szCs w:val="28"/>
        </w:rPr>
        <w:t xml:space="preserve">и среднюю </w:t>
      </w:r>
      <w:proofErr w:type="spellStart"/>
      <w:r w:rsidRPr="008A285F">
        <w:rPr>
          <w:rFonts w:ascii="Times New Roman" w:eastAsiaTheme="minorEastAsia" w:hAnsi="Times New Roman"/>
          <w:iCs/>
          <w:sz w:val="28"/>
          <w:szCs w:val="28"/>
        </w:rPr>
        <w:t>квадратическую</w:t>
      </w:r>
      <w:proofErr w:type="spellEnd"/>
      <w:r w:rsidRPr="008A285F">
        <w:rPr>
          <w:rFonts w:ascii="Times New Roman" w:eastAsiaTheme="minorEastAsia" w:hAnsi="Times New Roman"/>
          <w:iCs/>
          <w:sz w:val="28"/>
          <w:szCs w:val="28"/>
        </w:rPr>
        <w:t xml:space="preserve"> ошибку (среднего пробивного напряжения)</w:t>
      </w:r>
    </w:p>
    <w:p w:rsidR="00584EA0" w:rsidRPr="008A285F" w:rsidRDefault="00584EA0" w:rsidP="00F96223">
      <w:pPr>
        <w:jc w:val="both"/>
        <w:rPr>
          <w:rFonts w:ascii="Times New Roman" w:eastAsiaTheme="minorEastAsia" w:hAnsi="Times New Roman"/>
          <w:iCs/>
          <w:sz w:val="28"/>
          <w:szCs w:val="28"/>
        </w:rPr>
      </w:pPr>
    </w:p>
    <w:p w:rsidR="00584EA0" w:rsidRPr="008A285F" w:rsidRDefault="00584EA0" w:rsidP="00F96223">
      <w:pPr>
        <w:jc w:val="both"/>
        <w:rPr>
          <w:rFonts w:ascii="Times New Roman" w:eastAsiaTheme="minorEastAsia" w:hAnsi="Times New Roman"/>
          <w:sz w:val="28"/>
          <w:szCs w:val="28"/>
        </w:rPr>
      </w:pPr>
      <m:oMathPara>
        <m:oMath>
          <m:r>
            <m:rPr>
              <m:sty m:val="p"/>
            </m:rPr>
            <w:rPr>
              <w:rFonts w:ascii="Cambria Math" w:hAnsi="Cambria Math"/>
              <w:color w:val="000000"/>
              <w:sz w:val="28"/>
              <w:szCs w:val="28"/>
            </w:rPr>
            <m:t>σ</m:t>
          </m:r>
          <m:r>
            <m:rPr>
              <m:sty m:val="p"/>
            </m:rPr>
            <w:rPr>
              <w:rFonts w:ascii="Cambria Math" w:eastAsiaTheme="majorEastAsia" w:hAnsi="Cambria Math"/>
              <w:sz w:val="28"/>
              <w:szCs w:val="28"/>
            </w:rPr>
            <m:t>=</m:t>
          </m:r>
          <m:rad>
            <m:radPr>
              <m:degHide m:val="on"/>
              <m:ctrlPr>
                <w:rPr>
                  <w:rFonts w:ascii="Cambria Math" w:eastAsiaTheme="majorEastAsia" w:hAnsi="Cambria Math"/>
                  <w:sz w:val="28"/>
                  <w:szCs w:val="28"/>
                </w:rPr>
              </m:ctrlPr>
            </m:radPr>
            <m:deg/>
            <m:e>
              <m:f>
                <m:fPr>
                  <m:ctrlPr>
                    <w:rPr>
                      <w:rFonts w:ascii="Cambria Math" w:eastAsiaTheme="majorEastAsia" w:hAnsi="Cambria Math"/>
                      <w:sz w:val="28"/>
                      <w:szCs w:val="28"/>
                    </w:rPr>
                  </m:ctrlPr>
                </m:fPr>
                <m:num>
                  <m:r>
                    <m:rPr>
                      <m:sty m:val="p"/>
                    </m:rPr>
                    <w:rPr>
                      <w:rFonts w:ascii="Cambria Math" w:eastAsiaTheme="majorEastAsia" w:hAnsi="Cambria Math"/>
                      <w:sz w:val="28"/>
                      <w:szCs w:val="28"/>
                    </w:rPr>
                    <m:t>1</m:t>
                  </m:r>
                </m:num>
                <m:den>
                  <m:r>
                    <m:rPr>
                      <m:sty m:val="p"/>
                    </m:rPr>
                    <w:rPr>
                      <w:rFonts w:ascii="Cambria Math" w:eastAsiaTheme="majorEastAsia" w:hAnsi="Cambria Math"/>
                      <w:sz w:val="28"/>
                      <w:szCs w:val="28"/>
                      <w:lang w:val="en-US"/>
                    </w:rPr>
                    <m:t>n(n-1)</m:t>
                  </m:r>
                </m:den>
              </m:f>
              <m:nary>
                <m:naryPr>
                  <m:chr m:val="∑"/>
                  <m:limLoc m:val="undOvr"/>
                  <m:ctrlPr>
                    <w:rPr>
                      <w:rFonts w:ascii="Cambria Math" w:eastAsiaTheme="majorEastAsia" w:hAnsi="Cambria Math"/>
                      <w:sz w:val="28"/>
                      <w:szCs w:val="28"/>
                    </w:rPr>
                  </m:ctrlPr>
                </m:naryPr>
                <m:sub>
                  <m:r>
                    <m:rPr>
                      <m:sty m:val="p"/>
                    </m:rPr>
                    <w:rPr>
                      <w:rFonts w:ascii="Cambria Math" w:eastAsiaTheme="majorEastAsia" w:hAnsi="Cambria Math"/>
                      <w:sz w:val="28"/>
                      <w:szCs w:val="28"/>
                    </w:rPr>
                    <m:t>i=1</m:t>
                  </m:r>
                </m:sub>
                <m:sup>
                  <m:r>
                    <m:rPr>
                      <m:sty m:val="p"/>
                    </m:rPr>
                    <w:rPr>
                      <w:rFonts w:ascii="Cambria Math" w:eastAsiaTheme="majorEastAsia" w:hAnsi="Cambria Math"/>
                      <w:sz w:val="28"/>
                      <w:szCs w:val="28"/>
                    </w:rPr>
                    <m:t>n</m:t>
                  </m:r>
                </m:sup>
                <m:e>
                  <m:r>
                    <m:rPr>
                      <m:sty m:val="p"/>
                    </m:rPr>
                    <w:rPr>
                      <w:rFonts w:ascii="Cambria Math" w:eastAsiaTheme="majorEastAsia" w:hAnsi="Cambria Math"/>
                      <w:sz w:val="28"/>
                      <w:szCs w:val="28"/>
                    </w:rPr>
                    <m:t>(</m:t>
                  </m:r>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m:t>
                      </m:r>
                      <m:r>
                        <m:rPr>
                          <m:sty m:val="p"/>
                        </m:rPr>
                        <w:rPr>
                          <w:rFonts w:ascii="Cambria Math" w:eastAsiaTheme="majorEastAsia" w:hAnsi="Cambria Math"/>
                          <w:sz w:val="28"/>
                          <w:szCs w:val="28"/>
                          <w:lang w:val="en-US"/>
                        </w:rPr>
                        <m:t>i</m:t>
                      </m:r>
                    </m:sub>
                  </m:sSub>
                  <m:r>
                    <m:rPr>
                      <m:sty m:val="p"/>
                    </m:rPr>
                    <w:rPr>
                      <w:rFonts w:ascii="Cambria Math" w:eastAsiaTheme="majorEastAsia" w:hAnsi="Cambria Math"/>
                      <w:sz w:val="28"/>
                      <w:szCs w:val="28"/>
                    </w:rPr>
                    <m:t>-</m:t>
                  </m:r>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пр.ср</m:t>
                      </m:r>
                    </m:sub>
                  </m:sSub>
                  <m:sSup>
                    <m:sSupPr>
                      <m:ctrlPr>
                        <w:rPr>
                          <w:rFonts w:ascii="Cambria Math" w:eastAsiaTheme="majorEastAsia" w:hAnsi="Cambria Math"/>
                          <w:sz w:val="28"/>
                          <w:szCs w:val="28"/>
                        </w:rPr>
                      </m:ctrlPr>
                    </m:sSupPr>
                    <m:e>
                      <m:r>
                        <m:rPr>
                          <m:sty m:val="p"/>
                        </m:rPr>
                        <w:rPr>
                          <w:rFonts w:ascii="Cambria Math" w:eastAsiaTheme="majorEastAsia" w:hAnsi="Cambria Math"/>
                          <w:sz w:val="28"/>
                          <w:szCs w:val="28"/>
                        </w:rPr>
                        <m:t>)</m:t>
                      </m:r>
                    </m:e>
                    <m:sup>
                      <m:r>
                        <m:rPr>
                          <m:sty m:val="p"/>
                        </m:rPr>
                        <w:rPr>
                          <w:rFonts w:ascii="Cambria Math" w:eastAsiaTheme="majorEastAsia" w:hAnsi="Cambria Math"/>
                          <w:sz w:val="28"/>
                          <w:szCs w:val="28"/>
                        </w:rPr>
                        <m:t>2</m:t>
                      </m:r>
                    </m:sup>
                  </m:sSup>
                </m:e>
              </m:nary>
            </m:e>
          </m:rad>
        </m:oMath>
      </m:oMathPara>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m:oMath>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m:t>
            </m:r>
            <m:r>
              <m:rPr>
                <m:sty m:val="p"/>
              </m:rPr>
              <w:rPr>
                <w:rFonts w:ascii="Cambria Math" w:eastAsiaTheme="majorEastAsia" w:hAnsi="Cambria Math"/>
                <w:sz w:val="28"/>
                <w:szCs w:val="28"/>
                <w:lang w:val="en-US"/>
              </w:rPr>
              <m:t>i</m:t>
            </m:r>
          </m:sub>
        </m:sSub>
      </m:oMath>
      <w:r w:rsidRPr="008A285F">
        <w:rPr>
          <w:rFonts w:ascii="Times New Roman" w:eastAsiaTheme="minorEastAsia" w:hAnsi="Times New Roman"/>
          <w:sz w:val="28"/>
          <w:szCs w:val="28"/>
        </w:rPr>
        <w:t xml:space="preserve"> – величина пробивного напряжения при </w:t>
      </w:r>
      <w:proofErr w:type="spellStart"/>
      <w:r w:rsidRPr="008A285F">
        <w:rPr>
          <w:rFonts w:ascii="Times New Roman" w:eastAsiaTheme="minorEastAsia" w:hAnsi="Times New Roman"/>
          <w:sz w:val="28"/>
          <w:szCs w:val="28"/>
          <w:lang w:val="en-US"/>
        </w:rPr>
        <w:t>i</w:t>
      </w:r>
      <w:proofErr w:type="spellEnd"/>
      <w:r w:rsidRPr="008A285F">
        <w:rPr>
          <w:rFonts w:ascii="Times New Roman" w:eastAsiaTheme="minorEastAsia" w:hAnsi="Times New Roman"/>
          <w:sz w:val="28"/>
          <w:szCs w:val="28"/>
        </w:rPr>
        <w:t xml:space="preserve">-том пробое, </w:t>
      </w:r>
      <w:r w:rsidRPr="008A285F">
        <w:rPr>
          <w:rFonts w:ascii="Times New Roman" w:eastAsiaTheme="minorEastAsia" w:hAnsi="Times New Roman"/>
          <w:sz w:val="28"/>
          <w:szCs w:val="28"/>
          <w:lang w:val="en-US"/>
        </w:rPr>
        <w:t>n</w:t>
      </w:r>
      <w:r w:rsidRPr="008A285F">
        <w:rPr>
          <w:rFonts w:ascii="Times New Roman" w:eastAsiaTheme="minorEastAsia" w:hAnsi="Times New Roman"/>
          <w:sz w:val="28"/>
          <w:szCs w:val="28"/>
        </w:rPr>
        <w:t>-число пробоев(шесть).</w:t>
      </w:r>
    </w:p>
    <w:p w:rsidR="00584EA0" w:rsidRPr="008A285F" w:rsidRDefault="00584EA0" w:rsidP="00F96223">
      <w:pPr>
        <w:jc w:val="both"/>
        <w:rPr>
          <w:rFonts w:ascii="Times New Roman" w:hAnsi="Times New Roman"/>
          <w:sz w:val="28"/>
          <w:szCs w:val="28"/>
        </w:rPr>
      </w:pPr>
      <w:r w:rsidRPr="008A285F">
        <w:rPr>
          <w:rFonts w:ascii="Times New Roman" w:eastAsiaTheme="minorEastAsia" w:hAnsi="Times New Roman"/>
          <w:sz w:val="28"/>
          <w:szCs w:val="28"/>
        </w:rPr>
        <w:t>Если значение коэффициента вариации</w:t>
      </w:r>
      <m:oMath>
        <m:r>
          <w:rPr>
            <w:rFonts w:ascii="Cambria Math" w:eastAsiaTheme="minorEastAsia" w:hAnsi="Cambria Math"/>
            <w:sz w:val="28"/>
            <w:szCs w:val="28"/>
          </w:rPr>
          <m:t xml:space="preserve"> </m:t>
        </m:r>
        <m:r>
          <m:rPr>
            <m:sty m:val="p"/>
          </m:rPr>
          <w:rPr>
            <w:rFonts w:ascii="Cambria Math" w:hAnsi="Cambria Math"/>
            <w:color w:val="202122"/>
            <w:sz w:val="28"/>
            <w:szCs w:val="28"/>
            <w:shd w:val="clear" w:color="auto" w:fill="F8F9FA"/>
          </w:rPr>
          <m:t>ν=</m:t>
        </m:r>
        <m:f>
          <m:fPr>
            <m:ctrlPr>
              <w:rPr>
                <w:rFonts w:ascii="Cambria Math" w:eastAsiaTheme="minorEastAsia" w:hAnsi="Cambria Math"/>
                <w:sz w:val="28"/>
                <w:szCs w:val="28"/>
              </w:rPr>
            </m:ctrlPr>
          </m:fPr>
          <m:num>
            <m:r>
              <m:rPr>
                <m:sty m:val="p"/>
              </m:rPr>
              <w:rPr>
                <w:rFonts w:ascii="Cambria Math" w:hAnsi="Cambria Math"/>
                <w:color w:val="000000"/>
                <w:sz w:val="28"/>
                <w:szCs w:val="28"/>
              </w:rPr>
              <m:t>σ</m:t>
            </m:r>
          </m:num>
          <m:den>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пр.ср</m:t>
                </m:r>
              </m:sub>
            </m:sSub>
          </m:den>
        </m:f>
        <m:r>
          <m:rPr>
            <m:sty m:val="p"/>
          </m:rPr>
          <w:rPr>
            <w:rFonts w:ascii="Cambria Math" w:eastAsiaTheme="minorEastAsia" w:hAnsi="Cambria Math"/>
            <w:sz w:val="28"/>
            <w:szCs w:val="28"/>
          </w:rPr>
          <m:t xml:space="preserve">  *100%</m:t>
        </m:r>
      </m:oMath>
      <w:r w:rsidRPr="008A285F">
        <w:rPr>
          <w:rFonts w:ascii="Times New Roman" w:eastAsiaTheme="minorEastAsia" w:hAnsi="Times New Roman"/>
          <w:sz w:val="28"/>
          <w:szCs w:val="28"/>
        </w:rPr>
        <w:t xml:space="preserve"> превышает 20%, то дополнительно проводят еще одно заполнение испытательной ячейки порцией масла из того же сосуда с пробой масла (после перемещения по пункту 2) с добавочной серией из шести пробоев масла в ячейке, а для расчета число пробоев берут 12. Если и в этом случае коэффициент вариации превышает 20%, качество масла считают неудовлетворительным. Для измерения пробивного напряжения трансформаторного мала в лабораторной работе используют установку АИМ-90 или установку </w:t>
      </w:r>
      <w:r w:rsidRPr="008A285F">
        <w:rPr>
          <w:rFonts w:ascii="Times New Roman" w:eastAsiaTheme="minorEastAsia" w:hAnsi="Times New Roman"/>
          <w:sz w:val="28"/>
          <w:szCs w:val="28"/>
          <w:lang w:val="en-US"/>
        </w:rPr>
        <w:t>WPOT</w:t>
      </w:r>
      <w:r w:rsidRPr="008A285F">
        <w:rPr>
          <w:rFonts w:ascii="Times New Roman" w:eastAsiaTheme="minorEastAsia" w:hAnsi="Times New Roman"/>
          <w:sz w:val="28"/>
          <w:szCs w:val="28"/>
        </w:rPr>
        <w:t xml:space="preserve"> 0.25/75. Упрощенная схема установки АИМ-90 приведена на рис.1, схема установки </w:t>
      </w:r>
      <w:r w:rsidRPr="008A285F">
        <w:rPr>
          <w:rFonts w:ascii="Times New Roman" w:eastAsiaTheme="minorEastAsia" w:hAnsi="Times New Roman"/>
          <w:sz w:val="28"/>
          <w:szCs w:val="28"/>
          <w:lang w:val="en-US"/>
        </w:rPr>
        <w:lastRenderedPageBreak/>
        <w:t>WPOT</w:t>
      </w:r>
      <w:r w:rsidRPr="008A285F">
        <w:rPr>
          <w:rFonts w:ascii="Times New Roman" w:eastAsiaTheme="minorEastAsia" w:hAnsi="Times New Roman"/>
          <w:sz w:val="28"/>
          <w:szCs w:val="28"/>
        </w:rPr>
        <w:t xml:space="preserve"> 0.25/75 в главных чертах схожа со схемой АИМ-90.</w:t>
      </w:r>
      <w:r w:rsidRPr="008A285F">
        <w:rPr>
          <w:rFonts w:ascii="Times New Roman" w:eastAsiaTheme="minorEastAsia" w:hAnsi="Times New Roman"/>
          <w:noProof/>
          <w:sz w:val="28"/>
          <w:szCs w:val="28"/>
          <w:lang w:eastAsia="ru-RU"/>
        </w:rPr>
        <w:drawing>
          <wp:inline distT="0" distB="0" distL="0" distR="0">
            <wp:extent cx="5956300" cy="159385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0" cy="1593850"/>
                    </a:xfrm>
                    <a:prstGeom prst="rect">
                      <a:avLst/>
                    </a:prstGeom>
                    <a:noFill/>
                    <a:ln>
                      <a:noFill/>
                    </a:ln>
                  </pic:spPr>
                </pic:pic>
              </a:graphicData>
            </a:graphic>
          </wp:inline>
        </w:drawing>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 xml:space="preserve">Рис. 1 </w:t>
      </w:r>
      <w:r w:rsidRPr="008A285F">
        <w:rPr>
          <w:rFonts w:ascii="Times New Roman" w:eastAsiaTheme="minorEastAsia" w:hAnsi="Times New Roman"/>
          <w:sz w:val="28"/>
          <w:szCs w:val="28"/>
        </w:rPr>
        <w:t>Упрощенная схема установки АИМ-90</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xml:space="preserve">Источником высокого напряжения установки АИМ-90 служит испытательный трансформатор Т2 с регулятором напряжения Т1. Для защиты обмоток трансформатора от перегрузок при пробое служит автоматический выключатель </w:t>
      </w:r>
      <w:r w:rsidRPr="008A285F">
        <w:rPr>
          <w:rFonts w:ascii="Times New Roman" w:hAnsi="Times New Roman"/>
          <w:color w:val="000000"/>
          <w:sz w:val="28"/>
          <w:szCs w:val="28"/>
          <w:lang w:val="en-US"/>
        </w:rPr>
        <w:t>SB</w:t>
      </w:r>
      <w:r w:rsidRPr="008A285F">
        <w:rPr>
          <w:rFonts w:ascii="Times New Roman" w:hAnsi="Times New Roman"/>
          <w:color w:val="000000"/>
          <w:sz w:val="28"/>
          <w:szCs w:val="28"/>
        </w:rPr>
        <w:t xml:space="preserve">З и защитный резистор </w:t>
      </w:r>
      <w:r w:rsidRPr="008A285F">
        <w:rPr>
          <w:rFonts w:ascii="Times New Roman" w:hAnsi="Times New Roman"/>
          <w:color w:val="000000"/>
          <w:sz w:val="28"/>
          <w:szCs w:val="28"/>
          <w:lang w:val="en-US"/>
        </w:rPr>
        <w:t>R</w:t>
      </w:r>
      <w:r w:rsidRPr="008A285F">
        <w:rPr>
          <w:rFonts w:ascii="Times New Roman" w:hAnsi="Times New Roman"/>
          <w:color w:val="000000"/>
          <w:sz w:val="28"/>
          <w:szCs w:val="28"/>
        </w:rPr>
        <w:t>1. Стандартная измерительная ячейка установки состоит из сосуда для жидкости и электродов. Электроды имеют форму шарового сегмента с зазором между ними 2.5 ±0.05 мм.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Внешний вид установки АИМ-90 показан на рис. 2, где обозначено: 1 - выключатель сети, 2 - сигнал включения сети, 3 - кнопка возврата в нулевое положение, 4 - сигнал готовности схемы к включению высокого напряжения, 5 - кнопка включения высокого напряжения, 6- сигнал включения высокого напряжения, 7 - измерительный прибор, 8 - кнопка прерывания подъема высокого напряжения (то есть остановки двигателя, перемещающего подвижный контакт автотрансформатора), 9 - кнопка автоматического возврат регулятора напряжения в нулевое положение после пробоя масла.</w:t>
      </w:r>
    </w:p>
    <w:p w:rsidR="00584EA0" w:rsidRPr="008A285F" w:rsidRDefault="00584EA0" w:rsidP="00F96223">
      <w:pPr>
        <w:jc w:val="both"/>
        <w:rPr>
          <w:rFonts w:ascii="Times New Roman" w:eastAsiaTheme="minorEastAsia" w:hAnsi="Times New Roman"/>
          <w:b/>
          <w:bCs/>
          <w:sz w:val="28"/>
          <w:szCs w:val="28"/>
        </w:rPr>
      </w:pPr>
      <w:r w:rsidRPr="008A285F">
        <w:rPr>
          <w:rFonts w:ascii="Times New Roman" w:hAnsi="Times New Roman"/>
          <w:noProof/>
          <w:color w:val="000000"/>
          <w:sz w:val="28"/>
          <w:szCs w:val="28"/>
          <w:lang w:eastAsia="ru-RU"/>
        </w:rPr>
        <w:drawing>
          <wp:inline distT="0" distB="0" distL="0" distR="0">
            <wp:extent cx="3583192" cy="2184198"/>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167" cy="2213442"/>
                    </a:xfrm>
                    <a:prstGeom prst="rect">
                      <a:avLst/>
                    </a:prstGeom>
                    <a:noFill/>
                    <a:ln>
                      <a:noFill/>
                    </a:ln>
                  </pic:spPr>
                </pic:pic>
              </a:graphicData>
            </a:graphic>
          </wp:inline>
        </w:drawing>
      </w:r>
    </w:p>
    <w:p w:rsidR="00584EA0" w:rsidRPr="008A285F" w:rsidRDefault="00584EA0" w:rsidP="00F96223">
      <w:pPr>
        <w:jc w:val="both"/>
        <w:rPr>
          <w:rFonts w:ascii="Times New Roman" w:hAnsi="Times New Roman"/>
          <w:color w:val="000000"/>
          <w:sz w:val="28"/>
          <w:szCs w:val="28"/>
        </w:rPr>
      </w:pPr>
      <w:r w:rsidRPr="008A285F">
        <w:rPr>
          <w:rFonts w:ascii="Times New Roman" w:eastAsiaTheme="minorEastAsia" w:hAnsi="Times New Roman"/>
          <w:sz w:val="28"/>
          <w:szCs w:val="28"/>
        </w:rPr>
        <w:t xml:space="preserve">     Рис. 2</w:t>
      </w:r>
      <w:r w:rsidRPr="008A285F">
        <w:rPr>
          <w:rFonts w:ascii="Times New Roman" w:hAnsi="Times New Roman"/>
          <w:color w:val="000000"/>
          <w:sz w:val="28"/>
          <w:szCs w:val="28"/>
        </w:rPr>
        <w:t xml:space="preserve"> Внешний вид установки АИМ-90</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Работа на установке АИМ-90 производится в следующем порядке:</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1. Проверить заземление корпуса аппарата. После допуска к работе открыть крышку, установить ячейку с маслом и закрыть крышку. Остальные операции проводить, стоя на диэлектрическом коврике и надев диэлектрические перчатки.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2. Включить сетевую вилку в розетку и включить кнопку сети 1. При этом должна загореться подсветка 2.</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 Включить кнопку 3 для возврата стрелки прибора в нулевое положение, если при включении она стояла не на нуле. После возврата стрелки в нуль должна загореться подсветка желтого сигнала 4.</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4. Включить кнопку 9 для подготовки автоматического возврата стрелки после каждого пробоя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rPr>
        <w:t xml:space="preserve">5. </w:t>
      </w:r>
      <w:r w:rsidRPr="008A285F">
        <w:rPr>
          <w:rFonts w:ascii="Times New Roman" w:hAnsi="Times New Roman"/>
          <w:color w:val="000000"/>
          <w:sz w:val="28"/>
          <w:szCs w:val="28"/>
          <w:lang w:eastAsia="ru-RU" w:bidi="ru-RU"/>
        </w:rPr>
        <w:t>Громко объявить. «Включаю высокое напряжение!» - и нажать кнопку включения высокого напряжении 5. Должна загореться подсветка красного сигнала и погаснуть подсветка желтого сигнала. Вол</w:t>
      </w:r>
      <w:r w:rsidRPr="008A285F">
        <w:rPr>
          <w:rFonts w:ascii="Times New Roman" w:hAnsi="Times New Roman"/>
          <w:sz w:val="28"/>
          <w:szCs w:val="28"/>
        </w:rPr>
        <w:t>ьт</w:t>
      </w:r>
      <w:r w:rsidRPr="008A285F">
        <w:rPr>
          <w:rFonts w:ascii="Times New Roman" w:hAnsi="Times New Roman"/>
          <w:color w:val="000000"/>
          <w:sz w:val="28"/>
          <w:szCs w:val="28"/>
          <w:lang w:eastAsia="ru-RU" w:bidi="ru-RU"/>
        </w:rPr>
        <w:t>метр в момент пробоя покажет величину пробивного напряжения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6. После возврат стрелки вольтметра н нулевое положение и загорания желтого сигнала отключить сетевой выключатель. Открыть крышку прибора и из зазора между электродами при помощи чистой сухой стеклянной палочки осторожно удалить твердые продукты разложения, избегая возникновения пузырьков воздуха в масле.</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7. Не следует прерывать повышение испытательного напряжения при проведении испытаний. Н</w:t>
      </w:r>
      <w:r w:rsidRPr="008A285F">
        <w:rPr>
          <w:rFonts w:ascii="Times New Roman" w:hAnsi="Times New Roman"/>
          <w:sz w:val="28"/>
          <w:szCs w:val="28"/>
        </w:rPr>
        <w:t xml:space="preserve">е </w:t>
      </w:r>
      <w:r w:rsidRPr="008A285F">
        <w:rPr>
          <w:rFonts w:ascii="Times New Roman" w:hAnsi="Times New Roman"/>
          <w:color w:val="000000"/>
          <w:sz w:val="28"/>
          <w:szCs w:val="28"/>
          <w:lang w:eastAsia="ru-RU" w:bidi="ru-RU"/>
        </w:rPr>
        <w:t xml:space="preserve">следует допускать подъема напряжения выше 90 кВ (для установки </w:t>
      </w:r>
      <w:r w:rsidRPr="008A285F">
        <w:rPr>
          <w:rFonts w:ascii="Times New Roman" w:hAnsi="Times New Roman"/>
          <w:sz w:val="28"/>
          <w:szCs w:val="28"/>
          <w:lang w:val="en-US"/>
        </w:rPr>
        <w:t>WPOT</w:t>
      </w:r>
      <w:r w:rsidRPr="008A285F">
        <w:rPr>
          <w:rFonts w:ascii="Times New Roman" w:hAnsi="Times New Roman"/>
          <w:color w:val="000000"/>
          <w:sz w:val="28"/>
          <w:szCs w:val="28"/>
          <w:lang w:eastAsia="ru-RU" w:bidi="ru-RU"/>
        </w:rPr>
        <w:t xml:space="preserve"> 0.25/75 - 75 кВ).</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8. Запрещается включение высокого напряжения, если в аппарат н</w:t>
      </w:r>
      <w:r w:rsidRPr="008A285F">
        <w:rPr>
          <w:rFonts w:ascii="Times New Roman" w:hAnsi="Times New Roman"/>
          <w:sz w:val="28"/>
          <w:szCs w:val="28"/>
        </w:rPr>
        <w:t>е</w:t>
      </w:r>
      <w:r w:rsidRPr="008A285F">
        <w:rPr>
          <w:rFonts w:ascii="Times New Roman" w:hAnsi="Times New Roman"/>
          <w:color w:val="000000"/>
          <w:sz w:val="28"/>
          <w:szCs w:val="28"/>
          <w:lang w:eastAsia="ru-RU" w:bidi="ru-RU"/>
        </w:rPr>
        <w:t xml:space="preserve"> вставлена измерительная ячейка с трансформаторным маслом.</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Установка </w:t>
      </w:r>
      <w:r w:rsidRPr="008A285F">
        <w:rPr>
          <w:rFonts w:ascii="Times New Roman" w:hAnsi="Times New Roman"/>
          <w:sz w:val="28"/>
          <w:szCs w:val="28"/>
          <w:lang w:val="en-US"/>
        </w:rPr>
        <w:t>WPOT</w:t>
      </w:r>
      <w:r w:rsidRPr="008A285F">
        <w:rPr>
          <w:rFonts w:ascii="Times New Roman" w:hAnsi="Times New Roman"/>
          <w:color w:val="000000"/>
          <w:sz w:val="28"/>
          <w:szCs w:val="28"/>
          <w:lang w:eastAsia="ru-RU" w:bidi="ru-RU"/>
        </w:rPr>
        <w:t xml:space="preserve"> 0.25/75 отличается от АИМ-90 отсутствием сетевого выключателя </w:t>
      </w:r>
      <w:r w:rsidRPr="008A285F">
        <w:rPr>
          <w:rFonts w:ascii="Times New Roman" w:hAnsi="Times New Roman"/>
          <w:sz w:val="28"/>
          <w:szCs w:val="28"/>
          <w:lang w:val="en-US"/>
        </w:rPr>
        <w:t>S</w:t>
      </w:r>
      <w:r w:rsidRPr="008A285F">
        <w:rPr>
          <w:rFonts w:ascii="Times New Roman" w:hAnsi="Times New Roman"/>
          <w:color w:val="000000"/>
          <w:sz w:val="28"/>
          <w:szCs w:val="28"/>
          <w:lang w:eastAsia="ru-RU" w:bidi="ru-RU"/>
        </w:rPr>
        <w:t>В1 и отсутствием кнопок включения возврата регулятора в нулевое положение. Функции кнопок 5 и 8 установки АИМ-90 здесь выполняет одна кнопка.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Задание на измерения: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eastAsia="ru-RU" w:bidi="ru-RU"/>
        </w:rPr>
        <w:t>3.1. Произвести стандартные измерения пробивного напряжения трансформаторного Результаты измерений занести в самостоятельно подготовленную таб</w:t>
      </w:r>
      <w:r w:rsidRPr="008A285F">
        <w:rPr>
          <w:rFonts w:ascii="Times New Roman" w:hAnsi="Times New Roman"/>
          <w:sz w:val="28"/>
          <w:szCs w:val="28"/>
        </w:rPr>
        <w:t>лиц</w:t>
      </w:r>
      <w:r w:rsidRPr="008A285F">
        <w:rPr>
          <w:rFonts w:ascii="Times New Roman" w:hAnsi="Times New Roman"/>
          <w:color w:val="000000"/>
          <w:sz w:val="28"/>
          <w:szCs w:val="28"/>
          <w:lang w:eastAsia="ru-RU" w:bidi="ru-RU"/>
        </w:rPr>
        <w:t>у. На основании измерений определить, на какое рабочее напряжение может быть испо</w:t>
      </w:r>
      <w:r w:rsidRPr="008A285F">
        <w:rPr>
          <w:rFonts w:ascii="Times New Roman" w:hAnsi="Times New Roman"/>
          <w:sz w:val="28"/>
          <w:szCs w:val="28"/>
        </w:rPr>
        <w:t>ль</w:t>
      </w:r>
      <w:r w:rsidRPr="008A285F">
        <w:rPr>
          <w:rFonts w:ascii="Times New Roman" w:hAnsi="Times New Roman"/>
          <w:color w:val="000000"/>
          <w:sz w:val="28"/>
          <w:szCs w:val="28"/>
          <w:lang w:eastAsia="ru-RU" w:bidi="ru-RU"/>
        </w:rPr>
        <w:t>зовано испытуемое масло.</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lastRenderedPageBreak/>
        <w:t>3.2. С помощью измерительной ячейки с незакрепленными с</w:t>
      </w:r>
      <w:r w:rsidRPr="008A285F">
        <w:rPr>
          <w:rFonts w:ascii="Times New Roman" w:hAnsi="Times New Roman"/>
          <w:sz w:val="28"/>
          <w:szCs w:val="28"/>
        </w:rPr>
        <w:t>т</w:t>
      </w:r>
      <w:r w:rsidRPr="008A285F">
        <w:rPr>
          <w:rFonts w:ascii="Times New Roman" w:hAnsi="Times New Roman"/>
          <w:color w:val="000000"/>
          <w:sz w:val="28"/>
          <w:szCs w:val="28"/>
          <w:lang w:eastAsia="ru-RU" w:bidi="ru-RU"/>
        </w:rPr>
        <w:t>андартными электроламп измерить пробивное напряжение масла при расстояниях между электродами 1.5, 2.0</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2.5</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3.0</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3.5 мм или близких к ним. Расстояния устанавливать </w:t>
      </w:r>
      <w:r w:rsidRPr="008A285F">
        <w:rPr>
          <w:rFonts w:ascii="Times New Roman" w:hAnsi="Times New Roman"/>
          <w:sz w:val="28"/>
          <w:szCs w:val="28"/>
        </w:rPr>
        <w:t>п</w:t>
      </w:r>
      <w:r w:rsidRPr="008A285F">
        <w:rPr>
          <w:rFonts w:ascii="Times New Roman" w:hAnsi="Times New Roman"/>
          <w:color w:val="000000"/>
          <w:sz w:val="28"/>
          <w:szCs w:val="28"/>
          <w:lang w:eastAsia="ru-RU" w:bidi="ru-RU"/>
        </w:rPr>
        <w:t xml:space="preserve">о выданным шаблонам. При расстоянии произвести по три пробоя с </w:t>
      </w:r>
      <w:r w:rsidRPr="008A285F">
        <w:rPr>
          <w:rFonts w:ascii="Times New Roman" w:hAnsi="Times New Roman"/>
          <w:sz w:val="28"/>
          <w:szCs w:val="28"/>
        </w:rPr>
        <w:t xml:space="preserve">интервалом между </w:t>
      </w:r>
      <w:r w:rsidRPr="008A285F">
        <w:rPr>
          <w:rFonts w:ascii="Times New Roman" w:hAnsi="Times New Roman"/>
          <w:color w:val="000000"/>
          <w:sz w:val="28"/>
          <w:szCs w:val="28"/>
          <w:lang w:eastAsia="ru-RU" w:bidi="ru-RU"/>
        </w:rPr>
        <w:t>ними в 1 мин. Результаты измерений занести в табл. 2. Построить графики зависимостей пробивного на</w:t>
      </w:r>
      <w:r w:rsidRPr="008A285F">
        <w:rPr>
          <w:rFonts w:ascii="Times New Roman" w:hAnsi="Times New Roman"/>
          <w:sz w:val="28"/>
          <w:szCs w:val="28"/>
        </w:rPr>
        <w:t>пряжения</w:t>
      </w:r>
      <w:r w:rsidRPr="008A285F">
        <w:rPr>
          <w:rFonts w:ascii="Times New Roman" w:hAnsi="Times New Roman"/>
          <w:color w:val="000000"/>
          <w:sz w:val="28"/>
          <w:szCs w:val="28"/>
          <w:lang w:eastAsia="ru-RU" w:bidi="ru-RU"/>
        </w:rPr>
        <w:t xml:space="preserve"> электрической прочности от расстояния.</w:t>
      </w:r>
    </w:p>
    <w:p w:rsidR="00584EA0" w:rsidRPr="008A285F" w:rsidRDefault="00584EA0" w:rsidP="00F96223">
      <w:pPr>
        <w:jc w:val="both"/>
        <w:rPr>
          <w:rFonts w:ascii="Times New Roman" w:hAnsi="Times New Roman"/>
          <w:color w:val="000000"/>
          <w:sz w:val="28"/>
          <w:szCs w:val="28"/>
          <w:lang w:eastAsia="ru-RU" w:bidi="ru-RU"/>
        </w:rPr>
      </w:pPr>
    </w:p>
    <w:tbl>
      <w:tblPr>
        <w:tblStyle w:val="a5"/>
        <w:tblW w:w="0" w:type="auto"/>
        <w:tblLook w:val="04A0"/>
      </w:tblPr>
      <w:tblGrid>
        <w:gridCol w:w="1375"/>
        <w:gridCol w:w="1375"/>
        <w:gridCol w:w="1375"/>
        <w:gridCol w:w="1375"/>
        <w:gridCol w:w="1376"/>
        <w:gridCol w:w="1199"/>
        <w:gridCol w:w="1276"/>
      </w:tblGrid>
      <w:tr w:rsidR="00584EA0" w:rsidRPr="008A285F" w:rsidTr="00584EA0">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№п/п</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h</w:t>
            </w:r>
            <w:r w:rsidRPr="008A285F">
              <w:rPr>
                <w:rFonts w:ascii="Times New Roman" w:hAnsi="Times New Roman"/>
                <w:color w:val="000000"/>
                <w:sz w:val="28"/>
                <w:szCs w:val="28"/>
              </w:rPr>
              <w:t>, мм</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U1</w:t>
            </w:r>
            <w:r w:rsidRPr="008A285F">
              <w:rPr>
                <w:rFonts w:ascii="Times New Roman" w:hAnsi="Times New Roman"/>
                <w:color w:val="000000"/>
                <w:sz w:val="28"/>
                <w:szCs w:val="28"/>
              </w:rPr>
              <w:t>, кВ</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U2</w:t>
            </w:r>
            <w:r w:rsidRPr="008A285F">
              <w:rPr>
                <w:rFonts w:ascii="Times New Roman" w:hAnsi="Times New Roman"/>
                <w:color w:val="000000"/>
                <w:sz w:val="28"/>
                <w:szCs w:val="28"/>
              </w:rPr>
              <w:t>, кВ</w:t>
            </w:r>
          </w:p>
        </w:tc>
        <w:tc>
          <w:tcPr>
            <w:tcW w:w="1376" w:type="dxa"/>
          </w:tcPr>
          <w:p w:rsidR="00584EA0" w:rsidRPr="008A285F" w:rsidRDefault="00584EA0" w:rsidP="00F96223">
            <w:pPr>
              <w:jc w:val="both"/>
              <w:rPr>
                <w:rFonts w:ascii="Times New Roman" w:hAnsi="Times New Roman"/>
                <w:color w:val="000000"/>
                <w:sz w:val="28"/>
                <w:szCs w:val="28"/>
                <w:lang w:val="en-US"/>
              </w:rPr>
            </w:pPr>
            <w:r w:rsidRPr="008A285F">
              <w:rPr>
                <w:rFonts w:ascii="Times New Roman" w:hAnsi="Times New Roman"/>
                <w:color w:val="000000"/>
                <w:sz w:val="28"/>
                <w:szCs w:val="28"/>
                <w:lang w:val="en-US"/>
              </w:rPr>
              <w:t>U3</w:t>
            </w:r>
            <w:r w:rsidRPr="008A285F">
              <w:rPr>
                <w:rFonts w:ascii="Times New Roman" w:hAnsi="Times New Roman"/>
                <w:color w:val="000000"/>
                <w:sz w:val="28"/>
                <w:szCs w:val="28"/>
              </w:rPr>
              <w:t>, кВ</w:t>
            </w:r>
          </w:p>
        </w:tc>
        <w:tc>
          <w:tcPr>
            <w:tcW w:w="1199"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w:t>
            </w:r>
            <w:r w:rsidRPr="008A285F">
              <w:rPr>
                <w:rFonts w:ascii="Times New Roman" w:hAnsi="Times New Roman"/>
                <w:color w:val="000000"/>
                <w:sz w:val="28"/>
                <w:szCs w:val="28"/>
              </w:rPr>
              <w:t>пр.ср, кВ</w:t>
            </w:r>
          </w:p>
        </w:tc>
        <w:tc>
          <w:tcPr>
            <w:tcW w:w="1276"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E</w:t>
            </w:r>
            <w:proofErr w:type="spellStart"/>
            <w:r w:rsidRPr="008A285F">
              <w:rPr>
                <w:rFonts w:ascii="Times New Roman" w:hAnsi="Times New Roman"/>
                <w:color w:val="000000"/>
                <w:sz w:val="28"/>
                <w:szCs w:val="28"/>
              </w:rPr>
              <w:t>пр</w:t>
            </w:r>
            <w:proofErr w:type="spellEnd"/>
            <w:r w:rsidRPr="008A285F">
              <w:rPr>
                <w:rFonts w:ascii="Times New Roman" w:hAnsi="Times New Roman"/>
                <w:color w:val="000000"/>
                <w:sz w:val="28"/>
                <w:szCs w:val="28"/>
              </w:rPr>
              <w:t>, кВ/мм</w:t>
            </w:r>
          </w:p>
        </w:tc>
      </w:tr>
      <w:tr w:rsidR="00584EA0" w:rsidRPr="008A285F" w:rsidTr="00584EA0">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6" w:type="dxa"/>
          </w:tcPr>
          <w:p w:rsidR="00584EA0" w:rsidRPr="008A285F" w:rsidRDefault="00584EA0" w:rsidP="00F96223">
            <w:pPr>
              <w:jc w:val="both"/>
              <w:rPr>
                <w:rFonts w:ascii="Times New Roman" w:hAnsi="Times New Roman"/>
                <w:color w:val="000000"/>
                <w:sz w:val="28"/>
                <w:szCs w:val="28"/>
              </w:rPr>
            </w:pPr>
          </w:p>
        </w:tc>
        <w:tc>
          <w:tcPr>
            <w:tcW w:w="1199" w:type="dxa"/>
          </w:tcPr>
          <w:p w:rsidR="00584EA0" w:rsidRPr="008A285F" w:rsidRDefault="00584EA0" w:rsidP="00F96223">
            <w:pPr>
              <w:jc w:val="both"/>
              <w:rPr>
                <w:rFonts w:ascii="Times New Roman" w:hAnsi="Times New Roman"/>
                <w:color w:val="000000"/>
                <w:sz w:val="28"/>
                <w:szCs w:val="28"/>
              </w:rPr>
            </w:pPr>
          </w:p>
        </w:tc>
        <w:tc>
          <w:tcPr>
            <w:tcW w:w="1276" w:type="dxa"/>
          </w:tcPr>
          <w:p w:rsidR="00584EA0" w:rsidRPr="008A285F" w:rsidRDefault="00584EA0" w:rsidP="00F96223">
            <w:pPr>
              <w:jc w:val="both"/>
              <w:rPr>
                <w:rFonts w:ascii="Times New Roman" w:hAnsi="Times New Roman"/>
                <w:color w:val="000000"/>
                <w:sz w:val="28"/>
                <w:szCs w:val="28"/>
              </w:rPr>
            </w:pPr>
          </w:p>
        </w:tc>
      </w:tr>
    </w:tbl>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         Таблица 2. Результаты измерений</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3.3. Установить в ячейке вместо одного из электродов стержень и повторить испытания пункта 3.2.</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3.4. Проанализировать результаты измерений и сделать выводы по полученным результатам.</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4. Контрольные вопросы</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1. Назовите цели и задачи работы. Зачем проводят испытания трансформаторного масла? Почему при стандартных испытаниях трансформаторного масла оказывается недостаточно одного пробоя?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2. К</w:t>
      </w:r>
      <w:r w:rsidRPr="008A285F">
        <w:rPr>
          <w:rStyle w:val="Bodytext2Georgia19pt"/>
          <w:rFonts w:ascii="Times New Roman" w:hAnsi="Times New Roman" w:cs="Times New Roman"/>
          <w:sz w:val="28"/>
          <w:szCs w:val="28"/>
        </w:rPr>
        <w:t>а</w:t>
      </w:r>
      <w:r w:rsidRPr="008A285F">
        <w:rPr>
          <w:rFonts w:ascii="Times New Roman" w:hAnsi="Times New Roman"/>
          <w:color w:val="000000"/>
          <w:sz w:val="28"/>
          <w:szCs w:val="28"/>
          <w:lang w:eastAsia="ru-RU" w:bidi="ru-RU"/>
        </w:rPr>
        <w:t>кие факторы влияют на электрическую прочность трансформаторного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Объясните схему, принцип действия, устройство испытательной установки и порядок работы с ней. Как выглядит стандартная измерительная ячейка?</w:t>
      </w:r>
    </w:p>
    <w:p w:rsidR="00584EA0"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4. Какие правила безопасности необходимо соблюдать при работе с высоковольтной установкой?</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E54C09" w:rsidRPr="000E70A5" w:rsidRDefault="00E54C09" w:rsidP="00F96223">
      <w:pPr>
        <w:jc w:val="both"/>
        <w:rPr>
          <w:rFonts w:ascii="Times New Roman" w:hAnsi="Times New Roman"/>
          <w:b/>
          <w:sz w:val="28"/>
          <w:szCs w:val="28"/>
        </w:rPr>
      </w:pPr>
      <w:r w:rsidRPr="000E70A5">
        <w:rPr>
          <w:rFonts w:ascii="Times New Roman" w:hAnsi="Times New Roman"/>
          <w:b/>
          <w:sz w:val="28"/>
          <w:szCs w:val="28"/>
        </w:rPr>
        <w:t>Практическая работа №</w:t>
      </w:r>
      <w:r w:rsidR="000E70A5">
        <w:rPr>
          <w:rFonts w:ascii="Times New Roman" w:hAnsi="Times New Roman"/>
          <w:b/>
          <w:sz w:val="28"/>
          <w:szCs w:val="28"/>
        </w:rPr>
        <w:t xml:space="preserve"> 2</w:t>
      </w:r>
    </w:p>
    <w:p w:rsidR="00101A00" w:rsidRPr="00101A00" w:rsidRDefault="00101A00" w:rsidP="00F96223">
      <w:pPr>
        <w:jc w:val="both"/>
        <w:rPr>
          <w:rFonts w:ascii="Times New Roman" w:hAnsi="Times New Roman"/>
          <w:b/>
          <w:sz w:val="28"/>
          <w:szCs w:val="28"/>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w:t>
      </w:r>
      <w:proofErr w:type="spellStart"/>
      <w:r w:rsidRPr="00101A00">
        <w:rPr>
          <w:rFonts w:ascii="Times New Roman" w:hAnsi="Times New Roman"/>
          <w:sz w:val="28"/>
          <w:szCs w:val="28"/>
          <w:lang w:eastAsia="ru-RU"/>
        </w:rPr>
        <w:t>Хроматографический</w:t>
      </w:r>
      <w:proofErr w:type="spellEnd"/>
      <w:r w:rsidRPr="00101A00">
        <w:rPr>
          <w:rFonts w:ascii="Times New Roman" w:hAnsi="Times New Roman"/>
          <w:sz w:val="28"/>
          <w:szCs w:val="28"/>
          <w:lang w:eastAsia="ru-RU"/>
        </w:rPr>
        <w:t xml:space="preserve"> анализ трансформаторного масла»</w:t>
      </w:r>
    </w:p>
    <w:p w:rsidR="00E54C09" w:rsidRPr="000E70A5" w:rsidRDefault="00E54C09" w:rsidP="00F96223">
      <w:pPr>
        <w:pStyle w:val="a4"/>
        <w:numPr>
          <w:ilvl w:val="0"/>
          <w:numId w:val="42"/>
        </w:numPr>
        <w:spacing w:after="160" w:line="259" w:lineRule="auto"/>
        <w:jc w:val="both"/>
        <w:rPr>
          <w:rFonts w:ascii="Times New Roman" w:hAnsi="Times New Roman"/>
          <w:b/>
          <w:sz w:val="28"/>
          <w:szCs w:val="28"/>
        </w:rPr>
      </w:pPr>
      <w:r w:rsidRPr="000E70A5">
        <w:rPr>
          <w:rFonts w:ascii="Times New Roman" w:hAnsi="Times New Roman"/>
          <w:b/>
          <w:sz w:val="28"/>
          <w:szCs w:val="28"/>
        </w:rPr>
        <w:t>Общие требования</w:t>
      </w:r>
    </w:p>
    <w:p w:rsidR="00E54C09" w:rsidRDefault="00E54C09" w:rsidP="00F96223">
      <w:pPr>
        <w:pStyle w:val="a4"/>
        <w:numPr>
          <w:ilvl w:val="1"/>
          <w:numId w:val="42"/>
        </w:numPr>
        <w:spacing w:after="160" w:line="259" w:lineRule="auto"/>
        <w:jc w:val="both"/>
        <w:rPr>
          <w:rFonts w:ascii="Times New Roman" w:hAnsi="Times New Roman"/>
          <w:sz w:val="28"/>
          <w:szCs w:val="28"/>
        </w:rPr>
      </w:pPr>
      <w:r>
        <w:rPr>
          <w:rFonts w:ascii="Times New Roman" w:hAnsi="Times New Roman"/>
          <w:sz w:val="28"/>
          <w:szCs w:val="28"/>
        </w:rPr>
        <w:lastRenderedPageBreak/>
        <w:t>Настоящие методические указания предназначены для определения растворенных в трансформаторных маслах</w:t>
      </w:r>
      <w:r w:rsidRPr="00FF31B6">
        <w:rPr>
          <w:rFonts w:ascii="Times New Roman" w:hAnsi="Times New Roman"/>
          <w:sz w:val="28"/>
          <w:szCs w:val="28"/>
        </w:rPr>
        <w:t xml:space="preserve">: </w:t>
      </w:r>
      <w:r>
        <w:rPr>
          <w:rFonts w:ascii="Times New Roman" w:hAnsi="Times New Roman"/>
          <w:sz w:val="28"/>
          <w:szCs w:val="28"/>
        </w:rPr>
        <w:t>водорода – Н</w:t>
      </w:r>
      <w:r>
        <w:rPr>
          <w:rFonts w:ascii="Times New Roman" w:hAnsi="Times New Roman"/>
          <w:sz w:val="16"/>
          <w:szCs w:val="16"/>
        </w:rPr>
        <w:t>2</w:t>
      </w:r>
      <w:r>
        <w:rPr>
          <w:rFonts w:ascii="Times New Roman" w:hAnsi="Times New Roman"/>
          <w:sz w:val="28"/>
          <w:szCs w:val="28"/>
        </w:rPr>
        <w:t>, оксида углерода – СО, диоксида углерода – СО</w:t>
      </w:r>
      <w:r>
        <w:rPr>
          <w:rFonts w:ascii="Times New Roman" w:hAnsi="Times New Roman"/>
          <w:sz w:val="16"/>
          <w:szCs w:val="16"/>
        </w:rPr>
        <w:t>2</w:t>
      </w:r>
      <w:r>
        <w:rPr>
          <w:rFonts w:ascii="Times New Roman" w:hAnsi="Times New Roman"/>
          <w:sz w:val="28"/>
          <w:szCs w:val="28"/>
        </w:rPr>
        <w:t>, метана – СН</w:t>
      </w:r>
      <w:r>
        <w:rPr>
          <w:rFonts w:ascii="Times New Roman" w:hAnsi="Times New Roman"/>
          <w:sz w:val="16"/>
          <w:szCs w:val="16"/>
        </w:rPr>
        <w:t>4</w:t>
      </w:r>
      <w:r>
        <w:rPr>
          <w:rFonts w:ascii="Times New Roman" w:hAnsi="Times New Roman"/>
          <w:sz w:val="28"/>
          <w:szCs w:val="28"/>
        </w:rPr>
        <w:t>, ацетилена – С</w:t>
      </w:r>
      <w:r>
        <w:rPr>
          <w:rFonts w:ascii="Times New Roman" w:hAnsi="Times New Roman"/>
          <w:sz w:val="16"/>
          <w:szCs w:val="16"/>
        </w:rPr>
        <w:t>2</w:t>
      </w:r>
      <w:r>
        <w:rPr>
          <w:rFonts w:ascii="Times New Roman" w:hAnsi="Times New Roman"/>
          <w:sz w:val="28"/>
          <w:szCs w:val="28"/>
        </w:rPr>
        <w:t>Н</w:t>
      </w:r>
      <w:r>
        <w:rPr>
          <w:rFonts w:ascii="Times New Roman" w:hAnsi="Times New Roman"/>
          <w:sz w:val="16"/>
          <w:szCs w:val="16"/>
        </w:rPr>
        <w:t>4</w:t>
      </w:r>
      <w:r>
        <w:rPr>
          <w:rFonts w:ascii="Times New Roman" w:hAnsi="Times New Roman"/>
          <w:sz w:val="28"/>
          <w:szCs w:val="28"/>
        </w:rPr>
        <w:t>, этана – С</w:t>
      </w:r>
      <w:r>
        <w:rPr>
          <w:rFonts w:ascii="Times New Roman" w:hAnsi="Times New Roman"/>
          <w:sz w:val="16"/>
          <w:szCs w:val="16"/>
        </w:rPr>
        <w:t>2</w:t>
      </w:r>
      <w:r>
        <w:rPr>
          <w:rFonts w:ascii="Times New Roman" w:hAnsi="Times New Roman"/>
          <w:sz w:val="28"/>
          <w:szCs w:val="28"/>
        </w:rPr>
        <w:t>Н</w:t>
      </w:r>
      <w:r>
        <w:rPr>
          <w:rFonts w:ascii="Times New Roman" w:hAnsi="Times New Roman"/>
          <w:sz w:val="16"/>
          <w:szCs w:val="16"/>
        </w:rPr>
        <w:t>6</w:t>
      </w:r>
      <w:r>
        <w:rPr>
          <w:rFonts w:ascii="Times New Roman" w:hAnsi="Times New Roman"/>
          <w:sz w:val="28"/>
          <w:szCs w:val="28"/>
        </w:rPr>
        <w:t>.</w:t>
      </w:r>
    </w:p>
    <w:p w:rsidR="00E54C09" w:rsidRDefault="00E54C09" w:rsidP="00F96223">
      <w:pPr>
        <w:pStyle w:val="a4"/>
        <w:numPr>
          <w:ilvl w:val="1"/>
          <w:numId w:val="42"/>
        </w:numPr>
        <w:spacing w:after="160" w:line="259" w:lineRule="auto"/>
        <w:jc w:val="both"/>
        <w:rPr>
          <w:rFonts w:ascii="Times New Roman" w:hAnsi="Times New Roman"/>
          <w:sz w:val="28"/>
          <w:szCs w:val="28"/>
        </w:rPr>
      </w:pPr>
      <w:r>
        <w:rPr>
          <w:rFonts w:ascii="Times New Roman" w:hAnsi="Times New Roman"/>
          <w:sz w:val="28"/>
          <w:szCs w:val="28"/>
        </w:rPr>
        <w:t>Определение указанных газов в трансформаторном масле проводят с использованием методов анализа равновесного пара (АРП) или «полного извлечения» без вакуума</w:t>
      </w:r>
    </w:p>
    <w:p w:rsidR="00E54C09" w:rsidRDefault="00E54C09" w:rsidP="00F96223">
      <w:pPr>
        <w:pStyle w:val="a4"/>
        <w:ind w:left="855"/>
        <w:jc w:val="both"/>
        <w:rPr>
          <w:rFonts w:ascii="Times New Roman" w:hAnsi="Times New Roman"/>
          <w:sz w:val="28"/>
          <w:szCs w:val="28"/>
        </w:rPr>
      </w:pPr>
      <w:r>
        <w:rPr>
          <w:rFonts w:ascii="Times New Roman" w:hAnsi="Times New Roman"/>
          <w:sz w:val="28"/>
          <w:szCs w:val="28"/>
        </w:rPr>
        <w:t xml:space="preserve">Метод АРП предполагает извлечение газов из масла путем равновесного распределения анализируемых компонентов между жидкой (масло) и газовой фазами. Метод «полного извлечения» без вакуума реализуется в приставке ВТИ с использованием </w:t>
      </w:r>
      <w:proofErr w:type="spellStart"/>
      <w:r>
        <w:rPr>
          <w:rFonts w:ascii="Times New Roman" w:hAnsi="Times New Roman"/>
          <w:sz w:val="28"/>
          <w:szCs w:val="28"/>
        </w:rPr>
        <w:t>барботажа</w:t>
      </w:r>
      <w:proofErr w:type="spellEnd"/>
      <w:r>
        <w:rPr>
          <w:rFonts w:ascii="Times New Roman" w:hAnsi="Times New Roman"/>
          <w:sz w:val="28"/>
          <w:szCs w:val="28"/>
        </w:rPr>
        <w:t>.</w:t>
      </w:r>
    </w:p>
    <w:p w:rsidR="00E54C09" w:rsidRPr="00A124A7" w:rsidRDefault="00E54C09" w:rsidP="00F96223">
      <w:pPr>
        <w:pStyle w:val="a4"/>
        <w:numPr>
          <w:ilvl w:val="1"/>
          <w:numId w:val="42"/>
        </w:numPr>
        <w:spacing w:after="160" w:line="259" w:lineRule="auto"/>
        <w:jc w:val="both"/>
        <w:rPr>
          <w:rFonts w:ascii="Times New Roman" w:hAnsi="Times New Roman"/>
          <w:sz w:val="28"/>
          <w:szCs w:val="28"/>
        </w:rPr>
      </w:pPr>
      <w:r w:rsidRPr="00A124A7">
        <w:rPr>
          <w:rFonts w:ascii="Times New Roman" w:hAnsi="Times New Roman"/>
          <w:sz w:val="28"/>
          <w:szCs w:val="28"/>
        </w:rPr>
        <w:t xml:space="preserve">Для обеспечения необходимого предела обнаружения по всем                      </w:t>
      </w:r>
    </w:p>
    <w:p w:rsidR="00E54C09" w:rsidRDefault="00E54C09" w:rsidP="00F96223">
      <w:pPr>
        <w:pStyle w:val="a4"/>
        <w:ind w:left="855"/>
        <w:jc w:val="both"/>
        <w:rPr>
          <w:rFonts w:ascii="Times New Roman" w:hAnsi="Times New Roman"/>
          <w:sz w:val="28"/>
          <w:szCs w:val="28"/>
        </w:rPr>
      </w:pPr>
      <w:r w:rsidRPr="00A124A7">
        <w:rPr>
          <w:rFonts w:ascii="Times New Roman" w:hAnsi="Times New Roman"/>
          <w:sz w:val="28"/>
          <w:szCs w:val="28"/>
        </w:rPr>
        <w:t xml:space="preserve">анализируемым компонентам в </w:t>
      </w:r>
      <w:proofErr w:type="spellStart"/>
      <w:r w:rsidRPr="00A124A7">
        <w:rPr>
          <w:rFonts w:ascii="Times New Roman" w:hAnsi="Times New Roman"/>
          <w:sz w:val="28"/>
          <w:szCs w:val="28"/>
        </w:rPr>
        <w:t>хроматографическ</w:t>
      </w:r>
      <w:r>
        <w:rPr>
          <w:rFonts w:ascii="Times New Roman" w:hAnsi="Times New Roman"/>
          <w:sz w:val="28"/>
          <w:szCs w:val="28"/>
        </w:rPr>
        <w:t>их</w:t>
      </w:r>
      <w:proofErr w:type="spellEnd"/>
      <w:r>
        <w:rPr>
          <w:rFonts w:ascii="Times New Roman" w:hAnsi="Times New Roman"/>
          <w:sz w:val="28"/>
          <w:szCs w:val="28"/>
        </w:rPr>
        <w:t xml:space="preserve"> установках можно использовать</w:t>
      </w:r>
      <w:r w:rsidRPr="00A124A7">
        <w:rPr>
          <w:rFonts w:ascii="Times New Roman" w:hAnsi="Times New Roman"/>
          <w:sz w:val="28"/>
          <w:szCs w:val="28"/>
        </w:rPr>
        <w:t xml:space="preserve">: </w:t>
      </w:r>
    </w:p>
    <w:p w:rsidR="00E54C09" w:rsidRPr="003B1511" w:rsidRDefault="00E54C09" w:rsidP="00F96223">
      <w:pPr>
        <w:pStyle w:val="a4"/>
        <w:ind w:left="855"/>
        <w:jc w:val="both"/>
        <w:rPr>
          <w:rFonts w:ascii="Times New Roman" w:hAnsi="Times New Roman"/>
          <w:sz w:val="28"/>
          <w:szCs w:val="28"/>
        </w:rPr>
      </w:pPr>
      <w:r>
        <w:rPr>
          <w:rFonts w:ascii="Times New Roman" w:hAnsi="Times New Roman"/>
          <w:sz w:val="28"/>
          <w:szCs w:val="28"/>
        </w:rPr>
        <w:t xml:space="preserve">- пламенно-ионизационный детектор (ДИП) для определения метана, ацетилена, этилена, этана, а также для определения оксида и диоксида углерода в виде метана при их анализе на </w:t>
      </w:r>
      <w:proofErr w:type="spellStart"/>
      <w:r>
        <w:rPr>
          <w:rFonts w:ascii="Times New Roman" w:hAnsi="Times New Roman"/>
          <w:sz w:val="28"/>
          <w:szCs w:val="28"/>
        </w:rPr>
        <w:t>хроматографических</w:t>
      </w:r>
      <w:proofErr w:type="spellEnd"/>
      <w:r>
        <w:rPr>
          <w:rFonts w:ascii="Times New Roman" w:hAnsi="Times New Roman"/>
          <w:sz w:val="28"/>
          <w:szCs w:val="28"/>
        </w:rPr>
        <w:t xml:space="preserve"> установках, имеющих в своем составе устройства, превращающие их в метан (</w:t>
      </w:r>
      <w:proofErr w:type="spellStart"/>
      <w:r>
        <w:rPr>
          <w:rFonts w:ascii="Times New Roman" w:hAnsi="Times New Roman"/>
          <w:sz w:val="28"/>
          <w:szCs w:val="28"/>
        </w:rPr>
        <w:t>метанаторы</w:t>
      </w:r>
      <w:proofErr w:type="spellEnd"/>
      <w:r>
        <w:rPr>
          <w:rFonts w:ascii="Times New Roman" w:hAnsi="Times New Roman"/>
          <w:sz w:val="28"/>
          <w:szCs w:val="28"/>
        </w:rPr>
        <w:t>) с использованием в качестве газо-носителей гелия или аргона</w:t>
      </w:r>
      <w:r w:rsidRPr="003B1511">
        <w:rPr>
          <w:rFonts w:ascii="Times New Roman" w:hAnsi="Times New Roman"/>
          <w:sz w:val="28"/>
          <w:szCs w:val="28"/>
        </w:rPr>
        <w:t>;</w:t>
      </w:r>
    </w:p>
    <w:p w:rsidR="00E54C09" w:rsidRDefault="00E54C09" w:rsidP="00F96223">
      <w:pPr>
        <w:pStyle w:val="a4"/>
        <w:ind w:left="855"/>
        <w:jc w:val="both"/>
        <w:rPr>
          <w:rFonts w:ascii="Times New Roman" w:hAnsi="Times New Roman"/>
          <w:sz w:val="28"/>
          <w:szCs w:val="28"/>
        </w:rPr>
      </w:pPr>
      <w:r w:rsidRPr="003B1511">
        <w:rPr>
          <w:rFonts w:ascii="Times New Roman" w:hAnsi="Times New Roman"/>
          <w:sz w:val="28"/>
          <w:szCs w:val="28"/>
        </w:rPr>
        <w:t xml:space="preserve">- </w:t>
      </w:r>
      <w:r>
        <w:rPr>
          <w:rFonts w:ascii="Times New Roman" w:hAnsi="Times New Roman"/>
          <w:sz w:val="28"/>
          <w:szCs w:val="28"/>
        </w:rPr>
        <w:t>детектор по теплопроводности (ДТП) для прямого определения водорода с использованием в качестве газа-носителя аргона, а также оксида и диоксида углерода с использованием в качестве газо-носителя гелия.</w:t>
      </w:r>
    </w:p>
    <w:p w:rsidR="00E54C09" w:rsidRDefault="00E54C09" w:rsidP="00F96223">
      <w:pPr>
        <w:jc w:val="both"/>
        <w:rPr>
          <w:rFonts w:ascii="Times New Roman" w:hAnsi="Times New Roman"/>
          <w:b/>
          <w:sz w:val="32"/>
          <w:szCs w:val="32"/>
        </w:rPr>
      </w:pPr>
      <w:r>
        <w:rPr>
          <w:rFonts w:ascii="Times New Roman" w:hAnsi="Times New Roman"/>
          <w:sz w:val="28"/>
          <w:szCs w:val="28"/>
        </w:rPr>
        <w:t xml:space="preserve">  </w:t>
      </w:r>
      <w:r w:rsidRPr="003B1511">
        <w:rPr>
          <w:rFonts w:ascii="Times New Roman" w:hAnsi="Times New Roman"/>
          <w:b/>
          <w:sz w:val="32"/>
          <w:szCs w:val="32"/>
        </w:rPr>
        <w:t>2</w:t>
      </w:r>
      <w:r>
        <w:rPr>
          <w:rFonts w:ascii="Times New Roman" w:hAnsi="Times New Roman"/>
          <w:b/>
          <w:sz w:val="32"/>
          <w:szCs w:val="32"/>
        </w:rPr>
        <w:t>.</w:t>
      </w:r>
      <w:r w:rsidRPr="003B1511">
        <w:rPr>
          <w:rFonts w:ascii="Times New Roman" w:hAnsi="Times New Roman"/>
          <w:b/>
          <w:sz w:val="32"/>
          <w:szCs w:val="32"/>
        </w:rPr>
        <w:t xml:space="preserve"> Отбор, транспортировка и хранение проб масла</w:t>
      </w:r>
    </w:p>
    <w:p w:rsidR="00E54C09" w:rsidRDefault="00E54C09" w:rsidP="00F96223">
      <w:pPr>
        <w:jc w:val="both"/>
        <w:rPr>
          <w:rFonts w:ascii="Times New Roman" w:hAnsi="Times New Roman"/>
          <w:sz w:val="28"/>
          <w:szCs w:val="28"/>
        </w:rPr>
      </w:pPr>
      <w:r>
        <w:rPr>
          <w:rFonts w:ascii="Times New Roman" w:hAnsi="Times New Roman"/>
          <w:b/>
          <w:sz w:val="32"/>
          <w:szCs w:val="32"/>
        </w:rPr>
        <w:t xml:space="preserve">     </w:t>
      </w:r>
      <w:r>
        <w:rPr>
          <w:rFonts w:ascii="Times New Roman" w:hAnsi="Times New Roman"/>
          <w:b/>
          <w:sz w:val="28"/>
          <w:szCs w:val="28"/>
        </w:rPr>
        <w:t xml:space="preserve">2.1 </w:t>
      </w:r>
      <w:r>
        <w:rPr>
          <w:rFonts w:ascii="Times New Roman" w:hAnsi="Times New Roman"/>
          <w:sz w:val="28"/>
          <w:szCs w:val="28"/>
        </w:rPr>
        <w:t>Отбор проб масла</w:t>
      </w:r>
    </w:p>
    <w:p w:rsidR="00E54C09" w:rsidRDefault="00E54C09" w:rsidP="00F96223">
      <w:pPr>
        <w:jc w:val="both"/>
        <w:rPr>
          <w:rFonts w:ascii="Times New Roman" w:hAnsi="Times New Roman"/>
          <w:sz w:val="28"/>
          <w:szCs w:val="28"/>
        </w:rPr>
      </w:pPr>
      <w:r>
        <w:rPr>
          <w:rFonts w:ascii="Times New Roman" w:hAnsi="Times New Roman"/>
          <w:b/>
          <w:sz w:val="28"/>
          <w:szCs w:val="28"/>
        </w:rPr>
        <w:t xml:space="preserve">        2.1</w:t>
      </w:r>
      <w:r w:rsidRPr="003B1511">
        <w:rPr>
          <w:rFonts w:ascii="Times New Roman" w:hAnsi="Times New Roman"/>
          <w:b/>
          <w:sz w:val="28"/>
          <w:szCs w:val="28"/>
        </w:rPr>
        <w:t>.1</w:t>
      </w:r>
      <w:r>
        <w:rPr>
          <w:rFonts w:ascii="Times New Roman" w:hAnsi="Times New Roman"/>
          <w:b/>
          <w:sz w:val="28"/>
          <w:szCs w:val="28"/>
        </w:rPr>
        <w:t xml:space="preserve"> </w:t>
      </w:r>
      <w:r>
        <w:rPr>
          <w:rFonts w:ascii="Times New Roman" w:hAnsi="Times New Roman"/>
          <w:sz w:val="28"/>
          <w:szCs w:val="28"/>
        </w:rPr>
        <w:t>Отбор проб масла из трансформаторов осуществляют в стеклянные медицинские шприцы емкостью 10-100 мл.</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отбор масла в пластмассовые шприцы!</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отбор проб масла из открытой струи!</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контакт масла с атмосферным воздухом при отборе!</w:t>
      </w:r>
    </w:p>
    <w:p w:rsidR="00E54C09" w:rsidRDefault="00E54C09" w:rsidP="00F96223">
      <w:pPr>
        <w:jc w:val="both"/>
        <w:rPr>
          <w:rFonts w:ascii="Times New Roman" w:hAnsi="Times New Roman"/>
          <w:sz w:val="28"/>
          <w:szCs w:val="28"/>
        </w:rPr>
      </w:pPr>
      <w:r w:rsidRPr="003B1511">
        <w:rPr>
          <w:rFonts w:ascii="Times New Roman" w:hAnsi="Times New Roman"/>
          <w:b/>
          <w:sz w:val="28"/>
          <w:szCs w:val="28"/>
        </w:rPr>
        <w:t xml:space="preserve">        2.1.2</w:t>
      </w:r>
      <w:r>
        <w:rPr>
          <w:rFonts w:ascii="Times New Roman" w:hAnsi="Times New Roman"/>
          <w:b/>
          <w:sz w:val="28"/>
          <w:szCs w:val="28"/>
        </w:rPr>
        <w:t xml:space="preserve"> </w:t>
      </w:r>
      <w:r>
        <w:rPr>
          <w:rFonts w:ascii="Times New Roman" w:hAnsi="Times New Roman"/>
          <w:sz w:val="28"/>
          <w:szCs w:val="28"/>
        </w:rPr>
        <w:t>Шприц должен быть проверен на герметичность. Проверку шприца на герметичность проводят следующим образом</w:t>
      </w:r>
      <w:r w:rsidRPr="003B1511">
        <w:rPr>
          <w:rFonts w:ascii="Times New Roman" w:hAnsi="Times New Roman"/>
          <w:sz w:val="28"/>
          <w:szCs w:val="28"/>
        </w:rPr>
        <w:t xml:space="preserve">: </w:t>
      </w:r>
      <w:r>
        <w:rPr>
          <w:rFonts w:ascii="Times New Roman" w:hAnsi="Times New Roman"/>
          <w:sz w:val="28"/>
          <w:szCs w:val="28"/>
        </w:rPr>
        <w:t xml:space="preserve">поршень оттягивают до предела, шприц герметизируют заглушкой или иглой с резиновой пробкой и надавливают на поршень с таким усилием, чтобы он сместился не менее чем на половину объема. В таком положении опускают весь шприц, включая </w:t>
      </w:r>
      <w:r>
        <w:rPr>
          <w:rFonts w:ascii="Times New Roman" w:hAnsi="Times New Roman"/>
          <w:sz w:val="28"/>
          <w:szCs w:val="28"/>
        </w:rPr>
        <w:lastRenderedPageBreak/>
        <w:t>часть, в которую вставлен поршень, в сосуд с водой и выдерживают под водой в сжатом состоянии в течении 20-30 с. В случае герметичности шприца не должно наблюдаться выделение пузырьков воздуха.</w:t>
      </w:r>
    </w:p>
    <w:p w:rsidR="00E54C09" w:rsidRDefault="00E54C09" w:rsidP="00F96223">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2924175"/>
            <wp:effectExtent l="0" t="0" r="9525" b="9525"/>
            <wp:docPr id="55" name="Рисунок 55" descr="пер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9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924175"/>
                    </a:xfrm>
                    <a:prstGeom prst="rect">
                      <a:avLst/>
                    </a:prstGeom>
                    <a:noFill/>
                    <a:ln>
                      <a:noFill/>
                    </a:ln>
                  </pic:spPr>
                </pic:pic>
              </a:graphicData>
            </a:graphic>
          </wp:inline>
        </w:drawing>
      </w:r>
    </w:p>
    <w:p w:rsidR="00E54C09" w:rsidRPr="005500AF" w:rsidRDefault="00E54C09" w:rsidP="00F96223">
      <w:pPr>
        <w:jc w:val="both"/>
        <w:rPr>
          <w:rFonts w:ascii="Times New Roman" w:hAnsi="Times New Roman"/>
          <w:b/>
          <w:sz w:val="28"/>
          <w:szCs w:val="28"/>
        </w:rPr>
      </w:pPr>
    </w:p>
    <w:p w:rsidR="00E54C09" w:rsidRDefault="00E54C09" w:rsidP="00F96223">
      <w:pPr>
        <w:jc w:val="both"/>
        <w:rPr>
          <w:rFonts w:ascii="Times New Roman" w:hAnsi="Times New Roman"/>
          <w:sz w:val="28"/>
          <w:szCs w:val="28"/>
        </w:rPr>
      </w:pPr>
      <w:r w:rsidRPr="005500AF">
        <w:rPr>
          <w:rFonts w:ascii="Times New Roman" w:hAnsi="Times New Roman"/>
          <w:b/>
          <w:sz w:val="28"/>
          <w:szCs w:val="28"/>
        </w:rPr>
        <w:t xml:space="preserve">     2.1.4</w:t>
      </w:r>
      <w:r>
        <w:rPr>
          <w:rFonts w:ascii="Times New Roman" w:hAnsi="Times New Roman"/>
          <w:b/>
          <w:sz w:val="28"/>
          <w:szCs w:val="28"/>
        </w:rPr>
        <w:t xml:space="preserve"> </w:t>
      </w:r>
      <w:r>
        <w:rPr>
          <w:rFonts w:ascii="Times New Roman" w:hAnsi="Times New Roman"/>
          <w:sz w:val="28"/>
          <w:szCs w:val="28"/>
        </w:rPr>
        <w:t xml:space="preserve">При отборе проб масла из трансформатора (рис. 1) </w:t>
      </w:r>
      <w:proofErr w:type="spellStart"/>
      <w:r>
        <w:rPr>
          <w:rFonts w:ascii="Times New Roman" w:hAnsi="Times New Roman"/>
          <w:sz w:val="28"/>
          <w:szCs w:val="28"/>
        </w:rPr>
        <w:t>маслоотборный</w:t>
      </w:r>
      <w:proofErr w:type="spellEnd"/>
      <w:r>
        <w:rPr>
          <w:rFonts w:ascii="Times New Roman" w:hAnsi="Times New Roman"/>
          <w:sz w:val="28"/>
          <w:szCs w:val="28"/>
        </w:rPr>
        <w:t xml:space="preserve"> штуцер (6) должен быть очищен от загрязнений. Отбор масла из штуцера бака трансформатора (6) осуществляют с помощью </w:t>
      </w:r>
      <w:proofErr w:type="spellStart"/>
      <w:r>
        <w:rPr>
          <w:rFonts w:ascii="Times New Roman" w:hAnsi="Times New Roman"/>
          <w:sz w:val="28"/>
          <w:szCs w:val="28"/>
        </w:rPr>
        <w:t>маслоотборного</w:t>
      </w:r>
      <w:proofErr w:type="spellEnd"/>
      <w:r>
        <w:rPr>
          <w:rFonts w:ascii="Times New Roman" w:hAnsi="Times New Roman"/>
          <w:sz w:val="28"/>
          <w:szCs w:val="28"/>
        </w:rPr>
        <w:t xml:space="preserve"> устройства, которое может состоять, например, из резиновой трубки (5) с внутренним диаметром 4-6 мм, металлического или стеклянного переходника (4) и вакуумной или обычной резиновой трубки (3) с внутренним диаметром 2-3 мм. Основным требованием к </w:t>
      </w:r>
      <w:proofErr w:type="spellStart"/>
      <w:r>
        <w:rPr>
          <w:rFonts w:ascii="Times New Roman" w:hAnsi="Times New Roman"/>
          <w:sz w:val="28"/>
          <w:szCs w:val="28"/>
        </w:rPr>
        <w:t>маслотборному</w:t>
      </w:r>
      <w:proofErr w:type="spellEnd"/>
      <w:r>
        <w:rPr>
          <w:rFonts w:ascii="Times New Roman" w:hAnsi="Times New Roman"/>
          <w:sz w:val="28"/>
          <w:szCs w:val="28"/>
        </w:rPr>
        <w:t xml:space="preserve"> устройству является обеспечение герметичного соединения штуцера бака трансформатора и шприца-пробоотборника, поэтому один его конец должен плотно надеваться на штуцер (6), а другой на шлиф (</w:t>
      </w:r>
      <w:proofErr w:type="spellStart"/>
      <w:r>
        <w:rPr>
          <w:rFonts w:ascii="Times New Roman" w:hAnsi="Times New Roman"/>
          <w:sz w:val="28"/>
          <w:szCs w:val="28"/>
        </w:rPr>
        <w:t>конюлю</w:t>
      </w:r>
      <w:proofErr w:type="spellEnd"/>
      <w:r>
        <w:rPr>
          <w:rFonts w:ascii="Times New Roman" w:hAnsi="Times New Roman"/>
          <w:sz w:val="28"/>
          <w:szCs w:val="28"/>
        </w:rPr>
        <w:t xml:space="preserve">) шприца (2). В другом варианте устройство состоит из резиновой трубки и металлической трубки с приваренным наконечником медицинской иглы. Резиновая трубка плотно надевается на </w:t>
      </w:r>
      <w:proofErr w:type="spellStart"/>
      <w:r>
        <w:rPr>
          <w:rFonts w:ascii="Times New Roman" w:hAnsi="Times New Roman"/>
          <w:sz w:val="28"/>
          <w:szCs w:val="28"/>
        </w:rPr>
        <w:t>маслоотборный</w:t>
      </w:r>
      <w:proofErr w:type="spellEnd"/>
      <w:r>
        <w:rPr>
          <w:rFonts w:ascii="Times New Roman" w:hAnsi="Times New Roman"/>
          <w:sz w:val="28"/>
          <w:szCs w:val="28"/>
        </w:rPr>
        <w:t xml:space="preserve"> штуцер, а наконечник игры – на шлиф шприца.</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При отборе масла в шприцы необходимо поддерживать такую скорость истечения масла из </w:t>
      </w:r>
      <w:proofErr w:type="spellStart"/>
      <w:r>
        <w:rPr>
          <w:rFonts w:ascii="Times New Roman" w:hAnsi="Times New Roman"/>
          <w:sz w:val="28"/>
          <w:szCs w:val="28"/>
        </w:rPr>
        <w:t>маслоотборного</w:t>
      </w:r>
      <w:proofErr w:type="spellEnd"/>
      <w:r>
        <w:rPr>
          <w:rFonts w:ascii="Times New Roman" w:hAnsi="Times New Roman"/>
          <w:sz w:val="28"/>
          <w:szCs w:val="28"/>
        </w:rPr>
        <w:t xml:space="preserve"> устройства, чтобы исключить попадание в шприц атмосферного воздуха и выделение газов из масла (отсутствие видимых пузырей и завихрений в струе масла).</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Из каждого трансформатора целесообразно отбирать два шприца с маслом. При использовании шприцев емкостью 20 мл допускается отбор масла в один шприц.</w:t>
      </w:r>
    </w:p>
    <w:p w:rsidR="00E54C09" w:rsidRPr="00696631" w:rsidRDefault="00E54C09" w:rsidP="00F96223">
      <w:pPr>
        <w:pStyle w:val="a4"/>
        <w:numPr>
          <w:ilvl w:val="0"/>
          <w:numId w:val="43"/>
        </w:numPr>
        <w:spacing w:after="160" w:line="259" w:lineRule="auto"/>
        <w:jc w:val="both"/>
        <w:rPr>
          <w:rFonts w:ascii="Times New Roman" w:hAnsi="Times New Roman"/>
          <w:sz w:val="28"/>
          <w:szCs w:val="28"/>
        </w:rPr>
      </w:pPr>
      <w:r w:rsidRPr="00696631">
        <w:rPr>
          <w:rFonts w:ascii="Times New Roman" w:hAnsi="Times New Roman"/>
          <w:b/>
          <w:sz w:val="32"/>
          <w:szCs w:val="32"/>
        </w:rPr>
        <w:lastRenderedPageBreak/>
        <w:t xml:space="preserve">Извлечение газов из масла по методам АРП и ВТИ и способы их дозирования в </w:t>
      </w:r>
      <w:proofErr w:type="spellStart"/>
      <w:r w:rsidRPr="00696631">
        <w:rPr>
          <w:rFonts w:ascii="Times New Roman" w:hAnsi="Times New Roman"/>
          <w:b/>
          <w:sz w:val="32"/>
          <w:szCs w:val="32"/>
        </w:rPr>
        <w:t>хроматографические</w:t>
      </w:r>
      <w:proofErr w:type="spellEnd"/>
      <w:r w:rsidRPr="00696631">
        <w:rPr>
          <w:rFonts w:ascii="Times New Roman" w:hAnsi="Times New Roman"/>
          <w:b/>
          <w:sz w:val="32"/>
          <w:szCs w:val="32"/>
        </w:rPr>
        <w:t xml:space="preserve"> установки</w:t>
      </w:r>
    </w:p>
    <w:p w:rsidR="00E54C09" w:rsidRDefault="00E54C09" w:rsidP="00F96223">
      <w:pPr>
        <w:ind w:left="360"/>
        <w:jc w:val="both"/>
        <w:rPr>
          <w:rFonts w:ascii="Times New Roman" w:hAnsi="Times New Roman"/>
          <w:sz w:val="28"/>
          <w:szCs w:val="28"/>
        </w:rPr>
      </w:pPr>
      <w:r>
        <w:rPr>
          <w:rFonts w:ascii="Times New Roman" w:hAnsi="Times New Roman"/>
          <w:sz w:val="28"/>
          <w:szCs w:val="28"/>
        </w:rPr>
        <w:t>Если в шприце с отобранной пробой масла имеется пузырек газа, его необходимо удалить из шприца, причем, в зависимости от его размера потерей анализируемого газа в нем можно либо пренебречь, либо учитывать ее при расчетах.</w:t>
      </w:r>
    </w:p>
    <w:p w:rsidR="00E54C09" w:rsidRDefault="00E54C09" w:rsidP="00F96223">
      <w:pPr>
        <w:ind w:left="360"/>
        <w:jc w:val="both"/>
        <w:rPr>
          <w:rFonts w:ascii="Times New Roman" w:hAnsi="Times New Roman"/>
          <w:sz w:val="28"/>
          <w:szCs w:val="28"/>
        </w:rPr>
      </w:pPr>
      <w:r>
        <w:rPr>
          <w:rFonts w:ascii="Times New Roman" w:hAnsi="Times New Roman"/>
          <w:sz w:val="28"/>
          <w:szCs w:val="28"/>
        </w:rPr>
        <w:t>Если объем пузырька газа не превышает 0,25% объема масла, то потерю газов в нем можно не учитывать. Например, для объема масла 20 мл допустим пузырек газа диаметром менее 5 мм.</w:t>
      </w:r>
    </w:p>
    <w:p w:rsidR="00E54C09" w:rsidRDefault="00E54C09" w:rsidP="00F96223">
      <w:pPr>
        <w:ind w:left="360"/>
        <w:jc w:val="both"/>
        <w:rPr>
          <w:rFonts w:ascii="Times New Roman" w:hAnsi="Times New Roman"/>
          <w:sz w:val="28"/>
          <w:szCs w:val="28"/>
          <w:lang w:val="en-US"/>
        </w:rPr>
      </w:pPr>
      <w:r>
        <w:rPr>
          <w:rFonts w:ascii="Times New Roman" w:hAnsi="Times New Roman"/>
          <w:sz w:val="28"/>
          <w:szCs w:val="28"/>
        </w:rPr>
        <w:t>Если объем пузырька газа в шприце превышает 0,25% объема масла, то в конечный результат расчета содержания каждого газа в масле (п. 6 настоящих МУ) необходимо внести соответствующую поправку. В общем виде эта поправка выглядит следующим образом</w:t>
      </w:r>
      <w:r>
        <w:rPr>
          <w:rFonts w:ascii="Times New Roman" w:hAnsi="Times New Roman"/>
          <w:sz w:val="28"/>
          <w:szCs w:val="28"/>
          <w:lang w:val="en-US"/>
        </w:rPr>
        <w:t xml:space="preserve">: </w:t>
      </w:r>
    </w:p>
    <w:p w:rsidR="00E54C09" w:rsidRPr="00696631" w:rsidRDefault="00E54C09" w:rsidP="00F96223">
      <w:pPr>
        <w:ind w:left="36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1428750"/>
            <wp:effectExtent l="0" t="0" r="9525" b="0"/>
            <wp:docPr id="54" name="Рисунок 54" descr="пер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09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428750"/>
                    </a:xfrm>
                    <a:prstGeom prst="rect">
                      <a:avLst/>
                    </a:prstGeom>
                    <a:noFill/>
                    <a:ln>
                      <a:noFill/>
                    </a:ln>
                  </pic:spPr>
                </pic:pic>
              </a:graphicData>
            </a:graphic>
          </wp:inline>
        </w:drawing>
      </w:r>
    </w:p>
    <w:p w:rsidR="00E54C09" w:rsidRPr="005479A1" w:rsidRDefault="00E54C09" w:rsidP="00F96223">
      <w:pPr>
        <w:ind w:left="435"/>
        <w:jc w:val="both"/>
        <w:rPr>
          <w:rFonts w:ascii="Times New Roman" w:hAnsi="Times New Roman"/>
          <w:b/>
          <w:sz w:val="32"/>
          <w:szCs w:val="32"/>
        </w:rPr>
      </w:pPr>
      <w:r w:rsidRPr="005479A1">
        <w:rPr>
          <w:rFonts w:ascii="Times New Roman" w:hAnsi="Times New Roman"/>
          <w:b/>
          <w:sz w:val="32"/>
          <w:szCs w:val="32"/>
        </w:rPr>
        <w:t>3.</w:t>
      </w:r>
      <w:r>
        <w:rPr>
          <w:rFonts w:ascii="Times New Roman" w:hAnsi="Times New Roman"/>
          <w:b/>
          <w:sz w:val="32"/>
          <w:szCs w:val="32"/>
        </w:rPr>
        <w:t xml:space="preserve">1 </w:t>
      </w:r>
      <w:r w:rsidRPr="005479A1">
        <w:rPr>
          <w:rFonts w:ascii="Times New Roman" w:hAnsi="Times New Roman"/>
          <w:b/>
          <w:sz w:val="32"/>
          <w:szCs w:val="32"/>
        </w:rPr>
        <w:t>Извлечение газов из масла по методу АРП</w:t>
      </w:r>
    </w:p>
    <w:p w:rsidR="00E54C09" w:rsidRDefault="00E54C09" w:rsidP="00F96223">
      <w:pPr>
        <w:ind w:left="435"/>
        <w:jc w:val="both"/>
        <w:rPr>
          <w:rFonts w:ascii="Times New Roman" w:hAnsi="Times New Roman"/>
          <w:sz w:val="28"/>
          <w:szCs w:val="28"/>
        </w:rPr>
      </w:pPr>
      <w:r>
        <w:rPr>
          <w:rFonts w:ascii="Times New Roman" w:hAnsi="Times New Roman"/>
          <w:sz w:val="28"/>
          <w:szCs w:val="28"/>
        </w:rPr>
        <w:t>Метод заключается в извлечении инертным газом растворенных в масле газовых компонентов до их равновесного распределения между жилкой и газовой фазами герметичного сосуда при комнатной температуре в атмосферном давлении.</w:t>
      </w:r>
    </w:p>
    <w:p w:rsidR="00E54C09" w:rsidRDefault="00E54C09" w:rsidP="00F96223">
      <w:pPr>
        <w:ind w:left="435"/>
        <w:jc w:val="both"/>
        <w:rPr>
          <w:rFonts w:ascii="Times New Roman" w:hAnsi="Times New Roman"/>
          <w:sz w:val="28"/>
          <w:szCs w:val="28"/>
        </w:rPr>
      </w:pPr>
      <w:r>
        <w:rPr>
          <w:rFonts w:ascii="Times New Roman" w:hAnsi="Times New Roman"/>
          <w:sz w:val="28"/>
          <w:szCs w:val="28"/>
        </w:rPr>
        <w:t xml:space="preserve">Выделение газов из масла может проводиться как в шприцах-пробоотборниках с заводской градуировкой, так и в специальных градуированных устройствах. </w:t>
      </w:r>
    </w:p>
    <w:p w:rsidR="00E54C09" w:rsidRDefault="00E54C09" w:rsidP="00F96223">
      <w:pPr>
        <w:ind w:left="435"/>
        <w:jc w:val="both"/>
        <w:rPr>
          <w:rFonts w:ascii="Times New Roman" w:hAnsi="Times New Roman"/>
          <w:b/>
          <w:sz w:val="32"/>
          <w:szCs w:val="32"/>
        </w:rPr>
      </w:pPr>
      <w:r w:rsidRPr="005479A1">
        <w:rPr>
          <w:rFonts w:ascii="Times New Roman" w:hAnsi="Times New Roman"/>
          <w:b/>
          <w:sz w:val="32"/>
          <w:szCs w:val="32"/>
        </w:rPr>
        <w:t xml:space="preserve">4. </w:t>
      </w:r>
      <w:proofErr w:type="spellStart"/>
      <w:r w:rsidRPr="005479A1">
        <w:rPr>
          <w:rFonts w:ascii="Times New Roman" w:hAnsi="Times New Roman"/>
          <w:b/>
          <w:sz w:val="32"/>
          <w:szCs w:val="32"/>
        </w:rPr>
        <w:t>Хроматографический</w:t>
      </w:r>
      <w:proofErr w:type="spellEnd"/>
      <w:r w:rsidRPr="005479A1">
        <w:rPr>
          <w:rFonts w:ascii="Times New Roman" w:hAnsi="Times New Roman"/>
          <w:b/>
          <w:sz w:val="32"/>
          <w:szCs w:val="32"/>
        </w:rPr>
        <w:t xml:space="preserve"> метода анализа газовой смеси</w:t>
      </w:r>
    </w:p>
    <w:p w:rsidR="00E54C09" w:rsidRDefault="00E54C09" w:rsidP="00F96223">
      <w:pPr>
        <w:ind w:left="435"/>
        <w:jc w:val="both"/>
        <w:rPr>
          <w:rFonts w:ascii="Times New Roman" w:hAnsi="Times New Roman"/>
          <w:sz w:val="28"/>
          <w:szCs w:val="28"/>
        </w:rPr>
      </w:pPr>
      <w:r w:rsidRPr="005479A1">
        <w:rPr>
          <w:rFonts w:ascii="Times New Roman" w:hAnsi="Times New Roman"/>
          <w:b/>
          <w:sz w:val="28"/>
          <w:szCs w:val="28"/>
        </w:rPr>
        <w:t xml:space="preserve">     4.1</w:t>
      </w:r>
      <w:r>
        <w:rPr>
          <w:rFonts w:ascii="Times New Roman" w:hAnsi="Times New Roman"/>
          <w:b/>
          <w:sz w:val="28"/>
          <w:szCs w:val="28"/>
        </w:rPr>
        <w:t xml:space="preserve"> </w:t>
      </w:r>
      <w:r>
        <w:rPr>
          <w:rFonts w:ascii="Times New Roman" w:hAnsi="Times New Roman"/>
          <w:sz w:val="28"/>
          <w:szCs w:val="28"/>
        </w:rPr>
        <w:t xml:space="preserve">Метод основан на </w:t>
      </w:r>
      <w:proofErr w:type="spellStart"/>
      <w:r>
        <w:rPr>
          <w:rFonts w:ascii="Times New Roman" w:hAnsi="Times New Roman"/>
          <w:sz w:val="28"/>
          <w:szCs w:val="28"/>
        </w:rPr>
        <w:t>газоадсорбционном</w:t>
      </w:r>
      <w:proofErr w:type="spellEnd"/>
      <w:r>
        <w:rPr>
          <w:rFonts w:ascii="Times New Roman" w:hAnsi="Times New Roman"/>
          <w:sz w:val="28"/>
          <w:szCs w:val="28"/>
        </w:rPr>
        <w:t xml:space="preserve"> </w:t>
      </w:r>
      <w:proofErr w:type="spellStart"/>
      <w:r>
        <w:rPr>
          <w:rFonts w:ascii="Times New Roman" w:hAnsi="Times New Roman"/>
          <w:sz w:val="28"/>
          <w:szCs w:val="28"/>
        </w:rPr>
        <w:t>хроматографическом</w:t>
      </w:r>
      <w:proofErr w:type="spellEnd"/>
      <w:r>
        <w:rPr>
          <w:rFonts w:ascii="Times New Roman" w:hAnsi="Times New Roman"/>
          <w:sz w:val="28"/>
          <w:szCs w:val="28"/>
        </w:rPr>
        <w:t xml:space="preserve"> разделении смеси газов, выделенных из трансформаторного масла, с определением разделенных на </w:t>
      </w:r>
      <w:proofErr w:type="spellStart"/>
      <w:r>
        <w:rPr>
          <w:rFonts w:ascii="Times New Roman" w:hAnsi="Times New Roman"/>
          <w:sz w:val="28"/>
          <w:szCs w:val="28"/>
        </w:rPr>
        <w:t>хроматографической</w:t>
      </w:r>
      <w:proofErr w:type="spellEnd"/>
      <w:r>
        <w:rPr>
          <w:rFonts w:ascii="Times New Roman" w:hAnsi="Times New Roman"/>
          <w:sz w:val="28"/>
          <w:szCs w:val="28"/>
        </w:rPr>
        <w:t xml:space="preserve"> колонке компонентов с помощью различных комбинаций ДИП, ДТП и ДТХ.</w:t>
      </w:r>
    </w:p>
    <w:p w:rsidR="00E54C09" w:rsidRDefault="00E54C09" w:rsidP="00F96223">
      <w:pPr>
        <w:ind w:left="435"/>
        <w:jc w:val="both"/>
        <w:rPr>
          <w:rFonts w:ascii="Times New Roman" w:hAnsi="Times New Roman"/>
          <w:sz w:val="28"/>
          <w:szCs w:val="28"/>
        </w:rPr>
      </w:pPr>
      <w:r>
        <w:rPr>
          <w:rFonts w:ascii="Times New Roman" w:hAnsi="Times New Roman"/>
          <w:b/>
          <w:sz w:val="28"/>
          <w:szCs w:val="28"/>
        </w:rPr>
        <w:lastRenderedPageBreak/>
        <w:t xml:space="preserve">     4.2 </w:t>
      </w:r>
      <w:r>
        <w:rPr>
          <w:rFonts w:ascii="Times New Roman" w:hAnsi="Times New Roman"/>
          <w:sz w:val="28"/>
          <w:szCs w:val="28"/>
        </w:rPr>
        <w:t xml:space="preserve">Анализируемую газовую смесь перемещают по колонке с помощью газа-носителя (подвижная фаза). В качестве газа-носителя используют гелий или аргон. </w:t>
      </w:r>
    </w:p>
    <w:p w:rsidR="00E54C09" w:rsidRDefault="00E54C09" w:rsidP="00F96223">
      <w:pPr>
        <w:ind w:left="435"/>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Разделение компонентов смеси происходит за счет их различной адсорбции на поверхности адсорбента, заполняющего </w:t>
      </w:r>
      <w:proofErr w:type="spellStart"/>
      <w:r>
        <w:rPr>
          <w:rFonts w:ascii="Times New Roman" w:hAnsi="Times New Roman"/>
          <w:sz w:val="28"/>
          <w:szCs w:val="28"/>
        </w:rPr>
        <w:t>хроматографическую</w:t>
      </w:r>
      <w:proofErr w:type="spellEnd"/>
      <w:r>
        <w:rPr>
          <w:rFonts w:ascii="Times New Roman" w:hAnsi="Times New Roman"/>
          <w:sz w:val="28"/>
          <w:szCs w:val="28"/>
        </w:rPr>
        <w:t xml:space="preserve"> колонку (неподвижная фаза). В результате из колонки компоненты выходят индивидуально разделенными один за другим в потоке газо-носителя, попадают в детектор и регистрируются каким-либо прибором, которым может быть либо электронный самописец, либо интегратор ПЭВМ, имеющая устройство сопряжения с хроматографом. Каждый проходящий через детектор компонент фиксируется регистратором в виде кривой (рис. 8), называемой </w:t>
      </w:r>
      <w:proofErr w:type="spellStart"/>
      <w:r>
        <w:rPr>
          <w:rFonts w:ascii="Times New Roman" w:hAnsi="Times New Roman"/>
          <w:sz w:val="28"/>
          <w:szCs w:val="28"/>
        </w:rPr>
        <w:t>хроматограммой</w:t>
      </w:r>
      <w:proofErr w:type="spellEnd"/>
      <w:r>
        <w:rPr>
          <w:rFonts w:ascii="Times New Roman" w:hAnsi="Times New Roman"/>
          <w:sz w:val="28"/>
          <w:szCs w:val="28"/>
        </w:rPr>
        <w:t xml:space="preserve">. </w:t>
      </w:r>
    </w:p>
    <w:p w:rsidR="00E54C09" w:rsidRPr="0095382F" w:rsidRDefault="00E54C09" w:rsidP="00F96223">
      <w:pPr>
        <w:jc w:val="both"/>
        <w:rPr>
          <w:rFonts w:ascii="Times New Roman" w:hAnsi="Times New Roman"/>
          <w:b/>
          <w:sz w:val="32"/>
          <w:szCs w:val="32"/>
        </w:rPr>
      </w:pPr>
      <w:r w:rsidRPr="0095382F">
        <w:rPr>
          <w:rFonts w:ascii="Times New Roman" w:hAnsi="Times New Roman"/>
          <w:b/>
          <w:sz w:val="32"/>
          <w:szCs w:val="32"/>
        </w:rPr>
        <w:t xml:space="preserve">  </w:t>
      </w:r>
      <w:r>
        <w:rPr>
          <w:rFonts w:ascii="Times New Roman" w:hAnsi="Times New Roman"/>
          <w:b/>
          <w:sz w:val="32"/>
          <w:szCs w:val="32"/>
        </w:rPr>
        <w:t xml:space="preserve">    5. </w:t>
      </w:r>
      <w:proofErr w:type="spellStart"/>
      <w:r w:rsidRPr="0095382F">
        <w:rPr>
          <w:rFonts w:ascii="Times New Roman" w:hAnsi="Times New Roman"/>
          <w:b/>
          <w:sz w:val="32"/>
          <w:szCs w:val="32"/>
        </w:rPr>
        <w:t>Хроматографический</w:t>
      </w:r>
      <w:proofErr w:type="spellEnd"/>
      <w:r w:rsidRPr="0095382F">
        <w:rPr>
          <w:rFonts w:ascii="Times New Roman" w:hAnsi="Times New Roman"/>
          <w:b/>
          <w:sz w:val="32"/>
          <w:szCs w:val="32"/>
        </w:rPr>
        <w:t xml:space="preserve"> анализ газов, растворенных в масле</w:t>
      </w:r>
    </w:p>
    <w:p w:rsidR="00E54C09" w:rsidRDefault="00E54C09" w:rsidP="00F96223">
      <w:pPr>
        <w:jc w:val="both"/>
        <w:rPr>
          <w:rFonts w:ascii="Times New Roman" w:hAnsi="Times New Roman"/>
          <w:b/>
          <w:sz w:val="28"/>
          <w:szCs w:val="28"/>
        </w:rPr>
      </w:pPr>
      <w:r w:rsidRPr="0095382F">
        <w:rPr>
          <w:rFonts w:ascii="Times New Roman" w:hAnsi="Times New Roman"/>
          <w:b/>
          <w:sz w:val="28"/>
          <w:szCs w:val="28"/>
        </w:rPr>
        <w:t xml:space="preserve">         5.1 </w:t>
      </w:r>
      <w:r>
        <w:rPr>
          <w:rFonts w:ascii="Times New Roman" w:hAnsi="Times New Roman"/>
          <w:b/>
          <w:sz w:val="28"/>
          <w:szCs w:val="28"/>
        </w:rPr>
        <w:t>Аппаратура для проведения анализа</w:t>
      </w:r>
    </w:p>
    <w:p w:rsidR="00E54C09" w:rsidRDefault="00E54C09" w:rsidP="00F96223">
      <w:pPr>
        <w:jc w:val="both"/>
        <w:rPr>
          <w:rFonts w:ascii="Times New Roman" w:hAnsi="Times New Roman"/>
          <w:b/>
          <w:sz w:val="28"/>
          <w:szCs w:val="28"/>
        </w:rPr>
      </w:pPr>
      <w:r>
        <w:rPr>
          <w:rFonts w:ascii="Times New Roman" w:hAnsi="Times New Roman"/>
          <w:b/>
          <w:sz w:val="28"/>
          <w:szCs w:val="28"/>
        </w:rPr>
        <w:t xml:space="preserve">         5.1.1 Специализированная </w:t>
      </w:r>
      <w:proofErr w:type="spellStart"/>
      <w:r>
        <w:rPr>
          <w:rFonts w:ascii="Times New Roman" w:hAnsi="Times New Roman"/>
          <w:b/>
          <w:sz w:val="28"/>
          <w:szCs w:val="28"/>
        </w:rPr>
        <w:t>хроматографическая</w:t>
      </w:r>
      <w:proofErr w:type="spellEnd"/>
      <w:r>
        <w:rPr>
          <w:rFonts w:ascii="Times New Roman" w:hAnsi="Times New Roman"/>
          <w:b/>
          <w:sz w:val="28"/>
          <w:szCs w:val="28"/>
        </w:rPr>
        <w:t xml:space="preserve"> аппаратура</w:t>
      </w:r>
    </w:p>
    <w:p w:rsidR="00E54C09" w:rsidRDefault="00E54C09" w:rsidP="00F96223">
      <w:pPr>
        <w:jc w:val="both"/>
        <w:rPr>
          <w:rFonts w:ascii="Times New Roman" w:hAnsi="Times New Roman"/>
          <w:sz w:val="28"/>
          <w:szCs w:val="28"/>
          <w:shd w:val="clear" w:color="auto" w:fill="FFFFFF"/>
        </w:rPr>
      </w:pPr>
      <w:r>
        <w:rPr>
          <w:rFonts w:ascii="Times New Roman" w:hAnsi="Times New Roman"/>
          <w:b/>
          <w:sz w:val="28"/>
          <w:szCs w:val="28"/>
        </w:rPr>
        <w:t xml:space="preserve">                  </w:t>
      </w:r>
      <w:r w:rsidRPr="0095382F">
        <w:rPr>
          <w:rFonts w:ascii="Times New Roman" w:hAnsi="Times New Roman"/>
          <w:bCs/>
          <w:sz w:val="28"/>
          <w:szCs w:val="28"/>
          <w:shd w:val="clear" w:color="auto" w:fill="FFFFFF"/>
        </w:rPr>
        <w:t>Рекомендуемой</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аппаратурой</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для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проведения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с применением метода АРП являются "</w:t>
      </w:r>
      <w:proofErr w:type="spellStart"/>
      <w:r w:rsidRPr="0095382F">
        <w:rPr>
          <w:rFonts w:ascii="Times New Roman" w:hAnsi="Times New Roman"/>
          <w:sz w:val="28"/>
          <w:szCs w:val="28"/>
          <w:shd w:val="clear" w:color="auto" w:fill="FFFFFF"/>
        </w:rPr>
        <w:t>Хроматографический</w:t>
      </w:r>
      <w:proofErr w:type="spellEnd"/>
      <w:r w:rsidRPr="0095382F">
        <w:rPr>
          <w:rFonts w:ascii="Times New Roman" w:hAnsi="Times New Roman"/>
          <w:sz w:val="28"/>
          <w:szCs w:val="28"/>
          <w:shd w:val="clear" w:color="auto" w:fill="FFFFFF"/>
        </w:rPr>
        <w:t xml:space="preserve"> комплекс для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производимый "ЭЛЕКТРА" (г. Москва) или хроматограф "Цвет 500-ТМ", производимый АО "ЦВЕТ" (г. Дзержинск, Нижегородской обл.), позволяющие проводить </w:t>
      </w:r>
      <w:r w:rsidRPr="0095382F">
        <w:rPr>
          <w:rFonts w:ascii="Times New Roman" w:hAnsi="Times New Roman"/>
          <w:bCs/>
          <w:sz w:val="28"/>
          <w:szCs w:val="28"/>
          <w:shd w:val="clear" w:color="auto" w:fill="FFFFFF"/>
        </w:rPr>
        <w:t>анализ</w:t>
      </w:r>
      <w:r w:rsidRPr="0095382F">
        <w:rPr>
          <w:rFonts w:ascii="Times New Roman" w:hAnsi="Times New Roman"/>
          <w:sz w:val="28"/>
          <w:szCs w:val="28"/>
          <w:shd w:val="clear" w:color="auto" w:fill="FFFFFF"/>
        </w:rPr>
        <w:t> с использованием для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одного </w:t>
      </w:r>
      <w:r w:rsidRPr="0095382F">
        <w:rPr>
          <w:rFonts w:ascii="Times New Roman" w:hAnsi="Times New Roman"/>
          <w:bCs/>
          <w:sz w:val="28"/>
          <w:szCs w:val="28"/>
          <w:shd w:val="clear" w:color="auto" w:fill="FFFFFF"/>
        </w:rPr>
        <w:t>газа</w:t>
      </w:r>
      <w:r w:rsidRPr="0095382F">
        <w:rPr>
          <w:rFonts w:ascii="Times New Roman" w:hAnsi="Times New Roman"/>
          <w:sz w:val="28"/>
          <w:szCs w:val="28"/>
          <w:shd w:val="clear" w:color="auto" w:fill="FFFFFF"/>
        </w:rPr>
        <w:t>-носителя.</w:t>
      </w:r>
    </w:p>
    <w:p w:rsidR="00E54C09" w:rsidRDefault="00E54C09" w:rsidP="00F96223">
      <w:pPr>
        <w:jc w:val="both"/>
        <w:rPr>
          <w:rFonts w:ascii="Times New Roman" w:hAnsi="Times New Roman"/>
          <w:sz w:val="28"/>
          <w:szCs w:val="28"/>
        </w:rPr>
      </w:pPr>
      <w:r>
        <w:rPr>
          <w:rFonts w:ascii="Times New Roman" w:hAnsi="Times New Roman"/>
          <w:noProof/>
          <w:sz w:val="28"/>
          <w:szCs w:val="28"/>
          <w:shd w:val="clear" w:color="auto" w:fill="FFFFFF"/>
          <w:lang w:eastAsia="ru-RU"/>
        </w:rPr>
        <w:drawing>
          <wp:inline distT="0" distB="0" distL="0" distR="0">
            <wp:extent cx="5934075" cy="2609850"/>
            <wp:effectExtent l="0" t="0" r="9525" b="0"/>
            <wp:docPr id="3" name="Рисунок 3" descr="C:\Users\disha\Downloads\пер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sha\Downloads\пер0932.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609850"/>
                    </a:xfrm>
                    <a:prstGeom prst="rect">
                      <a:avLst/>
                    </a:prstGeom>
                    <a:noFill/>
                    <a:ln>
                      <a:noFill/>
                    </a:ln>
                  </pic:spPr>
                </pic:pic>
              </a:graphicData>
            </a:graphic>
          </wp:inline>
        </w:drawing>
      </w:r>
    </w:p>
    <w:p w:rsidR="00E54C09" w:rsidRDefault="00E54C09" w:rsidP="00F96223">
      <w:pPr>
        <w:jc w:val="both"/>
        <w:rPr>
          <w:rFonts w:ascii="Times New Roman" w:hAnsi="Times New Roman"/>
          <w:b/>
          <w:sz w:val="28"/>
          <w:szCs w:val="28"/>
        </w:rPr>
      </w:pPr>
      <w:r>
        <w:rPr>
          <w:rFonts w:ascii="Times New Roman" w:hAnsi="Times New Roman"/>
          <w:sz w:val="28"/>
          <w:szCs w:val="28"/>
        </w:rPr>
        <w:t xml:space="preserve">        </w:t>
      </w:r>
      <w:r w:rsidRPr="0095382F">
        <w:rPr>
          <w:rFonts w:ascii="Times New Roman" w:hAnsi="Times New Roman"/>
          <w:b/>
          <w:sz w:val="28"/>
          <w:szCs w:val="28"/>
        </w:rPr>
        <w:t xml:space="preserve">5.1.2 Неспециализированная </w:t>
      </w:r>
      <w:proofErr w:type="spellStart"/>
      <w:r w:rsidRPr="0095382F">
        <w:rPr>
          <w:rFonts w:ascii="Times New Roman" w:hAnsi="Times New Roman"/>
          <w:b/>
          <w:sz w:val="28"/>
          <w:szCs w:val="28"/>
        </w:rPr>
        <w:t>хроматографическая</w:t>
      </w:r>
      <w:proofErr w:type="spellEnd"/>
      <w:r w:rsidRPr="0095382F">
        <w:rPr>
          <w:rFonts w:ascii="Times New Roman" w:hAnsi="Times New Roman"/>
          <w:b/>
          <w:sz w:val="28"/>
          <w:szCs w:val="28"/>
        </w:rPr>
        <w:t xml:space="preserve"> аппаратура </w:t>
      </w:r>
    </w:p>
    <w:p w:rsidR="00E54C09" w:rsidRDefault="00E54C09" w:rsidP="00F96223">
      <w:pPr>
        <w:jc w:val="both"/>
        <w:rPr>
          <w:rFonts w:ascii="Times New Roman" w:hAnsi="Times New Roman"/>
          <w:sz w:val="28"/>
          <w:szCs w:val="28"/>
          <w:shd w:val="clear" w:color="auto" w:fill="FFFFFF"/>
        </w:rPr>
      </w:pPr>
      <w:r>
        <w:rPr>
          <w:rFonts w:ascii="Times New Roman" w:hAnsi="Times New Roman"/>
          <w:b/>
          <w:sz w:val="28"/>
          <w:szCs w:val="28"/>
        </w:rPr>
        <w:lastRenderedPageBreak/>
        <w:t xml:space="preserve">               </w:t>
      </w:r>
      <w:r>
        <w:rPr>
          <w:rFonts w:ascii="Times New Roman" w:hAnsi="Times New Roman"/>
          <w:bCs/>
          <w:sz w:val="28"/>
          <w:szCs w:val="28"/>
          <w:shd w:val="clear" w:color="auto" w:fill="FFFFFF"/>
        </w:rPr>
        <w:t>П</w:t>
      </w:r>
      <w:r w:rsidRPr="0095382F">
        <w:rPr>
          <w:rFonts w:ascii="Times New Roman" w:hAnsi="Times New Roman"/>
          <w:bCs/>
          <w:sz w:val="28"/>
          <w:szCs w:val="28"/>
          <w:shd w:val="clear" w:color="auto" w:fill="FFFFFF"/>
        </w:rPr>
        <w:t>рименяется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при</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самостоятельном</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изготовлении</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комплекс</w:t>
      </w:r>
      <w:r>
        <w:rPr>
          <w:rFonts w:ascii="Times New Roman" w:hAnsi="Times New Roman"/>
          <w:bCs/>
          <w:sz w:val="28"/>
          <w:szCs w:val="28"/>
          <w:shd w:val="clear" w:color="auto" w:fill="FFFFFF"/>
        </w:rPr>
        <w:t>ов</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для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с использованием метода АРП или методики ВТИ для извлечения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В качестве такой аппаратуры</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рекомендуется </w:t>
      </w:r>
      <w:r w:rsidRPr="0095382F">
        <w:rPr>
          <w:rFonts w:ascii="Times New Roman" w:hAnsi="Times New Roman"/>
          <w:bCs/>
          <w:sz w:val="28"/>
          <w:szCs w:val="28"/>
          <w:shd w:val="clear" w:color="auto" w:fill="FFFFFF"/>
        </w:rPr>
        <w:t>использовать</w:t>
      </w:r>
      <w:r w:rsidRPr="0095382F">
        <w:rPr>
          <w:rFonts w:ascii="Times New Roman" w:hAnsi="Times New Roman"/>
          <w:sz w:val="28"/>
          <w:szCs w:val="28"/>
          <w:shd w:val="clear" w:color="auto" w:fill="FFFFFF"/>
        </w:rPr>
        <w:t> хроматографы модель 3700, Цвет 500 и другие</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не снятые с </w:t>
      </w:r>
      <w:r w:rsidRPr="0095382F">
        <w:rPr>
          <w:rFonts w:ascii="Times New Roman" w:hAnsi="Times New Roman"/>
          <w:bCs/>
          <w:sz w:val="28"/>
          <w:szCs w:val="28"/>
          <w:shd w:val="clear" w:color="auto" w:fill="FFFFFF"/>
        </w:rPr>
        <w:t>производства</w:t>
      </w:r>
      <w:r w:rsidRPr="0095382F">
        <w:rPr>
          <w:rFonts w:ascii="Times New Roman" w:hAnsi="Times New Roman"/>
          <w:sz w:val="28"/>
          <w:szCs w:val="28"/>
          <w:shd w:val="clear" w:color="auto" w:fill="FFFFFF"/>
        </w:rPr>
        <w:t> заводами-изготовителями и удовлетворяющие по своим характеристикам пп.1.3 и 1.4 настоящих Методических указаний.</w:t>
      </w:r>
    </w:p>
    <w:p w:rsidR="00E54C09" w:rsidRDefault="00E54C09" w:rsidP="00F96223">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Не рекомендуется использовать при создании </w:t>
      </w:r>
      <w:proofErr w:type="spellStart"/>
      <w:r>
        <w:rPr>
          <w:rFonts w:ascii="Times New Roman" w:hAnsi="Times New Roman"/>
          <w:sz w:val="28"/>
          <w:szCs w:val="28"/>
          <w:shd w:val="clear" w:color="auto" w:fill="FFFFFF"/>
        </w:rPr>
        <w:t>хроматографических</w:t>
      </w:r>
      <w:proofErr w:type="spellEnd"/>
      <w:r>
        <w:rPr>
          <w:rFonts w:ascii="Times New Roman" w:hAnsi="Times New Roman"/>
          <w:sz w:val="28"/>
          <w:szCs w:val="28"/>
          <w:shd w:val="clear" w:color="auto" w:fill="FFFFFF"/>
        </w:rPr>
        <w:t xml:space="preserve"> комплексов хроматографы серии ЛХМ-8МД, ЛХМ-80, Агат, </w:t>
      </w:r>
      <w:proofErr w:type="spellStart"/>
      <w:r>
        <w:rPr>
          <w:rFonts w:ascii="Times New Roman" w:hAnsi="Times New Roman"/>
          <w:sz w:val="28"/>
          <w:szCs w:val="28"/>
          <w:shd w:val="clear" w:color="auto" w:fill="FFFFFF"/>
        </w:rPr>
        <w:t>Биохром</w:t>
      </w:r>
      <w:proofErr w:type="spellEnd"/>
      <w:r>
        <w:rPr>
          <w:rFonts w:ascii="Times New Roman" w:hAnsi="Times New Roman"/>
          <w:sz w:val="28"/>
          <w:szCs w:val="28"/>
          <w:shd w:val="clear" w:color="auto" w:fill="FFFFFF"/>
        </w:rPr>
        <w:t>, Цвет-100 и другие хроматографы, снятые с производства более 10 лет назад.</w:t>
      </w:r>
    </w:p>
    <w:p w:rsidR="00E54C09" w:rsidRDefault="00E54C09" w:rsidP="00F96223">
      <w:pPr>
        <w:jc w:val="both"/>
        <w:rPr>
          <w:rFonts w:ascii="Times New Roman" w:hAnsi="Times New Roman"/>
          <w:b/>
          <w:sz w:val="28"/>
          <w:szCs w:val="28"/>
          <w:shd w:val="clear" w:color="auto" w:fill="FFFFFF"/>
        </w:rPr>
      </w:pPr>
      <w:r>
        <w:rPr>
          <w:rFonts w:ascii="Times New Roman" w:hAnsi="Times New Roman"/>
          <w:sz w:val="28"/>
          <w:szCs w:val="28"/>
          <w:shd w:val="clear" w:color="auto" w:fill="FFFFFF"/>
        </w:rPr>
        <w:t xml:space="preserve">     </w:t>
      </w:r>
      <w:r w:rsidRPr="004E381B">
        <w:rPr>
          <w:rFonts w:ascii="Times New Roman" w:hAnsi="Times New Roman"/>
          <w:b/>
          <w:sz w:val="28"/>
          <w:szCs w:val="28"/>
          <w:shd w:val="clear" w:color="auto" w:fill="FFFFFF"/>
        </w:rPr>
        <w:t>5.1.3 Аппаратура для обработки результатов анализа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Для обработки результатов анализа рекомендуется использовать, например, системы «</w:t>
      </w:r>
      <w:proofErr w:type="spellStart"/>
      <w:r w:rsidRPr="004E381B">
        <w:rPr>
          <w:rFonts w:ascii="Times New Roman" w:eastAsia="Times New Roman" w:hAnsi="Times New Roman"/>
          <w:color w:val="000000"/>
          <w:sz w:val="28"/>
          <w:szCs w:val="28"/>
          <w:lang w:eastAsia="ru-RU"/>
        </w:rPr>
        <w:t>Диахром</w:t>
      </w:r>
      <w:proofErr w:type="spellEnd"/>
      <w:r w:rsidRPr="004E381B">
        <w:rPr>
          <w:rFonts w:ascii="Times New Roman" w:eastAsia="Times New Roman" w:hAnsi="Times New Roman"/>
          <w:color w:val="000000"/>
          <w:sz w:val="28"/>
          <w:szCs w:val="28"/>
          <w:lang w:eastAsia="ru-RU"/>
        </w:rPr>
        <w:t>» (НПФ «ИНФОХРОМ», г. Москва) или «</w:t>
      </w:r>
      <w:proofErr w:type="spellStart"/>
      <w:r w:rsidRPr="004E381B">
        <w:rPr>
          <w:rFonts w:ascii="Times New Roman" w:eastAsia="Times New Roman" w:hAnsi="Times New Roman"/>
          <w:color w:val="000000"/>
          <w:sz w:val="28"/>
          <w:szCs w:val="28"/>
          <w:lang w:eastAsia="ru-RU"/>
        </w:rPr>
        <w:t>Мультихром</w:t>
      </w:r>
      <w:proofErr w:type="spellEnd"/>
      <w:r w:rsidRPr="004E381B">
        <w:rPr>
          <w:rFonts w:ascii="Times New Roman" w:eastAsia="Times New Roman" w:hAnsi="Times New Roman"/>
          <w:color w:val="000000"/>
          <w:sz w:val="28"/>
          <w:szCs w:val="28"/>
          <w:lang w:eastAsia="ru-RU"/>
        </w:rPr>
        <w:t xml:space="preserve">» (НТК «АМПЕРСЕНД», г. Москва), позволяющие через устройства сопряжения вести с помощью ПЭВМ обработку поступающей </w:t>
      </w:r>
      <w:proofErr w:type="spellStart"/>
      <w:r w:rsidRPr="004E381B">
        <w:rPr>
          <w:rFonts w:ascii="Times New Roman" w:eastAsia="Times New Roman" w:hAnsi="Times New Roman"/>
          <w:color w:val="000000"/>
          <w:sz w:val="28"/>
          <w:szCs w:val="28"/>
          <w:lang w:eastAsia="ru-RU"/>
        </w:rPr>
        <w:t>хроматографической</w:t>
      </w:r>
      <w:proofErr w:type="spellEnd"/>
      <w:r w:rsidRPr="004E381B">
        <w:rPr>
          <w:rFonts w:ascii="Times New Roman" w:eastAsia="Times New Roman" w:hAnsi="Times New Roman"/>
          <w:color w:val="000000"/>
          <w:sz w:val="28"/>
          <w:szCs w:val="28"/>
          <w:lang w:eastAsia="ru-RU"/>
        </w:rPr>
        <w:t xml:space="preserve"> информации одновременно не менее чем по 4 каналам.</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 xml:space="preserve">При отсутствии указанных средств автоматической обработки результатов </w:t>
      </w:r>
      <w:proofErr w:type="spellStart"/>
      <w:r w:rsidRPr="004E381B">
        <w:rPr>
          <w:rFonts w:ascii="Times New Roman" w:eastAsia="Times New Roman" w:hAnsi="Times New Roman"/>
          <w:color w:val="000000"/>
          <w:sz w:val="28"/>
          <w:szCs w:val="28"/>
          <w:lang w:eastAsia="ru-RU"/>
        </w:rPr>
        <w:t>хроматографического</w:t>
      </w:r>
      <w:proofErr w:type="spellEnd"/>
      <w:r w:rsidRPr="004E381B">
        <w:rPr>
          <w:rFonts w:ascii="Times New Roman" w:eastAsia="Times New Roman" w:hAnsi="Times New Roman"/>
          <w:color w:val="000000"/>
          <w:sz w:val="28"/>
          <w:szCs w:val="28"/>
          <w:lang w:eastAsia="ru-RU"/>
        </w:rPr>
        <w:t xml:space="preserve"> анализа допускается применение электронных интеграторов, а также таких средств измерения, как металлическая измерительная линейка и измерительная лупа с делениями.</w:t>
      </w:r>
    </w:p>
    <w:p w:rsidR="00E54C09" w:rsidRDefault="00E54C09" w:rsidP="00F96223">
      <w:pPr>
        <w:jc w:val="both"/>
        <w:rPr>
          <w:rFonts w:ascii="Times New Roman" w:hAnsi="Times New Roman"/>
          <w:b/>
          <w:sz w:val="28"/>
          <w:szCs w:val="28"/>
          <w:shd w:val="clear" w:color="auto" w:fill="FFFFFF"/>
        </w:rPr>
      </w:pPr>
    </w:p>
    <w:p w:rsidR="00E54C09" w:rsidRDefault="00E54C09" w:rsidP="00F96223">
      <w:pPr>
        <w:jc w:val="both"/>
        <w:rPr>
          <w:rFonts w:ascii="Times New Roman" w:hAnsi="Times New Roman"/>
          <w:b/>
          <w:color w:val="000000"/>
          <w:sz w:val="28"/>
          <w:szCs w:val="28"/>
        </w:rPr>
      </w:pPr>
      <w:r>
        <w:rPr>
          <w:rFonts w:ascii="Times New Roman" w:hAnsi="Times New Roman"/>
          <w:b/>
          <w:sz w:val="28"/>
          <w:szCs w:val="28"/>
          <w:shd w:val="clear" w:color="auto" w:fill="FFFFFF"/>
        </w:rPr>
        <w:t xml:space="preserve">   </w:t>
      </w:r>
      <w:r w:rsidRPr="004E381B">
        <w:rPr>
          <w:rFonts w:ascii="Times New Roman" w:hAnsi="Times New Roman"/>
          <w:b/>
          <w:color w:val="000000"/>
          <w:sz w:val="28"/>
          <w:szCs w:val="28"/>
        </w:rPr>
        <w:t xml:space="preserve">5.3. Заполнение </w:t>
      </w:r>
      <w:proofErr w:type="spellStart"/>
      <w:r w:rsidRPr="004E381B">
        <w:rPr>
          <w:rFonts w:ascii="Times New Roman" w:hAnsi="Times New Roman"/>
          <w:b/>
          <w:color w:val="000000"/>
          <w:sz w:val="28"/>
          <w:szCs w:val="28"/>
        </w:rPr>
        <w:t>хроматографических</w:t>
      </w:r>
      <w:proofErr w:type="spellEnd"/>
      <w:r w:rsidRPr="004E381B">
        <w:rPr>
          <w:rFonts w:ascii="Times New Roman" w:hAnsi="Times New Roman"/>
          <w:b/>
          <w:color w:val="000000"/>
          <w:sz w:val="28"/>
          <w:szCs w:val="28"/>
        </w:rPr>
        <w:t xml:space="preserve"> колонок</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w:t>
      </w:r>
      <w:r w:rsidRPr="004E381B">
        <w:rPr>
          <w:rFonts w:ascii="Times New Roman" w:eastAsia="Times New Roman" w:hAnsi="Times New Roman"/>
          <w:color w:val="000000"/>
          <w:sz w:val="28"/>
          <w:szCs w:val="28"/>
          <w:lang w:eastAsia="ru-RU"/>
        </w:rPr>
        <w:t xml:space="preserve"> Перед заполнением колонок следует снять заусенцы и острые кромки на их краях, а также очистить их от пыли, окалины, машинного масла и т.п. Для этого необходимо последовательно промыть колонку водой, этиловым спиртом, </w:t>
      </w:r>
      <w:proofErr w:type="spellStart"/>
      <w:r w:rsidRPr="004E381B">
        <w:rPr>
          <w:rFonts w:ascii="Times New Roman" w:eastAsia="Times New Roman" w:hAnsi="Times New Roman"/>
          <w:color w:val="000000"/>
          <w:sz w:val="28"/>
          <w:szCs w:val="28"/>
          <w:lang w:eastAsia="ru-RU"/>
        </w:rPr>
        <w:t>гексаном</w:t>
      </w:r>
      <w:proofErr w:type="spellEnd"/>
      <w:r w:rsidRPr="004E381B">
        <w:rPr>
          <w:rFonts w:ascii="Times New Roman" w:eastAsia="Times New Roman" w:hAnsi="Times New Roman"/>
          <w:color w:val="000000"/>
          <w:sz w:val="28"/>
          <w:szCs w:val="28"/>
          <w:lang w:eastAsia="ru-RU"/>
        </w:rPr>
        <w:t xml:space="preserve"> (гептаном, бензином Б-70 и т.п.). После этого колонка помещается в сушильный шкаф или термостат колонок хроматографа где сушится при 70 - 80 °С в течение 2 - 3 часов. Сушку колонок в термостате колонок хроматографа рекомендуется проводить в токе газа-носителя.</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Заполнение колонок может производиться тремя способами: под вакуумом, без перепада давлений и под давлением.</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bookmarkStart w:id="2" w:name="i266219"/>
      <w:r w:rsidRPr="004E381B">
        <w:rPr>
          <w:rFonts w:ascii="Times New Roman" w:eastAsia="Times New Roman" w:hAnsi="Times New Roman"/>
          <w:b/>
          <w:color w:val="000000"/>
          <w:sz w:val="28"/>
          <w:szCs w:val="28"/>
          <w:lang w:eastAsia="ru-RU"/>
        </w:rPr>
        <w:t>5.3.1.1.</w:t>
      </w:r>
      <w:r w:rsidRPr="004E381B">
        <w:rPr>
          <w:rFonts w:ascii="Times New Roman" w:eastAsia="Times New Roman" w:hAnsi="Times New Roman"/>
          <w:color w:val="000000"/>
          <w:sz w:val="28"/>
          <w:szCs w:val="28"/>
          <w:lang w:eastAsia="ru-RU"/>
        </w:rPr>
        <w:t xml:space="preserve"> Промышленно выпускаемые </w:t>
      </w:r>
      <w:proofErr w:type="spellStart"/>
      <w:r w:rsidRPr="004E381B">
        <w:rPr>
          <w:rFonts w:ascii="Times New Roman" w:eastAsia="Times New Roman" w:hAnsi="Times New Roman"/>
          <w:color w:val="000000"/>
          <w:sz w:val="28"/>
          <w:szCs w:val="28"/>
          <w:lang w:eastAsia="ru-RU"/>
        </w:rPr>
        <w:t>хроматографические</w:t>
      </w:r>
      <w:proofErr w:type="spellEnd"/>
      <w:r w:rsidRPr="004E381B">
        <w:rPr>
          <w:rFonts w:ascii="Times New Roman" w:eastAsia="Times New Roman" w:hAnsi="Times New Roman"/>
          <w:color w:val="000000"/>
          <w:sz w:val="28"/>
          <w:szCs w:val="28"/>
          <w:lang w:eastAsia="ru-RU"/>
        </w:rPr>
        <w:t xml:space="preserve"> колонки обычно свернуты в спираль. При заполнении колонки под вакуумом (колонка остается спиральной) один конец промытой и высушенной колонки закрывают стекловатой (стеклотканью) и подсоединяют его к вакуумному насосу. Подключение к вакуумному насосу осуществляют так, чтобы сорбент не попал в насос.</w:t>
      </w:r>
      <w:bookmarkEnd w:id="2"/>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 xml:space="preserve">Колонку закрепляют в штативе и на ее свободный конец надевают воронку для </w:t>
      </w:r>
      <w:proofErr w:type="spellStart"/>
      <w:r w:rsidRPr="004E381B">
        <w:rPr>
          <w:rFonts w:ascii="Times New Roman" w:eastAsia="Times New Roman" w:hAnsi="Times New Roman"/>
          <w:color w:val="000000"/>
          <w:sz w:val="28"/>
          <w:szCs w:val="28"/>
          <w:lang w:eastAsia="ru-RU"/>
        </w:rPr>
        <w:t>насыпания</w:t>
      </w:r>
      <w:proofErr w:type="spellEnd"/>
      <w:r w:rsidRPr="004E381B">
        <w:rPr>
          <w:rFonts w:ascii="Times New Roman" w:eastAsia="Times New Roman" w:hAnsi="Times New Roman"/>
          <w:color w:val="000000"/>
          <w:sz w:val="28"/>
          <w:szCs w:val="28"/>
          <w:lang w:eastAsia="ru-RU"/>
        </w:rPr>
        <w:t xml:space="preserve"> сорбента.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 xml:space="preserve">Создав разряжение в вакуумном насосе, в воронку маленькими порциями (примерно 1 мл) всыпают сорбент. Для равномерного заполнения колонки </w:t>
      </w:r>
      <w:r w:rsidRPr="004E381B">
        <w:rPr>
          <w:rFonts w:ascii="Times New Roman" w:eastAsia="Times New Roman" w:hAnsi="Times New Roman"/>
          <w:color w:val="000000"/>
          <w:sz w:val="28"/>
          <w:szCs w:val="28"/>
          <w:lang w:eastAsia="ru-RU"/>
        </w:rPr>
        <w:lastRenderedPageBreak/>
        <w:t>сорбентом по ней постукивают деревянной палочкой или используют электромеханический вибратор с частотой колебаний 20 Гц.</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В колонку должно войти сорбента не менее, чем</w:t>
      </w:r>
    </w:p>
    <w:p w:rsidR="00E54C09" w:rsidRPr="004E381B" w:rsidRDefault="00E54C09" w:rsidP="00F96223">
      <w:pPr>
        <w:spacing w:before="120" w:after="120" w:line="240" w:lineRule="auto"/>
        <w:jc w:val="both"/>
        <w:rPr>
          <w:rFonts w:ascii="Times New Roman" w:eastAsia="Times New Roman" w:hAnsi="Times New Roman"/>
          <w:color w:val="000000"/>
          <w:sz w:val="28"/>
          <w:szCs w:val="28"/>
          <w:lang w:eastAsia="ru-RU"/>
        </w:rPr>
      </w:pPr>
      <w:r w:rsidRPr="004E381B">
        <w:rPr>
          <w:rFonts w:ascii="Times New Roman" w:eastAsia="Times New Roman" w:hAnsi="Times New Roman"/>
          <w:noProof/>
          <w:color w:val="000000"/>
          <w:sz w:val="28"/>
          <w:szCs w:val="28"/>
          <w:vertAlign w:val="subscript"/>
          <w:lang w:eastAsia="ru-RU"/>
        </w:rPr>
        <w:drawing>
          <wp:inline distT="0" distB="0" distL="0" distR="0">
            <wp:extent cx="1428750" cy="247650"/>
            <wp:effectExtent l="0" t="0" r="0" b="0"/>
            <wp:docPr id="53" name="Рисунок 53" descr="https://files.stroyinf.ru/Data2/1/4294844/4294844743.files/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stroyinf.ru/Data2/1/4294844/4294844743.files/x173.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47650"/>
                    </a:xfrm>
                    <a:prstGeom prst="rect">
                      <a:avLst/>
                    </a:prstGeom>
                    <a:noFill/>
                    <a:ln>
                      <a:noFill/>
                    </a:ln>
                  </pic:spPr>
                </pic:pic>
              </a:graphicData>
            </a:graphic>
          </wp:inline>
        </w:drawing>
      </w:r>
      <w:r w:rsidRPr="004E381B">
        <w:rPr>
          <w:rFonts w:ascii="Times New Roman" w:eastAsia="Times New Roman" w:hAnsi="Times New Roman"/>
          <w:color w:val="000000"/>
          <w:sz w:val="28"/>
          <w:szCs w:val="28"/>
          <w:lang w:eastAsia="ru-RU"/>
        </w:rPr>
        <w:t>                                                    (5)</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После заполнения колонки ее свободный конец заполняют стекловатой (стеклотканью) и подключают его к испарителю хроматографа.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5.3.1.2.</w:t>
      </w:r>
      <w:r w:rsidRPr="004E381B">
        <w:rPr>
          <w:rFonts w:ascii="Times New Roman" w:eastAsia="Times New Roman" w:hAnsi="Times New Roman"/>
          <w:color w:val="000000"/>
          <w:sz w:val="28"/>
          <w:szCs w:val="28"/>
          <w:lang w:eastAsia="ru-RU"/>
        </w:rPr>
        <w:t xml:space="preserve"> При заполнении колонки без перепада давления в отличие от п. </w:t>
      </w:r>
      <w:hyperlink r:id="rId58" w:anchor="i266219" w:tooltip="Пункт 5.3.1.1" w:history="1">
        <w:r w:rsidRPr="004E381B">
          <w:rPr>
            <w:rFonts w:ascii="Times New Roman" w:eastAsia="Times New Roman" w:hAnsi="Times New Roman"/>
            <w:sz w:val="28"/>
            <w:szCs w:val="28"/>
            <w:lang w:eastAsia="ru-RU"/>
          </w:rPr>
          <w:t>5.3.1.1</w:t>
        </w:r>
      </w:hyperlink>
      <w:r w:rsidRPr="004E381B">
        <w:rPr>
          <w:rFonts w:ascii="Times New Roman" w:eastAsia="Times New Roman" w:hAnsi="Times New Roman"/>
          <w:color w:val="000000"/>
          <w:sz w:val="28"/>
          <w:szCs w:val="28"/>
          <w:lang w:eastAsia="ru-RU"/>
        </w:rPr>
        <w:t> колонку предварительно распрямляют и не подключают к вакуумному насосу. Заполнение колонки сорбентом ведут сверху вниз, постукивая по ней деревянной палочкой. После заполнения колонку сворачивают в спираль. Конец колонки, через который шло ее заполнение, заполняют стекловатой (стеклотканью) и подключают к испарителю хроматографа.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5.3.1.3.</w:t>
      </w:r>
      <w:r w:rsidRPr="004E381B">
        <w:rPr>
          <w:rFonts w:ascii="Times New Roman" w:eastAsia="Times New Roman" w:hAnsi="Times New Roman"/>
          <w:color w:val="000000"/>
          <w:sz w:val="28"/>
          <w:szCs w:val="28"/>
          <w:lang w:eastAsia="ru-RU"/>
        </w:rPr>
        <w:t xml:space="preserve"> При заполнении колонки под давлением (колонка может остаться спиральной) один конец колонки закрывают стекловатой (стеклотканью), а другой конец колонки соединяют резиновой трубкой с колбой, имеющей два штуцера и заполненной необходимым количеством сорбента. Свободный штуцер колбы через редуктор соединяют с газовым баллоном. Подавая избыточное давление и постукивая по колонке деревянной палочкой, добиваются равномерного заполнения колонки сорбентом. После заполнения колонки конец, через который шло ее заполнение, заполняют стекловатой (стеклотканью) и подключают к испарителю хроматографа.</w:t>
      </w:r>
    </w:p>
    <w:p w:rsidR="00E54C09" w:rsidRDefault="00E54C09" w:rsidP="00F96223">
      <w:pPr>
        <w:jc w:val="both"/>
        <w:rPr>
          <w:rFonts w:ascii="Times New Roman" w:hAnsi="Times New Roman"/>
          <w:b/>
          <w:sz w:val="28"/>
          <w:szCs w:val="28"/>
          <w:shd w:val="clear" w:color="auto" w:fill="FFFFFF"/>
        </w:rPr>
      </w:pPr>
    </w:p>
    <w:p w:rsidR="00E54C09" w:rsidRDefault="00E54C09" w:rsidP="00F96223">
      <w:pPr>
        <w:jc w:val="both"/>
        <w:rPr>
          <w:rFonts w:ascii="Times New Roman" w:hAnsi="Times New Roman"/>
          <w:b/>
          <w:color w:val="000000"/>
          <w:sz w:val="28"/>
          <w:szCs w:val="28"/>
        </w:rPr>
      </w:pPr>
      <w:r w:rsidRPr="004E381B">
        <w:rPr>
          <w:rFonts w:ascii="Times New Roman" w:hAnsi="Times New Roman"/>
          <w:b/>
          <w:color w:val="000000"/>
          <w:sz w:val="28"/>
          <w:szCs w:val="28"/>
        </w:rPr>
        <w:t>5.8. Анализ газов, растворенных в масле.</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Анализ растворенных в масле газов, извлеченных с применением метода АРП или методики ВТИ проводится в тех же условиях, что и градуировка.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Процедура извлечения газов из масла описана в п. </w:t>
      </w:r>
      <w:hyperlink r:id="rId59" w:anchor="i115197" w:tooltip="Пункт 3" w:history="1">
        <w:r w:rsidRPr="004E381B">
          <w:rPr>
            <w:rFonts w:ascii="Times New Roman" w:eastAsia="Times New Roman" w:hAnsi="Times New Roman"/>
            <w:color w:val="000096"/>
            <w:sz w:val="28"/>
            <w:szCs w:val="28"/>
            <w:u w:val="single"/>
            <w:lang w:eastAsia="ru-RU"/>
          </w:rPr>
          <w:t>3</w:t>
        </w:r>
      </w:hyperlink>
      <w:r w:rsidRPr="004E381B">
        <w:rPr>
          <w:rFonts w:ascii="Times New Roman" w:eastAsia="Times New Roman" w:hAnsi="Times New Roman"/>
          <w:color w:val="000000"/>
          <w:sz w:val="28"/>
          <w:szCs w:val="28"/>
          <w:lang w:eastAsia="ru-RU"/>
        </w:rPr>
        <w:t>. Все анализы проводятся не менее двух раз.</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5.8.1.</w:t>
      </w:r>
      <w:r w:rsidRPr="004E381B">
        <w:rPr>
          <w:rFonts w:ascii="Times New Roman" w:eastAsia="Times New Roman" w:hAnsi="Times New Roman"/>
          <w:color w:val="000000"/>
          <w:sz w:val="28"/>
          <w:szCs w:val="28"/>
          <w:lang w:eastAsia="ru-RU"/>
        </w:rPr>
        <w:t xml:space="preserve"> Анализ газов на специализированной аппаратуре.</w:t>
      </w:r>
    </w:p>
    <w:p w:rsidR="00E54C09"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Для проведения анализа рекомендуется применять оборудование, указанное в п. 5.1.1. Это оборудование снабжено всеми необходимыми устройствами (колонки, устройства выделения газов из масла и т.п.) для проведения анализа и полным комплектом методической документации.</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8A285F" w:rsidRDefault="00584EA0" w:rsidP="00F96223">
      <w:pPr>
        <w:jc w:val="both"/>
        <w:rPr>
          <w:rFonts w:ascii="Times New Roman" w:hAnsi="Times New Roman"/>
          <w:b/>
          <w:color w:val="000000"/>
          <w:sz w:val="28"/>
          <w:szCs w:val="28"/>
          <w:lang w:eastAsia="ru-RU" w:bidi="ru-RU"/>
        </w:rPr>
      </w:pPr>
      <w:r w:rsidRPr="008A285F">
        <w:rPr>
          <w:rFonts w:ascii="Times New Roman" w:hAnsi="Times New Roman"/>
          <w:b/>
          <w:color w:val="000000"/>
          <w:sz w:val="28"/>
          <w:szCs w:val="28"/>
          <w:lang w:eastAsia="ru-RU" w:bidi="ru-RU"/>
        </w:rPr>
        <w:t>Практическая работа №</w:t>
      </w:r>
      <w:r w:rsidR="000E70A5">
        <w:rPr>
          <w:rFonts w:ascii="Times New Roman" w:hAnsi="Times New Roman"/>
          <w:b/>
          <w:color w:val="000000"/>
          <w:sz w:val="28"/>
          <w:szCs w:val="28"/>
          <w:lang w:eastAsia="ru-RU" w:bidi="ru-RU"/>
        </w:rPr>
        <w:t xml:space="preserve"> 3</w:t>
      </w:r>
    </w:p>
    <w:p w:rsidR="00101A00" w:rsidRPr="00101A00" w:rsidRDefault="00101A00" w:rsidP="00F96223">
      <w:pPr>
        <w:jc w:val="both"/>
        <w:rPr>
          <w:rFonts w:ascii="Times New Roman" w:hAnsi="Times New Roman"/>
          <w:sz w:val="28"/>
          <w:szCs w:val="28"/>
          <w:lang w:eastAsia="ru-RU"/>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«Диагностирование электрооборудования методом </w:t>
      </w:r>
      <w:proofErr w:type="spellStart"/>
      <w:r w:rsidRPr="00101A00">
        <w:rPr>
          <w:rFonts w:ascii="Times New Roman" w:hAnsi="Times New Roman"/>
          <w:sz w:val="28"/>
          <w:szCs w:val="28"/>
          <w:lang w:eastAsia="ru-RU"/>
        </w:rPr>
        <w:t>вибродиагностики</w:t>
      </w:r>
      <w:proofErr w:type="spellEnd"/>
      <w:r w:rsidRPr="00101A00">
        <w:rPr>
          <w:rFonts w:ascii="Times New Roman" w:hAnsi="Times New Roman"/>
          <w:sz w:val="28"/>
          <w:szCs w:val="28"/>
          <w:lang w:eastAsia="ru-RU"/>
        </w:rPr>
        <w:t>»</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 xml:space="preserve">1.1 Основы </w:t>
      </w:r>
      <w:proofErr w:type="spellStart"/>
      <w:r w:rsidRPr="008A285F">
        <w:rPr>
          <w:rFonts w:ascii="Times New Roman" w:hAnsi="Times New Roman"/>
          <w:b/>
          <w:sz w:val="28"/>
          <w:szCs w:val="28"/>
        </w:rPr>
        <w:t>вибродиагностики</w:t>
      </w:r>
      <w:proofErr w:type="spellEnd"/>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1.1.1 Общие сведения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ab/>
        <w:t>Инженеры и техники занимаются вопросами, связанными с уменьшением механических колебаний и виброизоляцией, уже с времени разработки и производства первых машин и станков, в частности машин с механическим приводом.</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Необходимость точного измерения и анализа механических колебаний возникла с первых шагов разработки и конструирования машин, учитывающих вопросы амортизации механических колебаний и виброизоляции. Исследование механических колебаний прочных машин медленного действия в прошлом основывалось на опыте инженеров-конструкторов и применении несложных оптических приборов, измеряющих смещение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В последние 15-20 лет произошло быстрое развитие техники измерения и анализа механических колебаний (</w:t>
      </w:r>
      <w:proofErr w:type="spellStart"/>
      <w:r w:rsidRPr="008A285F">
        <w:rPr>
          <w:rFonts w:ascii="Times New Roman" w:hAnsi="Times New Roman"/>
          <w:sz w:val="28"/>
          <w:szCs w:val="28"/>
        </w:rPr>
        <w:t>виброметрии</w:t>
      </w:r>
      <w:proofErr w:type="spellEnd"/>
      <w:r w:rsidRPr="008A285F">
        <w:rPr>
          <w:rFonts w:ascii="Times New Roman" w:hAnsi="Times New Roman"/>
          <w:sz w:val="28"/>
          <w:szCs w:val="28"/>
        </w:rPr>
        <w:t>) с тем, чтобы удовлетворить всем требованиям исследования и испытания новых, лёгких и быстродействующих машин и оборудования. Применение пьезоэлектрических акселерометров, преобразующих механические колебания в электрические сигналы, раскрыло новые возможности точного измерения и анализа механических колебаний электронными измерительными приборами.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1.1.2 Источники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Избежать механических колебаний на практике почти нельзя, так как они обусловлены динамическими явлениями, зазоров и поверхностных контактов отдельных деталей машин и механизмов и сил, возникающих при вращении и возвратно поступательном движении неуравновешенных элементов и деталей. Даже механические колебания с малой амплитудой часто вызывают резонансные колебания других элементов конструкций, усиливаются и становятся важным источников вибрации и шума.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Однако механические колебания могут также быть полезным помощником человека. На применении искусственно генерируемых механических колебаний основываются, например, вибрационные питательные устройства, уплотнители для бетона, ультразвуковые ванны для очистки деталей, пневматические дрели и другие инструменты. Вибростенды, вибраторы и другие возбудители механических колебаний находят широкое применение при исследованиях и испытаниях изделий, узлов и деталей, подвергаемых воздействию точно определённых механических колебаний с целью измерения и анализа их физической и </w:t>
      </w:r>
      <w:r w:rsidRPr="008A285F">
        <w:rPr>
          <w:rFonts w:ascii="Times New Roman" w:hAnsi="Times New Roman"/>
          <w:sz w:val="28"/>
          <w:szCs w:val="28"/>
        </w:rPr>
        <w:lastRenderedPageBreak/>
        <w:t>эксплуатационной характеристики и оценки их стойкости в отношении влияний механических колебаний и ударов.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Основным предположение успеха какой-либо работы, относящейся к механическим колебаниям, т.е. работы, с целью которой является разработка машин и механизмов или эксплуатация и обслуживание находящегося на ходу оборудования, является точное определение параметров этих механических колебаний путём их измерения и анализа.</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1.1.3 Природа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Тело считают вибрирующим, если оно совершает колебательное движение относительно опорного положения равновесия. Число полных циклов движения тела за единицу времени, т.е. за с, называется частотой и выражается в единицах Гц (герц).</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Движение может быть простым и содержать лишь составляющую с одной частотой, например, движение камертона, или более сложным с несколькими составляющими, развивающимися одновременно на нескольких частотах.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Примером здесь может служить движение поршня двигателя внутреннего сгорания.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Встречающиеся на практике вибрации обычно являются сложными механическими колебаниями с многими составляющими на разных частотах. Следовательно, на основе лишь амплитудно-временной диаграммы нельзя определить ни число, ни частоты отдельных составляющих сложного колебательного процесса.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Отдельные составляющие сложных механических колебаний можно обнаружить и определить путём исследования зависимости их амплитуд от частоты. Разложение механических колебаний в индивидуальные частотные составляющие называется частотным анализом. Частотный анализ является основным методом диагностики, основанием которой является исследование механических колебаний. График зависимости амплитуды или уровня определённой величины механических колебаний от частоты называется частотной спектрограммой.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Частотный анализ механических колебаний машин и механизмов нормально обнаруживает ряд выраженных частотных составляющих периодического характера, непосредственно связанных с основными движениями отдельных узлов и деталей исследуемой машины или </w:t>
      </w:r>
      <w:r w:rsidRPr="008A285F">
        <w:rPr>
          <w:rFonts w:ascii="Times New Roman" w:hAnsi="Times New Roman"/>
          <w:sz w:val="28"/>
          <w:szCs w:val="28"/>
        </w:rPr>
        <w:lastRenderedPageBreak/>
        <w:t>механизма. Следовательно, частотный анализ даёт возможность обнаружения отдельных источников механических колебаний.</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1.1.4 Количественная оценка амплитуд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Для количественной оценки амплитуд механических колебаний, отображающей их опасность и строгость, можно использовать разные значения. На рисунке показаны взаимные отношения двойной амплитуды, пикового значения, среднего значения и среднеквадратичного значения колебаний с синусоидальной формы волны.</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4413134" cy="2089340"/>
            <wp:effectExtent l="0" t="0" r="698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xOMtYX0AIwZxl.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1209" cy="2102632"/>
                    </a:xfrm>
                    <a:prstGeom prst="rect">
                      <a:avLst/>
                    </a:prstGeom>
                  </pic:spPr>
                </pic:pic>
              </a:graphicData>
            </a:graphic>
          </wp:inline>
        </w:drawing>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Рис. 1. Кривая формы волны и параметры синусоидальных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Двойная амплитуда, отображающая полный размах колебаний, является важным параметром, например, в случаях, когда смещение механических колебаний детали машины является критическим с точки зрения максимально допустимых механических напряжений и зазоров.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Пиковое значение эффективно именно при оценке кратковременных механических ударов и т.д. Однако, пиковое значение отображает только максимальное значение исследуемых колебаний, а не заключает в себе их временное развитие.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Среднее значение (усреднённое или абсолютное) отображает временное развитие исследуемых колебаний, но его практическое применение ограничено ввиду того, что оно не имеет непосредственной связи ни с коей физической величиной этих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Среднеквадратичное значение (СКЗ) является самым важным, так как в нём учитывается временное развитие исследуемых колебаний и оно непосредственно отображает значение, связанное с энергией и, следовательно, разрушающей способностью этих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lastRenderedPageBreak/>
        <w:t>1.1.5 Параметры механических колебаний: ускорение, скорость и смещение и соответствующие единицы</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При рассмотрении камертона амплитуду волны колебаний можно полагать равной физическому смещению концов его плеч относительно положения покоя.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Таблица 1. Взаимосвязь амплитуды смещения, скорости и ускорения колебаний синусоидального сигнала.</w:t>
      </w:r>
    </w:p>
    <w:tbl>
      <w:tblPr>
        <w:tblStyle w:val="a5"/>
        <w:tblW w:w="0" w:type="auto"/>
        <w:tblInd w:w="-147" w:type="dxa"/>
        <w:tblLook w:val="04A0"/>
      </w:tblPr>
      <w:tblGrid>
        <w:gridCol w:w="2649"/>
        <w:gridCol w:w="2649"/>
        <w:gridCol w:w="2100"/>
        <w:gridCol w:w="2274"/>
      </w:tblGrid>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Преобразование</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Виброперемещение</w:t>
            </w:r>
            <w:proofErr w:type="spellEnd"/>
            <w:r w:rsidRPr="008A285F">
              <w:rPr>
                <w:rFonts w:ascii="Times New Roman" w:hAnsi="Times New Roman"/>
                <w:sz w:val="28"/>
                <w:szCs w:val="28"/>
              </w:rPr>
              <w:t xml:space="preserve">, </w:t>
            </w:r>
            <w:r w:rsidRPr="008A285F">
              <w:rPr>
                <w:rFonts w:ascii="Times New Roman" w:hAnsi="Times New Roman"/>
                <w:sz w:val="28"/>
                <w:szCs w:val="28"/>
                <w:lang w:val="en-US"/>
              </w:rPr>
              <w:t>s</w:t>
            </w:r>
            <w:r w:rsidRPr="008A285F">
              <w:rPr>
                <w:rFonts w:ascii="Times New Roman" w:hAnsi="Times New Roman"/>
                <w:sz w:val="28"/>
                <w:szCs w:val="28"/>
              </w:rPr>
              <w:t>,</w:t>
            </w:r>
            <w:r w:rsidRPr="008A285F">
              <w:rPr>
                <w:rFonts w:ascii="Times New Roman" w:hAnsi="Times New Roman"/>
                <w:sz w:val="28"/>
                <w:szCs w:val="28"/>
                <w:lang w:val="en-US"/>
              </w:rPr>
              <w:t xml:space="preserve"> </w:t>
            </w:r>
            <w:r w:rsidRPr="008A285F">
              <w:rPr>
                <w:rFonts w:ascii="Times New Roman" w:hAnsi="Times New Roman"/>
                <w:sz w:val="28"/>
                <w:szCs w:val="28"/>
              </w:rPr>
              <w:t>мм</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Виброскорость</w:t>
            </w:r>
            <w:proofErr w:type="spellEnd"/>
            <w:r w:rsidRPr="008A285F">
              <w:rPr>
                <w:rFonts w:ascii="Times New Roman" w:hAnsi="Times New Roman"/>
                <w:sz w:val="28"/>
                <w:szCs w:val="28"/>
              </w:rPr>
              <w:t>,</w:t>
            </w:r>
            <w:r w:rsidRPr="008A285F">
              <w:rPr>
                <w:rFonts w:ascii="Times New Roman" w:hAnsi="Times New Roman"/>
                <w:sz w:val="28"/>
                <w:szCs w:val="28"/>
                <w:lang w:val="en-US"/>
              </w:rPr>
              <w:t xml:space="preserve"> v</w:t>
            </w:r>
            <w:r w:rsidRPr="008A285F">
              <w:rPr>
                <w:rFonts w:ascii="Times New Roman" w:hAnsi="Times New Roman"/>
                <w:sz w:val="28"/>
                <w:szCs w:val="28"/>
              </w:rPr>
              <w:t>, мм/с</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Виброускорение</w:t>
            </w:r>
            <w:proofErr w:type="spellEnd"/>
            <w:r w:rsidRPr="008A285F">
              <w:rPr>
                <w:rFonts w:ascii="Times New Roman" w:hAnsi="Times New Roman"/>
                <w:sz w:val="28"/>
                <w:szCs w:val="28"/>
              </w:rPr>
              <w:t xml:space="preserve">, </w:t>
            </w:r>
            <w:r w:rsidRPr="008A285F">
              <w:rPr>
                <w:rFonts w:ascii="Times New Roman" w:hAnsi="Times New Roman"/>
                <w:sz w:val="28"/>
                <w:szCs w:val="28"/>
                <w:lang w:val="en-US"/>
              </w:rPr>
              <w:t>a</w:t>
            </w:r>
            <w:r w:rsidRPr="008A285F">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Виброперемещение</w:t>
            </w:r>
            <w:proofErr w:type="spellEnd"/>
            <w:r w:rsidRPr="008A285F">
              <w:rPr>
                <w:rFonts w:ascii="Times New Roman" w:hAnsi="Times New Roman"/>
                <w:sz w:val="28"/>
                <w:szCs w:val="28"/>
              </w:rPr>
              <w:t xml:space="preserve">, </w:t>
            </w:r>
            <w:r w:rsidRPr="008A285F">
              <w:rPr>
                <w:rFonts w:ascii="Times New Roman" w:hAnsi="Times New Roman"/>
                <w:sz w:val="28"/>
                <w:szCs w:val="28"/>
                <w:lang w:val="en-US"/>
              </w:rPr>
              <w:t>s</w:t>
            </w:r>
            <w:r w:rsidRPr="008A285F">
              <w:rPr>
                <w:rFonts w:ascii="Times New Roman" w:hAnsi="Times New Roman"/>
                <w:sz w:val="28"/>
                <w:szCs w:val="28"/>
              </w:rPr>
              <w:t>,</w:t>
            </w:r>
            <w:r w:rsidRPr="008A285F">
              <w:rPr>
                <w:rFonts w:ascii="Times New Roman" w:hAnsi="Times New Roman"/>
                <w:sz w:val="28"/>
                <w:szCs w:val="28"/>
                <w:lang w:val="en-US"/>
              </w:rPr>
              <w:t xml:space="preserve"> </w:t>
            </w:r>
            <w:r w:rsidRPr="008A285F">
              <w:rPr>
                <w:rFonts w:ascii="Times New Roman" w:hAnsi="Times New Roman"/>
                <w:sz w:val="28"/>
                <w:szCs w:val="28"/>
              </w:rPr>
              <w:t>мм</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v/w</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proofErr w:type="spellStart"/>
            <w:r w:rsidRPr="008A285F">
              <w:rPr>
                <w:rFonts w:ascii="Times New Roman" w:hAnsi="Times New Roman"/>
                <w:sz w:val="28"/>
                <w:szCs w:val="28"/>
                <w:lang w:val="en-US"/>
              </w:rPr>
              <w:t>a/w</w:t>
            </w:r>
            <m:oMath>
              <w:proofErr w:type="spellEnd"/>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oMath>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Виброскорость</w:t>
            </w:r>
            <w:proofErr w:type="spellEnd"/>
            <w:r w:rsidRPr="008A285F">
              <w:rPr>
                <w:rFonts w:ascii="Times New Roman" w:hAnsi="Times New Roman"/>
                <w:sz w:val="28"/>
                <w:szCs w:val="28"/>
              </w:rPr>
              <w:t>,</w:t>
            </w:r>
            <w:r w:rsidRPr="008A285F">
              <w:rPr>
                <w:rFonts w:ascii="Times New Roman" w:hAnsi="Times New Roman"/>
                <w:sz w:val="28"/>
                <w:szCs w:val="28"/>
                <w:lang w:val="en-US"/>
              </w:rPr>
              <w:t xml:space="preserve"> v</w:t>
            </w:r>
            <w:r w:rsidRPr="008A285F">
              <w:rPr>
                <w:rFonts w:ascii="Times New Roman" w:hAnsi="Times New Roman"/>
                <w:sz w:val="28"/>
                <w:szCs w:val="28"/>
              </w:rPr>
              <w:t>, мм/с</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s*w</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proofErr w:type="spellStart"/>
            <w:r w:rsidRPr="008A285F">
              <w:rPr>
                <w:rFonts w:ascii="Times New Roman" w:hAnsi="Times New Roman"/>
                <w:sz w:val="28"/>
                <w:szCs w:val="28"/>
                <w:lang w:val="en-US"/>
              </w:rPr>
              <w:t>a/w</w:t>
            </w:r>
            <w:proofErr w:type="spellEnd"/>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Виброускорение</w:t>
            </w:r>
            <w:proofErr w:type="spellEnd"/>
            <w:r w:rsidRPr="008A285F">
              <w:rPr>
                <w:rFonts w:ascii="Times New Roman" w:hAnsi="Times New Roman"/>
                <w:sz w:val="28"/>
                <w:szCs w:val="28"/>
              </w:rPr>
              <w:t xml:space="preserve">, </w:t>
            </w:r>
            <w:r w:rsidRPr="008A285F">
              <w:rPr>
                <w:rFonts w:ascii="Times New Roman" w:hAnsi="Times New Roman"/>
                <w:sz w:val="28"/>
                <w:szCs w:val="28"/>
                <w:lang w:val="en-US"/>
              </w:rPr>
              <w:t>a</w:t>
            </w:r>
            <w:r w:rsidRPr="008A285F">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s*</w:t>
            </w:r>
            <m:oMath>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oMath>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v*w</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Однако в основу описания движения камертона можно положить не только смещение, а также скорость или ускорение колебаний. Форма волны период рассматриваемых колебаний идентичны для смещения, скорости и ускорения. Главное различие этих трёх параметров заключается во взаимном фазовом сдвиге их кривых, отображающих зависимость амплитуды от времени.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color w:val="333333"/>
          <w:sz w:val="28"/>
          <w:szCs w:val="28"/>
          <w:shd w:val="clear" w:color="auto" w:fill="FFFFFF"/>
        </w:rPr>
      </w:pPr>
      <w:r w:rsidRPr="008A285F">
        <w:rPr>
          <w:rFonts w:ascii="Times New Roman" w:hAnsi="Times New Roman"/>
          <w:sz w:val="28"/>
          <w:szCs w:val="28"/>
        </w:rPr>
        <w:tab/>
        <w:t>Ускорение, скорость и смещение механических колебаний обычно выражается в единицах международной системы единиц, соответствующих требованиям рекомендации ИСО 1000 и приведённых в таблице. Ускорение механических колебаний также часто относится к ускорению свободного падения (</w:t>
      </w:r>
      <w:r w:rsidRPr="008A285F">
        <w:rPr>
          <w:rFonts w:ascii="Times New Roman" w:hAnsi="Times New Roman"/>
          <w:sz w:val="28"/>
          <w:szCs w:val="28"/>
          <w:lang w:val="en-US"/>
        </w:rPr>
        <w:t>g</w:t>
      </w:r>
      <w:r w:rsidRPr="008A285F">
        <w:rPr>
          <w:rFonts w:ascii="Times New Roman" w:hAnsi="Times New Roman"/>
          <w:sz w:val="28"/>
          <w:szCs w:val="28"/>
        </w:rPr>
        <w:t xml:space="preserve">), хотя эта единица и не входит в международную систему единиц согласно ИСО. Единицы </w:t>
      </w:r>
      <w:r w:rsidRPr="008A285F">
        <w:rPr>
          <w:rFonts w:ascii="Times New Roman" w:hAnsi="Times New Roman"/>
          <w:sz w:val="28"/>
          <w:szCs w:val="28"/>
          <w:lang w:val="en-US"/>
        </w:rPr>
        <w:t>g</w:t>
      </w:r>
      <w:r w:rsidRPr="008A285F">
        <w:rPr>
          <w:rFonts w:ascii="Times New Roman" w:hAnsi="Times New Roman"/>
          <w:sz w:val="28"/>
          <w:szCs w:val="28"/>
        </w:rPr>
        <w:t xml:space="preserve"> и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r w:rsidRPr="008A285F">
        <w:rPr>
          <w:rFonts w:ascii="Times New Roman" w:eastAsiaTheme="minorEastAsia" w:hAnsi="Times New Roman"/>
          <w:sz w:val="28"/>
          <w:szCs w:val="28"/>
        </w:rPr>
        <w:t xml:space="preserve"> взаимно связаны: </w:t>
      </w:r>
      <w:r w:rsidRPr="008A285F">
        <w:rPr>
          <w:rFonts w:ascii="Times New Roman" w:eastAsiaTheme="minorEastAsia" w:hAnsi="Times New Roman"/>
          <w:sz w:val="28"/>
          <w:szCs w:val="28"/>
          <w:lang w:val="en-US"/>
        </w:rPr>
        <w:t>g</w:t>
      </w:r>
      <w:r w:rsidRPr="008A285F">
        <w:rPr>
          <w:rFonts w:ascii="Times New Roman" w:hAnsi="Times New Roman"/>
          <w:bCs/>
          <w:sz w:val="28"/>
          <w:szCs w:val="28"/>
          <w:shd w:val="clear" w:color="auto" w:fill="FFFFFF"/>
        </w:rPr>
        <w:t xml:space="preserve">≈9,81 </w:t>
      </w:r>
      <m:oMath>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м/с</m:t>
            </m:r>
          </m:e>
          <m:sup>
            <m:r>
              <w:rPr>
                <w:rFonts w:ascii="Cambria Math" w:hAnsi="Cambria Math"/>
                <w:sz w:val="28"/>
                <w:szCs w:val="28"/>
                <w:shd w:val="clear" w:color="auto" w:fill="FFFFFF"/>
              </w:rPr>
              <m:t>2</m:t>
            </m:r>
          </m:sup>
        </m:sSup>
      </m:oMath>
      <w:r w:rsidRPr="008A285F">
        <w:rPr>
          <w:rFonts w:ascii="Times New Roman" w:eastAsiaTheme="minorEastAsia" w:hAnsi="Times New Roman"/>
          <w:bCs/>
          <w:sz w:val="28"/>
          <w:szCs w:val="28"/>
          <w:shd w:val="clear" w:color="auto" w:fill="FFFFFF"/>
        </w:rPr>
        <w:t>.</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bCs/>
          <w:sz w:val="28"/>
          <w:szCs w:val="28"/>
          <w:shd w:val="clear" w:color="auto" w:fill="FFFFFF"/>
        </w:rPr>
      </w:pPr>
      <w:r w:rsidRPr="008A285F">
        <w:rPr>
          <w:rFonts w:ascii="Times New Roman" w:eastAsiaTheme="minorEastAsia" w:hAnsi="Times New Roman"/>
          <w:b/>
          <w:bCs/>
          <w:sz w:val="28"/>
          <w:szCs w:val="28"/>
          <w:shd w:val="clear" w:color="auto" w:fill="FFFFFF"/>
        </w:rPr>
        <w:t>1.1.6 Пьезоэлектрический акселерометр</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noProof/>
          <w:sz w:val="28"/>
          <w:szCs w:val="28"/>
          <w:shd w:val="clear" w:color="auto" w:fill="FFFFFF"/>
          <w:lang w:eastAsia="ru-RU"/>
        </w:rPr>
        <w:lastRenderedPageBreak/>
        <w:drawing>
          <wp:inline distT="0" distB="0" distL="0" distR="0">
            <wp:extent cx="4645386" cy="2403623"/>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11.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5982" cy="2409106"/>
                    </a:xfrm>
                    <a:prstGeom prst="rect">
                      <a:avLst/>
                    </a:prstGeom>
                  </pic:spPr>
                </pic:pic>
              </a:graphicData>
            </a:graphic>
          </wp:inline>
        </w:drawing>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Рис. 2 Упрощённая модель пьезоэлектрического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 xml:space="preserve">Пьезоэлектрический акселерометр является универсальным </w:t>
      </w:r>
      <w:proofErr w:type="spellStart"/>
      <w:r w:rsidRPr="008A285F">
        <w:rPr>
          <w:rFonts w:ascii="Times New Roman" w:eastAsiaTheme="minorEastAsia" w:hAnsi="Times New Roman"/>
          <w:bCs/>
          <w:sz w:val="28"/>
          <w:szCs w:val="28"/>
          <w:shd w:val="clear" w:color="auto" w:fill="FFFFFF"/>
        </w:rPr>
        <w:t>вибродатчиком</w:t>
      </w:r>
      <w:proofErr w:type="spellEnd"/>
      <w:r w:rsidRPr="008A285F">
        <w:rPr>
          <w:rFonts w:ascii="Times New Roman" w:eastAsiaTheme="minorEastAsia" w:hAnsi="Times New Roman"/>
          <w:bCs/>
          <w:sz w:val="28"/>
          <w:szCs w:val="28"/>
          <w:shd w:val="clear" w:color="auto" w:fill="FFFFFF"/>
        </w:rPr>
        <w:t xml:space="preserve">, в настоящее время применяемым почти во всех областях измерения и анализа механических колебаний. Эксплуатационная характеристика пьезоэлектрических акселерометров в общем лучше характеристики любого другого </w:t>
      </w:r>
      <w:proofErr w:type="spellStart"/>
      <w:r w:rsidRPr="008A285F">
        <w:rPr>
          <w:rFonts w:ascii="Times New Roman" w:eastAsiaTheme="minorEastAsia" w:hAnsi="Times New Roman"/>
          <w:bCs/>
          <w:sz w:val="28"/>
          <w:szCs w:val="28"/>
          <w:shd w:val="clear" w:color="auto" w:fill="FFFFFF"/>
        </w:rPr>
        <w:t>вибродатчика</w:t>
      </w:r>
      <w:proofErr w:type="spellEnd"/>
      <w:r w:rsidRPr="008A285F">
        <w:rPr>
          <w:rFonts w:ascii="Times New Roman" w:eastAsiaTheme="minorEastAsia" w:hAnsi="Times New Roman"/>
          <w:bCs/>
          <w:sz w:val="28"/>
          <w:szCs w:val="28"/>
          <w:shd w:val="clear" w:color="auto" w:fill="FFFFFF"/>
        </w:rPr>
        <w:t xml:space="preserve">. Пьезоэлектрические акселерометры отличаются широкими рабочими частотными и динамическим диапазонами, линейными характеристиками в этих широких диапазонах, прочной конструкцией, надёжностью и долговременной стабильностью параметров.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Так как пьезоэлектрические акселерометры являются активными датчиками, генерирующими пропорциональный механическим колебаниям электрический сигнал, при их эксплуатации не нужен источник питания. Отсутствие движущихся элементов конструкции исключает возможность износа и гарантирует исключительную долговечность пьезоэлектрических акселерометров. Отметив, что отдаваемый акселерометром сигнал пропорциональный ускорению, можно интегрировать с целью измерения и анализа скорости и смещения механических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 xml:space="preserve">Основным элементом пьезоэлектрического акселерометра является диск из </w:t>
      </w:r>
      <w:proofErr w:type="spellStart"/>
      <w:r w:rsidRPr="008A285F">
        <w:rPr>
          <w:rFonts w:ascii="Times New Roman" w:eastAsiaTheme="minorEastAsia" w:hAnsi="Times New Roman"/>
          <w:bCs/>
          <w:sz w:val="28"/>
          <w:szCs w:val="28"/>
          <w:shd w:val="clear" w:color="auto" w:fill="FFFFFF"/>
        </w:rPr>
        <w:t>пьезоэлектрческого</w:t>
      </w:r>
      <w:proofErr w:type="spellEnd"/>
      <w:r w:rsidRPr="008A285F">
        <w:rPr>
          <w:rFonts w:ascii="Times New Roman" w:eastAsiaTheme="minorEastAsia" w:hAnsi="Times New Roman"/>
          <w:bCs/>
          <w:sz w:val="28"/>
          <w:szCs w:val="28"/>
          <w:shd w:val="clear" w:color="auto" w:fill="FFFFFF"/>
        </w:rPr>
        <w:t xml:space="preserve"> материала, в качестве которого нормально используется искусственно поляризованная ферроэлектрическая керамика. Подвергаемый действию силы (при растяжении, сжатии или сдвиге) пьезоэлектрический материал генерирует на своих поверхностях, к которым прикреплены электроды, электрический заряд, пропорциональный воздействующей силе.</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bCs/>
          <w:sz w:val="28"/>
          <w:szCs w:val="28"/>
          <w:shd w:val="clear" w:color="auto" w:fill="FFFFFF"/>
        </w:rPr>
      </w:pPr>
      <w:r w:rsidRPr="008A285F">
        <w:rPr>
          <w:rFonts w:ascii="Times New Roman" w:eastAsiaTheme="minorEastAsia" w:hAnsi="Times New Roman"/>
          <w:b/>
          <w:bCs/>
          <w:sz w:val="28"/>
          <w:szCs w:val="28"/>
          <w:shd w:val="clear" w:color="auto" w:fill="FFFFFF"/>
        </w:rPr>
        <w:lastRenderedPageBreak/>
        <w:t>1.1.7 Конструкция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proofErr w:type="spellStart"/>
      <w:r w:rsidRPr="008A285F">
        <w:rPr>
          <w:rFonts w:ascii="Times New Roman" w:eastAsiaTheme="minorEastAsia" w:hAnsi="Times New Roman"/>
          <w:bCs/>
          <w:sz w:val="28"/>
          <w:szCs w:val="28"/>
          <w:shd w:val="clear" w:color="auto" w:fill="FFFFFF"/>
        </w:rPr>
        <w:t>Пьезоэлемент</w:t>
      </w:r>
      <w:proofErr w:type="spellEnd"/>
      <w:r w:rsidRPr="008A285F">
        <w:rPr>
          <w:rFonts w:ascii="Times New Roman" w:eastAsiaTheme="minorEastAsia" w:hAnsi="Times New Roman"/>
          <w:bCs/>
          <w:sz w:val="28"/>
          <w:szCs w:val="28"/>
          <w:shd w:val="clear" w:color="auto" w:fill="FFFFFF"/>
        </w:rPr>
        <w:t xml:space="preserve"> практических пьезоэлектрических акселерометров сконструирован так, что при возбуждении механическими колебаниями предусмотренная в корпусе акселерометра масса воздействует на него силой, пропорциональной ускорению механических колебаний. Это соответствует закону, согласно которому сила равна </w:t>
      </w:r>
      <w:proofErr w:type="spellStart"/>
      <w:r w:rsidRPr="008A285F">
        <w:rPr>
          <w:rFonts w:ascii="Times New Roman" w:eastAsiaTheme="minorEastAsia" w:hAnsi="Times New Roman"/>
          <w:bCs/>
          <w:sz w:val="28"/>
          <w:szCs w:val="28"/>
          <w:shd w:val="clear" w:color="auto" w:fill="FFFFFF"/>
        </w:rPr>
        <w:t>производению</w:t>
      </w:r>
      <w:proofErr w:type="spellEnd"/>
      <w:r w:rsidRPr="008A285F">
        <w:rPr>
          <w:rFonts w:ascii="Times New Roman" w:eastAsiaTheme="minorEastAsia" w:hAnsi="Times New Roman"/>
          <w:bCs/>
          <w:sz w:val="28"/>
          <w:szCs w:val="28"/>
          <w:shd w:val="clear" w:color="auto" w:fill="FFFFFF"/>
        </w:rPr>
        <w:t xml:space="preserve"> массы и ускорения.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Основные варианты конструкции пьезоэлектрических акселерометров следующие:</w:t>
      </w:r>
    </w:p>
    <w:p w:rsidR="00584EA0" w:rsidRPr="008A285F" w:rsidRDefault="00584EA0" w:rsidP="00F96223">
      <w:pPr>
        <w:pStyle w:val="a4"/>
        <w:numPr>
          <w:ilvl w:val="0"/>
          <w:numId w:val="35"/>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Вариант сжатия, в котором масса воздействует силой сжатия</w:t>
      </w:r>
    </w:p>
    <w:p w:rsidR="00584EA0" w:rsidRPr="008A285F" w:rsidRDefault="00584EA0" w:rsidP="00F96223">
      <w:pPr>
        <w:pStyle w:val="a4"/>
        <w:numPr>
          <w:ilvl w:val="0"/>
          <w:numId w:val="35"/>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 xml:space="preserve">Вариант сдвига, характерным для которого является работа </w:t>
      </w:r>
      <w:proofErr w:type="spellStart"/>
      <w:r w:rsidRPr="008A285F">
        <w:rPr>
          <w:rFonts w:ascii="Times New Roman" w:hAnsi="Times New Roman"/>
          <w:sz w:val="28"/>
          <w:szCs w:val="28"/>
        </w:rPr>
        <w:t>пьезоэлемента</w:t>
      </w:r>
      <w:proofErr w:type="spellEnd"/>
      <w:r w:rsidRPr="008A285F">
        <w:rPr>
          <w:rFonts w:ascii="Times New Roman" w:hAnsi="Times New Roman"/>
          <w:sz w:val="28"/>
          <w:szCs w:val="28"/>
        </w:rPr>
        <w:t xml:space="preserve"> под действием срезывающего усилия, обуславливаемого внутренней массой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1.1.8 Рабочий частотный диапазон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Энергия механических колебаний, генерируемых механическими системами, обычно сосредоточена в относительно узком диапазоне частот, простирающемся от 10 до 1000Гц. Однако измерению и анализу нормально подлежит диапазон с верхним пределом около 10 кГц, так как частоты некоторых составляющих механических колебаний мог находится в области более высоких частот. Следовательно, рабочий частотный диапазон используемого акселерометра должен перекрывать частотный диапазон измеряемых и анализируемых колебаний.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Нижний предел рабочего частотного диапазона акселерометра на практике определяется двумя факторами. Первым из них является нижняя частота среза используемого вместе с акселерометром усилителя. Отметим, что нижняя частота среза современных усилителей намного меньше 1 Гц и она не является важной причиной затруднений. Вторым фактором является влияние изменений температуры окружающей среды, к которым все акселерометры более или менее чувствительны. Современные акселерометры, </w:t>
      </w:r>
      <w:proofErr w:type="spellStart"/>
      <w:r w:rsidRPr="008A285F">
        <w:rPr>
          <w:rFonts w:ascii="Times New Roman" w:hAnsi="Times New Roman"/>
          <w:sz w:val="28"/>
          <w:szCs w:val="28"/>
        </w:rPr>
        <w:t>пьезоэлемент</w:t>
      </w:r>
      <w:proofErr w:type="spellEnd"/>
      <w:r w:rsidRPr="008A285F">
        <w:rPr>
          <w:rFonts w:ascii="Times New Roman" w:hAnsi="Times New Roman"/>
          <w:sz w:val="28"/>
          <w:szCs w:val="28"/>
        </w:rPr>
        <w:t xml:space="preserve"> которых работает под срезывающим усилием, минимально чувствительны к </w:t>
      </w:r>
      <w:proofErr w:type="spellStart"/>
      <w:r w:rsidRPr="008A285F">
        <w:rPr>
          <w:rFonts w:ascii="Times New Roman" w:hAnsi="Times New Roman"/>
          <w:sz w:val="28"/>
          <w:szCs w:val="28"/>
        </w:rPr>
        <w:t>измнениям</w:t>
      </w:r>
      <w:proofErr w:type="spellEnd"/>
      <w:r w:rsidRPr="008A285F">
        <w:rPr>
          <w:rFonts w:ascii="Times New Roman" w:hAnsi="Times New Roman"/>
          <w:sz w:val="28"/>
          <w:szCs w:val="28"/>
        </w:rPr>
        <w:t xml:space="preserve"> температуры, так что их можно применять в нормальных условиях окружающей среды при измерениях в частотном диапазоне с нижним пределом ниже 1 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Верхний предел рабочего частотного диапазона акселерометра определяется резонансом его системы масса – пружина.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Эмпирическим правилом можно применять, что погрешность измерения составляющих механических колебаний с частотами вблизи </w:t>
      </w:r>
      <w:r w:rsidRPr="008A285F">
        <w:rPr>
          <w:rFonts w:ascii="Times New Roman" w:hAnsi="Times New Roman"/>
          <w:sz w:val="28"/>
          <w:szCs w:val="28"/>
        </w:rPr>
        <w:lastRenderedPageBreak/>
        <w:t xml:space="preserve">верхнего предела рабочего частотного диапазона акселерометра, равного 1/3 его резонансной частоты, не </w:t>
      </w:r>
      <w:proofErr w:type="spellStart"/>
      <w:r w:rsidRPr="008A285F">
        <w:rPr>
          <w:rFonts w:ascii="Times New Roman" w:hAnsi="Times New Roman"/>
          <w:sz w:val="28"/>
          <w:szCs w:val="28"/>
        </w:rPr>
        <w:t>будеи</w:t>
      </w:r>
      <w:proofErr w:type="spellEnd"/>
      <w:r w:rsidRPr="008A285F">
        <w:rPr>
          <w:rFonts w:ascii="Times New Roman" w:hAnsi="Times New Roman"/>
          <w:sz w:val="28"/>
          <w:szCs w:val="28"/>
        </w:rPr>
        <w:t xml:space="preserve"> превышать 12%.</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Резонансная частота малогабаритных акселерометров, отличающихся малой собственной массой доходит до 180 кГц, в то время как резонансная частота акселерометров общего назначения находится в области 20-30 кГц.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1.1.9 Определение места крепления и положения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Акселерометр следует закреплять так, чтобы его ось максимальной чувствительности совпадала с нужным при измерении направлением. Отметим, что акселерометры также чувствительны к колебаниям в поперечных направлениях. Однако, этой поперечной чувствительностью можно в большинстве практических случаев пренебречь, так как она нормально меньше 1% максимальной чувствительности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Цель измерения и анализа механических колебаний обычно диктует расположение мест крепление акселерометра на исследуемом объекте. Рассмотрим, например, показанный на рисунке корпус подшипника. Целью измерения механических колебаний является контроль условий работы вала подшипника. Акселерометр следует установить так, чтобы его основание непосредственно действовали механические колебания подшипника.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2600325" cy="2600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2600325"/>
                    </a:xfrm>
                    <a:prstGeom prst="rect">
                      <a:avLst/>
                    </a:prstGeom>
                  </pic:spPr>
                </pic:pic>
              </a:graphicData>
            </a:graphic>
          </wp:inline>
        </w:drawing>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Рис. 3 Варианты крепления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Следовательно, акселерометр «А» воспринимает механические колебания подшипника без заметного влияния колебаний, создаваемых другими узлами и деталями машины, в то время как акселерометр «В» наверно воспринимает модифицированные механическими параметрами места соединения колебания подшипника и механические колебания, генерируемые другими узлами машины. Аналогично, акселерометр «С» </w:t>
      </w:r>
      <w:r w:rsidRPr="008A285F">
        <w:rPr>
          <w:rFonts w:ascii="Times New Roman" w:hAnsi="Times New Roman"/>
          <w:sz w:val="28"/>
          <w:szCs w:val="28"/>
        </w:rPr>
        <w:lastRenderedPageBreak/>
        <w:t>расположен более целесообразно с точки зрения распространения механических колебаний чем акселерометр «</w:t>
      </w:r>
      <w:r w:rsidRPr="008A285F">
        <w:rPr>
          <w:rFonts w:ascii="Times New Roman" w:hAnsi="Times New Roman"/>
          <w:sz w:val="28"/>
          <w:szCs w:val="28"/>
          <w:lang w:val="en-US"/>
        </w:rPr>
        <w:t>D</w:t>
      </w:r>
      <w:r w:rsidRPr="008A285F">
        <w:rPr>
          <w:rFonts w:ascii="Times New Roman" w:hAnsi="Times New Roman"/>
          <w:sz w:val="28"/>
          <w:szCs w:val="28"/>
        </w:rPr>
        <w:t>».</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При подготовке измерения и анализа механических колебаний всегда поднимается вопрос о направлении, оптимальном с точки зрения исследования определённого элемента или узла машины. Общего ответа на этот вопрос или соответствующего правила нет, но в рассматриваемом выше примере можно считать эффективным, в частности для контроля условий работы, измерение колебаний в осевом и одном из радиальных направлений. Предпочтение отдаётся радиальному направлению, соответствующему направлению минимальной жестокости.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Крепление акселерометра на поверхности исследуемого или испытуемого объекта является одним из самых важных условий достижения точных и надёжных результатов в виброизмерительной практике. Ненадёжное крепление акселерометра влечёт за собой уменьшение его резонансной частоты после крепления и, следовательно, значительно уменьшает его рабочий частотный диапазон.</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Идеальным является крепление акселерометра на гладкой поверхности прочной стальной резьбовой шпилькой. Тонкий слой консистентной смазки на поверхности в месте крепления обычно увеличивает общую жёсткость механического соединения акселерометра и объекта. Глубина резьбового отверстия должна быть достаточной с тем, чтобы шпилька не упиралась в дно отверстия в основании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hAnsi="Times New Roman"/>
          <w:sz w:val="28"/>
          <w:szCs w:val="28"/>
        </w:rPr>
        <w:tab/>
        <w:t xml:space="preserve">Простым методом крепления акселерометра на ровной поверхности объекта из магнитного материала является применение постоянного магнита. Так как резонансная частота закреплённого на магните акселерометра значительно уменьшается этим методом можно пользоваться только при измерении и анализе в области низких частот, т.е. до 5 кГц. Сила постоянного магнита обеспечивает надёжную работу акселерометра при ускорениях до 1000-2000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r w:rsidRPr="008A285F">
        <w:rPr>
          <w:rFonts w:ascii="Times New Roman" w:eastAsiaTheme="minorEastAsia" w:hAnsi="Times New Roman"/>
          <w:sz w:val="28"/>
          <w:szCs w:val="28"/>
        </w:rPr>
        <w:t xml:space="preserve"> (в зависимости от собственной массы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 xml:space="preserve">Поддерживаемый и перемещаемый рукой щуп, на верхнем конце которого закреплён акселерометр, удобно применять при быстром ориентировочном измерении и проверке механических колебаний. Однако, ввиду малой общей жёсткости, получаемые при применении этого метода результаты не совсем точны и воспроизводимы. Виброизмерительная система, используемая вместе с закреплённым на щупе акселерометром, </w:t>
      </w:r>
      <w:r w:rsidRPr="008A285F">
        <w:rPr>
          <w:rFonts w:ascii="Times New Roman" w:eastAsiaTheme="minorEastAsia" w:hAnsi="Times New Roman"/>
          <w:sz w:val="28"/>
          <w:szCs w:val="28"/>
        </w:rPr>
        <w:lastRenderedPageBreak/>
        <w:t>должна содержать фильтр нижних частот, ограничивающий общий рабочий частотный диапазон на частоте приблизительно 1000Гц.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1.1.10 Влияние условий внешней среды на работу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Современные акселерометры и соединительные провода разработаны и сконструированы с учётом обеспечения их минимальной чувствительности к влияниям внешней среды.</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1.1.11 Калибровка инструментов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Акселерометры подвергаются в процессе производства тщательной заводской калибровке и поставляются вместе с соответствующими индивидуальными калибровочными паспортами. Параметры акселерометров, при эксплуатации и хранении которых соблюдаются определяемые технической спецификацией пределы температуры, излучения, механических ударов и т.д., стабильны в течении длительного времени. На основе опыта установлено, что параметры акселерометров не изменяются более чем на 2% в течении нескольких лет.</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 xml:space="preserve">Однако небрежное обращение с акселерометрами даже при их нормальной эксплуатации может привести к значительным изменениям их параметров и в крайних случаях даже к их повреждению. Отметим, что результатом свободного падения акселерометра из руки на пол из бетона является механический удар с ускорением, доходящим до нескольких тысяч </w:t>
      </w:r>
      <w:r w:rsidRPr="008A285F">
        <w:rPr>
          <w:rFonts w:ascii="Times New Roman" w:eastAsiaTheme="minorEastAsia" w:hAnsi="Times New Roman"/>
          <w:sz w:val="28"/>
          <w:szCs w:val="28"/>
          <w:lang w:val="en-US"/>
        </w:rPr>
        <w:t>g</w:t>
      </w:r>
      <w:r w:rsidRPr="008A285F">
        <w:rPr>
          <w:rFonts w:ascii="Times New Roman" w:eastAsiaTheme="minorEastAsia" w:hAnsi="Times New Roman"/>
          <w:sz w:val="28"/>
          <w:szCs w:val="28"/>
        </w:rPr>
        <w:t>.Следовательно, акселерометры рекомендуется проверять и повторно калибровать по регулярным интервалам времени.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1.2 Внешний вид, органы управления и подключения.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eastAsiaTheme="minorEastAsia" w:hAnsi="Times New Roman"/>
          <w:sz w:val="28"/>
          <w:szCs w:val="28"/>
        </w:rPr>
        <w:tab/>
        <w:t xml:space="preserve">3-х канальный сборщик-анализатор вибросигналов «СМ-3001» предназначен для измерения, анализа, сбора и хранения вибрационных сигналов и передач их в компьютер для диагностики состояния </w:t>
      </w:r>
      <w:proofErr w:type="spellStart"/>
      <w:r w:rsidRPr="008A285F">
        <w:rPr>
          <w:rFonts w:ascii="Times New Roman" w:eastAsiaTheme="minorEastAsia" w:hAnsi="Times New Roman"/>
          <w:sz w:val="28"/>
          <w:szCs w:val="28"/>
        </w:rPr>
        <w:t>энергомеханического</w:t>
      </w:r>
      <w:proofErr w:type="spellEnd"/>
      <w:r w:rsidRPr="008A285F">
        <w:rPr>
          <w:rFonts w:ascii="Times New Roman" w:eastAsiaTheme="minorEastAsia" w:hAnsi="Times New Roman"/>
          <w:sz w:val="28"/>
          <w:szCs w:val="28"/>
        </w:rPr>
        <w:t xml:space="preserve"> оборудования и трубопроводов в промышленных условиях, а также для проведения балансировки роторов и сбора теплотехнических параметров работы оборудования. Прибор может применяться для проведения пуско-наладочных и балансировочных работ </w:t>
      </w:r>
      <w:proofErr w:type="spellStart"/>
      <w:r w:rsidRPr="008A285F">
        <w:rPr>
          <w:rFonts w:ascii="Times New Roman" w:eastAsiaTheme="minorEastAsia" w:hAnsi="Times New Roman"/>
          <w:sz w:val="28"/>
          <w:szCs w:val="28"/>
        </w:rPr>
        <w:t>энергомеханического</w:t>
      </w:r>
      <w:proofErr w:type="spellEnd"/>
      <w:r w:rsidRPr="008A285F">
        <w:rPr>
          <w:rFonts w:ascii="Times New Roman" w:eastAsiaTheme="minorEastAsia" w:hAnsi="Times New Roman"/>
          <w:sz w:val="28"/>
          <w:szCs w:val="28"/>
        </w:rPr>
        <w:t xml:space="preserve"> оборудования, оценки качества его ремонтов и контроля состояния в системах технического обслуживания в различных отраслях промышленности. Область применения: измерение, анализ, сбор вибрационных сигналов, балансировка роторов, сбор теплотехнических параметров работы механического оборудования в жёстких и взрывоопасных условиях эксплуатации.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lastRenderedPageBreak/>
        <w:tab/>
        <w:t>Таблица 2 «Лицевая сторона «СМ-3001»»</w:t>
      </w:r>
    </w:p>
    <w:tbl>
      <w:tblPr>
        <w:tblStyle w:val="a5"/>
        <w:tblW w:w="0" w:type="auto"/>
        <w:tblLook w:val="04A0"/>
      </w:tblPr>
      <w:tblGrid>
        <w:gridCol w:w="4672"/>
        <w:gridCol w:w="4673"/>
      </w:tblGrid>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Входы </w:t>
            </w:r>
            <w:proofErr w:type="spellStart"/>
            <w:r w:rsidRPr="008A285F">
              <w:rPr>
                <w:rFonts w:ascii="Times New Roman" w:hAnsi="Times New Roman"/>
                <w:sz w:val="28"/>
                <w:szCs w:val="28"/>
              </w:rPr>
              <w:t>вибродатчиков</w:t>
            </w:r>
            <w:proofErr w:type="spellEnd"/>
            <w:r w:rsidRPr="008A285F">
              <w:rPr>
                <w:rFonts w:ascii="Times New Roman" w:hAnsi="Times New Roman"/>
                <w:sz w:val="28"/>
                <w:szCs w:val="28"/>
              </w:rPr>
              <w:t xml:space="preserve"> А, В, С</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Разъём </w:t>
            </w:r>
            <w:r w:rsidRPr="008A285F">
              <w:rPr>
                <w:rFonts w:ascii="Times New Roman" w:hAnsi="Times New Roman"/>
                <w:sz w:val="28"/>
                <w:szCs w:val="28"/>
                <w:lang w:val="en-US"/>
              </w:rPr>
              <w:t>BNC</w:t>
            </w:r>
            <w:r w:rsidRPr="008A285F">
              <w:rPr>
                <w:rFonts w:ascii="Times New Roman" w:hAnsi="Times New Roman"/>
                <w:sz w:val="28"/>
                <w:szCs w:val="28"/>
              </w:rPr>
              <w:t xml:space="preserve"> (СР-50) для подключения </w:t>
            </w:r>
            <w:proofErr w:type="spellStart"/>
            <w:r w:rsidRPr="008A285F">
              <w:rPr>
                <w:rFonts w:ascii="Times New Roman" w:hAnsi="Times New Roman"/>
                <w:sz w:val="28"/>
                <w:szCs w:val="28"/>
              </w:rPr>
              <w:t>высокоимпедансных</w:t>
            </w:r>
            <w:proofErr w:type="spellEnd"/>
            <w:r w:rsidRPr="008A285F">
              <w:rPr>
                <w:rFonts w:ascii="Times New Roman" w:hAnsi="Times New Roman"/>
                <w:sz w:val="28"/>
                <w:szCs w:val="28"/>
              </w:rPr>
              <w:t xml:space="preserve"> </w:t>
            </w:r>
            <w:proofErr w:type="spellStart"/>
            <w:r w:rsidRPr="008A285F">
              <w:rPr>
                <w:rFonts w:ascii="Times New Roman" w:hAnsi="Times New Roman"/>
                <w:sz w:val="28"/>
                <w:szCs w:val="28"/>
              </w:rPr>
              <w:t>пьезоакселерометров</w:t>
            </w:r>
            <w:proofErr w:type="spellEnd"/>
            <w:r w:rsidRPr="008A285F">
              <w:rPr>
                <w:rFonts w:ascii="Times New Roman" w:hAnsi="Times New Roman"/>
                <w:sz w:val="28"/>
                <w:szCs w:val="28"/>
              </w:rPr>
              <w:t xml:space="preserve"> (канала А, В, С) и сигналов переменного напряжения (каналы А, В).</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Дисплей</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Жидкокристаллический символьный 4 строки по 16 символов размеров 63*25мм</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Клавиатура</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21-кнопочная</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Заряд</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Разъём </w:t>
            </w:r>
            <w:r w:rsidRPr="008A285F">
              <w:rPr>
                <w:rFonts w:ascii="Times New Roman" w:hAnsi="Times New Roman"/>
                <w:sz w:val="28"/>
                <w:szCs w:val="28"/>
                <w:lang w:val="en-US"/>
              </w:rPr>
              <w:t>DJK</w:t>
            </w:r>
            <w:r w:rsidRPr="008A285F">
              <w:rPr>
                <w:rFonts w:ascii="Times New Roman" w:hAnsi="Times New Roman"/>
                <w:sz w:val="28"/>
                <w:szCs w:val="28"/>
              </w:rPr>
              <w:t>-04</w:t>
            </w:r>
            <w:r w:rsidRPr="008A285F">
              <w:rPr>
                <w:rFonts w:ascii="Times New Roman" w:hAnsi="Times New Roman"/>
                <w:sz w:val="28"/>
                <w:szCs w:val="28"/>
                <w:lang w:val="en-US"/>
              </w:rPr>
              <w:t>A</w:t>
            </w:r>
            <w:r w:rsidRPr="008A285F">
              <w:rPr>
                <w:rFonts w:ascii="Times New Roman" w:hAnsi="Times New Roman"/>
                <w:sz w:val="28"/>
                <w:szCs w:val="28"/>
              </w:rPr>
              <w:t xml:space="preserve"> для подключения устройства быстрой зарядки/блока питания.</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Вход/Выход</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Универсальный разъём </w:t>
            </w:r>
            <w:r w:rsidRPr="008A285F">
              <w:rPr>
                <w:rFonts w:ascii="Times New Roman" w:hAnsi="Times New Roman"/>
                <w:sz w:val="28"/>
                <w:szCs w:val="28"/>
                <w:lang w:val="en-US"/>
              </w:rPr>
              <w:t>DB</w:t>
            </w:r>
            <w:r w:rsidRPr="008A285F">
              <w:rPr>
                <w:rFonts w:ascii="Times New Roman" w:hAnsi="Times New Roman"/>
                <w:sz w:val="28"/>
                <w:szCs w:val="28"/>
              </w:rPr>
              <w:t>-15</w:t>
            </w:r>
            <w:r w:rsidRPr="008A285F">
              <w:rPr>
                <w:rFonts w:ascii="Times New Roman" w:hAnsi="Times New Roman"/>
                <w:sz w:val="28"/>
                <w:szCs w:val="28"/>
                <w:lang w:val="en-US"/>
              </w:rPr>
              <w:t>F</w:t>
            </w:r>
            <w:r w:rsidRPr="008A285F">
              <w:rPr>
                <w:rFonts w:ascii="Times New Roman" w:hAnsi="Times New Roman"/>
                <w:sz w:val="28"/>
                <w:szCs w:val="28"/>
              </w:rPr>
              <w:t xml:space="preserve"> (</w:t>
            </w:r>
            <w:r w:rsidRPr="008A285F">
              <w:rPr>
                <w:rFonts w:ascii="Times New Roman" w:hAnsi="Times New Roman"/>
                <w:sz w:val="28"/>
                <w:szCs w:val="28"/>
                <w:lang w:val="en-US"/>
              </w:rPr>
              <w:t>CH</w:t>
            </w:r>
            <w:r w:rsidRPr="008A285F">
              <w:rPr>
                <w:rFonts w:ascii="Times New Roman" w:hAnsi="Times New Roman"/>
                <w:sz w:val="28"/>
                <w:szCs w:val="28"/>
              </w:rPr>
              <w:t>П-101-15р) для подключения датчика оборотов ДО-01 и соединительного кабеля связи с компьютером.</w:t>
            </w:r>
          </w:p>
        </w:tc>
      </w:tr>
      <w:tr w:rsidR="00584EA0" w:rsidRPr="008A285F" w:rsidTr="00584EA0">
        <w:tc>
          <w:tcPr>
            <w:tcW w:w="9345" w:type="dxa"/>
            <w:gridSpan w:val="2"/>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На лицевой панели имеется табличка с маркировкой </w:t>
            </w:r>
            <w:proofErr w:type="spellStart"/>
            <w:r w:rsidRPr="008A285F">
              <w:rPr>
                <w:rFonts w:ascii="Times New Roman" w:hAnsi="Times New Roman"/>
                <w:sz w:val="28"/>
                <w:szCs w:val="28"/>
              </w:rPr>
              <w:t>взрывозащиты</w:t>
            </w:r>
            <w:proofErr w:type="spellEnd"/>
            <w:r w:rsidRPr="008A285F">
              <w:rPr>
                <w:rFonts w:ascii="Times New Roman" w:hAnsi="Times New Roman"/>
                <w:sz w:val="28"/>
                <w:szCs w:val="28"/>
              </w:rPr>
              <w:t xml:space="preserve"> «1</w:t>
            </w:r>
            <w:proofErr w:type="spellStart"/>
            <w:r w:rsidRPr="008A285F">
              <w:rPr>
                <w:rFonts w:ascii="Times New Roman" w:hAnsi="Times New Roman"/>
                <w:sz w:val="28"/>
                <w:szCs w:val="28"/>
                <w:lang w:val="en-US"/>
              </w:rPr>
              <w:t>ExibIIAT</w:t>
            </w:r>
            <w:proofErr w:type="spellEnd"/>
            <w:r w:rsidRPr="008A285F">
              <w:rPr>
                <w:rFonts w:ascii="Times New Roman" w:hAnsi="Times New Roman"/>
                <w:sz w:val="28"/>
                <w:szCs w:val="28"/>
              </w:rPr>
              <w:t>4</w:t>
            </w:r>
            <w:r w:rsidRPr="008A285F">
              <w:rPr>
                <w:rFonts w:ascii="Times New Roman" w:hAnsi="Times New Roman"/>
                <w:sz w:val="28"/>
                <w:szCs w:val="28"/>
                <w:lang w:val="en-US"/>
              </w:rPr>
              <w:t>X</w:t>
            </w:r>
            <w:r w:rsidRPr="008A285F">
              <w:rPr>
                <w:rFonts w:ascii="Times New Roman" w:hAnsi="Times New Roman"/>
                <w:sz w:val="28"/>
                <w:szCs w:val="28"/>
              </w:rPr>
              <w:t>». На левой боковой поверхности прибора в районе дисплея нанесён заводской номер прибора</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Таблица 3 «Задняя сторона «СМ-3001»»</w:t>
      </w:r>
    </w:p>
    <w:tbl>
      <w:tblPr>
        <w:tblStyle w:val="a5"/>
        <w:tblW w:w="9351" w:type="dxa"/>
        <w:tblLook w:val="04A0"/>
      </w:tblPr>
      <w:tblGrid>
        <w:gridCol w:w="3115"/>
        <w:gridCol w:w="6236"/>
      </w:tblGrid>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Крышка аккумуляторного блока</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С табличкой следующего содержания: «</w:t>
            </w:r>
            <w:proofErr w:type="spellStart"/>
            <w:r w:rsidRPr="008A285F">
              <w:rPr>
                <w:rFonts w:ascii="Times New Roman" w:hAnsi="Times New Roman"/>
                <w:sz w:val="28"/>
                <w:szCs w:val="28"/>
              </w:rPr>
              <w:t>Искробезопасные</w:t>
            </w:r>
            <w:proofErr w:type="spellEnd"/>
            <w:r w:rsidRPr="008A285F">
              <w:rPr>
                <w:rFonts w:ascii="Times New Roman" w:hAnsi="Times New Roman"/>
                <w:sz w:val="28"/>
                <w:szCs w:val="28"/>
              </w:rPr>
              <w:t xml:space="preserve"> цепи: </w:t>
            </w:r>
            <w:r w:rsidRPr="008A285F">
              <w:rPr>
                <w:rFonts w:ascii="Times New Roman" w:hAnsi="Times New Roman"/>
                <w:sz w:val="28"/>
                <w:szCs w:val="28"/>
                <w:lang w:val="en-US"/>
              </w:rPr>
              <w:t>L</w:t>
            </w:r>
            <w:proofErr w:type="spellStart"/>
            <w:r w:rsidRPr="008A285F">
              <w:rPr>
                <w:rFonts w:ascii="Times New Roman" w:hAnsi="Times New Roman"/>
                <w:sz w:val="28"/>
                <w:szCs w:val="28"/>
              </w:rPr>
              <w:t>доп</w:t>
            </w:r>
            <w:proofErr w:type="spellEnd"/>
            <w:r w:rsidRPr="008A285F">
              <w:rPr>
                <w:rFonts w:ascii="Times New Roman" w:hAnsi="Times New Roman"/>
                <w:sz w:val="28"/>
                <w:szCs w:val="28"/>
              </w:rPr>
              <w:t xml:space="preserve"> – не более 50 мкГн, </w:t>
            </w:r>
            <w:proofErr w:type="spellStart"/>
            <w:r w:rsidRPr="008A285F">
              <w:rPr>
                <w:rFonts w:ascii="Times New Roman" w:hAnsi="Times New Roman"/>
                <w:sz w:val="28"/>
                <w:szCs w:val="28"/>
              </w:rPr>
              <w:t>Сдоп</w:t>
            </w:r>
            <w:proofErr w:type="spellEnd"/>
            <w:r w:rsidRPr="008A285F">
              <w:rPr>
                <w:rFonts w:ascii="Times New Roman" w:hAnsi="Times New Roman"/>
                <w:sz w:val="28"/>
                <w:szCs w:val="28"/>
              </w:rPr>
              <w:t xml:space="preserve"> – не более 20 мкФ, </w:t>
            </w:r>
            <w:r w:rsidRPr="008A285F">
              <w:rPr>
                <w:rFonts w:ascii="Times New Roman" w:hAnsi="Times New Roman"/>
                <w:sz w:val="28"/>
                <w:szCs w:val="28"/>
                <w:lang w:val="en-US"/>
              </w:rPr>
              <w:t>R</w:t>
            </w:r>
            <w:r w:rsidRPr="008A285F">
              <w:rPr>
                <w:rFonts w:ascii="Times New Roman" w:hAnsi="Times New Roman"/>
                <w:sz w:val="28"/>
                <w:szCs w:val="28"/>
              </w:rPr>
              <w:t>доп. – без ограничений».</w:t>
            </w:r>
          </w:p>
        </w:tc>
      </w:tr>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roofErr w:type="spellStart"/>
            <w:r w:rsidRPr="008A285F">
              <w:rPr>
                <w:rFonts w:ascii="Times New Roman" w:hAnsi="Times New Roman"/>
                <w:sz w:val="28"/>
                <w:szCs w:val="28"/>
              </w:rPr>
              <w:t>Микровыключатель</w:t>
            </w:r>
            <w:proofErr w:type="spellEnd"/>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Для отключения прибора во время транспортировки и длительного хранения, а также для отключения при «зависании» прибора во время работы, если не помогает аварийная выгрузка.</w:t>
            </w:r>
          </w:p>
        </w:tc>
      </w:tr>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Клавиатура прибора «СМ-3001»</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Общий вид клавиатуры прибора приведён на рисунке.</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lastRenderedPageBreak/>
        <w:t>Назначение клавиш:</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w:t>
      </w:r>
      <w:r w:rsidRPr="008A285F">
        <w:rPr>
          <w:rFonts w:ascii="Times New Roman" w:hAnsi="Times New Roman"/>
          <w:sz w:val="28"/>
          <w:szCs w:val="28"/>
        </w:rPr>
        <w:t>1(</w:t>
      </w:r>
      <w:r w:rsidRPr="008A285F">
        <w:rPr>
          <w:rFonts w:ascii="Times New Roman" w:hAnsi="Times New Roman"/>
          <w:sz w:val="28"/>
          <w:szCs w:val="28"/>
          <w:lang w:val="en-US"/>
        </w:rPr>
        <w:t>F</w:t>
      </w:r>
      <w:r w:rsidRPr="008A285F">
        <w:rPr>
          <w:rFonts w:ascii="Times New Roman" w:hAnsi="Times New Roman"/>
          <w:sz w:val="28"/>
          <w:szCs w:val="28"/>
        </w:rPr>
        <w:t>6)» - переход в режим «виброметр».</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w:t>
      </w:r>
      <w:r w:rsidRPr="008A285F">
        <w:rPr>
          <w:rFonts w:ascii="Times New Roman" w:hAnsi="Times New Roman"/>
          <w:sz w:val="28"/>
          <w:szCs w:val="28"/>
        </w:rPr>
        <w:t>2(</w:t>
      </w:r>
      <w:r w:rsidRPr="008A285F">
        <w:rPr>
          <w:rFonts w:ascii="Times New Roman" w:hAnsi="Times New Roman"/>
          <w:sz w:val="28"/>
          <w:szCs w:val="28"/>
          <w:lang w:val="en-US"/>
        </w:rPr>
        <w:t>F</w:t>
      </w:r>
      <w:r w:rsidRPr="008A285F">
        <w:rPr>
          <w:rFonts w:ascii="Times New Roman" w:hAnsi="Times New Roman"/>
          <w:sz w:val="28"/>
          <w:szCs w:val="28"/>
        </w:rPr>
        <w:t>7)» – переход в режим «анализ».</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F3(F8)</w:t>
      </w:r>
      <w:r w:rsidRPr="008A285F">
        <w:rPr>
          <w:rFonts w:ascii="Times New Roman" w:hAnsi="Times New Roman"/>
          <w:sz w:val="28"/>
          <w:szCs w:val="28"/>
        </w:rPr>
        <w:t>» – запасные</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F4(F9)</w:t>
      </w:r>
      <w:r w:rsidRPr="008A285F">
        <w:rPr>
          <w:rFonts w:ascii="Times New Roman" w:hAnsi="Times New Roman"/>
          <w:sz w:val="28"/>
          <w:szCs w:val="28"/>
        </w:rPr>
        <w:t>» – запасные.</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F5(F10)</w:t>
      </w:r>
      <w:r w:rsidRPr="008A285F">
        <w:rPr>
          <w:rFonts w:ascii="Times New Roman" w:hAnsi="Times New Roman"/>
          <w:sz w:val="28"/>
          <w:szCs w:val="28"/>
        </w:rPr>
        <w:t>» – выключение питания.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«6» - включение питания.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Start</w:t>
      </w:r>
      <w:r w:rsidRPr="008A285F">
        <w:rPr>
          <w:rFonts w:ascii="Times New Roman" w:hAnsi="Times New Roman"/>
          <w:sz w:val="28"/>
          <w:szCs w:val="28"/>
        </w:rPr>
        <w:t xml:space="preserve"> (</w:t>
      </w:r>
      <w:r w:rsidRPr="008A285F">
        <w:rPr>
          <w:rFonts w:ascii="Times New Roman" w:hAnsi="Times New Roman"/>
          <w:sz w:val="28"/>
          <w:szCs w:val="28"/>
          <w:lang w:val="en-US"/>
        </w:rPr>
        <w:t>Enter</w:t>
      </w:r>
      <w:r w:rsidRPr="008A285F">
        <w:rPr>
          <w:rFonts w:ascii="Times New Roman" w:hAnsi="Times New Roman"/>
          <w:sz w:val="28"/>
          <w:szCs w:val="28"/>
        </w:rPr>
        <w:t>)» - запуск программы измерения.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Space</w:t>
      </w:r>
      <w:r w:rsidRPr="008A285F">
        <w:rPr>
          <w:rFonts w:ascii="Times New Roman" w:hAnsi="Times New Roman"/>
          <w:sz w:val="28"/>
          <w:szCs w:val="28"/>
        </w:rPr>
        <w:t xml:space="preserve">» - переход в просмотр уровней гармоник, стирание старых номеров точек и чувствительностей датчиков в соответствующих режимах. </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End</w:t>
      </w:r>
      <w:r w:rsidRPr="008A285F">
        <w:rPr>
          <w:rFonts w:ascii="Times New Roman" w:hAnsi="Times New Roman"/>
          <w:sz w:val="28"/>
          <w:szCs w:val="28"/>
        </w:rPr>
        <w:t xml:space="preserve"> (</w:t>
      </w:r>
      <w:r w:rsidRPr="008A285F">
        <w:rPr>
          <w:rFonts w:ascii="Times New Roman" w:hAnsi="Times New Roman"/>
          <w:sz w:val="28"/>
          <w:szCs w:val="28"/>
          <w:lang w:val="en-US"/>
        </w:rPr>
        <w:t>Home</w:t>
      </w:r>
      <w:r w:rsidRPr="008A285F">
        <w:rPr>
          <w:rFonts w:ascii="Times New Roman" w:hAnsi="Times New Roman"/>
          <w:sz w:val="28"/>
          <w:szCs w:val="28"/>
        </w:rPr>
        <w:t>)» - переход к последнему (первому) заданиям.</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Shift</w:t>
      </w:r>
      <w:r w:rsidRPr="008A285F">
        <w:rPr>
          <w:rFonts w:ascii="Times New Roman" w:hAnsi="Times New Roman"/>
          <w:sz w:val="28"/>
          <w:szCs w:val="28"/>
        </w:rPr>
        <w:t xml:space="preserve">» - установка чувствительности </w:t>
      </w:r>
      <w:proofErr w:type="spellStart"/>
      <w:r w:rsidRPr="008A285F">
        <w:rPr>
          <w:rFonts w:ascii="Times New Roman" w:hAnsi="Times New Roman"/>
          <w:sz w:val="28"/>
          <w:szCs w:val="28"/>
        </w:rPr>
        <w:t>вибродатчиков</w:t>
      </w:r>
      <w:proofErr w:type="spellEnd"/>
      <w:r w:rsidRPr="008A285F">
        <w:rPr>
          <w:rFonts w:ascii="Times New Roman" w:hAnsi="Times New Roman"/>
          <w:sz w:val="28"/>
          <w:szCs w:val="28"/>
        </w:rPr>
        <w:t>.</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Ins</w:t>
      </w:r>
      <w:r w:rsidRPr="008A285F">
        <w:rPr>
          <w:rFonts w:ascii="Times New Roman" w:hAnsi="Times New Roman"/>
          <w:sz w:val="28"/>
          <w:szCs w:val="28"/>
        </w:rPr>
        <w:t xml:space="preserve"> (0)» - выход в предыдущее меню, возврат к предыдущему режиму, отказ от выбора из меню.</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«0…9» - для набора номеров точек измерения, чувствительности.</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 - ввод десятичной точки.</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«4» - нажатие этой клавиши при нахождении в Главном меню позволяет переключить кодировку символов дисплея для правильного отображения специфических русских букв (в частности, Ф и 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№4 «Технические характеристики»</w:t>
      </w:r>
    </w:p>
    <w:tbl>
      <w:tblPr>
        <w:tblStyle w:val="a5"/>
        <w:tblW w:w="0" w:type="auto"/>
        <w:tblLook w:val="04A0"/>
      </w:tblPr>
      <w:tblGrid>
        <w:gridCol w:w="4672"/>
        <w:gridCol w:w="4673"/>
      </w:tblGrid>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Входы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 измерительных канала (2 синхронных), универсальный вход для подключения датчика оборотов, параметрических датчиков, компьютера</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Измеряемые параметры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СКЗ </w:t>
            </w:r>
            <w:proofErr w:type="spellStart"/>
            <w:r w:rsidRPr="008A285F">
              <w:rPr>
                <w:rFonts w:ascii="Times New Roman" w:hAnsi="Times New Roman"/>
                <w:sz w:val="28"/>
                <w:szCs w:val="28"/>
              </w:rPr>
              <w:t>виброускорения</w:t>
            </w:r>
            <w:proofErr w:type="spellEnd"/>
            <w:r w:rsidRPr="008A285F">
              <w:rPr>
                <w:rFonts w:ascii="Times New Roman" w:hAnsi="Times New Roman"/>
                <w:sz w:val="28"/>
                <w:szCs w:val="28"/>
              </w:rPr>
              <w:t xml:space="preserve">, </w:t>
            </w:r>
            <w:proofErr w:type="spellStart"/>
            <w:r w:rsidRPr="008A285F">
              <w:rPr>
                <w:rFonts w:ascii="Times New Roman" w:hAnsi="Times New Roman"/>
                <w:sz w:val="28"/>
                <w:szCs w:val="28"/>
              </w:rPr>
              <w:t>виброскорости</w:t>
            </w:r>
            <w:proofErr w:type="spellEnd"/>
            <w:r w:rsidRPr="008A285F">
              <w:rPr>
                <w:rFonts w:ascii="Times New Roman" w:hAnsi="Times New Roman"/>
                <w:sz w:val="28"/>
                <w:szCs w:val="28"/>
              </w:rPr>
              <w:t xml:space="preserve">, </w:t>
            </w:r>
            <w:proofErr w:type="spellStart"/>
            <w:r w:rsidRPr="008A285F">
              <w:rPr>
                <w:rFonts w:ascii="Times New Roman" w:hAnsi="Times New Roman"/>
                <w:sz w:val="28"/>
                <w:szCs w:val="28"/>
              </w:rPr>
              <w:t>виброперемещения</w:t>
            </w:r>
            <w:proofErr w:type="spellEnd"/>
            <w:r w:rsidRPr="008A285F">
              <w:rPr>
                <w:rFonts w:ascii="Times New Roman" w:hAnsi="Times New Roman"/>
                <w:sz w:val="28"/>
                <w:szCs w:val="28"/>
              </w:rPr>
              <w:t>, напряжения.</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Диапазон измерений (СКЗ)</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1мВ-3В; 0,2-200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Погрешность в диапазоне измерения</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Спектральный анализ</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Окна: Ханна, Хемминга, прямоугольное</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Частотный диапазон</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4Гц-20кГц (поддиапазоны 4-200Гц, </w:t>
            </w:r>
            <w:r w:rsidRPr="008A285F">
              <w:rPr>
                <w:rFonts w:ascii="Times New Roman" w:hAnsi="Times New Roman"/>
                <w:sz w:val="28"/>
                <w:szCs w:val="28"/>
              </w:rPr>
              <w:lastRenderedPageBreak/>
              <w:t>10-500Гц, 10-1000Гц, 10-2000Гц 20-4000Гц, 25-10000Гц, 50-20000Гц)</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Максимальное разрешение по частоте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0,125Гц</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Количество линий спектра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200, 400, 800, 1600</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Динамический диапазон</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хуже 63дБ</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Измеряемые функции</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Форма сигнала, спектр, разгонные характеристики, огибающая, траектория</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Частоты детектора огибающей </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 6, 12 кГц (1/2 октавы)</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Память</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Запись до 758 спектров по 400 линий или 128 временных выборок по 1024 точки</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Питание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 аккумуляторных батарей по 1,2В</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Потребление тока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более 100</w:t>
            </w:r>
            <w:r w:rsidRPr="008A285F">
              <w:rPr>
                <w:rFonts w:ascii="Times New Roman" w:hAnsi="Times New Roman"/>
                <w:sz w:val="28"/>
                <w:szCs w:val="28"/>
                <w:lang w:val="en-US"/>
              </w:rPr>
              <w:t>mA</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Время непрерывной работы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менее 8 час</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Исполнение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Взрывозащищённое, класс </w:t>
            </w:r>
            <w:r w:rsidRPr="008A285F">
              <w:rPr>
                <w:rFonts w:ascii="Times New Roman" w:hAnsi="Times New Roman"/>
                <w:sz w:val="28"/>
                <w:szCs w:val="28"/>
                <w:lang w:val="en-US"/>
              </w:rPr>
              <w:t>ExibIIAT4X</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Диапазон рабочих температур</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(-10 - +55) С </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Конструктивное исполнение</w:t>
            </w:r>
          </w:p>
        </w:tc>
        <w:tc>
          <w:tcPr>
            <w:tcW w:w="4673"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Цельнофрезерованный</w:t>
            </w:r>
            <w:proofErr w:type="spellEnd"/>
            <w:r w:rsidRPr="008A285F">
              <w:rPr>
                <w:rFonts w:ascii="Times New Roman" w:hAnsi="Times New Roman"/>
                <w:sz w:val="28"/>
                <w:szCs w:val="28"/>
              </w:rPr>
              <w:t xml:space="preserve"> алюминиевый корпус, жидкокристаллический дисплей с разрешением 4х16, 21 кнопочная клавиатура</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Габаритные размеры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(290х96х36) мм</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Масса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 кг (с аккумуляторами)</w:t>
            </w:r>
          </w:p>
        </w:tc>
      </w:tr>
    </w:tbl>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 Подготовка прибора к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Подготовка прибора «СМ-3001» к работе включает следующие операции:</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lastRenderedPageBreak/>
        <w:t>Подключение питания, зарядка аккумуляторов;</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Включение прибора, проверка работоспособности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1.3.1 Внешний осмотр</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Аккуратно вынуть прибор из кейса для переноски и установить на твёрдую, чистую поверхность. Произвести внешний осмотр. При этом необходимо проверить:</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Комплектность согласно спецификации:</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Прибор «СМ-3001»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Защитный чехол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proofErr w:type="spellStart"/>
      <w:r w:rsidRPr="008A285F">
        <w:rPr>
          <w:rFonts w:ascii="Times New Roman" w:hAnsi="Times New Roman"/>
          <w:sz w:val="28"/>
          <w:szCs w:val="28"/>
        </w:rPr>
        <w:t>Пьезоакселерометр</w:t>
      </w:r>
      <w:proofErr w:type="spellEnd"/>
      <w:r w:rsidRPr="008A285F">
        <w:rPr>
          <w:rFonts w:ascii="Times New Roman" w:hAnsi="Times New Roman"/>
          <w:sz w:val="28"/>
          <w:szCs w:val="28"/>
        </w:rPr>
        <w:t xml:space="preserve"> АР-40 (3шт);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Магнит для крепления </w:t>
      </w:r>
      <w:proofErr w:type="spellStart"/>
      <w:r w:rsidRPr="008A285F">
        <w:rPr>
          <w:rFonts w:ascii="Times New Roman" w:hAnsi="Times New Roman"/>
          <w:sz w:val="28"/>
          <w:szCs w:val="28"/>
        </w:rPr>
        <w:t>пьезоакселерометра</w:t>
      </w:r>
      <w:proofErr w:type="spellEnd"/>
      <w:r w:rsidRPr="008A285F">
        <w:rPr>
          <w:rFonts w:ascii="Times New Roman" w:hAnsi="Times New Roman"/>
          <w:sz w:val="28"/>
          <w:szCs w:val="28"/>
        </w:rPr>
        <w:t xml:space="preserve"> (3шт);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Кронштейн («кубик»)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Кабель для </w:t>
      </w:r>
      <w:proofErr w:type="spellStart"/>
      <w:r w:rsidRPr="008A285F">
        <w:rPr>
          <w:rFonts w:ascii="Times New Roman" w:hAnsi="Times New Roman"/>
          <w:sz w:val="28"/>
          <w:szCs w:val="28"/>
        </w:rPr>
        <w:t>пьезоакселерометра</w:t>
      </w:r>
      <w:proofErr w:type="spellEnd"/>
      <w:r w:rsidRPr="008A285F">
        <w:rPr>
          <w:rFonts w:ascii="Times New Roman" w:hAnsi="Times New Roman"/>
          <w:sz w:val="28"/>
          <w:szCs w:val="28"/>
        </w:rPr>
        <w:t xml:space="preserve"> (2шт);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Датчик оборотов «ДО-01»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Магнитная стойка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Светоотражающая лента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Шина для связи с компьютером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Зарядное устройство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Адаптер с кабелем для подключения к шине </w:t>
      </w:r>
      <w:r w:rsidRPr="008A285F">
        <w:rPr>
          <w:rFonts w:ascii="Times New Roman" w:hAnsi="Times New Roman"/>
          <w:sz w:val="28"/>
          <w:szCs w:val="28"/>
          <w:lang w:val="en-US"/>
        </w:rPr>
        <w:t>USB</w:t>
      </w:r>
      <w:r w:rsidRPr="008A285F">
        <w:rPr>
          <w:rFonts w:ascii="Times New Roman" w:hAnsi="Times New Roman"/>
          <w:sz w:val="28"/>
          <w:szCs w:val="28"/>
        </w:rPr>
        <w:t xml:space="preserve">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Кейс для переноски (1шт)</w:t>
      </w:r>
    </w:p>
    <w:p w:rsidR="00584EA0" w:rsidRPr="008A285F" w:rsidRDefault="00584EA0" w:rsidP="00F96223">
      <w:pPr>
        <w:ind w:left="708"/>
        <w:jc w:val="both"/>
        <w:rPr>
          <w:rFonts w:ascii="Times New Roman" w:hAnsi="Times New Roman"/>
          <w:sz w:val="28"/>
          <w:szCs w:val="28"/>
        </w:rPr>
      </w:pP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Отсутствие видимых механических повреждений;</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Чистоту разъёмов;</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Состояние соединительных кабелей.</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Наличие пломб, маркировки по </w:t>
      </w:r>
      <w:proofErr w:type="spellStart"/>
      <w:r w:rsidRPr="008A285F">
        <w:rPr>
          <w:rFonts w:ascii="Times New Roman" w:hAnsi="Times New Roman"/>
          <w:sz w:val="28"/>
          <w:szCs w:val="28"/>
        </w:rPr>
        <w:t>взрывозащите</w:t>
      </w:r>
      <w:proofErr w:type="spellEnd"/>
      <w:r w:rsidRPr="008A285F">
        <w:rPr>
          <w:rFonts w:ascii="Times New Roman" w:hAnsi="Times New Roman"/>
          <w:sz w:val="28"/>
          <w:szCs w:val="28"/>
        </w:rPr>
        <w:t xml:space="preserve"> и идентификационной табличке на задней стороне корпуса;</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Перед начало эксплуатации прибора снять защитный чехол и перевести </w:t>
      </w:r>
      <w:proofErr w:type="spellStart"/>
      <w:r w:rsidRPr="008A285F">
        <w:rPr>
          <w:rFonts w:ascii="Times New Roman" w:hAnsi="Times New Roman"/>
          <w:sz w:val="28"/>
          <w:szCs w:val="28"/>
        </w:rPr>
        <w:t>микровыключатель</w:t>
      </w:r>
      <w:proofErr w:type="spellEnd"/>
      <w:r w:rsidRPr="008A285F">
        <w:rPr>
          <w:rFonts w:ascii="Times New Roman" w:hAnsi="Times New Roman"/>
          <w:sz w:val="28"/>
          <w:szCs w:val="28"/>
        </w:rPr>
        <w:t>, расположенный на задней панели прибора в положение «</w:t>
      </w:r>
      <w:proofErr w:type="spellStart"/>
      <w:r w:rsidRPr="008A285F">
        <w:rPr>
          <w:rFonts w:ascii="Times New Roman" w:hAnsi="Times New Roman"/>
          <w:sz w:val="28"/>
          <w:szCs w:val="28"/>
        </w:rPr>
        <w:t>Вкл</w:t>
      </w:r>
      <w:proofErr w:type="spellEnd"/>
      <w:r w:rsidRPr="008A285F">
        <w:rPr>
          <w:rFonts w:ascii="Times New Roman" w:hAnsi="Times New Roman"/>
          <w:sz w:val="28"/>
          <w:szCs w:val="28"/>
        </w:rPr>
        <w:t>».</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1.3.2 Подключение питания, зарядка аккумуляторов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При измерении прибор работает от встроенных аккумуляторов. Перед включением прибора следует провести подзарядку аккумуляторов без включения прибора клавишей «6», для этого выполнить следующие действия:</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Подсоединить зарядное устройство к разъёму «Заряд» прибора;</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Включить вилку сетевого кабеля зарядного устройства из комплекта поставки в сеть 220В; при этом загорается красный индикатор на </w:t>
      </w:r>
      <w:r w:rsidRPr="008A285F">
        <w:rPr>
          <w:rFonts w:ascii="Times New Roman" w:hAnsi="Times New Roman"/>
          <w:sz w:val="28"/>
          <w:szCs w:val="28"/>
        </w:rPr>
        <w:lastRenderedPageBreak/>
        <w:t>корпусе зарядного устройства, в процессе зарядки индикатор горит непрерывно. При сильно разряженных аккумуляторах индикатор загорается не сразу, а через несколько секунд и сначала может мигать некоторое время (несколько секунд), а затем, при дальнейшей зарядке, горит непрерывно;</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Оставить прибор в таком состоянии до тех пор, пока индикатор не начнёт мигать, что сигнализирует об окончании зарядки, после этого сначала отключить зарядно устройство от прибора и затем от сети.</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Не оставлять зарядное устройство включённым в сеть при отсоединённом приборе, т.к. это может привести к выходу из строя зарядного устройства.</w:t>
      </w:r>
    </w:p>
    <w:p w:rsidR="00584EA0" w:rsidRPr="008A285F" w:rsidRDefault="00584EA0" w:rsidP="00F96223">
      <w:pPr>
        <w:ind w:left="360"/>
        <w:jc w:val="both"/>
        <w:rPr>
          <w:rFonts w:ascii="Times New Roman" w:hAnsi="Times New Roman"/>
          <w:b/>
          <w:sz w:val="28"/>
          <w:szCs w:val="28"/>
        </w:rPr>
      </w:pPr>
      <w:r w:rsidRPr="008A285F">
        <w:rPr>
          <w:rFonts w:ascii="Times New Roman" w:hAnsi="Times New Roman"/>
          <w:b/>
          <w:sz w:val="28"/>
          <w:szCs w:val="28"/>
        </w:rPr>
        <w:t>1.3.3 Включение прибора, проверка работоспособности</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ab/>
        <w:t>Включить питание прибора клавишей «6» на панели прибора. При нормально заряженных аккумуляторах на дисплее прибора появляются две широкие продольные полосы. Иногда эти полосы могут быть слабо контрастны и слабо выделятся на дисплее. Если ранее прибор был загружен, вместо полос появится меню загружённого режима.</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101A00" w:rsidRDefault="00584EA0" w:rsidP="00101A00">
      <w:pPr>
        <w:tabs>
          <w:tab w:val="left" w:pos="3945"/>
        </w:tabs>
        <w:jc w:val="both"/>
        <w:rPr>
          <w:rFonts w:ascii="Times New Roman" w:hAnsi="Times New Roman"/>
          <w:b/>
          <w:color w:val="000000"/>
          <w:sz w:val="28"/>
          <w:szCs w:val="28"/>
          <w:shd w:val="clear" w:color="auto" w:fill="FFFFFF"/>
        </w:rPr>
      </w:pPr>
      <w:r w:rsidRPr="008A285F">
        <w:rPr>
          <w:rFonts w:ascii="Times New Roman" w:hAnsi="Times New Roman"/>
          <w:b/>
          <w:color w:val="000000"/>
          <w:sz w:val="28"/>
          <w:szCs w:val="28"/>
          <w:shd w:val="clear" w:color="auto" w:fill="FFFFFF"/>
        </w:rPr>
        <w:t>Практическая работа №</w:t>
      </w:r>
      <w:r w:rsidR="000E70A5">
        <w:rPr>
          <w:rFonts w:ascii="Times New Roman" w:hAnsi="Times New Roman"/>
          <w:b/>
          <w:color w:val="000000"/>
          <w:sz w:val="28"/>
          <w:szCs w:val="28"/>
          <w:shd w:val="clear" w:color="auto" w:fill="FFFFFF"/>
        </w:rPr>
        <w:t>4</w:t>
      </w:r>
      <w:r w:rsidR="00101A00" w:rsidRPr="00101A00">
        <w:rPr>
          <w:rFonts w:ascii="Times New Roman" w:hAnsi="Times New Roman"/>
          <w:b/>
          <w:color w:val="000000"/>
          <w:sz w:val="28"/>
          <w:szCs w:val="28"/>
          <w:shd w:val="clear" w:color="auto" w:fill="FFFFFF"/>
        </w:rPr>
        <w:tab/>
      </w:r>
    </w:p>
    <w:p w:rsidR="00584EA0" w:rsidRPr="00101A00" w:rsidRDefault="00101A00" w:rsidP="00F96223">
      <w:pPr>
        <w:jc w:val="both"/>
        <w:rPr>
          <w:rFonts w:ascii="Times New Roman" w:hAnsi="Times New Roman"/>
          <w:b/>
          <w:color w:val="000000"/>
          <w:sz w:val="28"/>
          <w:szCs w:val="28"/>
          <w:shd w:val="clear" w:color="auto" w:fill="FFFFFF"/>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«Диагностика состояния кабельных линий»</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настоящее время бесперебойная работа систем электроснабжения промышленных предприятий, транспорта, сельского, коммунального и других отраслей хозяйства напрямую зависит от надежной работы силовых кабелей низких и средних классов напряжения.</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России силовые кабели на номинальное напряжение 6-10 кВ выпускаются в следующих вариантах:</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пропитанной бумажной изоляцией (наиболее массовый вид продукции);</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пластмассовой изоляцией;</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резиновой изоляцией;</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процессе эксплуатации силовые кабельные линии (КЛ) подвергаются: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-Комплексному воздействию электрического и теплового полей;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 xml:space="preserve"> -увлажнение изоляции;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-механическому старению и повреждению под воздействием вибрации,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электродинамических усилий и механических нагрузок;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-химическому старению под влиянием агрессивных веществ.</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Старение изоляции силовых кабелей в результате длительного воздействия эксплуатационных </w:t>
      </w:r>
      <w:proofErr w:type="spellStart"/>
      <w:r w:rsidRPr="008A285F">
        <w:rPr>
          <w:rFonts w:ascii="Times New Roman" w:hAnsi="Times New Roman"/>
          <w:sz w:val="28"/>
          <w:szCs w:val="28"/>
        </w:rPr>
        <w:t>фактров</w:t>
      </w:r>
      <w:proofErr w:type="spellEnd"/>
      <w:r w:rsidRPr="008A285F">
        <w:rPr>
          <w:rFonts w:ascii="Times New Roman" w:hAnsi="Times New Roman"/>
          <w:sz w:val="28"/>
          <w:szCs w:val="28"/>
        </w:rPr>
        <w:t xml:space="preserve"> может привести к пробою кабелей при достижении предельных значений характеристики изоляции, что в свою очередь ведет к снижению надежности всей энергосистемы.</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К сожалению, состояние кабельных линий напряжения 6-10 кВ в России оставляет желать лучшего. Данные, приведенных  в научном журнале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«Электрик»  показывают, что лишь около одной трети кабельных линий 6-10 кВ находятся в удовлетворительном состоянии, а остальные - в неудовлетворительном,  при чем на отдельных предприятиях доля проблемных КЛ превышают 80 % за счет неудовлетворительного технического состояния концевых и соединительных кабельных муфт.</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Для оценки состояния изоляции силовых кабелей в условиях эксплуатации применяются следующие методы диагностики: разрушающие ( традиционные) и неразрушающие.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Разрушающие методы диагностики состояния </w:t>
      </w:r>
      <w:proofErr w:type="spellStart"/>
      <w:r w:rsidRPr="008A285F">
        <w:rPr>
          <w:rFonts w:ascii="Times New Roman" w:hAnsi="Times New Roman"/>
          <w:sz w:val="28"/>
          <w:szCs w:val="28"/>
        </w:rPr>
        <w:t>кабкльных</w:t>
      </w:r>
      <w:proofErr w:type="spellEnd"/>
      <w:r w:rsidRPr="008A285F">
        <w:rPr>
          <w:rFonts w:ascii="Times New Roman" w:hAnsi="Times New Roman"/>
          <w:sz w:val="28"/>
          <w:szCs w:val="28"/>
        </w:rPr>
        <w:t xml:space="preserve"> линий – это методы,  позволяющие получить информацию о текущем состоянии изоляции кабелей, но в большинстве случаев приводящие к их повреждению, либо к сокращению срока службы.</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Неразрушающие методы диагностики – это методы, основанные на периодическом измерении наиболее информативных характеристик изоляции, они позволяют не только получать информацию о текущем состоянии изоляции кабелей, не  травмируя ее, но и могут быть использованы для прогнозирования остаточного срока службы длительно эксплуатируемых кабелей.</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В таблице 1 приведем сравнительный анализ разрушающих и неразрушающих методов диагностики состояния КЛ.</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Таблица 1 – сравнительный анализ разрушающих и неразрушающих методов диагностики состояния КЛ. </w:t>
      </w:r>
    </w:p>
    <w:tbl>
      <w:tblPr>
        <w:tblStyle w:val="a5"/>
        <w:tblW w:w="0" w:type="auto"/>
        <w:tblLook w:val="04A0"/>
      </w:tblPr>
      <w:tblGrid>
        <w:gridCol w:w="534"/>
        <w:gridCol w:w="3118"/>
        <w:gridCol w:w="2835"/>
        <w:gridCol w:w="3084"/>
      </w:tblGrid>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Наименование метода </w:t>
            </w:r>
            <w:r w:rsidRPr="008A285F">
              <w:rPr>
                <w:rFonts w:ascii="Times New Roman" w:hAnsi="Times New Roman"/>
                <w:sz w:val="28"/>
                <w:szCs w:val="28"/>
              </w:rPr>
              <w:lastRenderedPageBreak/>
              <w:t>диагностики состояния КЛ</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Плюсы метода</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Минусы метода</w:t>
            </w:r>
          </w:p>
        </w:tc>
      </w:tr>
      <w:tr w:rsidR="00584EA0" w:rsidRPr="008A285F" w:rsidTr="00584EA0">
        <w:tc>
          <w:tcPr>
            <w:tcW w:w="9571" w:type="dxa"/>
            <w:gridSpan w:val="4"/>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 xml:space="preserve">Разрушающие </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Испытание повышенным выпрямленным напряжением </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Простота метода, дешевизна</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гарантирует последующую безаварийную работу КЛ, не редко приводят к сокращению срока службы КЛ.</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напряжением промышленной частоты.</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Если кабельная линия выдерживает такие испытания, то вероятнее всего, она будет долго и безаварийно работать.</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Оборудование, необходимое для проведения диагностики очень громоздкое и дорогое.</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напряжением сверхнизкой частоты.</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допускает развитие повреждений в более мелких дефектах.</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Возникает пробой при наличии сильных дефектов.</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импульсным напряжением.</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Уменьшается «стареющее» действие на изоляцию, четко определяет дефекты в корпусной и витковой изоляции.</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Трудно установить, был ли пробой изоляции при испытании или нет.</w:t>
            </w:r>
          </w:p>
        </w:tc>
      </w:tr>
      <w:tr w:rsidR="00584EA0" w:rsidRPr="008A285F" w:rsidTr="00584EA0">
        <w:tc>
          <w:tcPr>
            <w:tcW w:w="9571" w:type="dxa"/>
            <w:gridSpan w:val="4"/>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Неразрушающие </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w:t>
            </w:r>
          </w:p>
        </w:tc>
        <w:tc>
          <w:tcPr>
            <w:tcW w:w="3118"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Тепловизионный</w:t>
            </w:r>
            <w:proofErr w:type="spellEnd"/>
            <w:r w:rsidRPr="008A285F">
              <w:rPr>
                <w:rFonts w:ascii="Times New Roman" w:hAnsi="Times New Roman"/>
                <w:sz w:val="28"/>
                <w:szCs w:val="28"/>
              </w:rPr>
              <w:t xml:space="preserve"> контроль.</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Безопасный, дистанционный. Возможность диагностики в любое удобное время.</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При скрытой прокладке кабеля в земле или в трубах нет возможности произвести визуальный осмотр, чтобы, определить место </w:t>
            </w:r>
            <w:r w:rsidRPr="008A285F">
              <w:rPr>
                <w:rFonts w:ascii="Times New Roman" w:hAnsi="Times New Roman"/>
                <w:sz w:val="28"/>
                <w:szCs w:val="28"/>
              </w:rPr>
              <w:lastRenderedPageBreak/>
              <w:t>повреждения.</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2</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Измерение диэлектрических потерь изоляции.</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Позволяет вынести первую оценку состояния изоляции.</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определяет местоположения дефектов.</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w:t>
            </w:r>
          </w:p>
        </w:tc>
        <w:tc>
          <w:tcPr>
            <w:tcW w:w="3118" w:type="dxa"/>
          </w:tcPr>
          <w:p w:rsidR="00584EA0" w:rsidRPr="008A285F" w:rsidRDefault="00584EA0" w:rsidP="00F96223">
            <w:pPr>
              <w:jc w:val="both"/>
              <w:rPr>
                <w:rFonts w:ascii="Times New Roman" w:hAnsi="Times New Roman"/>
                <w:sz w:val="28"/>
                <w:szCs w:val="28"/>
              </w:rPr>
            </w:pPr>
            <w:proofErr w:type="spellStart"/>
            <w:r w:rsidRPr="008A285F">
              <w:rPr>
                <w:rFonts w:ascii="Times New Roman" w:hAnsi="Times New Roman"/>
                <w:sz w:val="28"/>
                <w:szCs w:val="28"/>
              </w:rPr>
              <w:t>рефлектометрия</w:t>
            </w:r>
            <w:proofErr w:type="spellEnd"/>
            <w:r w:rsidRPr="008A285F">
              <w:rPr>
                <w:rFonts w:ascii="Times New Roman" w:hAnsi="Times New Roman"/>
                <w:sz w:val="28"/>
                <w:szCs w:val="28"/>
              </w:rPr>
              <w:t xml:space="preserve"> </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Обнаруживает и определяет расстояние до места повреждения.</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Трудность анализа </w:t>
            </w:r>
            <w:proofErr w:type="spellStart"/>
            <w:r w:rsidRPr="008A285F">
              <w:rPr>
                <w:rFonts w:ascii="Times New Roman" w:hAnsi="Times New Roman"/>
                <w:sz w:val="28"/>
                <w:szCs w:val="28"/>
              </w:rPr>
              <w:t>рефлектограмм</w:t>
            </w:r>
            <w:proofErr w:type="spellEnd"/>
            <w:r w:rsidRPr="008A285F">
              <w:rPr>
                <w:rFonts w:ascii="Times New Roman" w:hAnsi="Times New Roman"/>
                <w:sz w:val="28"/>
                <w:szCs w:val="28"/>
              </w:rPr>
              <w:t xml:space="preserve">, отсутствие возможности </w:t>
            </w:r>
            <w:proofErr w:type="spellStart"/>
            <w:r w:rsidRPr="008A285F">
              <w:rPr>
                <w:rFonts w:ascii="Times New Roman" w:hAnsi="Times New Roman"/>
                <w:sz w:val="28"/>
                <w:szCs w:val="28"/>
              </w:rPr>
              <w:t>классифициоровать</w:t>
            </w:r>
            <w:proofErr w:type="spellEnd"/>
            <w:r w:rsidRPr="008A285F">
              <w:rPr>
                <w:rFonts w:ascii="Times New Roman" w:hAnsi="Times New Roman"/>
                <w:sz w:val="28"/>
                <w:szCs w:val="28"/>
              </w:rPr>
              <w:t xml:space="preserve"> дефекты.</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 измерения частичных разрядов.</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Высокая точность, позволяет определить состояние КЛ.</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Избыточная сложность и стоимость.</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 измерения и анализа возвратного напряжения в изоляции кабелей.</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проведения диагностики одновременно на 3 фазах КЛ.</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Упрощенная процедура подключения кабеля к диагностической системе.</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Позволяет оценить только общее состояние изоляции всей КЛ, а не отдельных ее участков.</w:t>
            </w:r>
          </w:p>
        </w:tc>
      </w:tr>
    </w:tbl>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На основе проведенного сравнительного анализа можно выделить наиболее оптимальный метод диагностики КЛ. по нашему мнению, это метод </w:t>
      </w:r>
      <w:proofErr w:type="spellStart"/>
      <w:r w:rsidRPr="008A285F">
        <w:rPr>
          <w:rFonts w:ascii="Times New Roman" w:hAnsi="Times New Roman"/>
          <w:sz w:val="28"/>
          <w:szCs w:val="28"/>
        </w:rPr>
        <w:t>тепловизионного</w:t>
      </w:r>
      <w:proofErr w:type="spellEnd"/>
      <w:r w:rsidRPr="008A285F">
        <w:rPr>
          <w:rFonts w:ascii="Times New Roman" w:hAnsi="Times New Roman"/>
          <w:sz w:val="28"/>
          <w:szCs w:val="28"/>
        </w:rPr>
        <w:t xml:space="preserve"> контроля. Осуществление диагностики состояния КЛ осуществляется с помощью прибора – </w:t>
      </w:r>
      <w:proofErr w:type="spellStart"/>
      <w:r w:rsidRPr="008A285F">
        <w:rPr>
          <w:rFonts w:ascii="Times New Roman" w:hAnsi="Times New Roman"/>
          <w:sz w:val="28"/>
          <w:szCs w:val="28"/>
        </w:rPr>
        <w:t>тепловизора</w:t>
      </w:r>
      <w:proofErr w:type="spellEnd"/>
      <w:r w:rsidRPr="008A285F">
        <w:rPr>
          <w:rFonts w:ascii="Times New Roman" w:hAnsi="Times New Roman"/>
          <w:sz w:val="28"/>
          <w:szCs w:val="28"/>
        </w:rPr>
        <w:t xml:space="preserve">. </w:t>
      </w:r>
    </w:p>
    <w:p w:rsidR="00584EA0" w:rsidRPr="008A285F" w:rsidRDefault="00584EA0" w:rsidP="00F96223">
      <w:pPr>
        <w:ind w:firstLine="709"/>
        <w:jc w:val="both"/>
        <w:rPr>
          <w:rFonts w:ascii="Times New Roman" w:hAnsi="Times New Roman"/>
          <w:sz w:val="28"/>
          <w:szCs w:val="28"/>
        </w:rPr>
      </w:pPr>
      <w:proofErr w:type="spellStart"/>
      <w:r w:rsidRPr="008A285F">
        <w:rPr>
          <w:rFonts w:ascii="Times New Roman" w:hAnsi="Times New Roman"/>
          <w:sz w:val="28"/>
          <w:szCs w:val="28"/>
        </w:rPr>
        <w:t>Тепловизор</w:t>
      </w:r>
      <w:proofErr w:type="spellEnd"/>
      <w:r w:rsidRPr="008A285F">
        <w:rPr>
          <w:rFonts w:ascii="Times New Roman" w:hAnsi="Times New Roman"/>
          <w:sz w:val="28"/>
          <w:szCs w:val="28"/>
        </w:rPr>
        <w:t xml:space="preserve"> – это прибор, который получает тепловое изображение в инфракрасной области спектра без непосредственного контакта с оборудованием. </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lastRenderedPageBreak/>
        <w:drawing>
          <wp:inline distT="0" distB="0" distL="0" distR="0">
            <wp:extent cx="1732861" cy="2827548"/>
            <wp:effectExtent l="508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RSX_swOl2s.jpg"/>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72" t="8821" r="20359" b="18155"/>
                    <a:stretch/>
                  </pic:blipFill>
                  <pic:spPr bwMode="auto">
                    <a:xfrm rot="16200000">
                      <a:off x="0" y="0"/>
                      <a:ext cx="1736104" cy="2832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4EA0" w:rsidRPr="008A285F" w:rsidRDefault="00584EA0" w:rsidP="00F96223">
      <w:pPr>
        <w:jc w:val="both"/>
        <w:rPr>
          <w:rFonts w:ascii="Times New Roman" w:hAnsi="Times New Roman"/>
          <w:sz w:val="28"/>
          <w:szCs w:val="28"/>
        </w:rPr>
      </w:pPr>
      <w:r w:rsidRPr="008A285F">
        <w:rPr>
          <w:rFonts w:ascii="Times New Roman" w:hAnsi="Times New Roman"/>
          <w:b/>
          <w:sz w:val="28"/>
          <w:szCs w:val="28"/>
        </w:rPr>
        <w:t xml:space="preserve">Рисунок 1 – </w:t>
      </w:r>
      <w:proofErr w:type="spellStart"/>
      <w:r w:rsidRPr="008A285F">
        <w:rPr>
          <w:rFonts w:ascii="Times New Roman" w:hAnsi="Times New Roman"/>
          <w:b/>
          <w:sz w:val="28"/>
          <w:szCs w:val="28"/>
        </w:rPr>
        <w:t>тепловизор</w:t>
      </w:r>
      <w:proofErr w:type="spellEnd"/>
      <w:r w:rsidRPr="008A285F">
        <w:rPr>
          <w:rFonts w:ascii="Times New Roman" w:hAnsi="Times New Roman"/>
          <w:sz w:val="28"/>
          <w:szCs w:val="28"/>
        </w:rPr>
        <w:t>.</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В первые в коммерческом секторе </w:t>
      </w:r>
      <w:proofErr w:type="spellStart"/>
      <w:r w:rsidRPr="008A285F">
        <w:rPr>
          <w:rFonts w:ascii="Times New Roman" w:hAnsi="Times New Roman"/>
          <w:sz w:val="28"/>
          <w:szCs w:val="28"/>
        </w:rPr>
        <w:t>тепловизора</w:t>
      </w:r>
      <w:proofErr w:type="spellEnd"/>
      <w:r w:rsidRPr="008A285F">
        <w:rPr>
          <w:rFonts w:ascii="Times New Roman" w:hAnsi="Times New Roman"/>
          <w:sz w:val="28"/>
          <w:szCs w:val="28"/>
        </w:rPr>
        <w:t xml:space="preserve"> были применены за границей в 1965 году для обследования линий электропередачи высокого напряжения. В то время </w:t>
      </w:r>
      <w:proofErr w:type="spellStart"/>
      <w:r w:rsidRPr="008A285F">
        <w:rPr>
          <w:rFonts w:ascii="Times New Roman" w:hAnsi="Times New Roman"/>
          <w:sz w:val="28"/>
          <w:szCs w:val="28"/>
        </w:rPr>
        <w:t>тепловизоры</w:t>
      </w:r>
      <w:proofErr w:type="spellEnd"/>
      <w:r w:rsidRPr="008A285F">
        <w:rPr>
          <w:rFonts w:ascii="Times New Roman" w:hAnsi="Times New Roman"/>
          <w:sz w:val="28"/>
          <w:szCs w:val="28"/>
        </w:rPr>
        <w:t xml:space="preserve"> были отнюдь не компактны и занимали достаточно много места. Теперь не просто найти отличия в габаритах между обычной видеокамерой и этим сложным прибором. Его с легкостью можно использовать для получения четкой тепловой картины в высоком разрешении. И все это работает в реальном времени.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Компании, производящие </w:t>
      </w:r>
      <w:proofErr w:type="spellStart"/>
      <w:r w:rsidRPr="008A285F">
        <w:rPr>
          <w:rFonts w:ascii="Times New Roman" w:hAnsi="Times New Roman"/>
          <w:sz w:val="28"/>
          <w:szCs w:val="28"/>
        </w:rPr>
        <w:t>тепловизионное</w:t>
      </w:r>
      <w:proofErr w:type="spellEnd"/>
      <w:r w:rsidRPr="008A285F">
        <w:rPr>
          <w:rFonts w:ascii="Times New Roman" w:hAnsi="Times New Roman"/>
          <w:sz w:val="28"/>
          <w:szCs w:val="28"/>
        </w:rPr>
        <w:t xml:space="preserve"> оборудования появились несколько позже, одной из самых первых и крупных стала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Systems</w:t>
      </w:r>
      <w:r w:rsidRPr="008A285F">
        <w:rPr>
          <w:rFonts w:ascii="Times New Roman" w:hAnsi="Times New Roman"/>
          <w:sz w:val="28"/>
          <w:szCs w:val="28"/>
        </w:rPr>
        <w:t xml:space="preserve">. Ценовой диапазон предлагаемых на рынке </w:t>
      </w:r>
      <w:proofErr w:type="spellStart"/>
      <w:r w:rsidRPr="008A285F">
        <w:rPr>
          <w:rFonts w:ascii="Times New Roman" w:hAnsi="Times New Roman"/>
          <w:sz w:val="28"/>
          <w:szCs w:val="28"/>
        </w:rPr>
        <w:t>тепловизоров</w:t>
      </w:r>
      <w:proofErr w:type="spellEnd"/>
      <w:r w:rsidRPr="008A285F">
        <w:rPr>
          <w:rFonts w:ascii="Times New Roman" w:hAnsi="Times New Roman"/>
          <w:sz w:val="28"/>
          <w:szCs w:val="28"/>
        </w:rPr>
        <w:t xml:space="preserve"> достаточно широк: от 90 тыс. рублей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T</w:t>
      </w:r>
      <w:r w:rsidRPr="008A285F">
        <w:rPr>
          <w:rFonts w:ascii="Times New Roman" w:hAnsi="Times New Roman"/>
          <w:sz w:val="28"/>
          <w:szCs w:val="28"/>
        </w:rPr>
        <w:t>620) и до 1,5 млн. рублей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T</w:t>
      </w:r>
      <w:r w:rsidRPr="008A285F">
        <w:rPr>
          <w:rFonts w:ascii="Times New Roman" w:hAnsi="Times New Roman"/>
          <w:sz w:val="28"/>
          <w:szCs w:val="28"/>
        </w:rPr>
        <w:t>620).</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К основным параметрам </w:t>
      </w:r>
      <w:proofErr w:type="spellStart"/>
      <w:r w:rsidRPr="008A285F">
        <w:rPr>
          <w:rFonts w:ascii="Times New Roman" w:hAnsi="Times New Roman"/>
          <w:sz w:val="28"/>
          <w:szCs w:val="28"/>
        </w:rPr>
        <w:t>тепловизионных</w:t>
      </w:r>
      <w:proofErr w:type="spellEnd"/>
      <w:r w:rsidRPr="008A285F">
        <w:rPr>
          <w:rFonts w:ascii="Times New Roman" w:hAnsi="Times New Roman"/>
          <w:sz w:val="28"/>
          <w:szCs w:val="28"/>
        </w:rPr>
        <w:t xml:space="preserve"> камер, которые определяют их цену, являются: разрешение </w:t>
      </w:r>
      <w:proofErr w:type="spellStart"/>
      <w:r w:rsidRPr="008A285F">
        <w:rPr>
          <w:rFonts w:ascii="Times New Roman" w:hAnsi="Times New Roman"/>
          <w:sz w:val="28"/>
          <w:szCs w:val="28"/>
        </w:rPr>
        <w:t>тепловизора</w:t>
      </w:r>
      <w:proofErr w:type="spellEnd"/>
      <w:r w:rsidRPr="008A285F">
        <w:rPr>
          <w:rFonts w:ascii="Times New Roman" w:hAnsi="Times New Roman"/>
          <w:sz w:val="28"/>
          <w:szCs w:val="28"/>
        </w:rPr>
        <w:t>, тепловая чувствительность, минимальное и максимальное фокусные расстояния, качество точек измерение.</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Функциональные особенности играют большую роль в ценообразовании. В частности: размер экрана, возможность видеозаписи, возможность сопряжения с внешними устройствами для анализа полученной информации. </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lastRenderedPageBreak/>
        <w:drawing>
          <wp:inline distT="0" distB="0" distL="0" distR="0">
            <wp:extent cx="1647699" cy="2247900"/>
            <wp:effectExtent l="4445"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n4deQqFLI.jpg"/>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54" t="14041" r="20504" b="22272"/>
                    <a:stretch/>
                  </pic:blipFill>
                  <pic:spPr bwMode="auto">
                    <a:xfrm rot="16200000">
                      <a:off x="0" y="0"/>
                      <a:ext cx="1650968" cy="2252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4EA0" w:rsidRPr="008A285F" w:rsidRDefault="00584EA0" w:rsidP="00F96223">
      <w:pPr>
        <w:ind w:left="284"/>
        <w:jc w:val="both"/>
        <w:rPr>
          <w:rFonts w:ascii="Times New Roman" w:hAnsi="Times New Roman"/>
          <w:b/>
          <w:sz w:val="28"/>
          <w:szCs w:val="28"/>
        </w:rPr>
      </w:pPr>
      <w:r w:rsidRPr="008A285F">
        <w:rPr>
          <w:rFonts w:ascii="Times New Roman" w:hAnsi="Times New Roman"/>
          <w:b/>
          <w:sz w:val="28"/>
          <w:szCs w:val="28"/>
        </w:rPr>
        <w:t>Рисунок 2 – термограмма кабельной воронки.</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Показателями  неисправности оборудования за частую могут быть повышенная температура или нехарактерное динамическое изменение температуры элементов.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Примером могут стать электрические сети высокой мощности. Под воздействием большого тока, протекающего по участкам цепи, они нагреваются.</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В результате использования некачественной изоляции или ее повреждения такие сети могут стать не только источником тепла, но и причиной пожара.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Можно отметить следующие достоинства </w:t>
      </w:r>
      <w:proofErr w:type="spellStart"/>
      <w:r w:rsidRPr="008A285F">
        <w:rPr>
          <w:rFonts w:ascii="Times New Roman" w:hAnsi="Times New Roman"/>
          <w:sz w:val="28"/>
          <w:szCs w:val="28"/>
        </w:rPr>
        <w:t>тепловизионной</w:t>
      </w:r>
      <w:proofErr w:type="spellEnd"/>
      <w:r w:rsidRPr="008A285F">
        <w:rPr>
          <w:rFonts w:ascii="Times New Roman" w:hAnsi="Times New Roman"/>
          <w:sz w:val="28"/>
          <w:szCs w:val="28"/>
        </w:rPr>
        <w:t xml:space="preserve"> диагностики: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дистанционного, безопасного выполнения диагностики в рабочем режиме в любое удобное время;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одновременного выполнения диагностики большого объёма кабельных линий и муфт при одинаковом состоянии внешний условий и одинаковом режиме работы диагностируемых объектов, что позволяет применить статистическую оценку;</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оперативного обследования большого объема кабельных линий при необходимости выявления отдельных ненадежных элементов.</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Выводы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Для повышения надежности электроснабжения за счет уменьшения количества аварийных ситуаций гораздо более предпочтительным является применение неразрушающих методов испытаний и диагностики силовых КЛ.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lastRenderedPageBreak/>
        <w:t xml:space="preserve">Использования неразрушающих методов диагностики позволяет не только получать информацию о текущем состоянии изоляции, не травмируя ее, но и рационально и обоснованно планировать сроки проведения ремонтов КЛ, а это в свою очередь позволит: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-повысить надежность электроснабжения благодаря снижению количества аварий на КЛ и, соответственно, сократить затраты на их устранение;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-исключить затраты на проведение необоснованных ремонтов и модернизаций КЛ;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-повысить качество монтажных работ благодаря проведению качественной, неразрушающей диагностики на КЛ после их ремонта или при вводе КЛ в эксплуатацию;</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-выявить и устранить дефекты в КЛ на ранней стадии их возникновения;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-продлить срок эксплуатации КЛ с невыработанным ресурсом изоляции за счет получения достоверной информации о состоянии изоляции силовых КЛ;</w:t>
      </w:r>
    </w:p>
    <w:p w:rsidR="00584EA0" w:rsidRDefault="00584EA0" w:rsidP="00F96223">
      <w:pPr>
        <w:jc w:val="both"/>
        <w:rPr>
          <w:rFonts w:ascii="Times New Roman" w:hAnsi="Times New Roman"/>
          <w:sz w:val="28"/>
          <w:szCs w:val="28"/>
        </w:rPr>
      </w:pPr>
      <w:r w:rsidRPr="008A285F">
        <w:rPr>
          <w:rFonts w:ascii="Times New Roman" w:hAnsi="Times New Roman"/>
          <w:sz w:val="28"/>
          <w:szCs w:val="28"/>
        </w:rPr>
        <w:t xml:space="preserve">-рационально планировать действительно необходимые ремонты КЛ в обоснованные сроки. </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0E70A5" w:rsidRDefault="000E70A5" w:rsidP="000E70A5">
      <w:pPr>
        <w:spacing w:after="0" w:line="240" w:lineRule="auto"/>
        <w:rPr>
          <w:rFonts w:ascii="Times New Roman" w:hAnsi="Times New Roman"/>
          <w:sz w:val="28"/>
          <w:szCs w:val="28"/>
        </w:rPr>
      </w:pPr>
      <w:r w:rsidRPr="000E70A5">
        <w:rPr>
          <w:rFonts w:ascii="Times New Roman" w:hAnsi="Times New Roman"/>
          <w:b/>
          <w:bCs/>
          <w:sz w:val="28"/>
          <w:szCs w:val="28"/>
          <w:lang w:eastAsia="ru-RU"/>
        </w:rPr>
        <w:t>Тема 4.3</w:t>
      </w:r>
      <w:r w:rsidRPr="000E70A5">
        <w:rPr>
          <w:rFonts w:ascii="Times New Roman" w:hAnsi="Times New Roman"/>
          <w:bCs/>
          <w:sz w:val="28"/>
          <w:szCs w:val="28"/>
          <w:lang w:eastAsia="ru-RU"/>
        </w:rPr>
        <w:t xml:space="preserve"> Оценка технического состояния устройств и приборов</w:t>
      </w:r>
    </w:p>
    <w:p w:rsidR="00101A00" w:rsidRPr="008A285F" w:rsidRDefault="00040C42" w:rsidP="00101A00">
      <w:pPr>
        <w:pStyle w:val="af6"/>
        <w:ind w:left="-851" w:firstLine="851"/>
        <w:jc w:val="both"/>
        <w:rPr>
          <w:rFonts w:ascii="Times New Roman" w:hAnsi="Times New Roman"/>
          <w:b/>
          <w:color w:val="000000"/>
          <w:sz w:val="28"/>
          <w:szCs w:val="28"/>
          <w:shd w:val="clear" w:color="auto" w:fill="FFFFFF"/>
        </w:rPr>
      </w:pPr>
      <w:r w:rsidRPr="008A285F">
        <w:rPr>
          <w:rFonts w:ascii="Times New Roman" w:hAnsi="Times New Roman"/>
          <w:b/>
          <w:color w:val="000000"/>
          <w:sz w:val="28"/>
          <w:szCs w:val="28"/>
          <w:shd w:val="clear" w:color="auto" w:fill="FFFFFF"/>
        </w:rPr>
        <w:t>Практическая работы №</w:t>
      </w:r>
      <w:r w:rsidR="000E70A5">
        <w:rPr>
          <w:rFonts w:ascii="Times New Roman" w:hAnsi="Times New Roman"/>
          <w:b/>
          <w:color w:val="000000"/>
          <w:sz w:val="28"/>
          <w:szCs w:val="28"/>
          <w:shd w:val="clear" w:color="auto" w:fill="FFFFFF"/>
        </w:rPr>
        <w:t>1</w:t>
      </w:r>
    </w:p>
    <w:p w:rsidR="00040C42" w:rsidRPr="003522A0" w:rsidRDefault="00073015" w:rsidP="00F96223">
      <w:pPr>
        <w:pStyle w:val="af6"/>
        <w:jc w:val="both"/>
        <w:rPr>
          <w:rFonts w:ascii="Times New Roman" w:hAnsi="Times New Roman"/>
          <w:color w:val="000000"/>
          <w:sz w:val="28"/>
          <w:szCs w:val="28"/>
          <w:shd w:val="clear" w:color="auto" w:fill="FFFFFF"/>
        </w:rPr>
      </w:pPr>
      <w:r w:rsidRPr="00073015">
        <w:rPr>
          <w:rFonts w:ascii="Times New Roman" w:hAnsi="Times New Roman"/>
          <w:b/>
          <w:color w:val="000000"/>
          <w:sz w:val="28"/>
          <w:szCs w:val="28"/>
          <w:shd w:val="clear" w:color="auto" w:fill="FFFFFF"/>
        </w:rPr>
        <w:t>Тема:</w:t>
      </w:r>
      <w:r>
        <w:rPr>
          <w:rFonts w:ascii="Times New Roman" w:hAnsi="Times New Roman"/>
          <w:color w:val="000000"/>
          <w:sz w:val="28"/>
          <w:szCs w:val="28"/>
          <w:shd w:val="clear" w:color="auto" w:fill="FFFFFF"/>
        </w:rPr>
        <w:t xml:space="preserve"> </w:t>
      </w:r>
      <w:r w:rsidR="003522A0" w:rsidRPr="003522A0">
        <w:rPr>
          <w:rFonts w:ascii="Times New Roman" w:hAnsi="Times New Roman"/>
          <w:color w:val="000000"/>
          <w:sz w:val="28"/>
          <w:szCs w:val="28"/>
          <w:shd w:val="clear" w:color="auto" w:fill="FFFFFF"/>
        </w:rPr>
        <w:t>Проверка исправности электроизмерительных приборов.</w:t>
      </w:r>
    </w:p>
    <w:p w:rsidR="00040C42" w:rsidRPr="008A285F" w:rsidRDefault="00040C42" w:rsidP="00F96223">
      <w:pPr>
        <w:pStyle w:val="af6"/>
        <w:jc w:val="both"/>
        <w:rPr>
          <w:rFonts w:ascii="Times New Roman" w:hAnsi="Times New Roman"/>
          <w:color w:val="000000"/>
          <w:sz w:val="28"/>
          <w:szCs w:val="28"/>
          <w:shd w:val="clear" w:color="auto" w:fill="FFFFFF"/>
        </w:rPr>
      </w:pPr>
      <w:r w:rsidRPr="000E70A5">
        <w:rPr>
          <w:rFonts w:ascii="Times New Roman" w:hAnsi="Times New Roman"/>
          <w:b/>
          <w:color w:val="000000"/>
          <w:sz w:val="28"/>
          <w:szCs w:val="28"/>
          <w:shd w:val="clear" w:color="auto" w:fill="FFFFFF"/>
        </w:rPr>
        <w:t xml:space="preserve">Цель </w:t>
      </w:r>
      <w:r w:rsidR="000E70A5" w:rsidRPr="000E70A5">
        <w:rPr>
          <w:rFonts w:ascii="Times New Roman" w:hAnsi="Times New Roman"/>
          <w:b/>
          <w:color w:val="000000"/>
          <w:sz w:val="28"/>
          <w:szCs w:val="28"/>
          <w:shd w:val="clear" w:color="auto" w:fill="FFFFFF"/>
        </w:rPr>
        <w:t>занятия</w:t>
      </w:r>
      <w:r w:rsidRPr="000E70A5">
        <w:rPr>
          <w:rFonts w:ascii="Times New Roman" w:hAnsi="Times New Roman"/>
          <w:b/>
          <w:color w:val="000000"/>
          <w:sz w:val="28"/>
          <w:szCs w:val="28"/>
          <w:shd w:val="clear" w:color="auto" w:fill="FFFFFF"/>
        </w:rPr>
        <w:t>:</w:t>
      </w:r>
      <w:r w:rsidRPr="008A285F">
        <w:rPr>
          <w:rFonts w:ascii="Times New Roman" w:hAnsi="Times New Roman"/>
          <w:color w:val="000000"/>
          <w:sz w:val="28"/>
          <w:szCs w:val="28"/>
          <w:shd w:val="clear" w:color="auto" w:fill="FFFFFF"/>
        </w:rPr>
        <w:t xml:space="preserve"> научиться снимать показания электрических величин и определять погрешность измерений.</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rPr>
        <w:br/>
      </w:r>
      <w:r w:rsidRPr="008A285F">
        <w:rPr>
          <w:rFonts w:ascii="Times New Roman" w:hAnsi="Times New Roman"/>
          <w:b/>
          <w:color w:val="000000"/>
          <w:sz w:val="28"/>
          <w:szCs w:val="28"/>
          <w:shd w:val="clear" w:color="auto" w:fill="FFFFFF"/>
        </w:rPr>
        <w:t>Формируемые компетенции МК ИДНВ-78</w:t>
      </w:r>
      <w:r w:rsidRPr="008A285F">
        <w:rPr>
          <w:rFonts w:ascii="Times New Roman" w:hAnsi="Times New Roman"/>
          <w:color w:val="000000"/>
          <w:sz w:val="28"/>
          <w:szCs w:val="28"/>
          <w:shd w:val="clear" w:color="auto" w:fill="FFFFFF"/>
        </w:rPr>
        <w:t>: К5 — Знание основ электро</w:t>
      </w:r>
      <w:r w:rsidRPr="008A285F">
        <w:rPr>
          <w:rFonts w:ascii="Times New Roman" w:hAnsi="Times New Roman"/>
          <w:color w:val="000000"/>
          <w:sz w:val="28"/>
          <w:szCs w:val="28"/>
        </w:rPr>
        <w:t>техники</w:t>
      </w:r>
      <w:r w:rsidRPr="008A285F">
        <w:rPr>
          <w:rFonts w:ascii="Times New Roman" w:hAnsi="Times New Roman"/>
          <w:color w:val="000000"/>
          <w:sz w:val="28"/>
          <w:szCs w:val="28"/>
          <w:shd w:val="clear" w:color="auto" w:fill="FFFFFF"/>
        </w:rPr>
        <w:t xml:space="preserve"> и силовой электроники.</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Осно</w:t>
      </w:r>
      <w:r w:rsidR="00073015">
        <w:rPr>
          <w:rFonts w:ascii="Times New Roman" w:hAnsi="Times New Roman"/>
          <w:color w:val="000000"/>
          <w:sz w:val="28"/>
          <w:szCs w:val="28"/>
          <w:shd w:val="clear" w:color="auto" w:fill="FFFFFF"/>
        </w:rPr>
        <w:t>вные теоретические </w:t>
      </w:r>
      <w:r w:rsidRPr="008A285F">
        <w:rPr>
          <w:rFonts w:ascii="Times New Roman" w:hAnsi="Times New Roman"/>
          <w:color w:val="000000"/>
          <w:sz w:val="28"/>
          <w:szCs w:val="28"/>
          <w:shd w:val="clear" w:color="auto" w:fill="FFFFFF"/>
        </w:rPr>
        <w:t>положения</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Технические амперметры классов 1,0; 1,5; 2,5;4,0 нуждаются в периодической проверке, т.е в сравнении их показаний с показаниями более точных приборов, принимаемых за образцовые.</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Поверкой прибора (средства измерения) называется определение погрешностей прибора и установление его  пригодности к применению или определение, находятся ли погрешности в  прибора в допустимых границах.</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Поверка прибора состоит из четырех </w:t>
      </w:r>
      <w:r w:rsidRPr="008A285F">
        <w:rPr>
          <w:rFonts w:ascii="Times New Roman" w:hAnsi="Times New Roman"/>
          <w:color w:val="000000"/>
          <w:sz w:val="28"/>
          <w:szCs w:val="28"/>
          <w:shd w:val="clear" w:color="auto" w:fill="FFFFFF"/>
        </w:rPr>
        <w:t>частей:</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1) внешнего осмотра </w:t>
      </w:r>
      <w:r w:rsidRPr="008A285F">
        <w:rPr>
          <w:rFonts w:ascii="Times New Roman" w:hAnsi="Times New Roman"/>
          <w:color w:val="000000"/>
          <w:sz w:val="28"/>
          <w:szCs w:val="28"/>
          <w:shd w:val="clear" w:color="auto" w:fill="FFFFFF"/>
        </w:rPr>
        <w:t>прибора;</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2) </w:t>
      </w:r>
      <w:r w:rsidRPr="008A285F">
        <w:rPr>
          <w:rFonts w:ascii="Times New Roman" w:hAnsi="Times New Roman"/>
          <w:color w:val="000000"/>
          <w:sz w:val="28"/>
          <w:szCs w:val="28"/>
          <w:shd w:val="clear" w:color="auto" w:fill="FFFFFF"/>
        </w:rPr>
        <w:t>выбора образцового прибора и подготовки к поверке;</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3) поверки показаний </w:t>
      </w:r>
      <w:r w:rsidRPr="008A285F">
        <w:rPr>
          <w:rFonts w:ascii="Times New Roman" w:hAnsi="Times New Roman"/>
          <w:color w:val="000000"/>
          <w:sz w:val="28"/>
          <w:szCs w:val="28"/>
          <w:shd w:val="clear" w:color="auto" w:fill="FFFFFF"/>
        </w:rPr>
        <w:t>прибора;</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4) документального оформления </w:t>
      </w:r>
      <w:r w:rsidRPr="008A285F">
        <w:rPr>
          <w:rFonts w:ascii="Times New Roman" w:hAnsi="Times New Roman"/>
          <w:color w:val="000000"/>
          <w:sz w:val="28"/>
          <w:szCs w:val="28"/>
          <w:shd w:val="clear" w:color="auto" w:fill="FFFFFF"/>
        </w:rPr>
        <w:t>поверки.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lastRenderedPageBreak/>
        <w:t>1  Внешний осмотр прибора имеет целью выявить дефекты, которые могут препятствовать</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дальнейшему применению прибора, например: повреждение стекла, корректора, стрелки или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наличие отсоединившихся деталей и т.п.</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2  Выбор образцового прибора производится: а) по Роду тока; б)по номинальным значениям величин; в) по классу точности.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Род тока, на котором производится поверка, определяется системой поверяемого прибора, его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 xml:space="preserve">конструкцией, свойствами и назначением. Например, приборы магнитоэлектрической системы проверяются только  на постоянном </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токе; приборы термоэлектрической и электромагнитной систем — или на постоянном или на переменном. При выборе рода тока следует учитывать имеющийся на шкале поверяемого прибора знак рода тока.</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При выборе образцового прибора по номинальным значениям его параметра необходимо, чтобы его верхний предел измерения был равен. верхнему пределу измерения поверяемого прибора</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или близок к нему; в противном случае относительные (но не приведенные) погрешности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образцового прибора могут быть недопустимо велики.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выборе образцового прибора по классу точности необходимо, чтобы допустимая(приведенная) погрешность его была по крайней мере в 3 раза меньше допустимой ( приведенной) погрешности проверяемого  прибора.</w:t>
      </w:r>
    </w:p>
    <w:p w:rsidR="00040C42" w:rsidRPr="008A285F" w:rsidRDefault="00040C42" w:rsidP="00073015">
      <w:pPr>
        <w:pStyle w:val="af6"/>
        <w:jc w:val="both"/>
        <w:rPr>
          <w:rFonts w:ascii="Times New Roman" w:hAnsi="Times New Roman"/>
          <w:bCs/>
          <w:color w:val="333333"/>
          <w:sz w:val="28"/>
          <w:szCs w:val="28"/>
        </w:rPr>
      </w:pPr>
      <w:r w:rsidRPr="008A285F">
        <w:rPr>
          <w:rFonts w:ascii="Times New Roman" w:hAnsi="Times New Roman"/>
          <w:color w:val="000000"/>
          <w:sz w:val="28"/>
          <w:szCs w:val="28"/>
          <w:shd w:val="clear" w:color="auto" w:fill="FFFFFF"/>
        </w:rPr>
        <w:t>Таким образом, поверка приборов классов точности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1,5  и 2,5; производится по приборам класса точности 0,5;проверка приборов</w:t>
      </w:r>
      <w:r w:rsidR="00073015">
        <w:rPr>
          <w:rFonts w:ascii="Times New Roman" w:hAnsi="Times New Roman"/>
          <w:color w:val="000000"/>
          <w:sz w:val="28"/>
          <w:szCs w:val="28"/>
          <w:shd w:val="clear" w:color="auto" w:fill="FFFFFF"/>
        </w:rPr>
        <w:t xml:space="preserve"> класса точности 1- по приборам класса </w:t>
      </w:r>
      <w:r w:rsidRPr="008A285F">
        <w:rPr>
          <w:rFonts w:ascii="Times New Roman" w:hAnsi="Times New Roman"/>
          <w:color w:val="000000"/>
          <w:sz w:val="28"/>
          <w:szCs w:val="28"/>
          <w:shd w:val="clear" w:color="auto" w:fill="FFFFFF"/>
        </w:rPr>
        <w:t>0,1;</w:t>
      </w:r>
      <w:r w:rsidRPr="008A285F">
        <w:rPr>
          <w:rFonts w:ascii="Times New Roman" w:hAnsi="Times New Roman"/>
          <w:color w:val="000000"/>
          <w:sz w:val="28"/>
          <w:szCs w:val="28"/>
        </w:rPr>
        <w:br/>
      </w:r>
      <w:r w:rsidRPr="008A285F">
        <w:rPr>
          <w:rFonts w:ascii="Times New Roman" w:hAnsi="Times New Roman"/>
          <w:bCs/>
          <w:color w:val="333333"/>
          <w:sz w:val="28"/>
          <w:szCs w:val="28"/>
        </w:rPr>
        <w:t>А приборов классов 0,1 и 0,2 может производится только на компенсаторах, которые обеспечивают погрешность 0,02-0,03% . При применении компенсаторов для проверки приборов необходимо пользоваться нормальным элементом класса точности 0,005 или 0,02.</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Проверка технических приборов производится путем сравнения их показаний с показаниями образцовых приборов.</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Схема соединения для проверки технических приборов должна быть такой, чтобы при проверке амперметра ток проверяемого амперметра был в точности равен току образцового амперметра, при поверке вольтметра напряжение на проверяемом в точности равнялись напряжению на образцовом вольтметре , а при проверке ваттметра ( счетчика, фазометра) ток последовательной обмотки  образцового ваттметра было равно напряжению на соответствующей цепи образцового ваттметра.</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Кроме того, схема проверки и применяемая аппаратура должны обеспечить Возможность плавной регулировки показаний приборов на протяжении всей рабочей части шкалы. Наименьший расход энергии при проверке. Удобство работы.</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После  сборки схемы рукоятки регулирующих устройств устанавливаются в положения, соответствующие наименьшим показаниям приборов.</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lastRenderedPageBreak/>
        <w:t>3 Проверке подлежат все основные деления шкалы. Поэтому перед замыканием рубильника стрелки приборов устанавливают на нулевые деления шкал, что и отмечается в протоколе как первое наблюдение. После этого схему подключают к источнику напряжения и при помощи регулирующих устройств изменяют ток или напряжение так, чтобы стрелка поверяемого прибора последовательно устанавливалась над каждым основным делением шкалы, при этом производят запись показаний обоих приборов. Регулировку следует вести так, чтобы показания поверяемого прибора сначала от нуля постепенно увеличивались до номинального значения, а затем плавно уменьшились до нуля. После размыкания рубильника производится определение положения стрелок приборов и делается запись последнего наблюдения. Если после размыкания рубильника стрелка поверяемого прибора не дойдет до нуля, то это укажет на наличие заметной погрешности от трения.</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 проверке обычно определяются: абсолютные погрешности, поправки к показаниям прибора, приведенная погрешность и собственное потребление мощности прибором при полном отклонении стрелки.</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амперметра определяются разностью между величинами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указываемыми поверяемым прибором и действительными значениями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измеряемых им величин, найденными по показаниям образцового амперметра , т.е</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vertAlign w:val="subscript"/>
          <w:lang w:eastAsia="ru-RU"/>
        </w:rPr>
      </w:pP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амперметра находятся как разность между действительными значениями измеряемой величины и показаниями поверяемого прибора, т.е</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И зависят от положения стрелки поверяемого прибора, т.е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и 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амперметра могут иметь как положительные так и отрицательные значения (рис1 ).</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noProof/>
          <w:color w:val="333333"/>
          <w:sz w:val="28"/>
          <w:szCs w:val="28"/>
          <w:lang w:eastAsia="ru-RU"/>
        </w:rPr>
        <w:lastRenderedPageBreak/>
        <w:drawing>
          <wp:inline distT="0" distB="0" distL="0" distR="0">
            <wp:extent cx="5940425" cy="2123440"/>
            <wp:effectExtent l="19050" t="0" r="3175" b="0"/>
            <wp:docPr id="52" name="Рисунок 5" descr="VZxwl5Qn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xwl5QnoVY.jpg"/>
                    <pic:cNvPicPr/>
                  </pic:nvPicPr>
                  <pic:blipFill>
                    <a:blip r:embed="rId65" cstate="print"/>
                    <a:stretch>
                      <a:fillRect/>
                    </a:stretch>
                  </pic:blipFill>
                  <pic:spPr>
                    <a:xfrm>
                      <a:off x="0" y="0"/>
                      <a:ext cx="5940425" cy="2123440"/>
                    </a:xfrm>
                    <a:prstGeom prst="rect">
                      <a:avLst/>
                    </a:prstGeom>
                  </pic:spPr>
                </pic:pic>
              </a:graphicData>
            </a:graphic>
          </wp:inline>
        </w:drawing>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Рисунок 1 – Кривые абсолютных погрешностей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амперметра и поправок к его показаниям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Наибольшая приведенная погрешность амперметра выражается в процентах от верхнего предела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н</w:t>
      </w:r>
      <w:r w:rsidRPr="008A285F">
        <w:rPr>
          <w:rFonts w:ascii="Times New Roman" w:eastAsia="Times New Roman" w:hAnsi="Times New Roman"/>
          <w:bCs/>
          <w:color w:val="333333"/>
          <w:sz w:val="28"/>
          <w:szCs w:val="28"/>
          <w:lang w:eastAsia="ru-RU"/>
        </w:rPr>
        <w:t xml:space="preserve"> его показания с учетом поправки к нему, т.е как</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w:t>
      </w:r>
      <w:proofErr w:type="spellStart"/>
      <w:r w:rsidRPr="008A285F">
        <w:rPr>
          <w:rFonts w:ascii="Times New Roman" w:eastAsia="Times New Roman" w:hAnsi="Times New Roman"/>
          <w:bCs/>
          <w:color w:val="333333"/>
          <w:sz w:val="28"/>
          <w:szCs w:val="28"/>
          <w:lang w:eastAsia="ru-RU"/>
        </w:rPr>
        <w:t>прив=</w:t>
      </w:r>
      <m:oMath>
        <w:proofErr w:type="spellEnd"/>
        <m:f>
          <m:fPr>
            <m:ctrlPr>
              <w:rPr>
                <w:rFonts w:ascii="Cambria Math" w:eastAsia="Times New Roman" w:hAnsi="Cambria Math"/>
                <w:bCs/>
                <w:i/>
                <w:color w:val="333333"/>
                <w:sz w:val="28"/>
                <w:szCs w:val="28"/>
                <w:lang w:eastAsia="ru-RU"/>
              </w:rPr>
            </m:ctrlPr>
          </m:fPr>
          <m:num>
            <m:r>
              <w:rPr>
                <w:rFonts w:ascii="Cambria Math" w:eastAsia="Times New Roman" w:hAnsi="Cambria Math"/>
                <w:color w:val="333333"/>
                <w:sz w:val="28"/>
                <w:szCs w:val="28"/>
                <w:lang w:eastAsia="ru-RU"/>
              </w:rPr>
              <m:t>∆</m:t>
            </m:r>
            <m:r>
              <w:rPr>
                <w:rFonts w:ascii="Cambria Math" w:eastAsia="Times New Roman" w:hAnsi="Cambria Math"/>
                <w:color w:val="333333"/>
                <w:sz w:val="28"/>
                <w:szCs w:val="28"/>
                <w:lang w:val="en-US" w:eastAsia="ru-RU"/>
              </w:rPr>
              <m:t>Imax</m:t>
            </m:r>
            <m:r>
              <w:rPr>
                <w:rFonts w:ascii="Cambria Math" w:eastAsia="Times New Roman" w:hAnsi="Cambria Math"/>
                <w:color w:val="333333"/>
                <w:sz w:val="28"/>
                <w:szCs w:val="28"/>
                <w:lang w:eastAsia="ru-RU"/>
              </w:rPr>
              <m:t>*100%</m:t>
            </m:r>
          </m:num>
          <m:den>
            <m:r>
              <w:rPr>
                <w:rFonts w:ascii="Cambria Math" w:eastAsia="Times New Roman" w:hAnsi="Cambria Math"/>
                <w:color w:val="333333"/>
                <w:sz w:val="28"/>
                <w:szCs w:val="28"/>
                <w:lang w:eastAsia="ru-RU"/>
              </w:rPr>
              <m:t>Iн</m:t>
            </m:r>
          </m:den>
        </m:f>
      </m:oMath>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Величина ∆</w:t>
      </w:r>
      <w:proofErr w:type="spellStart"/>
      <w:r w:rsidRPr="008A285F">
        <w:rPr>
          <w:rFonts w:ascii="Times New Roman" w:eastAsia="Times New Roman" w:hAnsi="Times New Roman"/>
          <w:bCs/>
          <w:color w:val="333333"/>
          <w:sz w:val="28"/>
          <w:szCs w:val="28"/>
          <w:lang w:eastAsia="ru-RU"/>
        </w:rPr>
        <w:t>прив</w:t>
      </w:r>
      <w:proofErr w:type="spellEnd"/>
      <w:r w:rsidRPr="008A285F">
        <w:rPr>
          <w:rFonts w:ascii="Times New Roman" w:eastAsia="Times New Roman" w:hAnsi="Times New Roman"/>
          <w:bCs/>
          <w:color w:val="333333"/>
          <w:sz w:val="28"/>
          <w:szCs w:val="28"/>
          <w:lang w:eastAsia="ru-RU"/>
        </w:rPr>
        <w:t>, подсчитанная по формуле (3) для амперметров , пригодных к эксплуатации , не должна превышать значений, установленных для данного класса проверяемого прибора. Если это не соблюдается , то прибор должен быть отремонтирован и вновь проверен, а в случае необходимости  переведен в более низкий класс. Техника проверки амперметров по образцовым стрелочным приборам заключается в непосредственном сравнении показаний проверяемых приборов с отсчетами по аналогичным приборам более высокого класса, принимаемых в качестве образцовых.</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 проверке амперметров классов 1,0;1,5;2,5;4,0; класс образцовых приборов должен быть соответственно не ниже 0,2;0,5;1,0;1,5 причем верхний предел их измерения может отличаться от верхнего передела измерения проверяемого прибора не более чем на 25%.</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hAnsi="Times New Roman"/>
          <w:color w:val="000000"/>
          <w:sz w:val="28"/>
          <w:szCs w:val="28"/>
          <w:shd w:val="clear" w:color="auto" w:fill="FFFFFF"/>
        </w:rPr>
        <w:t>Как правило, амперметры методом сличения поверяются на переменном токе, за исключением</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приборов постоянного тока и приборов постоянного и переменного тока при отсутствии образцовых</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приборов переменного тока.</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проверке приборов в цепях постоянного тока в качестве образцовых приборов используют</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приборы магнитоэлектрической, а в цепях переменного тока — электродинамической системы.</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проверке амперметров необходимо ток плавно увеличивать так, чтобы стрелка проверяемого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прибора в момент отсчетов поочередно находилась на всех оцифрованных делениях шкалы до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 xml:space="preserve">деления, отвечающего </w:t>
      </w:r>
      <w:r w:rsidRPr="008A285F">
        <w:rPr>
          <w:rFonts w:ascii="Times New Roman" w:hAnsi="Times New Roman"/>
          <w:color w:val="000000"/>
          <w:sz w:val="28"/>
          <w:szCs w:val="28"/>
          <w:shd w:val="clear" w:color="auto" w:fill="FFFFFF"/>
        </w:rPr>
        <w:lastRenderedPageBreak/>
        <w:t>номинальному току прибора, а затем уменьшать ток до нуля и устанавливать</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стрелку на те же деления шкалы.</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Действительное значение тока, отвечающее различным положениям стрелки проверяемого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амперметра, определяется по показаниям образцового прибора:</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=С∆(∆+∆)</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Где </w:t>
      </w:r>
      <w:r w:rsidRPr="008A285F">
        <w:rPr>
          <w:rFonts w:ascii="Times New Roman" w:eastAsia="Times New Roman" w:hAnsi="Times New Roman"/>
          <w:bCs/>
          <w:color w:val="333333"/>
          <w:sz w:val="28"/>
          <w:szCs w:val="28"/>
          <w:lang w:val="en-US" w:eastAsia="ru-RU"/>
        </w:rPr>
        <w:t>C</w:t>
      </w:r>
      <w:r w:rsidRPr="008A285F">
        <w:rPr>
          <w:rFonts w:ascii="Times New Roman" w:eastAsia="Times New Roman" w:hAnsi="Times New Roman"/>
          <w:bCs/>
          <w:color w:val="333333"/>
          <w:sz w:val="28"/>
          <w:szCs w:val="28"/>
          <w:lang w:eastAsia="ru-RU"/>
        </w:rPr>
        <w:t>- цена деления шкалы образцового амперметра, А дел</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∆-показания амперметра</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поправка для данной отметки шкалы согласно свидетельству на образцовый амперметр, выраженная в делениях шкалы. Амперметры классов 1,0;1,5;2,5;4,0 перед проверкой прогреваются номинальным током , после чего ток  включается , а стрелки амперметров устанавливаются регулировочными винтами на нулевое деление шкалы. Амперметры   электромагнитной системы могут не подвергаться предварительному нагреву.</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Сопротивление обмотки проверяемого амперметра и мощность потребляемая прибором при полном отклонении стрелки, находятся их соотношений:</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eastAsia="Times New Roman" w:hAnsi="Times New Roman"/>
          <w:bCs/>
          <w:color w:val="333333"/>
          <w:sz w:val="28"/>
          <w:szCs w:val="28"/>
          <w:lang w:val="en-US" w:eastAsia="ru-RU"/>
        </w:rPr>
        <w:t>Ra</w:t>
      </w:r>
      <w:r w:rsidRPr="008A285F">
        <w:rPr>
          <w:rFonts w:ascii="Times New Roman" w:eastAsia="Times New Roman" w:hAnsi="Times New Roman"/>
          <w:bCs/>
          <w:color w:val="333333"/>
          <w:sz w:val="28"/>
          <w:szCs w:val="28"/>
          <w:lang w:eastAsia="ru-RU"/>
        </w:rPr>
        <w:t>=</w:t>
      </w:r>
      <m:oMath>
        <m:f>
          <m:fPr>
            <m:ctrlPr>
              <w:rPr>
                <w:rFonts w:ascii="Cambria Math" w:eastAsia="Times New Roman" w:hAnsi="Cambria Math"/>
                <w:bCs/>
                <w:i/>
                <w:color w:val="333333"/>
                <w:sz w:val="28"/>
                <w:szCs w:val="28"/>
                <w:lang w:val="en-US" w:eastAsia="ru-RU"/>
              </w:rPr>
            </m:ctrlPr>
          </m:fPr>
          <m:num>
            <m:r>
              <w:rPr>
                <w:rFonts w:ascii="Cambria Math" w:eastAsia="Times New Roman" w:hAnsi="Cambria Math"/>
                <w:color w:val="333333"/>
                <w:sz w:val="28"/>
                <w:szCs w:val="28"/>
                <w:lang w:val="en-US" w:eastAsia="ru-RU"/>
              </w:rPr>
              <m:t>Ua</m:t>
            </m:r>
          </m:num>
          <m:den>
            <m:r>
              <w:rPr>
                <w:rFonts w:ascii="Cambria Math" w:eastAsia="Times New Roman" w:hAnsi="Cambria Math"/>
                <w:color w:val="333333"/>
                <w:sz w:val="28"/>
                <w:szCs w:val="28"/>
                <w:lang w:val="en-US" w:eastAsia="ru-RU"/>
              </w:rPr>
              <m:t>I</m:t>
            </m:r>
            <m:r>
              <w:rPr>
                <w:rFonts w:ascii="Cambria Math" w:eastAsia="Times New Roman" w:hAnsi="Cambria Math"/>
                <w:color w:val="333333"/>
                <w:sz w:val="28"/>
                <w:szCs w:val="28"/>
                <w:lang w:eastAsia="ru-RU"/>
              </w:rPr>
              <m:t>н</m:t>
            </m:r>
          </m:den>
        </m:f>
      </m:oMath>
      <w:r w:rsidRPr="008A285F">
        <w:rPr>
          <w:rFonts w:ascii="Times New Roman" w:hAnsi="Times New Roman"/>
          <w:color w:val="000000"/>
          <w:sz w:val="28"/>
          <w:szCs w:val="28"/>
        </w:rPr>
        <w:t xml:space="preserve"> </w:t>
      </w:r>
      <w:r w:rsidRPr="008A285F">
        <w:rPr>
          <w:rFonts w:ascii="Times New Roman" w:hAnsi="Times New Roman"/>
          <w:color w:val="000000"/>
          <w:sz w:val="28"/>
          <w:szCs w:val="28"/>
        </w:rPr>
        <w:tab/>
        <w:t xml:space="preserve">и    </w:t>
      </w:r>
      <w:r w:rsidRPr="008A285F">
        <w:rPr>
          <w:rFonts w:ascii="Times New Roman" w:hAnsi="Times New Roman"/>
          <w:color w:val="000000"/>
          <w:sz w:val="28"/>
          <w:szCs w:val="28"/>
          <w:lang w:val="en-US"/>
        </w:rPr>
        <w:t>Pa</w:t>
      </w:r>
      <w:r w:rsidRPr="008A285F">
        <w:rPr>
          <w:rFonts w:ascii="Times New Roman" w:hAnsi="Times New Roman"/>
          <w:color w:val="000000"/>
          <w:sz w:val="28"/>
          <w:szCs w:val="28"/>
        </w:rPr>
        <w:t>=</w:t>
      </w:r>
      <w:proofErr w:type="spellStart"/>
      <w:r w:rsidRPr="008A285F">
        <w:rPr>
          <w:rFonts w:ascii="Times New Roman" w:hAnsi="Times New Roman"/>
          <w:color w:val="000000"/>
          <w:sz w:val="28"/>
          <w:szCs w:val="28"/>
          <w:lang w:val="en-US"/>
        </w:rPr>
        <w:t>UaI</w:t>
      </w:r>
      <w:r w:rsidRPr="008A285F">
        <w:rPr>
          <w:rFonts w:ascii="Times New Roman" w:hAnsi="Times New Roman"/>
          <w:color w:val="000000"/>
          <w:sz w:val="28"/>
          <w:szCs w:val="28"/>
        </w:rPr>
        <w:t>н</w:t>
      </w:r>
      <w:proofErr w:type="spellEnd"/>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rPr>
        <w:t xml:space="preserve">Где </w:t>
      </w:r>
      <w:r w:rsidRPr="008A285F">
        <w:rPr>
          <w:rFonts w:ascii="Times New Roman" w:hAnsi="Times New Roman"/>
          <w:color w:val="000000"/>
          <w:sz w:val="28"/>
          <w:szCs w:val="28"/>
          <w:lang w:val="en-US"/>
        </w:rPr>
        <w:t>Ra</w:t>
      </w:r>
      <w:r w:rsidRPr="008A285F">
        <w:rPr>
          <w:rFonts w:ascii="Times New Roman" w:hAnsi="Times New Roman"/>
          <w:color w:val="000000"/>
          <w:sz w:val="28"/>
          <w:szCs w:val="28"/>
        </w:rPr>
        <w:t>- сопротивление обмотки амперметра</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U</w:t>
      </w:r>
      <w:r w:rsidRPr="008A285F">
        <w:rPr>
          <w:rFonts w:ascii="Times New Roman" w:hAnsi="Times New Roman"/>
          <w:color w:val="000000"/>
          <w:sz w:val="28"/>
          <w:szCs w:val="28"/>
        </w:rPr>
        <w:t>а- падение напряжения на амперметре при полном отклонении стрелки</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I</w:t>
      </w:r>
      <w:r w:rsidRPr="008A285F">
        <w:rPr>
          <w:rFonts w:ascii="Times New Roman" w:hAnsi="Times New Roman"/>
          <w:color w:val="000000"/>
          <w:sz w:val="28"/>
          <w:szCs w:val="28"/>
        </w:rPr>
        <w:t>н- наибольший ток, измеренный проверяемым амперметром с учетом поправки к его показанию при полном отклонении стрелки</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P</w:t>
      </w:r>
      <w:r w:rsidRPr="008A285F">
        <w:rPr>
          <w:rFonts w:ascii="Times New Roman" w:hAnsi="Times New Roman"/>
          <w:color w:val="000000"/>
          <w:sz w:val="28"/>
          <w:szCs w:val="28"/>
        </w:rPr>
        <w:t>а- мощность потребляемая амперметром при полнм отклонении его стрелки.</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0E70A5" w:rsidRDefault="000E70A5" w:rsidP="000E70A5">
      <w:pPr>
        <w:spacing w:after="0" w:line="240" w:lineRule="auto"/>
        <w:rPr>
          <w:rFonts w:ascii="Times New Roman" w:hAnsi="Times New Roman"/>
          <w:sz w:val="28"/>
          <w:szCs w:val="28"/>
        </w:rPr>
      </w:pPr>
      <w:r w:rsidRPr="000E70A5">
        <w:rPr>
          <w:rFonts w:ascii="Times New Roman" w:hAnsi="Times New Roman"/>
          <w:b/>
          <w:bCs/>
          <w:sz w:val="28"/>
          <w:szCs w:val="28"/>
          <w:lang w:eastAsia="ru-RU"/>
        </w:rPr>
        <w:t>Тема 4.3</w:t>
      </w:r>
      <w:r w:rsidRPr="000E70A5">
        <w:rPr>
          <w:rFonts w:ascii="Times New Roman" w:hAnsi="Times New Roman"/>
          <w:bCs/>
          <w:sz w:val="28"/>
          <w:szCs w:val="28"/>
          <w:lang w:eastAsia="ru-RU"/>
        </w:rPr>
        <w:t xml:space="preserve"> Оценка технического состояния устройств и приборов</w:t>
      </w:r>
    </w:p>
    <w:p w:rsidR="00073015" w:rsidRPr="00073015" w:rsidRDefault="00073015" w:rsidP="00073015">
      <w:pPr>
        <w:spacing w:after="0" w:line="240" w:lineRule="auto"/>
        <w:rPr>
          <w:rFonts w:ascii="Times New Roman" w:hAnsi="Times New Roman"/>
          <w:b/>
          <w:sz w:val="28"/>
          <w:szCs w:val="28"/>
          <w:lang w:eastAsia="ru-RU"/>
        </w:rPr>
      </w:pPr>
      <w:r w:rsidRPr="00073015">
        <w:rPr>
          <w:rFonts w:ascii="Times New Roman" w:hAnsi="Times New Roman"/>
          <w:b/>
          <w:sz w:val="28"/>
          <w:szCs w:val="28"/>
          <w:lang w:eastAsia="ru-RU"/>
        </w:rPr>
        <w:t xml:space="preserve">Практическое занятие № </w:t>
      </w:r>
      <w:r w:rsidR="000E70A5">
        <w:rPr>
          <w:rFonts w:ascii="Times New Roman" w:hAnsi="Times New Roman"/>
          <w:b/>
          <w:sz w:val="28"/>
          <w:szCs w:val="28"/>
          <w:lang w:eastAsia="ru-RU"/>
        </w:rPr>
        <w:t>2</w:t>
      </w:r>
    </w:p>
    <w:p w:rsidR="00073015" w:rsidRPr="00073015" w:rsidRDefault="00073015" w:rsidP="00073015">
      <w:pPr>
        <w:spacing w:after="0" w:line="240" w:lineRule="auto"/>
        <w:rPr>
          <w:rFonts w:ascii="Times New Roman" w:hAnsi="Times New Roman"/>
          <w:sz w:val="28"/>
          <w:szCs w:val="28"/>
          <w:lang w:eastAsia="ru-RU"/>
        </w:rPr>
      </w:pPr>
      <w:r w:rsidRPr="00073015">
        <w:rPr>
          <w:rFonts w:ascii="Times New Roman" w:hAnsi="Times New Roman"/>
          <w:b/>
          <w:sz w:val="28"/>
          <w:szCs w:val="28"/>
          <w:lang w:eastAsia="ru-RU"/>
        </w:rPr>
        <w:t>Тема:</w:t>
      </w:r>
      <w:r>
        <w:rPr>
          <w:rFonts w:ascii="Times New Roman" w:hAnsi="Times New Roman"/>
          <w:sz w:val="28"/>
          <w:szCs w:val="28"/>
          <w:lang w:eastAsia="ru-RU"/>
        </w:rPr>
        <w:t xml:space="preserve"> «</w:t>
      </w:r>
      <w:r w:rsidRPr="00073015">
        <w:rPr>
          <w:rFonts w:ascii="Times New Roman" w:hAnsi="Times New Roman"/>
          <w:sz w:val="28"/>
          <w:szCs w:val="28"/>
          <w:lang w:eastAsia="ru-RU"/>
        </w:rPr>
        <w:t>Оформление технической документации при проверке и ремонте приборов и приспособлений для наладочных работ</w:t>
      </w:r>
      <w:r>
        <w:rPr>
          <w:rFonts w:ascii="Times New Roman" w:hAnsi="Times New Roman"/>
          <w:sz w:val="28"/>
          <w:szCs w:val="28"/>
          <w:lang w:eastAsia="ru-RU"/>
        </w:rPr>
        <w:t>»</w:t>
      </w:r>
    </w:p>
    <w:p w:rsidR="00040C42" w:rsidRPr="008A285F" w:rsidRDefault="00040C42" w:rsidP="00F96223">
      <w:pPr>
        <w:shd w:val="clear" w:color="auto" w:fill="FFFFFF"/>
        <w:tabs>
          <w:tab w:val="left" w:pos="1909"/>
        </w:tabs>
        <w:spacing w:before="360" w:after="120" w:line="240" w:lineRule="auto"/>
        <w:jc w:val="both"/>
        <w:outlineLvl w:val="1"/>
        <w:rPr>
          <w:rFonts w:ascii="Times New Roman" w:eastAsia="Times New Roman" w:hAnsi="Times New Roman"/>
          <w:b/>
          <w:bCs/>
          <w:color w:val="333333"/>
          <w:sz w:val="28"/>
          <w:szCs w:val="28"/>
          <w:lang w:eastAsia="ru-RU"/>
        </w:rPr>
      </w:pPr>
      <w:r w:rsidRPr="008A285F">
        <w:rPr>
          <w:rFonts w:ascii="Times New Roman" w:hAnsi="Times New Roman"/>
          <w:b/>
          <w:color w:val="000000"/>
          <w:sz w:val="28"/>
          <w:szCs w:val="28"/>
        </w:rPr>
        <w:t>Проведение эксперимента и обработка результатов</w:t>
      </w:r>
    </w:p>
    <w:p w:rsidR="00040C42" w:rsidRPr="008A285F" w:rsidRDefault="00073015" w:rsidP="00073015">
      <w:pPr>
        <w:pStyle w:val="a4"/>
        <w:tabs>
          <w:tab w:val="left" w:pos="3349"/>
        </w:tabs>
        <w:spacing w:after="160" w:line="259"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w:t>
      </w:r>
      <w:r w:rsidR="00040C42" w:rsidRPr="008A285F">
        <w:rPr>
          <w:rFonts w:ascii="Times New Roman" w:eastAsia="Times New Roman" w:hAnsi="Times New Roman"/>
          <w:sz w:val="28"/>
          <w:szCs w:val="28"/>
          <w:lang w:eastAsia="ru-RU"/>
        </w:rPr>
        <w:t>Ознакомиться с приборами и прочим оборудованием экспериментальной установки и записать в протокол испытания их технические характеристики.</w:t>
      </w:r>
    </w:p>
    <w:p w:rsidR="00040C42" w:rsidRPr="008A285F" w:rsidRDefault="00073015" w:rsidP="00073015">
      <w:pPr>
        <w:pStyle w:val="a4"/>
        <w:tabs>
          <w:tab w:val="left" w:pos="3349"/>
        </w:tabs>
        <w:spacing w:after="160" w:line="259"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w:t>
      </w:r>
      <w:r w:rsidR="00040C42" w:rsidRPr="008A285F">
        <w:rPr>
          <w:rFonts w:ascii="Times New Roman" w:eastAsia="Times New Roman" w:hAnsi="Times New Roman"/>
          <w:sz w:val="28"/>
          <w:szCs w:val="28"/>
          <w:lang w:eastAsia="ru-RU"/>
        </w:rPr>
        <w:t>Расшифровать обозначения на шкалах приборов и занести в таблицу 1.</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Таблица1</w:t>
      </w:r>
    </w:p>
    <w:tbl>
      <w:tblPr>
        <w:tblStyle w:val="a5"/>
        <w:tblW w:w="10065" w:type="dxa"/>
        <w:tblInd w:w="-318" w:type="dxa"/>
        <w:tblLook w:val="04A0"/>
      </w:tblPr>
      <w:tblGrid>
        <w:gridCol w:w="594"/>
        <w:gridCol w:w="1965"/>
        <w:gridCol w:w="1471"/>
        <w:gridCol w:w="1176"/>
        <w:gridCol w:w="1225"/>
        <w:gridCol w:w="1306"/>
        <w:gridCol w:w="1580"/>
        <w:gridCol w:w="748"/>
      </w:tblGrid>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 п</w:t>
            </w:r>
            <w:r w:rsidRPr="008A285F">
              <w:rPr>
                <w:rFonts w:ascii="Times New Roman" w:eastAsia="Times New Roman" w:hAnsi="Times New Roman"/>
                <w:sz w:val="28"/>
                <w:szCs w:val="28"/>
                <w:lang w:val="en-US"/>
              </w:rPr>
              <w:t>/</w:t>
            </w:r>
            <w:r w:rsidRPr="008A285F">
              <w:rPr>
                <w:rFonts w:ascii="Times New Roman" w:eastAsia="Times New Roman" w:hAnsi="Times New Roman"/>
                <w:sz w:val="28"/>
                <w:szCs w:val="28"/>
              </w:rPr>
              <w:t>п</w:t>
            </w: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Наименование</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прибора</w:t>
            </w: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Предел</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измерения</w:t>
            </w: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Цена</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деления</w:t>
            </w: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Система</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прибора</w:t>
            </w: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Класс</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точности</w:t>
            </w: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Положение прибора</w:t>
            </w: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Вид тока</w:t>
            </w: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bl>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3.Собрать схему ( рис1) проверки градуировки амперметра, поставить ползунки регулировочных реостатов в положения, отвечающие их наибольшему сопротивлению, и после проверки схемы руководителем включить двухполюсный выключатель </w:t>
      </w:r>
      <w:r w:rsidRPr="008A285F">
        <w:rPr>
          <w:rFonts w:ascii="Times New Roman" w:eastAsia="Times New Roman" w:hAnsi="Times New Roman"/>
          <w:sz w:val="28"/>
          <w:szCs w:val="28"/>
          <w:lang w:val="en-US" w:eastAsia="ru-RU"/>
        </w:rPr>
        <w:t>SA</w:t>
      </w:r>
      <w:r w:rsidRPr="008A285F">
        <w:rPr>
          <w:rFonts w:ascii="Times New Roman" w:eastAsia="Times New Roman" w:hAnsi="Times New Roman"/>
          <w:sz w:val="28"/>
          <w:szCs w:val="28"/>
          <w:lang w:eastAsia="ru-RU"/>
        </w:rPr>
        <w:t>.</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4.Медленно передвигая ползунки регулировочных реостатов, добиться отклонения стрелки проверяемого амперметра А, а затем в течении 3 мин прогревать приборы током.</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5.После прогрева выключить установку, регулировочными винтами установить стрелки обоих приборов на нулевые деления шкал и приступить к проверке технического амперметра .</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6. Рассчитать для всех произведенных опытов 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и 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технического амперметра и результаты расчетов </w:t>
      </w:r>
      <w:proofErr w:type="spellStart"/>
      <w:r w:rsidRPr="008A285F">
        <w:rPr>
          <w:rFonts w:ascii="Times New Roman" w:eastAsia="Times New Roman" w:hAnsi="Times New Roman"/>
          <w:bCs/>
          <w:color w:val="333333"/>
          <w:sz w:val="28"/>
          <w:szCs w:val="28"/>
          <w:lang w:eastAsia="ru-RU"/>
        </w:rPr>
        <w:t>обьединить</w:t>
      </w:r>
      <w:proofErr w:type="spellEnd"/>
      <w:r w:rsidRPr="008A285F">
        <w:rPr>
          <w:rFonts w:ascii="Times New Roman" w:eastAsia="Times New Roman" w:hAnsi="Times New Roman"/>
          <w:bCs/>
          <w:color w:val="333333"/>
          <w:sz w:val="28"/>
          <w:szCs w:val="28"/>
          <w:lang w:eastAsia="ru-RU"/>
        </w:rPr>
        <w:t xml:space="preserve"> с данными наблюдений в таблице 2.</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7. Определить наибольшую приведенную погрешность ∆</w:t>
      </w:r>
      <w:proofErr w:type="spellStart"/>
      <w:r w:rsidRPr="008A285F">
        <w:rPr>
          <w:rFonts w:ascii="Times New Roman" w:eastAsia="Times New Roman" w:hAnsi="Times New Roman"/>
          <w:bCs/>
          <w:color w:val="333333"/>
          <w:sz w:val="28"/>
          <w:szCs w:val="28"/>
          <w:lang w:eastAsia="ru-RU"/>
        </w:rPr>
        <w:t>прив</w:t>
      </w:r>
      <w:proofErr w:type="spellEnd"/>
      <w:r w:rsidRPr="008A285F">
        <w:rPr>
          <w:rFonts w:ascii="Times New Roman" w:eastAsia="Times New Roman" w:hAnsi="Times New Roman"/>
          <w:bCs/>
          <w:color w:val="333333"/>
          <w:sz w:val="28"/>
          <w:szCs w:val="28"/>
          <w:lang w:eastAsia="ru-RU"/>
        </w:rPr>
        <w:t xml:space="preserve"> прибора, вычисления занести в таблицу 2 и дать заключение о возможности его дальнейшей эксплуатации.</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8.Построить в одной координатной системе зависимости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найти по ним истинное значение номинального тока проверяемого технического </w:t>
      </w:r>
      <w:proofErr w:type="spellStart"/>
      <w:r w:rsidRPr="008A285F">
        <w:rPr>
          <w:rFonts w:ascii="Times New Roman" w:eastAsia="Times New Roman" w:hAnsi="Times New Roman"/>
          <w:bCs/>
          <w:color w:val="333333"/>
          <w:sz w:val="28"/>
          <w:szCs w:val="28"/>
          <w:lang w:eastAsia="ru-RU"/>
        </w:rPr>
        <w:t>технического</w:t>
      </w:r>
      <w:proofErr w:type="spellEnd"/>
      <w:r w:rsidRPr="008A285F">
        <w:rPr>
          <w:rFonts w:ascii="Times New Roman" w:eastAsia="Times New Roman" w:hAnsi="Times New Roman"/>
          <w:bCs/>
          <w:color w:val="333333"/>
          <w:sz w:val="28"/>
          <w:szCs w:val="28"/>
          <w:lang w:eastAsia="ru-RU"/>
        </w:rPr>
        <w:t xml:space="preserve"> амперметра при полном отклонении его стрелки. Присоединить вольтметр к зажимам а и б (см.рис 1), установить в цепи ток полного отклонения стрелки проверяемого амперметра и когда она </w:t>
      </w:r>
      <w:r w:rsidRPr="008A285F">
        <w:rPr>
          <w:rFonts w:ascii="Times New Roman" w:eastAsia="Times New Roman" w:hAnsi="Times New Roman"/>
          <w:bCs/>
          <w:color w:val="333333"/>
          <w:sz w:val="28"/>
          <w:szCs w:val="28"/>
          <w:lang w:eastAsia="ru-RU"/>
        </w:rPr>
        <w:lastRenderedPageBreak/>
        <w:t>установится на конечном делении шкалы, записать показания приборов в таблицу 3.</w:t>
      </w:r>
    </w:p>
    <w:tbl>
      <w:tblPr>
        <w:tblStyle w:val="a5"/>
        <w:tblW w:w="0" w:type="auto"/>
        <w:tblLook w:val="04A0"/>
      </w:tblPr>
      <w:tblGrid>
        <w:gridCol w:w="1492"/>
        <w:gridCol w:w="1872"/>
        <w:gridCol w:w="1753"/>
        <w:gridCol w:w="1456"/>
        <w:gridCol w:w="1469"/>
        <w:gridCol w:w="1529"/>
      </w:tblGrid>
      <w:tr w:rsidR="00040C42" w:rsidRPr="008A285F" w:rsidTr="008A285F">
        <w:tc>
          <w:tcPr>
            <w:tcW w:w="1492" w:type="dxa"/>
            <w:vMerge w:val="restart"/>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 опыта</w:t>
            </w:r>
          </w:p>
        </w:tc>
        <w:tc>
          <w:tcPr>
            <w:tcW w:w="3625" w:type="dxa"/>
            <w:gridSpan w:val="2"/>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Данные наблюдений</w:t>
            </w:r>
          </w:p>
        </w:tc>
        <w:tc>
          <w:tcPr>
            <w:tcW w:w="4454" w:type="dxa"/>
            <w:gridSpan w:val="3"/>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Результаты вычислений</w:t>
            </w:r>
          </w:p>
        </w:tc>
      </w:tr>
      <w:tr w:rsidR="00040C42" w:rsidRPr="008A285F" w:rsidTr="008A285F">
        <w:tc>
          <w:tcPr>
            <w:tcW w:w="1492" w:type="dxa"/>
            <w:vMerge/>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3625" w:type="dxa"/>
            <w:gridSpan w:val="2"/>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Показания амперметров</w:t>
            </w: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vertAlign w:val="subscript"/>
                <w:lang w:val="en-US"/>
              </w:rPr>
              <w:t>0</w:t>
            </w:r>
            <w:r w:rsidRPr="008A285F">
              <w:rPr>
                <w:rFonts w:ascii="Times New Roman" w:eastAsia="Times New Roman" w:hAnsi="Times New Roman"/>
                <w:bCs/>
                <w:color w:val="333333"/>
                <w:sz w:val="28"/>
                <w:szCs w:val="28"/>
              </w:rPr>
              <w:t>,А</w:t>
            </w: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proofErr w:type="spellStart"/>
            <w:r w:rsidRPr="008A285F">
              <w:rPr>
                <w:rFonts w:ascii="Times New Roman" w:eastAsia="Times New Roman" w:hAnsi="Times New Roman"/>
                <w:bCs/>
                <w:color w:val="333333"/>
                <w:sz w:val="28"/>
                <w:szCs w:val="28"/>
              </w:rPr>
              <w:t>прив,%</w:t>
            </w:r>
            <w:proofErr w:type="spellEnd"/>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Технического</w:t>
            </w:r>
          </w:p>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Образцового</w:t>
            </w:r>
          </w:p>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vertAlign w:val="subscript"/>
                <w:lang w:val="en-US"/>
              </w:rPr>
              <w:t>0</w:t>
            </w:r>
            <w:r w:rsidRPr="008A285F">
              <w:rPr>
                <w:rFonts w:ascii="Times New Roman" w:eastAsia="Times New Roman" w:hAnsi="Times New Roman"/>
                <w:bCs/>
                <w:color w:val="333333"/>
                <w:sz w:val="28"/>
                <w:szCs w:val="28"/>
              </w:rPr>
              <w:t>,А</w:t>
            </w: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bl>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9. Вычислить величину сопротивления </w:t>
      </w:r>
      <w:r w:rsidRPr="008A285F">
        <w:rPr>
          <w:rFonts w:ascii="Times New Roman" w:eastAsia="Times New Roman" w:hAnsi="Times New Roman"/>
          <w:bCs/>
          <w:color w:val="333333"/>
          <w:sz w:val="28"/>
          <w:szCs w:val="28"/>
          <w:lang w:val="en-US" w:eastAsia="ru-RU"/>
        </w:rPr>
        <w:t>Ra</w:t>
      </w:r>
      <w:r w:rsidRPr="008A285F">
        <w:rPr>
          <w:rFonts w:ascii="Times New Roman" w:eastAsia="Times New Roman" w:hAnsi="Times New Roman"/>
          <w:bCs/>
          <w:color w:val="333333"/>
          <w:sz w:val="28"/>
          <w:szCs w:val="28"/>
          <w:lang w:eastAsia="ru-RU"/>
        </w:rPr>
        <w:t xml:space="preserve"> обмотки проверяемого амперметра, а так же собственное потребление им мощности </w:t>
      </w:r>
      <w:r w:rsidRPr="008A285F">
        <w:rPr>
          <w:rFonts w:ascii="Times New Roman" w:eastAsia="Times New Roman" w:hAnsi="Times New Roman"/>
          <w:bCs/>
          <w:color w:val="333333"/>
          <w:sz w:val="28"/>
          <w:szCs w:val="28"/>
          <w:lang w:val="en-US" w:eastAsia="ru-RU"/>
        </w:rPr>
        <w:t>P</w:t>
      </w:r>
      <w:r w:rsidRPr="008A285F">
        <w:rPr>
          <w:rFonts w:ascii="Times New Roman" w:eastAsia="Times New Roman" w:hAnsi="Times New Roman"/>
          <w:bCs/>
          <w:color w:val="333333"/>
          <w:sz w:val="28"/>
          <w:szCs w:val="28"/>
          <w:lang w:eastAsia="ru-RU"/>
        </w:rPr>
        <w:t>а при полном отклонении стрелки. Результаты записать в таблицу 3.</w:t>
      </w:r>
    </w:p>
    <w:tbl>
      <w:tblPr>
        <w:tblStyle w:val="a5"/>
        <w:tblW w:w="0" w:type="auto"/>
        <w:tblLook w:val="04A0"/>
      </w:tblPr>
      <w:tblGrid>
        <w:gridCol w:w="2392"/>
        <w:gridCol w:w="2393"/>
        <w:gridCol w:w="2393"/>
        <w:gridCol w:w="2393"/>
      </w:tblGrid>
      <w:tr w:rsidR="00040C42" w:rsidRPr="008A285F" w:rsidTr="008A285F">
        <w:tc>
          <w:tcPr>
            <w:tcW w:w="23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U</w:t>
            </w:r>
            <w:proofErr w:type="spellStart"/>
            <w:r w:rsidRPr="008A285F">
              <w:rPr>
                <w:rFonts w:ascii="Times New Roman" w:eastAsia="Times New Roman" w:hAnsi="Times New Roman"/>
                <w:bCs/>
                <w:color w:val="333333"/>
                <w:sz w:val="28"/>
                <w:szCs w:val="28"/>
              </w:rPr>
              <w:t>а,мВ</w:t>
            </w:r>
            <w:proofErr w:type="spellEnd"/>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Ra</w:t>
            </w:r>
            <w:r w:rsidRPr="008A285F">
              <w:rPr>
                <w:rFonts w:ascii="Times New Roman" w:eastAsia="Times New Roman" w:hAnsi="Times New Roman"/>
                <w:bCs/>
                <w:color w:val="333333"/>
                <w:sz w:val="28"/>
                <w:szCs w:val="28"/>
              </w:rPr>
              <w:t>,Ом</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Pa</w:t>
            </w:r>
            <w:r w:rsidRPr="008A285F">
              <w:rPr>
                <w:rFonts w:ascii="Times New Roman" w:eastAsia="Times New Roman" w:hAnsi="Times New Roman"/>
                <w:bCs/>
                <w:color w:val="333333"/>
                <w:sz w:val="28"/>
                <w:szCs w:val="28"/>
              </w:rPr>
              <w:t>,Вт</w:t>
            </w:r>
          </w:p>
        </w:tc>
      </w:tr>
      <w:tr w:rsidR="00040C42" w:rsidRPr="008A285F" w:rsidTr="008A285F">
        <w:tc>
          <w:tcPr>
            <w:tcW w:w="23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bl>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eastAsiaTheme="minorEastAsia" w:hAnsi="Times New Roman"/>
          <w:sz w:val="28"/>
          <w:szCs w:val="28"/>
        </w:rPr>
      </w:pPr>
    </w:p>
    <w:p w:rsidR="00584EA0" w:rsidRPr="008A285F" w:rsidRDefault="00584EA0" w:rsidP="00F96223">
      <w:pPr>
        <w:jc w:val="both"/>
        <w:rPr>
          <w:rFonts w:ascii="Times New Roman" w:eastAsiaTheme="minorEastAsia" w:hAnsi="Times New Roman"/>
          <w:sz w:val="28"/>
          <w:szCs w:val="28"/>
        </w:rPr>
      </w:pP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spacing w:before="100" w:beforeAutospacing="1" w:after="100" w:afterAutospacing="1" w:line="360" w:lineRule="auto"/>
        <w:ind w:left="360"/>
        <w:jc w:val="both"/>
        <w:rPr>
          <w:rFonts w:ascii="Times New Roman" w:eastAsia="Times New Roman" w:hAnsi="Times New Roman"/>
          <w:b/>
          <w:sz w:val="28"/>
          <w:szCs w:val="28"/>
          <w:lang w:eastAsia="ru-RU"/>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sectPr w:rsidR="00740DE2" w:rsidRPr="008A285F" w:rsidSect="00101A00">
      <w:footerReference w:type="even" r:id="rId66"/>
      <w:footerReference w:type="default" r:id="rId67"/>
      <w:type w:val="continuous"/>
      <w:pgSz w:w="11906" w:h="16838"/>
      <w:pgMar w:top="709"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17C" w:rsidRDefault="00A5317C">
      <w:pPr>
        <w:spacing w:after="0" w:line="240" w:lineRule="auto"/>
      </w:pPr>
      <w:r>
        <w:separator/>
      </w:r>
    </w:p>
  </w:endnote>
  <w:endnote w:type="continuationSeparator" w:id="0">
    <w:p w:rsidR="00A5317C" w:rsidRDefault="00A53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F2" w:rsidRDefault="0052180C" w:rsidP="00066FD4">
    <w:pPr>
      <w:pStyle w:val="aa"/>
      <w:framePr w:wrap="around" w:vAnchor="text" w:hAnchor="margin" w:xAlign="right" w:y="1"/>
      <w:rPr>
        <w:rStyle w:val="ac"/>
      </w:rPr>
    </w:pPr>
    <w:r>
      <w:rPr>
        <w:rStyle w:val="ac"/>
      </w:rPr>
      <w:fldChar w:fldCharType="begin"/>
    </w:r>
    <w:r w:rsidR="00BD63F2">
      <w:rPr>
        <w:rStyle w:val="ac"/>
      </w:rPr>
      <w:instrText xml:space="preserve">PAGE  </w:instrText>
    </w:r>
    <w:r>
      <w:rPr>
        <w:rStyle w:val="ac"/>
      </w:rPr>
      <w:fldChar w:fldCharType="end"/>
    </w:r>
  </w:p>
  <w:p w:rsidR="00BD63F2" w:rsidRDefault="00BD63F2" w:rsidP="00066FD4">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F2" w:rsidRDefault="0052180C">
    <w:pPr>
      <w:pStyle w:val="aa"/>
      <w:jc w:val="right"/>
    </w:pPr>
    <w:r>
      <w:fldChar w:fldCharType="begin"/>
    </w:r>
    <w:r w:rsidR="00BD63F2">
      <w:instrText xml:space="preserve"> PAGE   \* MERGEFORMAT </w:instrText>
    </w:r>
    <w:r>
      <w:fldChar w:fldCharType="separate"/>
    </w:r>
    <w:r w:rsidR="006A7E55">
      <w:rPr>
        <w:noProof/>
      </w:rPr>
      <w:t>2</w:t>
    </w:r>
    <w:r>
      <w:rPr>
        <w:noProof/>
      </w:rPr>
      <w:fldChar w:fldCharType="end"/>
    </w:r>
  </w:p>
  <w:p w:rsidR="00BD63F2" w:rsidRDefault="00BD63F2" w:rsidP="00066FD4">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F2" w:rsidRDefault="0052180C" w:rsidP="00066FD4">
    <w:pPr>
      <w:pStyle w:val="aa"/>
      <w:framePr w:wrap="around" w:vAnchor="text" w:hAnchor="margin" w:xAlign="right" w:y="1"/>
      <w:rPr>
        <w:rStyle w:val="ac"/>
      </w:rPr>
    </w:pPr>
    <w:r>
      <w:rPr>
        <w:rStyle w:val="ac"/>
      </w:rPr>
      <w:fldChar w:fldCharType="begin"/>
    </w:r>
    <w:r w:rsidR="00BD63F2">
      <w:rPr>
        <w:rStyle w:val="ac"/>
      </w:rPr>
      <w:instrText xml:space="preserve">PAGE  </w:instrText>
    </w:r>
    <w:r>
      <w:rPr>
        <w:rStyle w:val="ac"/>
      </w:rPr>
      <w:fldChar w:fldCharType="end"/>
    </w:r>
  </w:p>
  <w:p w:rsidR="00BD63F2" w:rsidRDefault="00BD63F2" w:rsidP="00066FD4">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F2" w:rsidRDefault="0052180C">
    <w:pPr>
      <w:pStyle w:val="aa"/>
      <w:jc w:val="right"/>
    </w:pPr>
    <w:r>
      <w:fldChar w:fldCharType="begin"/>
    </w:r>
    <w:r w:rsidR="00BD63F2">
      <w:instrText xml:space="preserve"> PAGE   \* MERGEFORMAT </w:instrText>
    </w:r>
    <w:r>
      <w:fldChar w:fldCharType="separate"/>
    </w:r>
    <w:r w:rsidR="006A7E55">
      <w:rPr>
        <w:noProof/>
      </w:rPr>
      <w:t>95</w:t>
    </w:r>
    <w:r>
      <w:fldChar w:fldCharType="end"/>
    </w:r>
  </w:p>
  <w:p w:rsidR="00BD63F2" w:rsidRDefault="00BD63F2" w:rsidP="00066FD4">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17C" w:rsidRDefault="00A5317C">
      <w:pPr>
        <w:spacing w:after="0" w:line="240" w:lineRule="auto"/>
      </w:pPr>
      <w:r>
        <w:separator/>
      </w:r>
    </w:p>
  </w:footnote>
  <w:footnote w:type="continuationSeparator" w:id="0">
    <w:p w:rsidR="00A5317C" w:rsidRDefault="00A531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F6BD7"/>
    <w:multiLevelType w:val="hybridMultilevel"/>
    <w:tmpl w:val="E83E2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B6E6B"/>
    <w:multiLevelType w:val="hybridMultilevel"/>
    <w:tmpl w:val="AF48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B6FF9"/>
    <w:multiLevelType w:val="multilevel"/>
    <w:tmpl w:val="E9D2B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10E94"/>
    <w:multiLevelType w:val="hybridMultilevel"/>
    <w:tmpl w:val="35FE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427BA"/>
    <w:multiLevelType w:val="hybridMultilevel"/>
    <w:tmpl w:val="EA4C19BA"/>
    <w:lvl w:ilvl="0" w:tplc="649087CA">
      <w:start w:val="3"/>
      <w:numFmt w:val="decimal"/>
      <w:lvlText w:val="%1."/>
      <w:lvlJc w:val="left"/>
      <w:pPr>
        <w:ind w:left="1080" w:hanging="360"/>
      </w:pPr>
      <w:rPr>
        <w:rFonts w:hint="default"/>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47F0F16"/>
    <w:multiLevelType w:val="hybridMultilevel"/>
    <w:tmpl w:val="55644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
    <w:nsid w:val="19034B7F"/>
    <w:multiLevelType w:val="hybridMultilevel"/>
    <w:tmpl w:val="E3889A90"/>
    <w:lvl w:ilvl="0" w:tplc="984AD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EE47C8"/>
    <w:multiLevelType w:val="hybridMultilevel"/>
    <w:tmpl w:val="65526AA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1DDF244A"/>
    <w:multiLevelType w:val="hybridMultilevel"/>
    <w:tmpl w:val="D71E42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845754"/>
    <w:multiLevelType w:val="multilevel"/>
    <w:tmpl w:val="CD8A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CA2A6E"/>
    <w:multiLevelType w:val="hybridMultilevel"/>
    <w:tmpl w:val="4E1E4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7C2D39"/>
    <w:multiLevelType w:val="multilevel"/>
    <w:tmpl w:val="332A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0E096D"/>
    <w:multiLevelType w:val="hybridMultilevel"/>
    <w:tmpl w:val="AA1EE85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6">
    <w:nsid w:val="2E3D1615"/>
    <w:multiLevelType w:val="hybridMultilevel"/>
    <w:tmpl w:val="B2E44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85183D"/>
    <w:multiLevelType w:val="hybridMultilevel"/>
    <w:tmpl w:val="F7B8DA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60256A"/>
    <w:multiLevelType w:val="hybridMultilevel"/>
    <w:tmpl w:val="0A442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A84C5A"/>
    <w:multiLevelType w:val="multilevel"/>
    <w:tmpl w:val="E7EE598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7A91958"/>
    <w:multiLevelType w:val="hybridMultilevel"/>
    <w:tmpl w:val="13DEB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7826E0"/>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2E589F"/>
    <w:multiLevelType w:val="hybridMultilevel"/>
    <w:tmpl w:val="904E6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821FCB"/>
    <w:multiLevelType w:val="hybridMultilevel"/>
    <w:tmpl w:val="F058FB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D21322A"/>
    <w:multiLevelType w:val="hybridMultilevel"/>
    <w:tmpl w:val="846A6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AE29CD"/>
    <w:multiLevelType w:val="hybridMultilevel"/>
    <w:tmpl w:val="BF5A7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6D78EE"/>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AE08CA"/>
    <w:multiLevelType w:val="hybridMultilevel"/>
    <w:tmpl w:val="ABD2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306E5C"/>
    <w:multiLevelType w:val="hybridMultilevel"/>
    <w:tmpl w:val="73F8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003E92"/>
    <w:multiLevelType w:val="hybridMultilevel"/>
    <w:tmpl w:val="9A506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CF513C"/>
    <w:multiLevelType w:val="hybridMultilevel"/>
    <w:tmpl w:val="58EA7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8C03D9"/>
    <w:multiLevelType w:val="hybridMultilevel"/>
    <w:tmpl w:val="B66C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E33D43"/>
    <w:multiLevelType w:val="hybridMultilevel"/>
    <w:tmpl w:val="80909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542B59"/>
    <w:multiLevelType w:val="multilevel"/>
    <w:tmpl w:val="BA889874"/>
    <w:lvl w:ilvl="0">
      <w:start w:val="1"/>
      <w:numFmt w:val="decimal"/>
      <w:lvlText w:val="%1."/>
      <w:lvlJc w:val="left"/>
      <w:pPr>
        <w:ind w:left="435" w:hanging="360"/>
      </w:pPr>
      <w:rPr>
        <w:rFonts w:hint="default"/>
      </w:rPr>
    </w:lvl>
    <w:lvl w:ilvl="1">
      <w:start w:val="1"/>
      <w:numFmt w:val="decimal"/>
      <w:isLgl/>
      <w:lvlText w:val="%1.%2"/>
      <w:lvlJc w:val="left"/>
      <w:pPr>
        <w:ind w:left="855" w:hanging="420"/>
      </w:pPr>
      <w:rPr>
        <w:rFonts w:hint="default"/>
        <w:b/>
      </w:rPr>
    </w:lvl>
    <w:lvl w:ilvl="2">
      <w:start w:val="1"/>
      <w:numFmt w:val="decimal"/>
      <w:isLgl/>
      <w:lvlText w:val="%1.%2.%3"/>
      <w:lvlJc w:val="left"/>
      <w:pPr>
        <w:ind w:left="1515" w:hanging="720"/>
      </w:pPr>
      <w:rPr>
        <w:rFonts w:hint="default"/>
        <w:b/>
      </w:rPr>
    </w:lvl>
    <w:lvl w:ilvl="3">
      <w:start w:val="1"/>
      <w:numFmt w:val="decimal"/>
      <w:isLgl/>
      <w:lvlText w:val="%1.%2.%3.%4"/>
      <w:lvlJc w:val="left"/>
      <w:pPr>
        <w:ind w:left="2235" w:hanging="1080"/>
      </w:pPr>
      <w:rPr>
        <w:rFonts w:hint="default"/>
        <w:b/>
      </w:rPr>
    </w:lvl>
    <w:lvl w:ilvl="4">
      <w:start w:val="1"/>
      <w:numFmt w:val="decimal"/>
      <w:isLgl/>
      <w:lvlText w:val="%1.%2.%3.%4.%5"/>
      <w:lvlJc w:val="left"/>
      <w:pPr>
        <w:ind w:left="2595" w:hanging="1080"/>
      </w:pPr>
      <w:rPr>
        <w:rFonts w:hint="default"/>
        <w:b/>
      </w:rPr>
    </w:lvl>
    <w:lvl w:ilvl="5">
      <w:start w:val="1"/>
      <w:numFmt w:val="decimal"/>
      <w:isLgl/>
      <w:lvlText w:val="%1.%2.%3.%4.%5.%6"/>
      <w:lvlJc w:val="left"/>
      <w:pPr>
        <w:ind w:left="3315" w:hanging="1440"/>
      </w:pPr>
      <w:rPr>
        <w:rFonts w:hint="default"/>
        <w:b/>
      </w:rPr>
    </w:lvl>
    <w:lvl w:ilvl="6">
      <w:start w:val="1"/>
      <w:numFmt w:val="decimal"/>
      <w:isLgl/>
      <w:lvlText w:val="%1.%2.%3.%4.%5.%6.%7"/>
      <w:lvlJc w:val="left"/>
      <w:pPr>
        <w:ind w:left="3675" w:hanging="1440"/>
      </w:pPr>
      <w:rPr>
        <w:rFonts w:hint="default"/>
        <w:b/>
      </w:rPr>
    </w:lvl>
    <w:lvl w:ilvl="7">
      <w:start w:val="1"/>
      <w:numFmt w:val="decimal"/>
      <w:isLgl/>
      <w:lvlText w:val="%1.%2.%3.%4.%5.%6.%7.%8"/>
      <w:lvlJc w:val="left"/>
      <w:pPr>
        <w:ind w:left="4395" w:hanging="1800"/>
      </w:pPr>
      <w:rPr>
        <w:rFonts w:hint="default"/>
        <w:b/>
      </w:rPr>
    </w:lvl>
    <w:lvl w:ilvl="8">
      <w:start w:val="1"/>
      <w:numFmt w:val="decimal"/>
      <w:isLgl/>
      <w:lvlText w:val="%1.%2.%3.%4.%5.%6.%7.%8.%9"/>
      <w:lvlJc w:val="left"/>
      <w:pPr>
        <w:ind w:left="5115" w:hanging="2160"/>
      </w:pPr>
      <w:rPr>
        <w:rFonts w:hint="default"/>
        <w:b/>
      </w:rPr>
    </w:lvl>
  </w:abstractNum>
  <w:abstractNum w:abstractNumId="35">
    <w:nsid w:val="68235508"/>
    <w:multiLevelType w:val="multilevel"/>
    <w:tmpl w:val="91C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793610"/>
    <w:multiLevelType w:val="multilevel"/>
    <w:tmpl w:val="EBD4E7F4"/>
    <w:lvl w:ilvl="0">
      <w:start w:val="3"/>
      <w:numFmt w:val="decimal"/>
      <w:lvlText w:val="%1."/>
      <w:lvlJc w:val="left"/>
      <w:pPr>
        <w:ind w:left="720" w:hanging="360"/>
      </w:pPr>
      <w:rPr>
        <w:rFonts w:hint="default"/>
        <w:b/>
        <w:sz w:val="32"/>
      </w:rPr>
    </w:lvl>
    <w:lvl w:ilvl="1">
      <w:start w:val="1"/>
      <w:numFmt w:val="decimal"/>
      <w:isLgl/>
      <w:lvlText w:val="%1.%2"/>
      <w:lvlJc w:val="left"/>
      <w:pPr>
        <w:ind w:left="1155" w:hanging="72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2100" w:hanging="144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3045" w:hanging="2160"/>
      </w:pPr>
      <w:rPr>
        <w:rFonts w:hint="default"/>
      </w:rPr>
    </w:lvl>
    <w:lvl w:ilvl="8">
      <w:start w:val="1"/>
      <w:numFmt w:val="decimal"/>
      <w:isLgl/>
      <w:lvlText w:val="%1.%2.%3.%4.%5.%6.%7.%8.%9"/>
      <w:lvlJc w:val="left"/>
      <w:pPr>
        <w:ind w:left="3120" w:hanging="2160"/>
      </w:pPr>
      <w:rPr>
        <w:rFonts w:hint="default"/>
      </w:rPr>
    </w:lvl>
  </w:abstractNum>
  <w:abstractNum w:abstractNumId="37">
    <w:nsid w:val="6CAC4952"/>
    <w:multiLevelType w:val="hybridMultilevel"/>
    <w:tmpl w:val="48F09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4E01C8"/>
    <w:multiLevelType w:val="hybridMultilevel"/>
    <w:tmpl w:val="1DE65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3D5BFC"/>
    <w:multiLevelType w:val="multilevel"/>
    <w:tmpl w:val="B0068CA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B611BC0"/>
    <w:multiLevelType w:val="hybridMultilevel"/>
    <w:tmpl w:val="83CEF5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D20066C"/>
    <w:multiLevelType w:val="hybridMultilevel"/>
    <w:tmpl w:val="29168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2A6AEB"/>
    <w:multiLevelType w:val="hybridMultilevel"/>
    <w:tmpl w:val="D6AAF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9"/>
  </w:num>
  <w:num w:numId="3">
    <w:abstractNumId w:val="7"/>
  </w:num>
  <w:num w:numId="4">
    <w:abstractNumId w:val="39"/>
  </w:num>
  <w:num w:numId="5">
    <w:abstractNumId w:val="17"/>
  </w:num>
  <w:num w:numId="6">
    <w:abstractNumId w:val="15"/>
  </w:num>
  <w:num w:numId="7">
    <w:abstractNumId w:val="22"/>
  </w:num>
  <w:num w:numId="8">
    <w:abstractNumId w:val="27"/>
  </w:num>
  <w:num w:numId="9">
    <w:abstractNumId w:val="20"/>
  </w:num>
  <w:num w:numId="10">
    <w:abstractNumId w:val="4"/>
  </w:num>
  <w:num w:numId="11">
    <w:abstractNumId w:val="28"/>
  </w:num>
  <w:num w:numId="12">
    <w:abstractNumId w:val="0"/>
  </w:num>
  <w:num w:numId="13">
    <w:abstractNumId w:val="32"/>
  </w:num>
  <w:num w:numId="14">
    <w:abstractNumId w:val="42"/>
  </w:num>
  <w:num w:numId="15">
    <w:abstractNumId w:val="6"/>
  </w:num>
  <w:num w:numId="16">
    <w:abstractNumId w:val="41"/>
  </w:num>
  <w:num w:numId="17">
    <w:abstractNumId w:val="14"/>
  </w:num>
  <w:num w:numId="18">
    <w:abstractNumId w:val="12"/>
  </w:num>
  <w:num w:numId="19">
    <w:abstractNumId w:val="40"/>
  </w:num>
  <w:num w:numId="20">
    <w:abstractNumId w:val="2"/>
  </w:num>
  <w:num w:numId="21">
    <w:abstractNumId w:val="35"/>
  </w:num>
  <w:num w:numId="22">
    <w:abstractNumId w:val="25"/>
  </w:num>
  <w:num w:numId="23">
    <w:abstractNumId w:val="3"/>
  </w:num>
  <w:num w:numId="24">
    <w:abstractNumId w:val="29"/>
  </w:num>
  <w:num w:numId="25">
    <w:abstractNumId w:val="43"/>
  </w:num>
  <w:num w:numId="26">
    <w:abstractNumId w:val="16"/>
  </w:num>
  <w:num w:numId="27">
    <w:abstractNumId w:val="18"/>
  </w:num>
  <w:num w:numId="28">
    <w:abstractNumId w:val="11"/>
  </w:num>
  <w:num w:numId="29">
    <w:abstractNumId w:val="21"/>
  </w:num>
  <w:num w:numId="30">
    <w:abstractNumId w:val="23"/>
  </w:num>
  <w:num w:numId="31">
    <w:abstractNumId w:val="1"/>
  </w:num>
  <w:num w:numId="32">
    <w:abstractNumId w:val="26"/>
  </w:num>
  <w:num w:numId="33">
    <w:abstractNumId w:val="24"/>
  </w:num>
  <w:num w:numId="34">
    <w:abstractNumId w:val="8"/>
  </w:num>
  <w:num w:numId="35">
    <w:abstractNumId w:val="19"/>
  </w:num>
  <w:num w:numId="36">
    <w:abstractNumId w:val="37"/>
  </w:num>
  <w:num w:numId="37">
    <w:abstractNumId w:val="31"/>
  </w:num>
  <w:num w:numId="38">
    <w:abstractNumId w:val="13"/>
  </w:num>
  <w:num w:numId="39">
    <w:abstractNumId w:val="10"/>
  </w:num>
  <w:num w:numId="40">
    <w:abstractNumId w:val="38"/>
  </w:num>
  <w:num w:numId="41">
    <w:abstractNumId w:val="30"/>
  </w:num>
  <w:num w:numId="42">
    <w:abstractNumId w:val="34"/>
  </w:num>
  <w:num w:numId="43">
    <w:abstractNumId w:val="36"/>
  </w:num>
  <w:num w:numId="44">
    <w:abstractNumId w:val="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DD3079"/>
    <w:rsid w:val="00040C42"/>
    <w:rsid w:val="00066FD4"/>
    <w:rsid w:val="00073015"/>
    <w:rsid w:val="000C51EE"/>
    <w:rsid w:val="000E70A5"/>
    <w:rsid w:val="00101A00"/>
    <w:rsid w:val="001140B0"/>
    <w:rsid w:val="0011745B"/>
    <w:rsid w:val="00137903"/>
    <w:rsid w:val="001643D0"/>
    <w:rsid w:val="001867A0"/>
    <w:rsid w:val="001E78ED"/>
    <w:rsid w:val="00286D98"/>
    <w:rsid w:val="003331AB"/>
    <w:rsid w:val="003522A0"/>
    <w:rsid w:val="00397DD1"/>
    <w:rsid w:val="004240EF"/>
    <w:rsid w:val="0045191C"/>
    <w:rsid w:val="004D297A"/>
    <w:rsid w:val="004E27C5"/>
    <w:rsid w:val="004E30B7"/>
    <w:rsid w:val="0052180C"/>
    <w:rsid w:val="00546DAE"/>
    <w:rsid w:val="00584EA0"/>
    <w:rsid w:val="005E2485"/>
    <w:rsid w:val="00694B1E"/>
    <w:rsid w:val="006A7E55"/>
    <w:rsid w:val="006D43D9"/>
    <w:rsid w:val="0072477A"/>
    <w:rsid w:val="00740DE2"/>
    <w:rsid w:val="00793534"/>
    <w:rsid w:val="007B17D1"/>
    <w:rsid w:val="007F7632"/>
    <w:rsid w:val="008A285F"/>
    <w:rsid w:val="008A60AB"/>
    <w:rsid w:val="009512C7"/>
    <w:rsid w:val="00955C00"/>
    <w:rsid w:val="00996399"/>
    <w:rsid w:val="009F7B4F"/>
    <w:rsid w:val="00A0352E"/>
    <w:rsid w:val="00A5317C"/>
    <w:rsid w:val="00B15710"/>
    <w:rsid w:val="00B652AA"/>
    <w:rsid w:val="00B925A2"/>
    <w:rsid w:val="00BD63F2"/>
    <w:rsid w:val="00BE5395"/>
    <w:rsid w:val="00C374D8"/>
    <w:rsid w:val="00C4693E"/>
    <w:rsid w:val="00C765DD"/>
    <w:rsid w:val="00D01DBE"/>
    <w:rsid w:val="00D10F91"/>
    <w:rsid w:val="00D563D2"/>
    <w:rsid w:val="00DD3079"/>
    <w:rsid w:val="00E15DBA"/>
    <w:rsid w:val="00E160E8"/>
    <w:rsid w:val="00E54C09"/>
    <w:rsid w:val="00E637E7"/>
    <w:rsid w:val="00EC76AA"/>
    <w:rsid w:val="00F006EB"/>
    <w:rsid w:val="00F96223"/>
    <w:rsid w:val="00FB4E00"/>
    <w:rsid w:val="00FB5DE5"/>
    <w:rsid w:val="00FF0B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lang/>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lang/>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lang/>
    </w:rPr>
  </w:style>
  <w:style w:type="character" w:customStyle="1" w:styleId="20">
    <w:name w:val="Заголовок 2 Знак"/>
    <w:basedOn w:val="a1"/>
    <w:link w:val="2"/>
    <w:rsid w:val="003331AB"/>
    <w:rPr>
      <w:rFonts w:ascii="Cambria" w:eastAsia="Times New Roman" w:hAnsi="Cambria" w:cs="Times New Roman"/>
      <w:b/>
      <w:bCs/>
      <w:i/>
      <w:iCs/>
      <w:sz w:val="28"/>
      <w:szCs w:val="28"/>
      <w:lang/>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lang/>
    </w:rPr>
  </w:style>
  <w:style w:type="paragraph" w:styleId="a4">
    <w:name w:val="List Paragraph"/>
    <w:basedOn w:val="a0"/>
    <w:uiPriority w:val="99"/>
    <w:qFormat/>
    <w:rsid w:val="003331AB"/>
    <w:pPr>
      <w:ind w:left="720"/>
      <w:contextualSpacing/>
    </w:pPr>
  </w:style>
  <w:style w:type="table" w:styleId="a5">
    <w:name w:val="Table Grid"/>
    <w:basedOn w:val="a2"/>
    <w:uiPriority w:val="39"/>
    <w:rsid w:val="003331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lang/>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lang/>
    </w:rPr>
  </w:style>
  <w:style w:type="character" w:styleId="a8">
    <w:name w:val="footnote reference"/>
    <w:aliases w:val="AЗнак сноски зел"/>
    <w:uiPriority w:val="99"/>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lang/>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lang/>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lang/>
    </w:rPr>
  </w:style>
  <w:style w:type="character" w:customStyle="1" w:styleId="af9">
    <w:name w:val="Текст Знак"/>
    <w:basedOn w:val="a1"/>
    <w:link w:val="af8"/>
    <w:rsid w:val="003331AB"/>
    <w:rPr>
      <w:rFonts w:ascii="Courier New" w:eastAsia="Times New Roman" w:hAnsi="Courier New" w:cs="Times New Roman"/>
      <w:sz w:val="24"/>
      <w:szCs w:val="24"/>
      <w:lang/>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rPr>
      <w:lang/>
    </w:rPr>
  </w:style>
  <w:style w:type="character" w:customStyle="1" w:styleId="afd">
    <w:name w:val="Основной текст Знак"/>
    <w:basedOn w:val="a1"/>
    <w:link w:val="afc"/>
    <w:uiPriority w:val="99"/>
    <w:semiHidden/>
    <w:rsid w:val="003331AB"/>
    <w:rPr>
      <w:rFonts w:ascii="Calibri" w:eastAsia="Calibri" w:hAnsi="Calibri" w:cs="Times New Roman"/>
      <w:lang/>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lang/>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lang/>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lang/>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lang/>
    </w:rPr>
  </w:style>
  <w:style w:type="paragraph" w:styleId="26">
    <w:name w:val="Body Text Indent 2"/>
    <w:basedOn w:val="a0"/>
    <w:link w:val="27"/>
    <w:uiPriority w:val="99"/>
    <w:semiHidden/>
    <w:unhideWhenUsed/>
    <w:rsid w:val="003331AB"/>
    <w:pPr>
      <w:spacing w:after="120" w:line="480" w:lineRule="auto"/>
      <w:ind w:left="283"/>
    </w:pPr>
    <w:rPr>
      <w:lang/>
    </w:r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lang/>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Листинг программы"/>
    <w:rsid w:val="00584EA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Bodytext2Georgia19pt">
    <w:name w:val="Body text (2) + Georgia;19 pt"/>
    <w:basedOn w:val="a1"/>
    <w:rsid w:val="00584EA0"/>
    <w:rPr>
      <w:rFonts w:ascii="Georgia" w:eastAsia="Georgia" w:hAnsi="Georgia" w:cs="Georgia"/>
      <w:b w:val="0"/>
      <w:bCs w:val="0"/>
      <w:i w:val="0"/>
      <w:iCs w:val="0"/>
      <w:smallCaps w:val="0"/>
      <w:strike w:val="0"/>
      <w:color w:val="000000"/>
      <w:spacing w:val="0"/>
      <w:w w:val="100"/>
      <w:position w:val="0"/>
      <w:sz w:val="38"/>
      <w:szCs w:val="38"/>
      <w:u w:val="none"/>
      <w:shd w:val="clear" w:color="auto" w:fill="FFFFFF"/>
      <w:lang w:val="ru-RU" w:eastAsia="ru-RU" w:bidi="ru-RU"/>
    </w:rPr>
  </w:style>
  <w:style w:type="paragraph" w:customStyle="1" w:styleId="aff4">
    <w:name w:val="Стиль"/>
    <w:uiPriority w:val="99"/>
    <w:rsid w:val="00D10F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D10F91"/>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D10F91"/>
    <w:pPr>
      <w:widowControl w:val="0"/>
      <w:autoSpaceDE w:val="0"/>
      <w:autoSpaceDN w:val="0"/>
      <w:adjustRightInd w:val="0"/>
      <w:spacing w:after="0" w:line="418" w:lineRule="exact"/>
      <w:ind w:hanging="571"/>
    </w:pPr>
    <w:rPr>
      <w:rFonts w:ascii="Times New Roman" w:hAnsi="Times New Roman"/>
      <w:sz w:val="24"/>
      <w:szCs w:val="24"/>
      <w:lang w:eastAsia="ru-RU"/>
    </w:rPr>
  </w:style>
  <w:style w:type="character" w:customStyle="1" w:styleId="FontStyle55">
    <w:name w:val="Font Style55"/>
    <w:uiPriority w:val="99"/>
    <w:rsid w:val="00D10F91"/>
    <w:rPr>
      <w:rFonts w:ascii="Times New Roman" w:hAnsi="Times New Roman" w:cs="Times New Roman"/>
      <w:sz w:val="28"/>
      <w:szCs w:val="28"/>
    </w:rPr>
  </w:style>
  <w:style w:type="paragraph" w:customStyle="1" w:styleId="Style39">
    <w:name w:val="Style39"/>
    <w:basedOn w:val="a0"/>
    <w:uiPriority w:val="99"/>
    <w:rsid w:val="00D10F9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customStyle="1" w:styleId="FontStyle51">
    <w:name w:val="Font Style51"/>
    <w:uiPriority w:val="99"/>
    <w:rsid w:val="00E637E7"/>
    <w:rPr>
      <w:rFonts w:ascii="Times New Roman" w:hAnsi="Times New Roman" w:cs="Times New Roman"/>
      <w:sz w:val="26"/>
      <w:szCs w:val="26"/>
    </w:rPr>
  </w:style>
  <w:style w:type="paragraph" w:customStyle="1" w:styleId="s162">
    <w:name w:val="s_162"/>
    <w:basedOn w:val="a0"/>
    <w:rsid w:val="00E637E7"/>
    <w:pPr>
      <w:spacing w:after="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lang w:val="x-none" w:eastAsia="x-none"/>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val="x-none"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rsid w:val="003331AB"/>
    <w:rPr>
      <w:rFonts w:ascii="Cambria" w:eastAsia="Times New Roman" w:hAnsi="Cambria" w:cs="Times New Roman"/>
      <w:b/>
      <w:bCs/>
      <w:i/>
      <w:iCs/>
      <w:sz w:val="28"/>
      <w:szCs w:val="28"/>
      <w:lang w:val="x-none" w:eastAsia="x-none"/>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val="x-none"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lang w:val="x-none"/>
    </w:rPr>
  </w:style>
  <w:style w:type="paragraph" w:styleId="a4">
    <w:name w:val="List Paragraph"/>
    <w:basedOn w:val="a0"/>
    <w:uiPriority w:val="99"/>
    <w:qFormat/>
    <w:rsid w:val="003331AB"/>
    <w:pPr>
      <w:ind w:left="720"/>
      <w:contextualSpacing/>
    </w:pPr>
  </w:style>
  <w:style w:type="table" w:styleId="a5">
    <w:name w:val="Table Grid"/>
    <w:basedOn w:val="a2"/>
    <w:uiPriority w:val="3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lang w:val="x-none" w:eastAsia="x-none"/>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lang w:val="x-none" w:eastAsia="x-none"/>
    </w:rPr>
  </w:style>
  <w:style w:type="character" w:styleId="a8">
    <w:name w:val="footnote reference"/>
    <w:aliases w:val="AЗнак сноски зел"/>
    <w:uiPriority w:val="99"/>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val="x-none"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val="x-none"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val="x-none"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val="x-none"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lang w:val="x-none" w:eastAsia="x-none"/>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lang w:val="x-none" w:eastAsia="x-none"/>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val="x-none"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val="x-none"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lang w:val="x-none" w:eastAsia="x-none"/>
    </w:rPr>
  </w:style>
  <w:style w:type="character" w:customStyle="1" w:styleId="af9">
    <w:name w:val="Текст Знак"/>
    <w:basedOn w:val="a1"/>
    <w:link w:val="af8"/>
    <w:rsid w:val="003331AB"/>
    <w:rPr>
      <w:rFonts w:ascii="Courier New" w:eastAsia="Times New Roman" w:hAnsi="Courier New" w:cs="Times New Roman"/>
      <w:sz w:val="24"/>
      <w:szCs w:val="24"/>
      <w:lang w:val="x-none" w:eastAsia="x-none"/>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rPr>
      <w:lang w:val="x-none"/>
    </w:rPr>
  </w:style>
  <w:style w:type="character" w:customStyle="1" w:styleId="afd">
    <w:name w:val="Основной текст Знак"/>
    <w:basedOn w:val="a1"/>
    <w:link w:val="afc"/>
    <w:uiPriority w:val="99"/>
    <w:semiHidden/>
    <w:rsid w:val="003331AB"/>
    <w:rPr>
      <w:rFonts w:ascii="Calibri" w:eastAsia="Calibri" w:hAnsi="Calibri" w:cs="Times New Roman"/>
      <w:lang w:val="x-none"/>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lang w:val="x-none" w:eastAsia="x-none"/>
    </w:rPr>
  </w:style>
  <w:style w:type="character" w:customStyle="1" w:styleId="Heading1Char">
    <w:name w:val="Heading 1 Char"/>
    <w:locked/>
    <w:rsid w:val="003331AB"/>
    <w:rPr>
      <w:rFonts w:ascii="Times New Roman" w:hAnsi="Times New Roman" w:cs="Times New Roman"/>
      <w:sz w:val="24"/>
      <w:szCs w:val="24"/>
      <w:lang w:val="x-none"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lang w:val="x-none"/>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lang w:val="x-none"/>
    </w:rPr>
  </w:style>
  <w:style w:type="paragraph" w:styleId="26">
    <w:name w:val="Body Text Indent 2"/>
    <w:basedOn w:val="a0"/>
    <w:link w:val="27"/>
    <w:uiPriority w:val="99"/>
    <w:semiHidden/>
    <w:unhideWhenUsed/>
    <w:rsid w:val="003331AB"/>
    <w:pPr>
      <w:spacing w:after="120" w:line="480" w:lineRule="auto"/>
      <w:ind w:left="283"/>
    </w:pPr>
    <w:rPr>
      <w:lang w:val="x-none"/>
    </w:r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lang w:val="x-none"/>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Листинг программы"/>
    <w:rsid w:val="00584EA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Bodytext2Georgia19pt">
    <w:name w:val="Body text (2) + Georgia;19 pt"/>
    <w:basedOn w:val="a1"/>
    <w:rsid w:val="00584EA0"/>
    <w:rPr>
      <w:rFonts w:ascii="Georgia" w:eastAsia="Georgia" w:hAnsi="Georgia" w:cs="Georgia"/>
      <w:b w:val="0"/>
      <w:bCs w:val="0"/>
      <w:i w:val="0"/>
      <w:iCs w:val="0"/>
      <w:smallCaps w:val="0"/>
      <w:strike w:val="0"/>
      <w:color w:val="000000"/>
      <w:spacing w:val="0"/>
      <w:w w:val="100"/>
      <w:position w:val="0"/>
      <w:sz w:val="38"/>
      <w:szCs w:val="38"/>
      <w:u w:val="none"/>
      <w:shd w:val="clear" w:color="auto" w:fill="FFFFFF"/>
      <w:lang w:val="ru-RU" w:eastAsia="ru-RU" w:bidi="ru-RU"/>
    </w:rPr>
  </w:style>
  <w:style w:type="paragraph" w:customStyle="1" w:styleId="aff4">
    <w:name w:val="Стиль"/>
    <w:uiPriority w:val="99"/>
    <w:rsid w:val="00D10F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D10F91"/>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D10F91"/>
    <w:pPr>
      <w:widowControl w:val="0"/>
      <w:autoSpaceDE w:val="0"/>
      <w:autoSpaceDN w:val="0"/>
      <w:adjustRightInd w:val="0"/>
      <w:spacing w:after="0" w:line="418" w:lineRule="exact"/>
      <w:ind w:hanging="571"/>
    </w:pPr>
    <w:rPr>
      <w:rFonts w:ascii="Times New Roman" w:hAnsi="Times New Roman"/>
      <w:sz w:val="24"/>
      <w:szCs w:val="24"/>
      <w:lang w:eastAsia="ru-RU"/>
    </w:rPr>
  </w:style>
  <w:style w:type="character" w:customStyle="1" w:styleId="FontStyle55">
    <w:name w:val="Font Style55"/>
    <w:uiPriority w:val="99"/>
    <w:rsid w:val="00D10F91"/>
    <w:rPr>
      <w:rFonts w:ascii="Times New Roman" w:hAnsi="Times New Roman" w:cs="Times New Roman"/>
      <w:sz w:val="28"/>
      <w:szCs w:val="28"/>
    </w:rPr>
  </w:style>
  <w:style w:type="paragraph" w:customStyle="1" w:styleId="Style39">
    <w:name w:val="Style39"/>
    <w:basedOn w:val="a0"/>
    <w:uiPriority w:val="99"/>
    <w:rsid w:val="00D10F9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customStyle="1" w:styleId="FontStyle51">
    <w:name w:val="Font Style51"/>
    <w:uiPriority w:val="99"/>
    <w:rsid w:val="00E637E7"/>
    <w:rPr>
      <w:rFonts w:ascii="Times New Roman" w:hAnsi="Times New Roman" w:cs="Times New Roman"/>
      <w:sz w:val="26"/>
      <w:szCs w:val="26"/>
    </w:rPr>
  </w:style>
  <w:style w:type="paragraph" w:customStyle="1" w:styleId="s162">
    <w:name w:val="s_162"/>
    <w:basedOn w:val="a0"/>
    <w:rsid w:val="00E637E7"/>
    <w:pPr>
      <w:spacing w:after="0"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yperlink" Target="https://files.stroyinf.ru/Data2/1/4294844/4294844743.htm"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files.stroyinf.ru/Data2/1/4294844/4294844743.htm" TargetMode="External"/><Relationship Id="rId67"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jpeg"/><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114</Pages>
  <Words>23280</Words>
  <Characters>132698</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егор</cp:lastModifiedBy>
  <cp:revision>10</cp:revision>
  <cp:lastPrinted>2021-07-07T10:46:00Z</cp:lastPrinted>
  <dcterms:created xsi:type="dcterms:W3CDTF">2021-12-21T12:39:00Z</dcterms:created>
  <dcterms:modified xsi:type="dcterms:W3CDTF">2023-05-09T03:34:00Z</dcterms:modified>
</cp:coreProperties>
</file>