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D5" w:rsidRDefault="007F6AD5" w:rsidP="007F6AD5">
      <w:pPr>
        <w:widowControl/>
        <w:spacing w:line="36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.Календарный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96"/>
        <w:gridCol w:w="2950"/>
      </w:tblGrid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3F30A1" w:rsidRDefault="007F6AD5" w:rsidP="00302880">
            <w:r w:rsidRPr="003F30A1">
              <w:t xml:space="preserve">Период обучения </w:t>
            </w:r>
          </w:p>
        </w:tc>
        <w:tc>
          <w:tcPr>
            <w:tcW w:w="4390" w:type="dxa"/>
            <w:shd w:val="clear" w:color="auto" w:fill="auto"/>
          </w:tcPr>
          <w:p w:rsidR="007F6AD5" w:rsidRPr="003F30A1" w:rsidRDefault="007F6AD5" w:rsidP="00302880">
            <w:r w:rsidRPr="003F30A1">
              <w:t>Наименование модуля</w:t>
            </w:r>
          </w:p>
        </w:tc>
        <w:tc>
          <w:tcPr>
            <w:tcW w:w="3017" w:type="dxa"/>
            <w:shd w:val="clear" w:color="auto" w:fill="auto"/>
          </w:tcPr>
          <w:p w:rsidR="007F6AD5" w:rsidRPr="003F30A1" w:rsidRDefault="007F6AD5" w:rsidP="00302880">
            <w:r w:rsidRPr="003F30A1">
              <w:t>Трудоемкость, час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1</w:t>
            </w:r>
            <w:r w:rsidRPr="00884A22">
              <w:t>-Н</w:t>
            </w:r>
            <w:r>
              <w:t>2</w:t>
            </w:r>
            <w:r w:rsidRPr="00884A22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общего и производственного менеджмента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b/>
                <w:sz w:val="28"/>
                <w:szCs w:val="28"/>
              </w:rPr>
              <w:t>22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2</w:t>
            </w:r>
            <w:r w:rsidRPr="00884A22">
              <w:t>-Н</w:t>
            </w:r>
            <w:r>
              <w:t>3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теории. Макро и микроэкономика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4</w:t>
            </w:r>
            <w:r w:rsidRPr="00884A22">
              <w:t>-Н</w:t>
            </w:r>
            <w:r>
              <w:t>5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Трудовое право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5</w:t>
            </w:r>
            <w:r w:rsidRPr="00884A22">
              <w:t>-Н</w:t>
            </w:r>
            <w:r>
              <w:t>7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 социология труда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b/>
                <w:sz w:val="28"/>
                <w:szCs w:val="28"/>
              </w:rPr>
              <w:t>26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6</w:t>
            </w:r>
            <w:r w:rsidRPr="00884A22">
              <w:t>-Н</w:t>
            </w:r>
            <w:r>
              <w:t>9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 и психология управления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884A22" w:rsidRDefault="007F6AD5" w:rsidP="00302880">
            <w:r w:rsidRPr="00884A22">
              <w:t>Н</w:t>
            </w:r>
            <w:r>
              <w:t>9</w:t>
            </w:r>
            <w:r w:rsidRPr="00884A22">
              <w:t>-Н</w:t>
            </w:r>
            <w:r>
              <w:t>1</w:t>
            </w:r>
            <w:r w:rsidRPr="00884A22">
              <w:t>0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этика деловых отношений</w:t>
            </w:r>
          </w:p>
        </w:tc>
        <w:tc>
          <w:tcPr>
            <w:tcW w:w="3017" w:type="dxa"/>
            <w:shd w:val="clear" w:color="auto" w:fill="auto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B619AC" w:rsidRDefault="007F6AD5" w:rsidP="00302880"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t>Н10</w:t>
            </w:r>
            <w:r w:rsidRPr="00884A22">
              <w:t>-Н</w:t>
            </w:r>
            <w:r>
              <w:t>12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Организационная культура и организационное поведение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 w:rsidRPr="00074E1D">
              <w:rPr>
                <w:b/>
                <w:sz w:val="28"/>
                <w:szCs w:val="28"/>
              </w:rPr>
              <w:t>26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B619AC" w:rsidRDefault="007F6AD5" w:rsidP="00302880"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884A22">
              <w:t>Н</w:t>
            </w:r>
            <w:r>
              <w:t>12</w:t>
            </w:r>
            <w:r w:rsidRPr="00884A22">
              <w:t>-Н</w:t>
            </w:r>
            <w:r>
              <w:t>15</w:t>
            </w:r>
          </w:p>
        </w:tc>
        <w:tc>
          <w:tcPr>
            <w:tcW w:w="4390" w:type="dxa"/>
            <w:shd w:val="clear" w:color="auto" w:fill="auto"/>
          </w:tcPr>
          <w:p w:rsidR="007F6AD5" w:rsidRPr="00B619AC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Default="007F6AD5" w:rsidP="00302880">
            <w:r w:rsidRPr="007A0773">
              <w:t>Н1</w:t>
            </w:r>
            <w:r>
              <w:t>5</w:t>
            </w:r>
            <w:r w:rsidRPr="007A0773">
              <w:t>-Н1</w:t>
            </w:r>
            <w:r>
              <w:t>8</w:t>
            </w:r>
          </w:p>
        </w:tc>
        <w:tc>
          <w:tcPr>
            <w:tcW w:w="4390" w:type="dxa"/>
            <w:shd w:val="clear" w:color="auto" w:fill="auto"/>
          </w:tcPr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 в управлении персоналом на железнодорожном транспорте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Default="007F6AD5" w:rsidP="00302880">
            <w:r w:rsidRPr="007A0773">
              <w:t>Н1</w:t>
            </w:r>
            <w:r>
              <w:t>8</w:t>
            </w:r>
            <w:r w:rsidRPr="007A0773">
              <w:t>-Н</w:t>
            </w:r>
            <w:r>
              <w:t>21</w:t>
            </w:r>
          </w:p>
        </w:tc>
        <w:tc>
          <w:tcPr>
            <w:tcW w:w="4390" w:type="dxa"/>
            <w:shd w:val="clear" w:color="auto" w:fill="auto"/>
          </w:tcPr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Персонал-технологии в кадровой работе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Default="007F6AD5" w:rsidP="00302880">
            <w:r w:rsidRPr="007A0773">
              <w:t>Н</w:t>
            </w:r>
            <w:r>
              <w:t>21</w:t>
            </w:r>
            <w:r w:rsidRPr="007A0773">
              <w:t>-Н</w:t>
            </w:r>
            <w:r>
              <w:t>24</w:t>
            </w:r>
          </w:p>
        </w:tc>
        <w:tc>
          <w:tcPr>
            <w:tcW w:w="4390" w:type="dxa"/>
            <w:shd w:val="clear" w:color="auto" w:fill="auto"/>
          </w:tcPr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социальным развитием персонала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Default="007F6AD5" w:rsidP="00302880">
            <w:r w:rsidRPr="007A0773">
              <w:t>Н</w:t>
            </w:r>
            <w:r>
              <w:t>24</w:t>
            </w:r>
            <w:r w:rsidRPr="007A0773">
              <w:t>-Н</w:t>
            </w:r>
            <w:r>
              <w:t>26</w:t>
            </w:r>
          </w:p>
        </w:tc>
        <w:tc>
          <w:tcPr>
            <w:tcW w:w="4390" w:type="dxa"/>
            <w:shd w:val="clear" w:color="auto" w:fill="auto"/>
          </w:tcPr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 оценка персонала по ключевым компетенциям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Default="007F6AD5" w:rsidP="00302880">
            <w:r w:rsidRPr="007A0773">
              <w:t>Н</w:t>
            </w:r>
            <w:r>
              <w:t>26</w:t>
            </w:r>
            <w:r w:rsidRPr="007A0773">
              <w:t>-Н</w:t>
            </w:r>
            <w:r>
              <w:t>28</w:t>
            </w:r>
          </w:p>
        </w:tc>
        <w:tc>
          <w:tcPr>
            <w:tcW w:w="4390" w:type="dxa"/>
            <w:shd w:val="clear" w:color="auto" w:fill="auto"/>
          </w:tcPr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и развитие персонала на железнодорожном транспорте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074E1D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  <w:vAlign w:val="center"/>
          </w:tcPr>
          <w:p w:rsidR="007F6AD5" w:rsidRPr="007A0773" w:rsidRDefault="007F6AD5" w:rsidP="00302880"/>
        </w:tc>
        <w:tc>
          <w:tcPr>
            <w:tcW w:w="4390" w:type="dxa"/>
            <w:shd w:val="clear" w:color="auto" w:fill="auto"/>
          </w:tcPr>
          <w:p w:rsidR="007F6AD5" w:rsidRPr="00436A24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A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теоретического </w:t>
            </w:r>
          </w:p>
          <w:p w:rsidR="007F6AD5" w:rsidRDefault="007F6AD5" w:rsidP="0030288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A24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  <w:tr w:rsidR="007F6AD5" w:rsidRPr="00B619AC" w:rsidTr="00302880">
        <w:tc>
          <w:tcPr>
            <w:tcW w:w="2446" w:type="dxa"/>
            <w:shd w:val="clear" w:color="auto" w:fill="auto"/>
          </w:tcPr>
          <w:p w:rsidR="007F6AD5" w:rsidRPr="00241EA2" w:rsidRDefault="007F6AD5" w:rsidP="00302880"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241EA2">
              <w:t>Н2</w:t>
            </w:r>
            <w:r>
              <w:t>8</w:t>
            </w:r>
            <w:r w:rsidRPr="00241EA2">
              <w:t>-Н30</w:t>
            </w:r>
          </w:p>
        </w:tc>
        <w:tc>
          <w:tcPr>
            <w:tcW w:w="4390" w:type="dxa"/>
            <w:shd w:val="clear" w:color="auto" w:fill="auto"/>
          </w:tcPr>
          <w:p w:rsidR="007F6AD5" w:rsidRPr="00241EA2" w:rsidRDefault="007F6AD5" w:rsidP="00302880">
            <w:pPr>
              <w:jc w:val="left"/>
              <w:rPr>
                <w:sz w:val="28"/>
                <w:szCs w:val="28"/>
              </w:rPr>
            </w:pPr>
            <w:r w:rsidRPr="00241EA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F6AD5" w:rsidRPr="00241EA2" w:rsidRDefault="007F6AD5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A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7F6AD5" w:rsidRDefault="007F6AD5" w:rsidP="007F6AD5">
      <w:pPr>
        <w:widowControl/>
        <w:spacing w:line="360" w:lineRule="exact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sectPr w:rsidR="007F6AD5" w:rsidSect="007F6A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418" w:bottom="1134" w:left="851" w:header="567" w:footer="720" w:gutter="0"/>
          <w:cols w:space="720"/>
          <w:docGrid w:linePitch="600" w:charSpace="32768"/>
        </w:sectPr>
      </w:pPr>
    </w:p>
    <w:p w:rsidR="000D5225" w:rsidRPr="00FD58C9" w:rsidRDefault="007F6AD5" w:rsidP="00FD58C9">
      <w:bookmarkStart w:id="0" w:name="_GoBack"/>
      <w:bookmarkEnd w:id="0"/>
    </w:p>
    <w:sectPr w:rsidR="000D5225" w:rsidRPr="00FD58C9" w:rsidSect="00D200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EE" w:rsidRDefault="00307327">
      <w:pPr>
        <w:spacing w:line="240" w:lineRule="auto"/>
      </w:pPr>
      <w:r>
        <w:separator/>
      </w:r>
    </w:p>
  </w:endnote>
  <w:endnote w:type="continuationSeparator" w:id="0">
    <w:p w:rsidR="004D0CEE" w:rsidRDefault="0030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7F6AD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7F6AD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7F6A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EE" w:rsidRDefault="00307327">
      <w:pPr>
        <w:spacing w:line="240" w:lineRule="auto"/>
      </w:pPr>
      <w:r>
        <w:separator/>
      </w:r>
    </w:p>
  </w:footnote>
  <w:footnote w:type="continuationSeparator" w:id="0">
    <w:p w:rsidR="004D0CEE" w:rsidRDefault="00307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>
    <w:pPr>
      <w:pStyle w:val="a3"/>
    </w:pPr>
    <w:r>
      <w:rPr>
        <w:rFonts w:cs="Mangal"/>
        <w:szCs w:val="21"/>
        <w:lang w:eastAsia="hi-IN" w:bidi="hi-IN"/>
      </w:rPr>
      <w:fldChar w:fldCharType="begin"/>
    </w:r>
    <w:r>
      <w:rPr>
        <w:rFonts w:cs="Mangal"/>
        <w:szCs w:val="21"/>
        <w:lang w:eastAsia="hi-IN" w:bidi="hi-IN"/>
      </w:rPr>
      <w:instrText xml:space="preserve"> PAGE </w:instrText>
    </w:r>
    <w:r>
      <w:rPr>
        <w:rFonts w:cs="Mangal"/>
        <w:szCs w:val="21"/>
        <w:lang w:eastAsia="hi-IN" w:bidi="hi-IN"/>
      </w:rPr>
      <w:fldChar w:fldCharType="separate"/>
    </w:r>
    <w:r>
      <w:rPr>
        <w:rFonts w:cs="Mangal"/>
        <w:noProof/>
        <w:szCs w:val="21"/>
        <w:lang w:eastAsia="hi-IN" w:bidi="hi-IN"/>
      </w:rPr>
      <w:t>1</w:t>
    </w:r>
    <w:r>
      <w:rPr>
        <w:rFonts w:cs="Mangal"/>
        <w:szCs w:val="21"/>
        <w:lang w:eastAsia="hi-IN" w:bidi="hi-I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D5" w:rsidRDefault="007F6AD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7F6AD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>
    <w:pPr>
      <w:pStyle w:val="a3"/>
    </w:pPr>
    <w:r>
      <w:rPr>
        <w:rFonts w:cs="Mangal"/>
        <w:szCs w:val="21"/>
        <w:lang w:eastAsia="hi-IN" w:bidi="hi-IN"/>
      </w:rPr>
      <w:fldChar w:fldCharType="begin"/>
    </w:r>
    <w:r>
      <w:rPr>
        <w:rFonts w:cs="Mangal"/>
        <w:szCs w:val="21"/>
        <w:lang w:eastAsia="hi-IN" w:bidi="hi-IN"/>
      </w:rPr>
      <w:instrText xml:space="preserve"> PAGE </w:instrText>
    </w:r>
    <w:r>
      <w:rPr>
        <w:rFonts w:cs="Mangal"/>
        <w:szCs w:val="21"/>
        <w:lang w:eastAsia="hi-IN" w:bidi="hi-IN"/>
      </w:rPr>
      <w:fldChar w:fldCharType="separate"/>
    </w:r>
    <w:r w:rsidR="00307327">
      <w:rPr>
        <w:rFonts w:cs="Mangal"/>
        <w:noProof/>
        <w:szCs w:val="21"/>
        <w:lang w:eastAsia="hi-IN" w:bidi="hi-IN"/>
      </w:rPr>
      <w:t>1</w:t>
    </w:r>
    <w:r>
      <w:rPr>
        <w:rFonts w:cs="Mangal"/>
        <w:szCs w:val="21"/>
        <w:lang w:eastAsia="hi-IN" w:bidi="hi-I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7F6A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E"/>
    <w:rsid w:val="00307327"/>
    <w:rsid w:val="00326051"/>
    <w:rsid w:val="004D0CEE"/>
    <w:rsid w:val="00565524"/>
    <w:rsid w:val="006A7F7C"/>
    <w:rsid w:val="00753CDD"/>
    <w:rsid w:val="007F6AD5"/>
    <w:rsid w:val="00956942"/>
    <w:rsid w:val="00BE01DE"/>
    <w:rsid w:val="00D20088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DAB3-A597-4335-9A0B-76B90BA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7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088"/>
    <w:pPr>
      <w:widowControl/>
      <w:tabs>
        <w:tab w:val="center" w:pos="4677"/>
        <w:tab w:val="right" w:pos="9355"/>
      </w:tabs>
      <w:suppressAutoHyphens w:val="0"/>
      <w:spacing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D20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D2008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20088"/>
    <w:pPr>
      <w:suppressAutoHyphens w:val="0"/>
      <w:autoSpaceDE w:val="0"/>
      <w:autoSpaceDN w:val="0"/>
      <w:adjustRightInd w:val="0"/>
      <w:spacing w:line="324" w:lineRule="exact"/>
      <w:textAlignment w:val="auto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6</cp:revision>
  <dcterms:created xsi:type="dcterms:W3CDTF">2021-04-05T08:53:00Z</dcterms:created>
  <dcterms:modified xsi:type="dcterms:W3CDTF">2021-04-05T09:22:00Z</dcterms:modified>
</cp:coreProperties>
</file>