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BA" w:rsidRDefault="00371DBA" w:rsidP="00371DBA">
      <w:pPr>
        <w:pStyle w:val="a3"/>
        <w:shd w:val="clear" w:color="auto" w:fill="auto"/>
        <w:spacing w:line="240" w:lineRule="auto"/>
        <w:ind w:firstLine="567"/>
        <w:rPr>
          <w:rStyle w:val="20"/>
          <w:b w:val="0"/>
          <w:bCs w:val="0"/>
          <w:color w:val="000000"/>
          <w:sz w:val="28"/>
          <w:szCs w:val="28"/>
        </w:rPr>
      </w:pPr>
      <w:r>
        <w:rPr>
          <w:rStyle w:val="20"/>
          <w:b w:val="0"/>
          <w:bCs w:val="0"/>
          <w:color w:val="000000"/>
          <w:sz w:val="28"/>
          <w:szCs w:val="28"/>
        </w:rPr>
        <w:t xml:space="preserve">Раздел I. </w:t>
      </w:r>
      <w:r>
        <w:rPr>
          <w:rStyle w:val="20"/>
          <w:bCs w:val="0"/>
          <w:color w:val="000000"/>
          <w:sz w:val="28"/>
          <w:szCs w:val="28"/>
        </w:rPr>
        <w:t>Вводная часть.</w:t>
      </w:r>
      <w:r>
        <w:rPr>
          <w:rStyle w:val="20"/>
          <w:b w:val="0"/>
          <w:bCs w:val="0"/>
          <w:color w:val="000000"/>
          <w:sz w:val="28"/>
          <w:szCs w:val="28"/>
        </w:rPr>
        <w:t xml:space="preserve"> </w:t>
      </w:r>
    </w:p>
    <w:p w:rsidR="00371DBA" w:rsidRDefault="00371DBA" w:rsidP="00371DBA">
      <w:pPr>
        <w:pStyle w:val="a3"/>
        <w:shd w:val="clear" w:color="auto" w:fill="auto"/>
        <w:spacing w:line="240" w:lineRule="auto"/>
        <w:ind w:firstLine="567"/>
      </w:pPr>
      <w:r>
        <w:rPr>
          <w:rStyle w:val="BodyTextChar"/>
          <w:color w:val="000000"/>
          <w:sz w:val="28"/>
          <w:szCs w:val="28"/>
        </w:rPr>
        <w:t xml:space="preserve">Структура и содержание экзаменационной работы. </w:t>
      </w:r>
    </w:p>
    <w:p w:rsidR="00371DBA" w:rsidRDefault="00371DBA" w:rsidP="00371DBA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Предмет физика. Моделирование физических явлений и процессов. Научные гипотезы. Физические законы и теории. Границы применимости физических законов и теорий. </w:t>
      </w:r>
    </w:p>
    <w:p w:rsidR="00371DBA" w:rsidRDefault="00371DBA" w:rsidP="00371DBA">
      <w:pPr>
        <w:pStyle w:val="21"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Раздел II.</w:t>
      </w:r>
      <w:r>
        <w:rPr>
          <w:sz w:val="28"/>
          <w:szCs w:val="28"/>
        </w:rPr>
        <w:t xml:space="preserve"> Механика.</w:t>
      </w:r>
    </w:p>
    <w:p w:rsidR="00371DBA" w:rsidRDefault="00371DBA" w:rsidP="00371DBA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Использование законов механики для объяснения движения небесных тел. Границы применимости классической механики.</w:t>
      </w:r>
    </w:p>
    <w:p w:rsidR="00371DBA" w:rsidRDefault="00371DBA" w:rsidP="00371DBA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Раздел III.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Молекулярная физика.</w:t>
      </w:r>
    </w:p>
    <w:p w:rsidR="00371DBA" w:rsidRDefault="00371DBA" w:rsidP="00371DBA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</w:t>
      </w:r>
    </w:p>
    <w:p w:rsidR="00371DBA" w:rsidRDefault="00371DBA" w:rsidP="00371DBA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Законы термодинамики. Теплоемкость. Необратимость тепловых процессов. </w:t>
      </w:r>
    </w:p>
    <w:p w:rsidR="00371DBA" w:rsidRDefault="00371DBA" w:rsidP="00371DBA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Раздел I</w:t>
      </w:r>
      <w:r>
        <w:rPr>
          <w:rStyle w:val="20"/>
          <w:color w:val="000000"/>
          <w:sz w:val="28"/>
          <w:szCs w:val="28"/>
          <w:lang w:val="en-US"/>
        </w:rPr>
        <w:t>V</w:t>
      </w:r>
      <w:r>
        <w:rPr>
          <w:rStyle w:val="20"/>
          <w:color w:val="00000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Электродинамика.</w:t>
      </w:r>
    </w:p>
    <w:p w:rsidR="00371DBA" w:rsidRDefault="00371DBA" w:rsidP="00371DBA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Электромагнитные волны. Волновые свойства света. Различные виды электромагнитных излучений и их практические применения.</w:t>
      </w:r>
    </w:p>
    <w:p w:rsidR="00371DBA" w:rsidRDefault="00371DBA" w:rsidP="00371DBA">
      <w:pPr>
        <w:pStyle w:val="21"/>
        <w:spacing w:line="240" w:lineRule="auto"/>
        <w:ind w:firstLine="567"/>
        <w:jc w:val="both"/>
        <w:rPr>
          <w:rStyle w:val="20"/>
          <w:bCs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 xml:space="preserve">Раздел </w:t>
      </w:r>
      <w:r>
        <w:rPr>
          <w:rStyle w:val="20"/>
          <w:color w:val="000000"/>
          <w:sz w:val="28"/>
          <w:szCs w:val="28"/>
          <w:lang w:val="en-US"/>
        </w:rPr>
        <w:t>V</w:t>
      </w:r>
      <w:r>
        <w:rPr>
          <w:rStyle w:val="20"/>
          <w:color w:val="000000"/>
          <w:sz w:val="28"/>
          <w:szCs w:val="28"/>
        </w:rPr>
        <w:t xml:space="preserve">. </w:t>
      </w:r>
      <w:r>
        <w:rPr>
          <w:rStyle w:val="20"/>
          <w:b/>
          <w:bCs/>
          <w:color w:val="000000"/>
          <w:sz w:val="28"/>
          <w:szCs w:val="28"/>
        </w:rPr>
        <w:t>Оптика.</w:t>
      </w:r>
      <w:bookmarkStart w:id="0" w:name="_GoBack"/>
      <w:bookmarkEnd w:id="0"/>
    </w:p>
    <w:p w:rsidR="00371DBA" w:rsidRDefault="00371DBA" w:rsidP="00371DBA">
      <w:pPr>
        <w:spacing w:after="0" w:line="240" w:lineRule="auto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Геометрическая оптика. Линзы, собирающие и рассеивающие. Волновая оптика. Интерференция и дифракция волн. Дифракционная оптика</w:t>
      </w:r>
    </w:p>
    <w:p w:rsidR="00371DBA" w:rsidRDefault="00371DBA" w:rsidP="00371DBA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 xml:space="preserve">Раздел </w:t>
      </w:r>
      <w:r>
        <w:rPr>
          <w:rStyle w:val="20"/>
          <w:color w:val="000000"/>
          <w:sz w:val="28"/>
          <w:szCs w:val="28"/>
          <w:lang w:val="en-US"/>
        </w:rPr>
        <w:t>V</w:t>
      </w:r>
      <w:r>
        <w:rPr>
          <w:rStyle w:val="20"/>
          <w:color w:val="000000"/>
          <w:sz w:val="28"/>
          <w:szCs w:val="28"/>
        </w:rPr>
        <w:t>I.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Квантовая физика.</w:t>
      </w:r>
    </w:p>
    <w:p w:rsidR="00371DBA" w:rsidRDefault="00371DBA" w:rsidP="00371DBA">
      <w:pPr>
        <w:pStyle w:val="21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Гипотеза Планка о квантах. Фотоэффект. Фотон. </w:t>
      </w:r>
    </w:p>
    <w:p w:rsidR="00371DBA" w:rsidRDefault="00371DBA" w:rsidP="00371DB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Планетарная модель атома. Квантовые постулаты Бора. Модели строения атомного ядра. Ядерные силы. Дефект массы и энергия связи ядра. Закон радиоактивного распада и его статистический характер.</w:t>
      </w:r>
    </w:p>
    <w:p w:rsidR="000D5225" w:rsidRDefault="00371DBA"/>
    <w:sectPr w:rsidR="000D5225" w:rsidSect="00371DBA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92"/>
    <w:rsid w:val="00326051"/>
    <w:rsid w:val="00371DBA"/>
    <w:rsid w:val="00565524"/>
    <w:rsid w:val="00753CDD"/>
    <w:rsid w:val="00764892"/>
    <w:rsid w:val="009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66808-02A2-4A01-A0DC-05A85648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D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71DBA"/>
    <w:pPr>
      <w:widowControl w:val="0"/>
      <w:shd w:val="clear" w:color="auto" w:fill="FFFFFF"/>
      <w:spacing w:after="0" w:line="470" w:lineRule="exact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71DBA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character" w:customStyle="1" w:styleId="2">
    <w:name w:val="Основной текст (2)_"/>
    <w:link w:val="21"/>
    <w:locked/>
    <w:rsid w:val="00371DB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371DBA"/>
    <w:pPr>
      <w:widowControl w:val="0"/>
      <w:shd w:val="clear" w:color="auto" w:fill="FFFFFF"/>
      <w:spacing w:after="0" w:line="470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20">
    <w:name w:val="Основной текст (2)"/>
    <w:basedOn w:val="2"/>
    <w:rsid w:val="00371DB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BodyTextChar">
    <w:name w:val="Body Text Char"/>
    <w:locked/>
    <w:rsid w:val="00371DBA"/>
    <w:rPr>
      <w:rFonts w:ascii="Times New Roman" w:hAnsi="Times New Roman" w:cs="Times New Roman" w:hint="default"/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2021-04-20T10:57:00Z</dcterms:created>
  <dcterms:modified xsi:type="dcterms:W3CDTF">2021-04-20T10:57:00Z</dcterms:modified>
</cp:coreProperties>
</file>