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8F" w:rsidRPr="00BD688F" w:rsidRDefault="00BD688F" w:rsidP="00BD688F">
      <w:pPr>
        <w:rPr>
          <w:szCs w:val="28"/>
          <w:lang w:val="ru-RU"/>
        </w:rPr>
      </w:pPr>
      <w:r w:rsidRPr="00BD688F">
        <w:rPr>
          <w:szCs w:val="28"/>
          <w:lang w:val="ru-RU"/>
        </w:rPr>
        <w:t>Формирование у слушателей профессиональных компетенций, необходимых для профессиональной деятельности в области инженерно-геодезических изысканий.</w:t>
      </w:r>
    </w:p>
    <w:p w:rsidR="00BD688F" w:rsidRPr="00BD688F" w:rsidRDefault="00BD688F" w:rsidP="00BD688F">
      <w:pPr>
        <w:rPr>
          <w:szCs w:val="28"/>
          <w:lang w:val="ru-RU"/>
        </w:rPr>
      </w:pPr>
      <w:r w:rsidRPr="00BD688F">
        <w:rPr>
          <w:szCs w:val="28"/>
          <w:lang w:val="ru-RU"/>
        </w:rPr>
        <w:t>Программа является преемственной к основной образовательной программе высшего образования направления подготовки 23.05.06 «Строительство железных дорог, мостов и транспортных тоннелей».</w:t>
      </w:r>
    </w:p>
    <w:p w:rsidR="006769D8" w:rsidRPr="00BD688F" w:rsidRDefault="006769D8" w:rsidP="00BD688F">
      <w:pPr>
        <w:rPr>
          <w:szCs w:val="28"/>
          <w:lang w:val="ru-RU"/>
        </w:rPr>
      </w:pPr>
      <w:bookmarkStart w:id="0" w:name="_GoBack"/>
      <w:bookmarkEnd w:id="0"/>
    </w:p>
    <w:sectPr w:rsidR="006769D8" w:rsidRPr="00B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E5B49"/>
    <w:multiLevelType w:val="hybridMultilevel"/>
    <w:tmpl w:val="57E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C"/>
    <w:rsid w:val="00420C5C"/>
    <w:rsid w:val="006769D8"/>
    <w:rsid w:val="00682DDD"/>
    <w:rsid w:val="00877610"/>
    <w:rsid w:val="00BD688F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C9E-6122-4241-9C1E-46E13CA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8F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1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Михайловна</dc:creator>
  <cp:keywords/>
  <dc:description/>
  <cp:lastModifiedBy>Ильина Анна Михайловна</cp:lastModifiedBy>
  <cp:revision>2</cp:revision>
  <dcterms:created xsi:type="dcterms:W3CDTF">2021-04-21T11:34:00Z</dcterms:created>
  <dcterms:modified xsi:type="dcterms:W3CDTF">2021-04-21T11:34:00Z</dcterms:modified>
</cp:coreProperties>
</file>