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723" w:rsidRDefault="00E64723" w:rsidP="00E647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Попечительского совета </w:t>
      </w:r>
      <w:r>
        <w:rPr>
          <w:rFonts w:ascii="Times New Roman" w:hAnsi="Times New Roman" w:cs="Times New Roman"/>
          <w:sz w:val="28"/>
          <w:szCs w:val="28"/>
        </w:rPr>
        <w:t xml:space="preserve">«Специализированный фонд управления целевым капиталом развития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СамГУПС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C656BA" w:rsidRDefault="00C656BA">
      <w:pPr>
        <w:rPr>
          <w:rFonts w:ascii="Times New Roman" w:hAnsi="Times New Roman" w:cs="Times New Roman"/>
          <w:sz w:val="28"/>
          <w:szCs w:val="28"/>
        </w:rPr>
      </w:pPr>
    </w:p>
    <w:p w:rsidR="00E64723" w:rsidRDefault="00E64723" w:rsidP="00E647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Утвержденный протоколом заседания </w:t>
      </w:r>
      <w:r w:rsidR="0077539D">
        <w:rPr>
          <w:rFonts w:ascii="Times New Roman" w:hAnsi="Times New Roman" w:cs="Times New Roman"/>
          <w:sz w:val="28"/>
          <w:szCs w:val="28"/>
        </w:rPr>
        <w:t>Правления</w:t>
      </w:r>
      <w:r>
        <w:rPr>
          <w:rFonts w:ascii="Times New Roman" w:hAnsi="Times New Roman" w:cs="Times New Roman"/>
          <w:sz w:val="28"/>
          <w:szCs w:val="28"/>
        </w:rPr>
        <w:t xml:space="preserve"> фонда </w:t>
      </w:r>
    </w:p>
    <w:p w:rsidR="00E64723" w:rsidRDefault="00E64723" w:rsidP="00E647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марта 202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E64723" w:rsidRDefault="00E64723" w:rsidP="00E64723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64723" w:rsidRDefault="00E64723" w:rsidP="00E647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Романова Полина Борисовна – представитель от учредителя фонда.</w:t>
      </w:r>
    </w:p>
    <w:p w:rsidR="00E64723" w:rsidRDefault="00E64723" w:rsidP="00E647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Ковалева Наталья Викторовна – заместитель управляющего РОО «Самарский» по розничному бизнесу Банка ВТБ (ПАО).</w:t>
      </w:r>
    </w:p>
    <w:p w:rsidR="00E64723" w:rsidRDefault="00E64723" w:rsidP="00E647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Комаров Александр Анатольевич – к.т.н., директор по инновационным технологиям и капитальному строительству «Группа компаний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Энергоспецстрой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E64723" w:rsidRPr="00E64723" w:rsidRDefault="00E64723" w:rsidP="00E647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Сонин Вячеслав Валентинович </w:t>
      </w:r>
      <w:r w:rsidR="0077539D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председатель правления Группы компаний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Волгатрансстрой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ED103E">
        <w:rPr>
          <w:rFonts w:ascii="Times New Roman" w:hAnsi="Times New Roman" w:cs="Times New Roman"/>
          <w:sz w:val="28"/>
          <w:szCs w:val="28"/>
        </w:rPr>
        <w:t>.</w:t>
      </w:r>
    </w:p>
    <w:sectPr w:rsidR="00E64723" w:rsidRPr="00E64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117094"/>
    <w:multiLevelType w:val="hybridMultilevel"/>
    <w:tmpl w:val="600C0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723"/>
    <w:rsid w:val="0077539D"/>
    <w:rsid w:val="00C656BA"/>
    <w:rsid w:val="00E64723"/>
    <w:rsid w:val="00ED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C05FB7-90CA-497A-9324-2F1A3300D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2026-03-24T11:07:00Z</dcterms:created>
  <dcterms:modified xsi:type="dcterms:W3CDTF">2026-03-24T11:28:00Z</dcterms:modified>
</cp:coreProperties>
</file>